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F6D1A" w14:textId="69CCAF17" w:rsidR="00E21BF7" w:rsidRPr="007D290B" w:rsidRDefault="00AB6B23" w:rsidP="007D290B">
      <w:pPr>
        <w:tabs>
          <w:tab w:val="left" w:pos="1365"/>
        </w:tabs>
        <w:spacing w:line="360" w:lineRule="auto"/>
        <w:ind w:hanging="426"/>
        <w:jc w:val="both"/>
        <w:rPr>
          <w:rFonts w:asciiTheme="majorHAnsi" w:hAnsiTheme="majorHAnsi" w:cstheme="majorHAnsi"/>
          <w:b/>
        </w:rPr>
      </w:pPr>
      <w:r>
        <w:rPr>
          <w:rFonts w:asciiTheme="majorHAnsi" w:hAnsiTheme="majorHAnsi" w:cstheme="majorHAnsi"/>
          <w:b/>
        </w:rPr>
        <w:tab/>
      </w:r>
      <w:bookmarkStart w:id="0" w:name="_Hlk69718526"/>
      <w:bookmarkEnd w:id="0"/>
      <w:r w:rsidR="00AD4255">
        <w:rPr>
          <w:noProof/>
        </w:rPr>
        <w:drawing>
          <wp:inline distT="0" distB="0" distL="0" distR="0" wp14:anchorId="0CFF0790" wp14:editId="2ED1D364">
            <wp:extent cx="5688511" cy="1148616"/>
            <wp:effectExtent l="0" t="0" r="1270" b="0"/>
            <wp:docPr id="980145539" name="Obraz 980145539"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r w:rsidR="00E21BF7" w:rsidRPr="00E21BF7">
        <w:rPr>
          <w:rFonts w:ascii="Calibri" w:eastAsia="Calibri" w:hAnsi="Calibri" w:cs="Times New Roman"/>
          <w:color w:val="C00000"/>
          <w:sz w:val="24"/>
          <w:szCs w:val="24"/>
          <w:lang w:val="pl-PL" w:eastAsia="en-US"/>
        </w:rPr>
        <w:t>Uniwersytet Łódzki</w:t>
      </w:r>
    </w:p>
    <w:p w14:paraId="44A974A6"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 xml:space="preserve">Narutowicza 68, 90-136 Łódź </w:t>
      </w:r>
    </w:p>
    <w:p w14:paraId="75CE579A" w14:textId="438526ED" w:rsidR="00E21BF7" w:rsidRPr="00E21BF7" w:rsidRDefault="00000000" w:rsidP="0005451B">
      <w:pPr>
        <w:tabs>
          <w:tab w:val="center" w:pos="4513"/>
          <w:tab w:val="right" w:pos="9026"/>
        </w:tabs>
        <w:spacing w:after="600" w:line="260" w:lineRule="exact"/>
        <w:rPr>
          <w:rFonts w:ascii="Calibri" w:eastAsia="Calibri" w:hAnsi="Calibri" w:cs="Times New Roman"/>
          <w:color w:val="C00000"/>
          <w:sz w:val="24"/>
          <w:szCs w:val="24"/>
          <w:lang w:val="pl-PL" w:eastAsia="en-US"/>
        </w:rPr>
      </w:pPr>
      <w:hyperlink r:id="rId9" w:history="1">
        <w:r w:rsidR="00E21BF7" w:rsidRPr="00E21BF7">
          <w:rPr>
            <w:rFonts w:ascii="Calibri" w:eastAsia="Calibri" w:hAnsi="Calibri" w:cs="Times New Roman"/>
            <w:color w:val="C00000"/>
            <w:sz w:val="24"/>
            <w:szCs w:val="24"/>
            <w:u w:val="single"/>
            <w:lang w:val="pl-PL" w:eastAsia="en-US"/>
          </w:rPr>
          <w:t>przetargi@uni.lodz.pl</w:t>
        </w:r>
      </w:hyperlink>
    </w:p>
    <w:p w14:paraId="5AABEFE8" w14:textId="79D4DA79" w:rsidR="0035297B" w:rsidRPr="004C0204" w:rsidRDefault="00937A4C" w:rsidP="003D5023">
      <w:pPr>
        <w:pStyle w:val="Nagwek1"/>
        <w:spacing w:before="0" w:after="600" w:line="360" w:lineRule="auto"/>
        <w:rPr>
          <w:rFonts w:asciiTheme="majorHAnsi" w:hAnsiTheme="majorHAnsi" w:cstheme="majorHAnsi"/>
          <w:b/>
          <w:bCs/>
          <w:sz w:val="24"/>
          <w:szCs w:val="24"/>
        </w:rPr>
      </w:pPr>
      <w:bookmarkStart w:id="1" w:name="_Toc178851965"/>
      <w:r w:rsidRPr="004C0204">
        <w:rPr>
          <w:rFonts w:asciiTheme="majorHAnsi" w:hAnsiTheme="majorHAnsi" w:cstheme="majorHAnsi"/>
          <w:b/>
          <w:bCs/>
          <w:sz w:val="24"/>
          <w:szCs w:val="24"/>
        </w:rPr>
        <w:t>SPECYFIKACJA WARUNKÓW ZAMÓWIENIA</w:t>
      </w:r>
      <w:bookmarkEnd w:id="1"/>
    </w:p>
    <w:p w14:paraId="2467AFCB" w14:textId="77777777" w:rsidR="0035297B" w:rsidRPr="004C0204" w:rsidRDefault="0035297B" w:rsidP="007C66D4">
      <w:pPr>
        <w:spacing w:line="360" w:lineRule="auto"/>
        <w:rPr>
          <w:rFonts w:asciiTheme="majorHAnsi" w:hAnsiTheme="majorHAnsi" w:cstheme="majorHAnsi"/>
          <w:b/>
          <w:bCs/>
          <w:sz w:val="24"/>
          <w:szCs w:val="24"/>
        </w:rPr>
      </w:pPr>
      <w:r w:rsidRPr="004C0204">
        <w:rPr>
          <w:rFonts w:asciiTheme="majorHAnsi" w:hAnsiTheme="majorHAnsi" w:cstheme="majorHAnsi"/>
          <w:b/>
          <w:bCs/>
          <w:sz w:val="24"/>
          <w:szCs w:val="24"/>
        </w:rPr>
        <w:t xml:space="preserve">TRYB: </w:t>
      </w:r>
    </w:p>
    <w:p w14:paraId="47F0BEB3" w14:textId="5B06C3D4" w:rsidR="00354080" w:rsidRPr="00354080" w:rsidRDefault="00354080" w:rsidP="009D1D6A">
      <w:pPr>
        <w:tabs>
          <w:tab w:val="left" w:pos="3870"/>
        </w:tabs>
        <w:spacing w:after="600" w:line="360" w:lineRule="auto"/>
        <w:rPr>
          <w:rFonts w:asciiTheme="majorHAnsi" w:hAnsiTheme="majorHAnsi" w:cstheme="majorHAnsi"/>
          <w:sz w:val="24"/>
          <w:szCs w:val="24"/>
        </w:rPr>
      </w:pPr>
      <w:r w:rsidRPr="00354080">
        <w:rPr>
          <w:rFonts w:asciiTheme="majorHAnsi" w:hAnsiTheme="majorHAnsi" w:cstheme="majorHAnsi"/>
          <w:sz w:val="24"/>
          <w:szCs w:val="24"/>
        </w:rPr>
        <w:t xml:space="preserve">Zamówienie </w:t>
      </w:r>
      <w:bookmarkStart w:id="2" w:name="_Hlk80863870"/>
      <w:r w:rsidRPr="00354080">
        <w:rPr>
          <w:rFonts w:asciiTheme="majorHAnsi" w:hAnsiTheme="majorHAnsi" w:cstheme="majorHAnsi"/>
          <w:sz w:val="24"/>
          <w:szCs w:val="24"/>
        </w:rPr>
        <w:t xml:space="preserve">na usługi społeczne i inne szczególne usługi na podstawie art. 359 pkt 2 </w:t>
      </w:r>
      <w:bookmarkEnd w:id="2"/>
      <w:r w:rsidRPr="00354080">
        <w:rPr>
          <w:rFonts w:asciiTheme="majorHAnsi" w:hAnsiTheme="majorHAnsi" w:cstheme="majorHAnsi"/>
          <w:sz w:val="24"/>
          <w:szCs w:val="24"/>
        </w:rPr>
        <w:t>realizowane</w:t>
      </w:r>
      <w:r>
        <w:rPr>
          <w:rFonts w:asciiTheme="majorHAnsi" w:hAnsiTheme="majorHAnsi" w:cstheme="majorHAnsi"/>
          <w:sz w:val="24"/>
          <w:szCs w:val="24"/>
        </w:rPr>
        <w:t xml:space="preserve"> </w:t>
      </w:r>
      <w:r w:rsidRPr="00354080">
        <w:rPr>
          <w:rFonts w:asciiTheme="majorHAnsi" w:hAnsiTheme="majorHAnsi" w:cstheme="majorHAnsi"/>
          <w:sz w:val="24"/>
          <w:szCs w:val="24"/>
        </w:rPr>
        <w:t xml:space="preserve">w trybie podstawowym art. 275 pkt 1 (tryb podstawowy bez negocjacji) ustawy z dnia 11 września 2019 r. - Prawo zamówień publicznych </w:t>
      </w:r>
      <w:bookmarkStart w:id="3" w:name="_Hlk75953299"/>
      <w:r w:rsidRPr="00354080">
        <w:rPr>
          <w:rFonts w:asciiTheme="majorHAnsi" w:hAnsiTheme="majorHAnsi" w:cstheme="majorHAnsi"/>
          <w:sz w:val="24"/>
          <w:szCs w:val="24"/>
        </w:rPr>
        <w:t>(Dz. U. z 202</w:t>
      </w:r>
      <w:r>
        <w:rPr>
          <w:rFonts w:asciiTheme="majorHAnsi" w:hAnsiTheme="majorHAnsi" w:cstheme="majorHAnsi"/>
          <w:sz w:val="24"/>
          <w:szCs w:val="24"/>
        </w:rPr>
        <w:t>4</w:t>
      </w:r>
      <w:r w:rsidRPr="00354080">
        <w:rPr>
          <w:rFonts w:asciiTheme="majorHAnsi" w:hAnsiTheme="majorHAnsi" w:cstheme="majorHAnsi"/>
          <w:sz w:val="24"/>
          <w:szCs w:val="24"/>
        </w:rPr>
        <w:t xml:space="preserve"> r. poz. 1</w:t>
      </w:r>
      <w:r>
        <w:rPr>
          <w:rFonts w:asciiTheme="majorHAnsi" w:hAnsiTheme="majorHAnsi" w:cstheme="majorHAnsi"/>
          <w:sz w:val="24"/>
          <w:szCs w:val="24"/>
        </w:rPr>
        <w:t>320</w:t>
      </w:r>
      <w:r w:rsidRPr="00354080">
        <w:rPr>
          <w:rFonts w:asciiTheme="majorHAnsi" w:hAnsiTheme="majorHAnsi" w:cstheme="majorHAnsi"/>
          <w:sz w:val="24"/>
          <w:szCs w:val="24"/>
        </w:rPr>
        <w:t>)</w:t>
      </w:r>
      <w:bookmarkEnd w:id="3"/>
      <w:r w:rsidRPr="00354080">
        <w:rPr>
          <w:rFonts w:asciiTheme="majorHAnsi" w:hAnsiTheme="majorHAnsi" w:cstheme="majorHAnsi"/>
          <w:sz w:val="24"/>
          <w:szCs w:val="24"/>
        </w:rPr>
        <w:t xml:space="preserve"> o wartości mniejszej niż równoważność kwoty 750 000 euro.</w:t>
      </w:r>
    </w:p>
    <w:p w14:paraId="0000000A" w14:textId="2614A3B0" w:rsidR="000B72C3" w:rsidRPr="004C0204" w:rsidRDefault="0035297B" w:rsidP="009D1D6A">
      <w:pPr>
        <w:tabs>
          <w:tab w:val="left" w:pos="3870"/>
        </w:tabs>
        <w:spacing w:after="600" w:line="360" w:lineRule="auto"/>
        <w:rPr>
          <w:rFonts w:asciiTheme="majorHAnsi" w:hAnsiTheme="majorHAnsi" w:cstheme="majorHAnsi"/>
          <w:b/>
          <w:bCs/>
          <w:sz w:val="24"/>
          <w:szCs w:val="24"/>
        </w:rPr>
      </w:pPr>
      <w:r w:rsidRPr="004C0204">
        <w:rPr>
          <w:rFonts w:asciiTheme="majorHAnsi" w:hAnsiTheme="majorHAnsi" w:cstheme="majorHAnsi"/>
          <w:b/>
          <w:bCs/>
          <w:sz w:val="24"/>
          <w:szCs w:val="24"/>
        </w:rPr>
        <w:t>PRZEDMIOT ZAMÓWIENIA:</w:t>
      </w:r>
      <w:r w:rsidR="002F6E65" w:rsidRPr="004C0204">
        <w:rPr>
          <w:rFonts w:asciiTheme="majorHAnsi" w:hAnsiTheme="majorHAnsi" w:cstheme="majorHAnsi"/>
          <w:b/>
          <w:bCs/>
          <w:sz w:val="24"/>
          <w:szCs w:val="24"/>
        </w:rPr>
        <w:tab/>
      </w:r>
    </w:p>
    <w:p w14:paraId="27370264" w14:textId="243AFB17" w:rsidR="0023669E" w:rsidRPr="001B41C4" w:rsidRDefault="00D95DA3" w:rsidP="0005451B">
      <w:pPr>
        <w:spacing w:after="600" w:line="360" w:lineRule="auto"/>
        <w:rPr>
          <w:rFonts w:asciiTheme="majorHAnsi" w:hAnsiTheme="majorHAnsi" w:cstheme="majorHAnsi"/>
          <w:b/>
          <w:sz w:val="24"/>
          <w:szCs w:val="24"/>
        </w:rPr>
      </w:pPr>
      <w:r w:rsidRPr="004C0204">
        <w:rPr>
          <w:rFonts w:asciiTheme="majorHAnsi" w:hAnsiTheme="majorHAnsi" w:cstheme="majorHAnsi"/>
          <w:b/>
          <w:sz w:val="24"/>
          <w:szCs w:val="24"/>
        </w:rPr>
        <w:t>“</w:t>
      </w:r>
      <w:r w:rsidR="009D1D6A" w:rsidRPr="009D1D6A">
        <w:rPr>
          <w:rFonts w:asciiTheme="majorHAnsi" w:hAnsiTheme="majorHAnsi" w:cstheme="majorHAnsi"/>
          <w:b/>
          <w:sz w:val="24"/>
          <w:szCs w:val="24"/>
        </w:rPr>
        <w:t>Świadczenie usług pocztowych dla Uniwersytetu Łódzkiego</w:t>
      </w:r>
      <w:r w:rsidR="00AA30BD" w:rsidRPr="001B41C4">
        <w:rPr>
          <w:rFonts w:asciiTheme="majorHAnsi" w:hAnsiTheme="majorHAnsi" w:cstheme="majorHAnsi"/>
          <w:b/>
          <w:sz w:val="24"/>
          <w:szCs w:val="24"/>
        </w:rPr>
        <w:t>”</w:t>
      </w:r>
    </w:p>
    <w:p w14:paraId="349027B9" w14:textId="4E0D9F06" w:rsidR="007D290B" w:rsidRPr="001B41C4" w:rsidRDefault="00597EFD" w:rsidP="006054A5">
      <w:pPr>
        <w:spacing w:line="360" w:lineRule="auto"/>
        <w:rPr>
          <w:rFonts w:asciiTheme="majorHAnsi" w:hAnsiTheme="majorHAnsi" w:cstheme="majorHAnsi"/>
          <w:b/>
        </w:rPr>
      </w:pPr>
      <w:r w:rsidRPr="001B41C4">
        <w:rPr>
          <w:rFonts w:asciiTheme="majorHAnsi" w:hAnsiTheme="majorHAnsi" w:cstheme="majorHAnsi"/>
          <w:b/>
          <w:bCs/>
        </w:rPr>
        <w:t>Wspólny Słownik Zamówień CPV</w:t>
      </w:r>
    </w:p>
    <w:p w14:paraId="6AB66173" w14:textId="77777777" w:rsidR="003D5023" w:rsidRPr="00AC5A68" w:rsidRDefault="007D459C" w:rsidP="003D5023">
      <w:pPr>
        <w:spacing w:after="600" w:line="360" w:lineRule="auto"/>
        <w:jc w:val="both"/>
        <w:rPr>
          <w:rFonts w:asciiTheme="majorHAnsi" w:hAnsiTheme="majorHAnsi" w:cstheme="majorHAnsi"/>
          <w:bCs/>
          <w:snapToGrid w:val="0"/>
        </w:rPr>
      </w:pPr>
      <w:r>
        <w:rPr>
          <w:rFonts w:asciiTheme="majorHAnsi" w:hAnsiTheme="majorHAnsi" w:cstheme="majorHAnsi"/>
          <w:snapToGrid w:val="0"/>
          <w:lang w:val="pl-PL"/>
        </w:rPr>
        <w:t xml:space="preserve">- </w:t>
      </w:r>
      <w:r w:rsidR="003D5023" w:rsidRPr="00AC5A68">
        <w:rPr>
          <w:rFonts w:asciiTheme="majorHAnsi" w:hAnsiTheme="majorHAnsi" w:cstheme="majorHAnsi"/>
          <w:bCs/>
          <w:snapToGrid w:val="0"/>
        </w:rPr>
        <w:t>64100000-7 Usługi pocztowe i kurierskie</w:t>
      </w:r>
    </w:p>
    <w:p w14:paraId="4A5375D0" w14:textId="38B511BC" w:rsidR="006D4240" w:rsidRPr="0005451B" w:rsidRDefault="00A41EE5" w:rsidP="0005451B">
      <w:pPr>
        <w:spacing w:after="600" w:line="360" w:lineRule="auto"/>
        <w:rPr>
          <w:rFonts w:asciiTheme="majorHAnsi" w:hAnsiTheme="majorHAnsi" w:cstheme="majorHAnsi"/>
          <w:snapToGrid w:val="0"/>
          <w:lang w:val="pl-PL"/>
        </w:rPr>
      </w:pPr>
      <w:r w:rsidRPr="004C0204">
        <w:rPr>
          <w:rFonts w:asciiTheme="majorHAnsi" w:hAnsiTheme="majorHAnsi" w:cstheme="majorHAnsi"/>
          <w:b/>
          <w:sz w:val="24"/>
          <w:szCs w:val="24"/>
        </w:rPr>
        <w:t xml:space="preserve">Łódź, </w:t>
      </w:r>
      <w:r w:rsidR="00937A4C" w:rsidRPr="004C0204">
        <w:rPr>
          <w:rFonts w:asciiTheme="majorHAnsi" w:hAnsiTheme="majorHAnsi" w:cstheme="majorHAnsi"/>
          <w:b/>
          <w:sz w:val="24"/>
          <w:szCs w:val="24"/>
        </w:rPr>
        <w:t>202</w:t>
      </w:r>
      <w:r w:rsidR="00AD4255" w:rsidRPr="004C0204">
        <w:rPr>
          <w:rFonts w:asciiTheme="majorHAnsi" w:hAnsiTheme="majorHAnsi" w:cstheme="majorHAnsi"/>
          <w:b/>
          <w:sz w:val="24"/>
          <w:szCs w:val="24"/>
        </w:rPr>
        <w:t>4</w:t>
      </w:r>
      <w:r w:rsidR="00547594" w:rsidRPr="004C0204">
        <w:rPr>
          <w:rFonts w:asciiTheme="majorHAnsi" w:hAnsiTheme="majorHAnsi" w:cstheme="majorHAnsi"/>
          <w:b/>
          <w:sz w:val="24"/>
          <w:szCs w:val="24"/>
        </w:rPr>
        <w:t xml:space="preserve"> r.</w:t>
      </w:r>
    </w:p>
    <w:p w14:paraId="79D0E3E7" w14:textId="1D330BAC" w:rsidR="006B4D36" w:rsidRPr="003150A8" w:rsidRDefault="00B61495" w:rsidP="007C66D4">
      <w:pPr>
        <w:spacing w:line="360" w:lineRule="auto"/>
        <w:rPr>
          <w:rFonts w:asciiTheme="majorHAnsi" w:hAnsiTheme="majorHAnsi" w:cstheme="majorHAnsi"/>
          <w:b/>
        </w:rPr>
      </w:pPr>
      <w:r w:rsidRPr="004C0204">
        <w:rPr>
          <w:rFonts w:asciiTheme="majorHAnsi" w:hAnsiTheme="majorHAnsi" w:cstheme="majorHAnsi"/>
          <w:sz w:val="24"/>
          <w:szCs w:val="24"/>
        </w:rPr>
        <w:br w:type="page"/>
      </w:r>
      <w:r w:rsidR="002B1600" w:rsidRPr="003150A8">
        <w:rPr>
          <w:rFonts w:asciiTheme="majorHAnsi" w:hAnsiTheme="majorHAnsi" w:cstheme="majorHAnsi"/>
          <w:b/>
        </w:rPr>
        <w:lastRenderedPageBreak/>
        <w:t>SPIS TREŚCI</w:t>
      </w:r>
    </w:p>
    <w:sdt>
      <w:sdtPr>
        <w:rPr>
          <w:rFonts w:ascii="Arial" w:eastAsia="Arial" w:hAnsi="Arial" w:cstheme="majorHAnsi"/>
          <w:b w:val="0"/>
          <w:bCs w:val="0"/>
          <w:color w:val="auto"/>
          <w:sz w:val="22"/>
          <w:szCs w:val="22"/>
          <w:lang w:val="pl"/>
        </w:rPr>
        <w:id w:val="1295098475"/>
        <w:docPartObj>
          <w:docPartGallery w:val="Table of Contents"/>
          <w:docPartUnique/>
        </w:docPartObj>
      </w:sdtPr>
      <w:sdtContent>
        <w:p w14:paraId="03BDCA5E" w14:textId="7B3475D1" w:rsidR="00AA4123" w:rsidRPr="00875C9F" w:rsidRDefault="00AA4123" w:rsidP="00474EA2">
          <w:pPr>
            <w:pStyle w:val="Nagwekspisutreci"/>
            <w:spacing w:before="0" w:line="360" w:lineRule="auto"/>
            <w:jc w:val="both"/>
            <w:rPr>
              <w:rFonts w:cstheme="majorHAnsi"/>
              <w:color w:val="auto"/>
              <w:sz w:val="24"/>
              <w:szCs w:val="24"/>
            </w:rPr>
          </w:pPr>
          <w:r w:rsidRPr="00875C9F">
            <w:rPr>
              <w:rFonts w:cstheme="majorHAnsi"/>
              <w:color w:val="auto"/>
              <w:sz w:val="24"/>
              <w:szCs w:val="24"/>
            </w:rPr>
            <w:t>Spis treści</w:t>
          </w:r>
        </w:p>
        <w:p w14:paraId="6FF9F68B" w14:textId="1BA04E32" w:rsidR="00943AD5" w:rsidRDefault="00AA4123">
          <w:pPr>
            <w:pStyle w:val="Spistreci1"/>
            <w:rPr>
              <w:rFonts w:asciiTheme="minorHAnsi" w:eastAsiaTheme="minorEastAsia" w:hAnsiTheme="minorHAnsi" w:cstheme="minorBidi"/>
              <w:noProof/>
              <w:kern w:val="2"/>
              <w:sz w:val="24"/>
              <w:szCs w:val="24"/>
              <w:lang w:val="pl-PL"/>
              <w14:ligatures w14:val="standardContextual"/>
            </w:rPr>
          </w:pPr>
          <w:r w:rsidRPr="003150A8">
            <w:rPr>
              <w:rFonts w:asciiTheme="majorHAnsi" w:hAnsiTheme="majorHAnsi" w:cstheme="majorHAnsi"/>
            </w:rPr>
            <w:fldChar w:fldCharType="begin"/>
          </w:r>
          <w:r w:rsidRPr="003150A8">
            <w:rPr>
              <w:rFonts w:asciiTheme="majorHAnsi" w:hAnsiTheme="majorHAnsi" w:cstheme="majorHAnsi"/>
            </w:rPr>
            <w:instrText xml:space="preserve"> TOC \o "1-3" \h \z \u </w:instrText>
          </w:r>
          <w:r w:rsidRPr="003150A8">
            <w:rPr>
              <w:rFonts w:asciiTheme="majorHAnsi" w:hAnsiTheme="majorHAnsi" w:cstheme="majorHAnsi"/>
            </w:rPr>
            <w:fldChar w:fldCharType="separate"/>
          </w:r>
          <w:hyperlink w:anchor="_Toc178851965" w:history="1">
            <w:r w:rsidR="00943AD5" w:rsidRPr="00F22BDA">
              <w:rPr>
                <w:rStyle w:val="Hipercze"/>
                <w:rFonts w:asciiTheme="majorHAnsi" w:hAnsiTheme="majorHAnsi" w:cstheme="majorHAnsi"/>
                <w:b/>
                <w:bCs/>
                <w:noProof/>
              </w:rPr>
              <w:t>SPECYFIKACJA WARUNKÓW ZAMÓWIENIA</w:t>
            </w:r>
            <w:r w:rsidR="00943AD5">
              <w:rPr>
                <w:noProof/>
                <w:webHidden/>
              </w:rPr>
              <w:tab/>
            </w:r>
            <w:r w:rsidR="00943AD5">
              <w:rPr>
                <w:noProof/>
                <w:webHidden/>
              </w:rPr>
              <w:fldChar w:fldCharType="begin"/>
            </w:r>
            <w:r w:rsidR="00943AD5">
              <w:rPr>
                <w:noProof/>
                <w:webHidden/>
              </w:rPr>
              <w:instrText xml:space="preserve"> PAGEREF _Toc178851965 \h </w:instrText>
            </w:r>
            <w:r w:rsidR="00943AD5">
              <w:rPr>
                <w:noProof/>
                <w:webHidden/>
              </w:rPr>
            </w:r>
            <w:r w:rsidR="00943AD5">
              <w:rPr>
                <w:noProof/>
                <w:webHidden/>
              </w:rPr>
              <w:fldChar w:fldCharType="separate"/>
            </w:r>
            <w:r w:rsidR="00943AD5">
              <w:rPr>
                <w:noProof/>
                <w:webHidden/>
              </w:rPr>
              <w:t>1</w:t>
            </w:r>
            <w:r w:rsidR="00943AD5">
              <w:rPr>
                <w:noProof/>
                <w:webHidden/>
              </w:rPr>
              <w:fldChar w:fldCharType="end"/>
            </w:r>
          </w:hyperlink>
        </w:p>
        <w:p w14:paraId="63742B5B" w14:textId="0102FDBD"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66" w:history="1">
            <w:r w:rsidR="00943AD5" w:rsidRPr="00F22BDA">
              <w:rPr>
                <w:rStyle w:val="Hipercze"/>
                <w:bCs/>
                <w:noProof/>
              </w:rPr>
              <w:t>1.</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Nazwa oraz adres Zamawiającego</w:t>
            </w:r>
            <w:r w:rsidR="00943AD5">
              <w:rPr>
                <w:noProof/>
                <w:webHidden/>
              </w:rPr>
              <w:tab/>
            </w:r>
            <w:r w:rsidR="00943AD5">
              <w:rPr>
                <w:noProof/>
                <w:webHidden/>
              </w:rPr>
              <w:fldChar w:fldCharType="begin"/>
            </w:r>
            <w:r w:rsidR="00943AD5">
              <w:rPr>
                <w:noProof/>
                <w:webHidden/>
              </w:rPr>
              <w:instrText xml:space="preserve"> PAGEREF _Toc178851966 \h </w:instrText>
            </w:r>
            <w:r w:rsidR="00943AD5">
              <w:rPr>
                <w:noProof/>
                <w:webHidden/>
              </w:rPr>
            </w:r>
            <w:r w:rsidR="00943AD5">
              <w:rPr>
                <w:noProof/>
                <w:webHidden/>
              </w:rPr>
              <w:fldChar w:fldCharType="separate"/>
            </w:r>
            <w:r w:rsidR="00943AD5">
              <w:rPr>
                <w:noProof/>
                <w:webHidden/>
              </w:rPr>
              <w:t>3</w:t>
            </w:r>
            <w:r w:rsidR="00943AD5">
              <w:rPr>
                <w:noProof/>
                <w:webHidden/>
              </w:rPr>
              <w:fldChar w:fldCharType="end"/>
            </w:r>
          </w:hyperlink>
        </w:p>
        <w:p w14:paraId="7AB01B72" w14:textId="49036662"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67" w:history="1">
            <w:r w:rsidR="00943AD5" w:rsidRPr="00F22BDA">
              <w:rPr>
                <w:rStyle w:val="Hipercze"/>
                <w:bCs/>
                <w:noProof/>
              </w:rPr>
              <w:t>2.</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Ochrona danych osobowych</w:t>
            </w:r>
            <w:r w:rsidR="00943AD5">
              <w:rPr>
                <w:noProof/>
                <w:webHidden/>
              </w:rPr>
              <w:tab/>
            </w:r>
            <w:r w:rsidR="00943AD5">
              <w:rPr>
                <w:noProof/>
                <w:webHidden/>
              </w:rPr>
              <w:fldChar w:fldCharType="begin"/>
            </w:r>
            <w:r w:rsidR="00943AD5">
              <w:rPr>
                <w:noProof/>
                <w:webHidden/>
              </w:rPr>
              <w:instrText xml:space="preserve"> PAGEREF _Toc178851967 \h </w:instrText>
            </w:r>
            <w:r w:rsidR="00943AD5">
              <w:rPr>
                <w:noProof/>
                <w:webHidden/>
              </w:rPr>
            </w:r>
            <w:r w:rsidR="00943AD5">
              <w:rPr>
                <w:noProof/>
                <w:webHidden/>
              </w:rPr>
              <w:fldChar w:fldCharType="separate"/>
            </w:r>
            <w:r w:rsidR="00943AD5">
              <w:rPr>
                <w:noProof/>
                <w:webHidden/>
              </w:rPr>
              <w:t>3</w:t>
            </w:r>
            <w:r w:rsidR="00943AD5">
              <w:rPr>
                <w:noProof/>
                <w:webHidden/>
              </w:rPr>
              <w:fldChar w:fldCharType="end"/>
            </w:r>
          </w:hyperlink>
        </w:p>
        <w:p w14:paraId="5119D900" w14:textId="2ECE0804"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68" w:history="1">
            <w:r w:rsidR="00943AD5" w:rsidRPr="00F22BDA">
              <w:rPr>
                <w:rStyle w:val="Hipercze"/>
                <w:bCs/>
                <w:noProof/>
              </w:rPr>
              <w:t>3.</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Tryb udzielania zamówienia</w:t>
            </w:r>
            <w:r w:rsidR="00943AD5">
              <w:rPr>
                <w:noProof/>
                <w:webHidden/>
              </w:rPr>
              <w:tab/>
            </w:r>
            <w:r w:rsidR="00943AD5">
              <w:rPr>
                <w:noProof/>
                <w:webHidden/>
              </w:rPr>
              <w:fldChar w:fldCharType="begin"/>
            </w:r>
            <w:r w:rsidR="00943AD5">
              <w:rPr>
                <w:noProof/>
                <w:webHidden/>
              </w:rPr>
              <w:instrText xml:space="preserve"> PAGEREF _Toc178851968 \h </w:instrText>
            </w:r>
            <w:r w:rsidR="00943AD5">
              <w:rPr>
                <w:noProof/>
                <w:webHidden/>
              </w:rPr>
            </w:r>
            <w:r w:rsidR="00943AD5">
              <w:rPr>
                <w:noProof/>
                <w:webHidden/>
              </w:rPr>
              <w:fldChar w:fldCharType="separate"/>
            </w:r>
            <w:r w:rsidR="00943AD5">
              <w:rPr>
                <w:noProof/>
                <w:webHidden/>
              </w:rPr>
              <w:t>5</w:t>
            </w:r>
            <w:r w:rsidR="00943AD5">
              <w:rPr>
                <w:noProof/>
                <w:webHidden/>
              </w:rPr>
              <w:fldChar w:fldCharType="end"/>
            </w:r>
          </w:hyperlink>
        </w:p>
        <w:p w14:paraId="67A6C71D" w14:textId="660A04D2"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69" w:history="1">
            <w:r w:rsidR="00943AD5" w:rsidRPr="00F22BDA">
              <w:rPr>
                <w:rStyle w:val="Hipercze"/>
                <w:bCs/>
                <w:noProof/>
              </w:rPr>
              <w:t>4.</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Opis przedmiotu zamówienia</w:t>
            </w:r>
            <w:r w:rsidR="00943AD5">
              <w:rPr>
                <w:noProof/>
                <w:webHidden/>
              </w:rPr>
              <w:tab/>
            </w:r>
            <w:r w:rsidR="00943AD5">
              <w:rPr>
                <w:noProof/>
                <w:webHidden/>
              </w:rPr>
              <w:fldChar w:fldCharType="begin"/>
            </w:r>
            <w:r w:rsidR="00943AD5">
              <w:rPr>
                <w:noProof/>
                <w:webHidden/>
              </w:rPr>
              <w:instrText xml:space="preserve"> PAGEREF _Toc178851969 \h </w:instrText>
            </w:r>
            <w:r w:rsidR="00943AD5">
              <w:rPr>
                <w:noProof/>
                <w:webHidden/>
              </w:rPr>
            </w:r>
            <w:r w:rsidR="00943AD5">
              <w:rPr>
                <w:noProof/>
                <w:webHidden/>
              </w:rPr>
              <w:fldChar w:fldCharType="separate"/>
            </w:r>
            <w:r w:rsidR="00943AD5">
              <w:rPr>
                <w:noProof/>
                <w:webHidden/>
              </w:rPr>
              <w:t>7</w:t>
            </w:r>
            <w:r w:rsidR="00943AD5">
              <w:rPr>
                <w:noProof/>
                <w:webHidden/>
              </w:rPr>
              <w:fldChar w:fldCharType="end"/>
            </w:r>
          </w:hyperlink>
        </w:p>
        <w:p w14:paraId="043195E1" w14:textId="66E43C0E"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0" w:history="1">
            <w:r w:rsidR="00943AD5" w:rsidRPr="00F22BDA">
              <w:rPr>
                <w:rStyle w:val="Hipercze"/>
                <w:bCs/>
                <w:noProof/>
              </w:rPr>
              <w:t>5.</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Wizja lokalna</w:t>
            </w:r>
            <w:r w:rsidR="00943AD5">
              <w:rPr>
                <w:noProof/>
                <w:webHidden/>
              </w:rPr>
              <w:tab/>
            </w:r>
            <w:r w:rsidR="00943AD5">
              <w:rPr>
                <w:noProof/>
                <w:webHidden/>
              </w:rPr>
              <w:fldChar w:fldCharType="begin"/>
            </w:r>
            <w:r w:rsidR="00943AD5">
              <w:rPr>
                <w:noProof/>
                <w:webHidden/>
              </w:rPr>
              <w:instrText xml:space="preserve"> PAGEREF _Toc178851970 \h </w:instrText>
            </w:r>
            <w:r w:rsidR="00943AD5">
              <w:rPr>
                <w:noProof/>
                <w:webHidden/>
              </w:rPr>
            </w:r>
            <w:r w:rsidR="00943AD5">
              <w:rPr>
                <w:noProof/>
                <w:webHidden/>
              </w:rPr>
              <w:fldChar w:fldCharType="separate"/>
            </w:r>
            <w:r w:rsidR="00943AD5">
              <w:rPr>
                <w:noProof/>
                <w:webHidden/>
              </w:rPr>
              <w:t>14</w:t>
            </w:r>
            <w:r w:rsidR="00943AD5">
              <w:rPr>
                <w:noProof/>
                <w:webHidden/>
              </w:rPr>
              <w:fldChar w:fldCharType="end"/>
            </w:r>
          </w:hyperlink>
        </w:p>
        <w:p w14:paraId="7D4F9341" w14:textId="520B5441"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1" w:history="1">
            <w:r w:rsidR="00943AD5" w:rsidRPr="00F22BDA">
              <w:rPr>
                <w:rStyle w:val="Hipercze"/>
                <w:bCs/>
                <w:noProof/>
              </w:rPr>
              <w:t>6.</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Podwykonawstwo</w:t>
            </w:r>
            <w:r w:rsidR="00943AD5">
              <w:rPr>
                <w:noProof/>
                <w:webHidden/>
              </w:rPr>
              <w:tab/>
            </w:r>
            <w:r w:rsidR="00943AD5">
              <w:rPr>
                <w:noProof/>
                <w:webHidden/>
              </w:rPr>
              <w:fldChar w:fldCharType="begin"/>
            </w:r>
            <w:r w:rsidR="00943AD5">
              <w:rPr>
                <w:noProof/>
                <w:webHidden/>
              </w:rPr>
              <w:instrText xml:space="preserve"> PAGEREF _Toc178851971 \h </w:instrText>
            </w:r>
            <w:r w:rsidR="00943AD5">
              <w:rPr>
                <w:noProof/>
                <w:webHidden/>
              </w:rPr>
            </w:r>
            <w:r w:rsidR="00943AD5">
              <w:rPr>
                <w:noProof/>
                <w:webHidden/>
              </w:rPr>
              <w:fldChar w:fldCharType="separate"/>
            </w:r>
            <w:r w:rsidR="00943AD5">
              <w:rPr>
                <w:noProof/>
                <w:webHidden/>
              </w:rPr>
              <w:t>14</w:t>
            </w:r>
            <w:r w:rsidR="00943AD5">
              <w:rPr>
                <w:noProof/>
                <w:webHidden/>
              </w:rPr>
              <w:fldChar w:fldCharType="end"/>
            </w:r>
          </w:hyperlink>
        </w:p>
        <w:p w14:paraId="70D11F7E" w14:textId="0EB2014F"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2" w:history="1">
            <w:r w:rsidR="00943AD5" w:rsidRPr="00F22BDA">
              <w:rPr>
                <w:rStyle w:val="Hipercze"/>
                <w:bCs/>
                <w:noProof/>
              </w:rPr>
              <w:t>7.</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Termin wykonania zamówienia</w:t>
            </w:r>
            <w:r w:rsidR="00943AD5">
              <w:rPr>
                <w:noProof/>
                <w:webHidden/>
              </w:rPr>
              <w:tab/>
            </w:r>
            <w:r w:rsidR="00943AD5">
              <w:rPr>
                <w:noProof/>
                <w:webHidden/>
              </w:rPr>
              <w:fldChar w:fldCharType="begin"/>
            </w:r>
            <w:r w:rsidR="00943AD5">
              <w:rPr>
                <w:noProof/>
                <w:webHidden/>
              </w:rPr>
              <w:instrText xml:space="preserve"> PAGEREF _Toc178851972 \h </w:instrText>
            </w:r>
            <w:r w:rsidR="00943AD5">
              <w:rPr>
                <w:noProof/>
                <w:webHidden/>
              </w:rPr>
            </w:r>
            <w:r w:rsidR="00943AD5">
              <w:rPr>
                <w:noProof/>
                <w:webHidden/>
              </w:rPr>
              <w:fldChar w:fldCharType="separate"/>
            </w:r>
            <w:r w:rsidR="00943AD5">
              <w:rPr>
                <w:noProof/>
                <w:webHidden/>
              </w:rPr>
              <w:t>14</w:t>
            </w:r>
            <w:r w:rsidR="00943AD5">
              <w:rPr>
                <w:noProof/>
                <w:webHidden/>
              </w:rPr>
              <w:fldChar w:fldCharType="end"/>
            </w:r>
          </w:hyperlink>
        </w:p>
        <w:p w14:paraId="49A063CF" w14:textId="5C6DC492" w:rsidR="00943AD5" w:rsidRDefault="00000000" w:rsidP="005E5A0D">
          <w:pPr>
            <w:pStyle w:val="Spistreci2"/>
            <w:rPr>
              <w:rFonts w:asciiTheme="minorHAnsi" w:eastAsiaTheme="minorEastAsia" w:hAnsiTheme="minorHAnsi" w:cstheme="minorBidi"/>
              <w:noProof/>
              <w:kern w:val="2"/>
              <w:sz w:val="24"/>
              <w:szCs w:val="24"/>
              <w:lang w:val="pl-PL"/>
              <w14:ligatures w14:val="standardContextual"/>
            </w:rPr>
          </w:pPr>
          <w:hyperlink w:anchor="_Toc178851973" w:history="1">
            <w:r w:rsidR="00943AD5" w:rsidRPr="00F22BDA">
              <w:rPr>
                <w:rStyle w:val="Hipercze"/>
                <w:bCs/>
                <w:noProof/>
              </w:rPr>
              <w:t>8.</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Warunki udziału w postępowaniu</w:t>
            </w:r>
            <w:r w:rsidR="00943AD5">
              <w:rPr>
                <w:noProof/>
                <w:webHidden/>
              </w:rPr>
              <w:tab/>
            </w:r>
            <w:r w:rsidR="00943AD5">
              <w:rPr>
                <w:noProof/>
                <w:webHidden/>
              </w:rPr>
              <w:fldChar w:fldCharType="begin"/>
            </w:r>
            <w:r w:rsidR="00943AD5">
              <w:rPr>
                <w:noProof/>
                <w:webHidden/>
              </w:rPr>
              <w:instrText xml:space="preserve"> PAGEREF _Toc178851973 \h </w:instrText>
            </w:r>
            <w:r w:rsidR="00943AD5">
              <w:rPr>
                <w:noProof/>
                <w:webHidden/>
              </w:rPr>
            </w:r>
            <w:r w:rsidR="00943AD5">
              <w:rPr>
                <w:noProof/>
                <w:webHidden/>
              </w:rPr>
              <w:fldChar w:fldCharType="separate"/>
            </w:r>
            <w:r w:rsidR="00943AD5">
              <w:rPr>
                <w:noProof/>
                <w:webHidden/>
              </w:rPr>
              <w:t>14</w:t>
            </w:r>
            <w:r w:rsidR="00943AD5">
              <w:rPr>
                <w:noProof/>
                <w:webHidden/>
              </w:rPr>
              <w:fldChar w:fldCharType="end"/>
            </w:r>
          </w:hyperlink>
        </w:p>
        <w:p w14:paraId="2921DD28" w14:textId="40880244"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5" w:history="1">
            <w:r w:rsidR="00943AD5" w:rsidRPr="00F22BDA">
              <w:rPr>
                <w:rStyle w:val="Hipercze"/>
                <w:bCs/>
                <w:noProof/>
              </w:rPr>
              <w:t>9.</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Podstawy wykluczenia z postępowania.</w:t>
            </w:r>
            <w:r w:rsidR="00943AD5">
              <w:rPr>
                <w:noProof/>
                <w:webHidden/>
              </w:rPr>
              <w:tab/>
            </w:r>
            <w:r w:rsidR="00943AD5">
              <w:rPr>
                <w:noProof/>
                <w:webHidden/>
              </w:rPr>
              <w:fldChar w:fldCharType="begin"/>
            </w:r>
            <w:r w:rsidR="00943AD5">
              <w:rPr>
                <w:noProof/>
                <w:webHidden/>
              </w:rPr>
              <w:instrText xml:space="preserve"> PAGEREF _Toc178851975 \h </w:instrText>
            </w:r>
            <w:r w:rsidR="00943AD5">
              <w:rPr>
                <w:noProof/>
                <w:webHidden/>
              </w:rPr>
            </w:r>
            <w:r w:rsidR="00943AD5">
              <w:rPr>
                <w:noProof/>
                <w:webHidden/>
              </w:rPr>
              <w:fldChar w:fldCharType="separate"/>
            </w:r>
            <w:r w:rsidR="00943AD5">
              <w:rPr>
                <w:noProof/>
                <w:webHidden/>
              </w:rPr>
              <w:t>17</w:t>
            </w:r>
            <w:r w:rsidR="00943AD5">
              <w:rPr>
                <w:noProof/>
                <w:webHidden/>
              </w:rPr>
              <w:fldChar w:fldCharType="end"/>
            </w:r>
          </w:hyperlink>
        </w:p>
        <w:p w14:paraId="132E2306" w14:textId="3F40544E"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6" w:history="1">
            <w:r w:rsidR="00943AD5" w:rsidRPr="00F22BDA">
              <w:rPr>
                <w:rStyle w:val="Hipercze"/>
                <w:bCs/>
                <w:noProof/>
              </w:rPr>
              <w:t>10.</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Wykaz oświadczeń i podmiotowych środków dowodowych, jakie zobowiązani są dostarczyć Wykonawcy w celu potwierdzenia braku podstaw wykluczenia oraz spełniania warunków udziału w postępowaniu</w:t>
            </w:r>
            <w:r w:rsidR="00943AD5" w:rsidRPr="00F22BDA">
              <w:rPr>
                <w:rStyle w:val="Hipercze"/>
                <w:b/>
                <w:bCs/>
                <w:noProof/>
              </w:rPr>
              <w:t>.</w:t>
            </w:r>
            <w:r w:rsidR="00943AD5">
              <w:rPr>
                <w:noProof/>
                <w:webHidden/>
              </w:rPr>
              <w:tab/>
            </w:r>
            <w:r w:rsidR="00943AD5">
              <w:rPr>
                <w:noProof/>
                <w:webHidden/>
              </w:rPr>
              <w:fldChar w:fldCharType="begin"/>
            </w:r>
            <w:r w:rsidR="00943AD5">
              <w:rPr>
                <w:noProof/>
                <w:webHidden/>
              </w:rPr>
              <w:instrText xml:space="preserve"> PAGEREF _Toc178851976 \h </w:instrText>
            </w:r>
            <w:r w:rsidR="00943AD5">
              <w:rPr>
                <w:noProof/>
                <w:webHidden/>
              </w:rPr>
            </w:r>
            <w:r w:rsidR="00943AD5">
              <w:rPr>
                <w:noProof/>
                <w:webHidden/>
              </w:rPr>
              <w:fldChar w:fldCharType="separate"/>
            </w:r>
            <w:r w:rsidR="00943AD5">
              <w:rPr>
                <w:noProof/>
                <w:webHidden/>
              </w:rPr>
              <w:t>20</w:t>
            </w:r>
            <w:r w:rsidR="00943AD5">
              <w:rPr>
                <w:noProof/>
                <w:webHidden/>
              </w:rPr>
              <w:fldChar w:fldCharType="end"/>
            </w:r>
          </w:hyperlink>
        </w:p>
        <w:p w14:paraId="6C024856" w14:textId="21DCC6A5"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7" w:history="1">
            <w:r w:rsidR="00943AD5" w:rsidRPr="00F22BDA">
              <w:rPr>
                <w:rStyle w:val="Hipercze"/>
                <w:bCs/>
                <w:noProof/>
              </w:rPr>
              <w:t>11.</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Informacja dla Wykonawców wspólnie ubiegających się o udzielenie zamówienia (spółki cywilne/konsorcja)</w:t>
            </w:r>
            <w:r w:rsidR="00943AD5">
              <w:rPr>
                <w:noProof/>
                <w:webHidden/>
              </w:rPr>
              <w:tab/>
            </w:r>
            <w:r w:rsidR="00943AD5">
              <w:rPr>
                <w:noProof/>
                <w:webHidden/>
              </w:rPr>
              <w:fldChar w:fldCharType="begin"/>
            </w:r>
            <w:r w:rsidR="00943AD5">
              <w:rPr>
                <w:noProof/>
                <w:webHidden/>
              </w:rPr>
              <w:instrText xml:space="preserve"> PAGEREF _Toc178851977 \h </w:instrText>
            </w:r>
            <w:r w:rsidR="00943AD5">
              <w:rPr>
                <w:noProof/>
                <w:webHidden/>
              </w:rPr>
            </w:r>
            <w:r w:rsidR="00943AD5">
              <w:rPr>
                <w:noProof/>
                <w:webHidden/>
              </w:rPr>
              <w:fldChar w:fldCharType="separate"/>
            </w:r>
            <w:r w:rsidR="00943AD5">
              <w:rPr>
                <w:noProof/>
                <w:webHidden/>
              </w:rPr>
              <w:t>23</w:t>
            </w:r>
            <w:r w:rsidR="00943AD5">
              <w:rPr>
                <w:noProof/>
                <w:webHidden/>
              </w:rPr>
              <w:fldChar w:fldCharType="end"/>
            </w:r>
          </w:hyperlink>
        </w:p>
        <w:p w14:paraId="2E9DFD0F" w14:textId="2A815B07"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8" w:history="1">
            <w:r w:rsidR="00943AD5" w:rsidRPr="00F22BDA">
              <w:rPr>
                <w:rStyle w:val="Hipercze"/>
                <w:bCs/>
                <w:noProof/>
              </w:rPr>
              <w:t>12.</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Informacje o sposobie porozumiewania się Zamawiającego z Wykonawcami oraz przekazywania oświadczeń lub dokumentów, a także wskazanie osób uprawnionych do porozumiewania się                          z Wykonawcami</w:t>
            </w:r>
            <w:r w:rsidR="00943AD5">
              <w:rPr>
                <w:noProof/>
                <w:webHidden/>
              </w:rPr>
              <w:tab/>
            </w:r>
            <w:r w:rsidR="00943AD5">
              <w:rPr>
                <w:noProof/>
                <w:webHidden/>
              </w:rPr>
              <w:fldChar w:fldCharType="begin"/>
            </w:r>
            <w:r w:rsidR="00943AD5">
              <w:rPr>
                <w:noProof/>
                <w:webHidden/>
              </w:rPr>
              <w:instrText xml:space="preserve"> PAGEREF _Toc178851978 \h </w:instrText>
            </w:r>
            <w:r w:rsidR="00943AD5">
              <w:rPr>
                <w:noProof/>
                <w:webHidden/>
              </w:rPr>
            </w:r>
            <w:r w:rsidR="00943AD5">
              <w:rPr>
                <w:noProof/>
                <w:webHidden/>
              </w:rPr>
              <w:fldChar w:fldCharType="separate"/>
            </w:r>
            <w:r w:rsidR="00943AD5">
              <w:rPr>
                <w:noProof/>
                <w:webHidden/>
              </w:rPr>
              <w:t>24</w:t>
            </w:r>
            <w:r w:rsidR="00943AD5">
              <w:rPr>
                <w:noProof/>
                <w:webHidden/>
              </w:rPr>
              <w:fldChar w:fldCharType="end"/>
            </w:r>
          </w:hyperlink>
        </w:p>
        <w:p w14:paraId="7E01FEFD" w14:textId="61509C79"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79" w:history="1">
            <w:r w:rsidR="00943AD5" w:rsidRPr="00F22BDA">
              <w:rPr>
                <w:rStyle w:val="Hipercze"/>
                <w:bCs/>
                <w:noProof/>
              </w:rPr>
              <w:t>13.</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Forma składanych dokumentów i oświadczeń</w:t>
            </w:r>
            <w:r w:rsidR="00943AD5">
              <w:rPr>
                <w:noProof/>
                <w:webHidden/>
              </w:rPr>
              <w:tab/>
            </w:r>
            <w:r w:rsidR="00943AD5">
              <w:rPr>
                <w:noProof/>
                <w:webHidden/>
              </w:rPr>
              <w:fldChar w:fldCharType="begin"/>
            </w:r>
            <w:r w:rsidR="00943AD5">
              <w:rPr>
                <w:noProof/>
                <w:webHidden/>
              </w:rPr>
              <w:instrText xml:space="preserve"> PAGEREF _Toc178851979 \h </w:instrText>
            </w:r>
            <w:r w:rsidR="00943AD5">
              <w:rPr>
                <w:noProof/>
                <w:webHidden/>
              </w:rPr>
            </w:r>
            <w:r w:rsidR="00943AD5">
              <w:rPr>
                <w:noProof/>
                <w:webHidden/>
              </w:rPr>
              <w:fldChar w:fldCharType="separate"/>
            </w:r>
            <w:r w:rsidR="00943AD5">
              <w:rPr>
                <w:noProof/>
                <w:webHidden/>
              </w:rPr>
              <w:t>26</w:t>
            </w:r>
            <w:r w:rsidR="00943AD5">
              <w:rPr>
                <w:noProof/>
                <w:webHidden/>
              </w:rPr>
              <w:fldChar w:fldCharType="end"/>
            </w:r>
          </w:hyperlink>
        </w:p>
        <w:p w14:paraId="2DA0283F" w14:textId="52A1CD5B"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0" w:history="1">
            <w:r w:rsidR="00943AD5" w:rsidRPr="00F22BDA">
              <w:rPr>
                <w:rStyle w:val="Hipercze"/>
                <w:bCs/>
                <w:noProof/>
              </w:rPr>
              <w:t>14.</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Procedura wyjaśniania i zmiany treści SWZ.</w:t>
            </w:r>
            <w:r w:rsidR="00943AD5">
              <w:rPr>
                <w:noProof/>
                <w:webHidden/>
              </w:rPr>
              <w:tab/>
            </w:r>
            <w:r w:rsidR="00943AD5">
              <w:rPr>
                <w:noProof/>
                <w:webHidden/>
              </w:rPr>
              <w:fldChar w:fldCharType="begin"/>
            </w:r>
            <w:r w:rsidR="00943AD5">
              <w:rPr>
                <w:noProof/>
                <w:webHidden/>
              </w:rPr>
              <w:instrText xml:space="preserve"> PAGEREF _Toc178851980 \h </w:instrText>
            </w:r>
            <w:r w:rsidR="00943AD5">
              <w:rPr>
                <w:noProof/>
                <w:webHidden/>
              </w:rPr>
            </w:r>
            <w:r w:rsidR="00943AD5">
              <w:rPr>
                <w:noProof/>
                <w:webHidden/>
              </w:rPr>
              <w:fldChar w:fldCharType="separate"/>
            </w:r>
            <w:r w:rsidR="00943AD5">
              <w:rPr>
                <w:noProof/>
                <w:webHidden/>
              </w:rPr>
              <w:t>29</w:t>
            </w:r>
            <w:r w:rsidR="00943AD5">
              <w:rPr>
                <w:noProof/>
                <w:webHidden/>
              </w:rPr>
              <w:fldChar w:fldCharType="end"/>
            </w:r>
          </w:hyperlink>
        </w:p>
        <w:p w14:paraId="7434C7EF" w14:textId="3454416A"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1" w:history="1">
            <w:r w:rsidR="00943AD5" w:rsidRPr="00F22BDA">
              <w:rPr>
                <w:rStyle w:val="Hipercze"/>
                <w:bCs/>
                <w:noProof/>
              </w:rPr>
              <w:t>15.</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Opis sposobu przygotowania ofert oraz dokumentów wymaganych przez Zamawiającego w SWZ</w:t>
            </w:r>
            <w:r w:rsidR="00943AD5">
              <w:rPr>
                <w:noProof/>
                <w:webHidden/>
              </w:rPr>
              <w:tab/>
            </w:r>
            <w:r w:rsidR="00943AD5">
              <w:rPr>
                <w:noProof/>
                <w:webHidden/>
              </w:rPr>
              <w:fldChar w:fldCharType="begin"/>
            </w:r>
            <w:r w:rsidR="00943AD5">
              <w:rPr>
                <w:noProof/>
                <w:webHidden/>
              </w:rPr>
              <w:instrText xml:space="preserve"> PAGEREF _Toc178851981 \h </w:instrText>
            </w:r>
            <w:r w:rsidR="00943AD5">
              <w:rPr>
                <w:noProof/>
                <w:webHidden/>
              </w:rPr>
            </w:r>
            <w:r w:rsidR="00943AD5">
              <w:rPr>
                <w:noProof/>
                <w:webHidden/>
              </w:rPr>
              <w:fldChar w:fldCharType="separate"/>
            </w:r>
            <w:r w:rsidR="00943AD5">
              <w:rPr>
                <w:noProof/>
                <w:webHidden/>
              </w:rPr>
              <w:t>29</w:t>
            </w:r>
            <w:r w:rsidR="00943AD5">
              <w:rPr>
                <w:noProof/>
                <w:webHidden/>
              </w:rPr>
              <w:fldChar w:fldCharType="end"/>
            </w:r>
          </w:hyperlink>
        </w:p>
        <w:p w14:paraId="27E70DDE" w14:textId="19827477"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2" w:history="1">
            <w:r w:rsidR="00943AD5" w:rsidRPr="00F22BDA">
              <w:rPr>
                <w:rStyle w:val="Hipercze"/>
                <w:bCs/>
                <w:noProof/>
              </w:rPr>
              <w:t>16.</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Opis sposobu obliczania ceny oferty</w:t>
            </w:r>
            <w:r w:rsidR="00943AD5">
              <w:rPr>
                <w:noProof/>
                <w:webHidden/>
              </w:rPr>
              <w:tab/>
            </w:r>
            <w:r w:rsidR="00943AD5">
              <w:rPr>
                <w:noProof/>
                <w:webHidden/>
              </w:rPr>
              <w:fldChar w:fldCharType="begin"/>
            </w:r>
            <w:r w:rsidR="00943AD5">
              <w:rPr>
                <w:noProof/>
                <w:webHidden/>
              </w:rPr>
              <w:instrText xml:space="preserve"> PAGEREF _Toc178851982 \h </w:instrText>
            </w:r>
            <w:r w:rsidR="00943AD5">
              <w:rPr>
                <w:noProof/>
                <w:webHidden/>
              </w:rPr>
            </w:r>
            <w:r w:rsidR="00943AD5">
              <w:rPr>
                <w:noProof/>
                <w:webHidden/>
              </w:rPr>
              <w:fldChar w:fldCharType="separate"/>
            </w:r>
            <w:r w:rsidR="00943AD5">
              <w:rPr>
                <w:noProof/>
                <w:webHidden/>
              </w:rPr>
              <w:t>35</w:t>
            </w:r>
            <w:r w:rsidR="00943AD5">
              <w:rPr>
                <w:noProof/>
                <w:webHidden/>
              </w:rPr>
              <w:fldChar w:fldCharType="end"/>
            </w:r>
          </w:hyperlink>
        </w:p>
        <w:p w14:paraId="660BC2CE" w14:textId="6F3EA76B"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3" w:history="1">
            <w:r w:rsidR="00943AD5" w:rsidRPr="00F22BDA">
              <w:rPr>
                <w:rStyle w:val="Hipercze"/>
                <w:bCs/>
                <w:noProof/>
              </w:rPr>
              <w:t>17.</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Wymagania dotyczące wadium</w:t>
            </w:r>
            <w:r w:rsidR="00943AD5">
              <w:rPr>
                <w:noProof/>
                <w:webHidden/>
              </w:rPr>
              <w:tab/>
            </w:r>
            <w:r w:rsidR="00943AD5">
              <w:rPr>
                <w:noProof/>
                <w:webHidden/>
              </w:rPr>
              <w:fldChar w:fldCharType="begin"/>
            </w:r>
            <w:r w:rsidR="00943AD5">
              <w:rPr>
                <w:noProof/>
                <w:webHidden/>
              </w:rPr>
              <w:instrText xml:space="preserve"> PAGEREF _Toc178851983 \h </w:instrText>
            </w:r>
            <w:r w:rsidR="00943AD5">
              <w:rPr>
                <w:noProof/>
                <w:webHidden/>
              </w:rPr>
            </w:r>
            <w:r w:rsidR="00943AD5">
              <w:rPr>
                <w:noProof/>
                <w:webHidden/>
              </w:rPr>
              <w:fldChar w:fldCharType="separate"/>
            </w:r>
            <w:r w:rsidR="00943AD5">
              <w:rPr>
                <w:noProof/>
                <w:webHidden/>
              </w:rPr>
              <w:t>38</w:t>
            </w:r>
            <w:r w:rsidR="00943AD5">
              <w:rPr>
                <w:noProof/>
                <w:webHidden/>
              </w:rPr>
              <w:fldChar w:fldCharType="end"/>
            </w:r>
          </w:hyperlink>
        </w:p>
        <w:p w14:paraId="6C3D4BC6" w14:textId="49DEFEEF"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4" w:history="1">
            <w:r w:rsidR="00943AD5" w:rsidRPr="00F22BDA">
              <w:rPr>
                <w:rStyle w:val="Hipercze"/>
                <w:bCs/>
                <w:noProof/>
              </w:rPr>
              <w:t>18.</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Termin związania ofertą</w:t>
            </w:r>
            <w:r w:rsidR="00943AD5">
              <w:rPr>
                <w:noProof/>
                <w:webHidden/>
              </w:rPr>
              <w:tab/>
            </w:r>
            <w:r w:rsidR="00943AD5">
              <w:rPr>
                <w:noProof/>
                <w:webHidden/>
              </w:rPr>
              <w:fldChar w:fldCharType="begin"/>
            </w:r>
            <w:r w:rsidR="00943AD5">
              <w:rPr>
                <w:noProof/>
                <w:webHidden/>
              </w:rPr>
              <w:instrText xml:space="preserve"> PAGEREF _Toc178851984 \h </w:instrText>
            </w:r>
            <w:r w:rsidR="00943AD5">
              <w:rPr>
                <w:noProof/>
                <w:webHidden/>
              </w:rPr>
            </w:r>
            <w:r w:rsidR="00943AD5">
              <w:rPr>
                <w:noProof/>
                <w:webHidden/>
              </w:rPr>
              <w:fldChar w:fldCharType="separate"/>
            </w:r>
            <w:r w:rsidR="00943AD5">
              <w:rPr>
                <w:noProof/>
                <w:webHidden/>
              </w:rPr>
              <w:t>38</w:t>
            </w:r>
            <w:r w:rsidR="00943AD5">
              <w:rPr>
                <w:noProof/>
                <w:webHidden/>
              </w:rPr>
              <w:fldChar w:fldCharType="end"/>
            </w:r>
          </w:hyperlink>
        </w:p>
        <w:p w14:paraId="0690DD33" w14:textId="7AF6E3C8"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5" w:history="1">
            <w:r w:rsidR="00943AD5" w:rsidRPr="00F22BDA">
              <w:rPr>
                <w:rStyle w:val="Hipercze"/>
                <w:bCs/>
                <w:noProof/>
              </w:rPr>
              <w:t>19.</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Miejsce i termin składania ofert</w:t>
            </w:r>
            <w:r w:rsidR="00943AD5">
              <w:rPr>
                <w:noProof/>
                <w:webHidden/>
              </w:rPr>
              <w:tab/>
            </w:r>
            <w:r w:rsidR="00943AD5">
              <w:rPr>
                <w:noProof/>
                <w:webHidden/>
              </w:rPr>
              <w:fldChar w:fldCharType="begin"/>
            </w:r>
            <w:r w:rsidR="00943AD5">
              <w:rPr>
                <w:noProof/>
                <w:webHidden/>
              </w:rPr>
              <w:instrText xml:space="preserve"> PAGEREF _Toc178851985 \h </w:instrText>
            </w:r>
            <w:r w:rsidR="00943AD5">
              <w:rPr>
                <w:noProof/>
                <w:webHidden/>
              </w:rPr>
            </w:r>
            <w:r w:rsidR="00943AD5">
              <w:rPr>
                <w:noProof/>
                <w:webHidden/>
              </w:rPr>
              <w:fldChar w:fldCharType="separate"/>
            </w:r>
            <w:r w:rsidR="00943AD5">
              <w:rPr>
                <w:noProof/>
                <w:webHidden/>
              </w:rPr>
              <w:t>38</w:t>
            </w:r>
            <w:r w:rsidR="00943AD5">
              <w:rPr>
                <w:noProof/>
                <w:webHidden/>
              </w:rPr>
              <w:fldChar w:fldCharType="end"/>
            </w:r>
          </w:hyperlink>
        </w:p>
        <w:p w14:paraId="7E82A126" w14:textId="1047D4D4"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6" w:history="1">
            <w:r w:rsidR="00943AD5" w:rsidRPr="00F22BDA">
              <w:rPr>
                <w:rStyle w:val="Hipercze"/>
                <w:bCs/>
                <w:noProof/>
              </w:rPr>
              <w:t>20.</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Otwarcie ofert</w:t>
            </w:r>
            <w:r w:rsidR="00943AD5">
              <w:rPr>
                <w:noProof/>
                <w:webHidden/>
              </w:rPr>
              <w:tab/>
            </w:r>
            <w:r w:rsidR="00943AD5">
              <w:rPr>
                <w:noProof/>
                <w:webHidden/>
              </w:rPr>
              <w:fldChar w:fldCharType="begin"/>
            </w:r>
            <w:r w:rsidR="00943AD5">
              <w:rPr>
                <w:noProof/>
                <w:webHidden/>
              </w:rPr>
              <w:instrText xml:space="preserve"> PAGEREF _Toc178851986 \h </w:instrText>
            </w:r>
            <w:r w:rsidR="00943AD5">
              <w:rPr>
                <w:noProof/>
                <w:webHidden/>
              </w:rPr>
            </w:r>
            <w:r w:rsidR="00943AD5">
              <w:rPr>
                <w:noProof/>
                <w:webHidden/>
              </w:rPr>
              <w:fldChar w:fldCharType="separate"/>
            </w:r>
            <w:r w:rsidR="00943AD5">
              <w:rPr>
                <w:noProof/>
                <w:webHidden/>
              </w:rPr>
              <w:t>39</w:t>
            </w:r>
            <w:r w:rsidR="00943AD5">
              <w:rPr>
                <w:noProof/>
                <w:webHidden/>
              </w:rPr>
              <w:fldChar w:fldCharType="end"/>
            </w:r>
          </w:hyperlink>
        </w:p>
        <w:p w14:paraId="746D34C6" w14:textId="7010D549"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7" w:history="1">
            <w:r w:rsidR="00943AD5" w:rsidRPr="00F22BDA">
              <w:rPr>
                <w:rStyle w:val="Hipercze"/>
                <w:bCs/>
                <w:noProof/>
              </w:rPr>
              <w:t>21.</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Opis kryteriów, którymi Zamawiający będzie się kierował przy wyborze oferty, wraz z podaniem wag tych kryteriów i sposobu oceny ofert</w:t>
            </w:r>
            <w:r w:rsidR="00943AD5">
              <w:rPr>
                <w:noProof/>
                <w:webHidden/>
              </w:rPr>
              <w:tab/>
            </w:r>
            <w:r w:rsidR="00943AD5">
              <w:rPr>
                <w:noProof/>
                <w:webHidden/>
              </w:rPr>
              <w:fldChar w:fldCharType="begin"/>
            </w:r>
            <w:r w:rsidR="00943AD5">
              <w:rPr>
                <w:noProof/>
                <w:webHidden/>
              </w:rPr>
              <w:instrText xml:space="preserve"> PAGEREF _Toc178851987 \h </w:instrText>
            </w:r>
            <w:r w:rsidR="00943AD5">
              <w:rPr>
                <w:noProof/>
                <w:webHidden/>
              </w:rPr>
            </w:r>
            <w:r w:rsidR="00943AD5">
              <w:rPr>
                <w:noProof/>
                <w:webHidden/>
              </w:rPr>
              <w:fldChar w:fldCharType="separate"/>
            </w:r>
            <w:r w:rsidR="00943AD5">
              <w:rPr>
                <w:noProof/>
                <w:webHidden/>
              </w:rPr>
              <w:t>39</w:t>
            </w:r>
            <w:r w:rsidR="00943AD5">
              <w:rPr>
                <w:noProof/>
                <w:webHidden/>
              </w:rPr>
              <w:fldChar w:fldCharType="end"/>
            </w:r>
          </w:hyperlink>
        </w:p>
        <w:p w14:paraId="1C8E8771" w14:textId="2A1EA060"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8" w:history="1">
            <w:r w:rsidR="00943AD5" w:rsidRPr="00F22BDA">
              <w:rPr>
                <w:rStyle w:val="Hipercze"/>
                <w:bCs/>
                <w:noProof/>
              </w:rPr>
              <w:t>22.</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Informacje o formalnościach, jakie powinny być dopełnione po wyborze oferty w celu zawarcia umowy w sprawie zamówienia publicznego</w:t>
            </w:r>
            <w:r w:rsidR="00943AD5">
              <w:rPr>
                <w:noProof/>
                <w:webHidden/>
              </w:rPr>
              <w:tab/>
            </w:r>
            <w:r w:rsidR="00943AD5">
              <w:rPr>
                <w:noProof/>
                <w:webHidden/>
              </w:rPr>
              <w:fldChar w:fldCharType="begin"/>
            </w:r>
            <w:r w:rsidR="00943AD5">
              <w:rPr>
                <w:noProof/>
                <w:webHidden/>
              </w:rPr>
              <w:instrText xml:space="preserve"> PAGEREF _Toc178851988 \h </w:instrText>
            </w:r>
            <w:r w:rsidR="00943AD5">
              <w:rPr>
                <w:noProof/>
                <w:webHidden/>
              </w:rPr>
            </w:r>
            <w:r w:rsidR="00943AD5">
              <w:rPr>
                <w:noProof/>
                <w:webHidden/>
              </w:rPr>
              <w:fldChar w:fldCharType="separate"/>
            </w:r>
            <w:r w:rsidR="00943AD5">
              <w:rPr>
                <w:noProof/>
                <w:webHidden/>
              </w:rPr>
              <w:t>41</w:t>
            </w:r>
            <w:r w:rsidR="00943AD5">
              <w:rPr>
                <w:noProof/>
                <w:webHidden/>
              </w:rPr>
              <w:fldChar w:fldCharType="end"/>
            </w:r>
          </w:hyperlink>
        </w:p>
        <w:p w14:paraId="22EEC91A" w14:textId="1C66DC63"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89" w:history="1">
            <w:r w:rsidR="00943AD5" w:rsidRPr="00F22BDA">
              <w:rPr>
                <w:rStyle w:val="Hipercze"/>
                <w:bCs/>
                <w:noProof/>
              </w:rPr>
              <w:t>23.</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Wymagania dotyczące zabezpieczenia należytego wykonania umowy</w:t>
            </w:r>
            <w:r w:rsidR="00943AD5">
              <w:rPr>
                <w:noProof/>
                <w:webHidden/>
              </w:rPr>
              <w:tab/>
            </w:r>
            <w:r w:rsidR="00943AD5">
              <w:rPr>
                <w:noProof/>
                <w:webHidden/>
              </w:rPr>
              <w:fldChar w:fldCharType="begin"/>
            </w:r>
            <w:r w:rsidR="00943AD5">
              <w:rPr>
                <w:noProof/>
                <w:webHidden/>
              </w:rPr>
              <w:instrText xml:space="preserve"> PAGEREF _Toc178851989 \h </w:instrText>
            </w:r>
            <w:r w:rsidR="00943AD5">
              <w:rPr>
                <w:noProof/>
                <w:webHidden/>
              </w:rPr>
            </w:r>
            <w:r w:rsidR="00943AD5">
              <w:rPr>
                <w:noProof/>
                <w:webHidden/>
              </w:rPr>
              <w:fldChar w:fldCharType="separate"/>
            </w:r>
            <w:r w:rsidR="00943AD5">
              <w:rPr>
                <w:noProof/>
                <w:webHidden/>
              </w:rPr>
              <w:t>42</w:t>
            </w:r>
            <w:r w:rsidR="00943AD5">
              <w:rPr>
                <w:noProof/>
                <w:webHidden/>
              </w:rPr>
              <w:fldChar w:fldCharType="end"/>
            </w:r>
          </w:hyperlink>
        </w:p>
        <w:p w14:paraId="3DA5B620" w14:textId="5CC206C8"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90" w:history="1">
            <w:r w:rsidR="00943AD5" w:rsidRPr="00F22BDA">
              <w:rPr>
                <w:rStyle w:val="Hipercze"/>
                <w:bCs/>
                <w:noProof/>
              </w:rPr>
              <w:t>24.</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Powody unieważnienia postępowania</w:t>
            </w:r>
            <w:r w:rsidR="00943AD5">
              <w:rPr>
                <w:noProof/>
                <w:webHidden/>
              </w:rPr>
              <w:tab/>
            </w:r>
            <w:r w:rsidR="00943AD5">
              <w:rPr>
                <w:noProof/>
                <w:webHidden/>
              </w:rPr>
              <w:fldChar w:fldCharType="begin"/>
            </w:r>
            <w:r w:rsidR="00943AD5">
              <w:rPr>
                <w:noProof/>
                <w:webHidden/>
              </w:rPr>
              <w:instrText xml:space="preserve"> PAGEREF _Toc178851990 \h </w:instrText>
            </w:r>
            <w:r w:rsidR="00943AD5">
              <w:rPr>
                <w:noProof/>
                <w:webHidden/>
              </w:rPr>
            </w:r>
            <w:r w:rsidR="00943AD5">
              <w:rPr>
                <w:noProof/>
                <w:webHidden/>
              </w:rPr>
              <w:fldChar w:fldCharType="separate"/>
            </w:r>
            <w:r w:rsidR="00943AD5">
              <w:rPr>
                <w:noProof/>
                <w:webHidden/>
              </w:rPr>
              <w:t>43</w:t>
            </w:r>
            <w:r w:rsidR="00943AD5">
              <w:rPr>
                <w:noProof/>
                <w:webHidden/>
              </w:rPr>
              <w:fldChar w:fldCharType="end"/>
            </w:r>
          </w:hyperlink>
        </w:p>
        <w:p w14:paraId="1948AEA3" w14:textId="55317267"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91" w:history="1">
            <w:r w:rsidR="00943AD5" w:rsidRPr="00F22BDA">
              <w:rPr>
                <w:rStyle w:val="Hipercze"/>
                <w:bCs/>
                <w:noProof/>
              </w:rPr>
              <w:t>25.</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Informacje o treści zawieranej umowy oraz możliwości jej zmiany (istotne dla stron postanowienia, które zostaną wprowadzone do treści zawieranej umowy w sprawie zamówienia publicznego)</w:t>
            </w:r>
            <w:r w:rsidR="00943AD5">
              <w:rPr>
                <w:noProof/>
                <w:webHidden/>
              </w:rPr>
              <w:tab/>
            </w:r>
            <w:r w:rsidR="00943AD5">
              <w:rPr>
                <w:noProof/>
                <w:webHidden/>
              </w:rPr>
              <w:fldChar w:fldCharType="begin"/>
            </w:r>
            <w:r w:rsidR="00943AD5">
              <w:rPr>
                <w:noProof/>
                <w:webHidden/>
              </w:rPr>
              <w:instrText xml:space="preserve"> PAGEREF _Toc178851991 \h </w:instrText>
            </w:r>
            <w:r w:rsidR="00943AD5">
              <w:rPr>
                <w:noProof/>
                <w:webHidden/>
              </w:rPr>
            </w:r>
            <w:r w:rsidR="00943AD5">
              <w:rPr>
                <w:noProof/>
                <w:webHidden/>
              </w:rPr>
              <w:fldChar w:fldCharType="separate"/>
            </w:r>
            <w:r w:rsidR="00943AD5">
              <w:rPr>
                <w:noProof/>
                <w:webHidden/>
              </w:rPr>
              <w:t>43</w:t>
            </w:r>
            <w:r w:rsidR="00943AD5">
              <w:rPr>
                <w:noProof/>
                <w:webHidden/>
              </w:rPr>
              <w:fldChar w:fldCharType="end"/>
            </w:r>
          </w:hyperlink>
        </w:p>
        <w:p w14:paraId="146061DC" w14:textId="5B48A2B8"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92" w:history="1">
            <w:r w:rsidR="00943AD5" w:rsidRPr="00F22BDA">
              <w:rPr>
                <w:rStyle w:val="Hipercze"/>
                <w:bCs/>
                <w:noProof/>
              </w:rPr>
              <w:t>26.</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Pouczenie o środkach ochrony prawnej przysługujących Wykonawcy</w:t>
            </w:r>
            <w:r w:rsidR="00943AD5">
              <w:rPr>
                <w:noProof/>
                <w:webHidden/>
              </w:rPr>
              <w:tab/>
            </w:r>
            <w:r w:rsidR="00943AD5">
              <w:rPr>
                <w:noProof/>
                <w:webHidden/>
              </w:rPr>
              <w:fldChar w:fldCharType="begin"/>
            </w:r>
            <w:r w:rsidR="00943AD5">
              <w:rPr>
                <w:noProof/>
                <w:webHidden/>
              </w:rPr>
              <w:instrText xml:space="preserve"> PAGEREF _Toc178851992 \h </w:instrText>
            </w:r>
            <w:r w:rsidR="00943AD5">
              <w:rPr>
                <w:noProof/>
                <w:webHidden/>
              </w:rPr>
            </w:r>
            <w:r w:rsidR="00943AD5">
              <w:rPr>
                <w:noProof/>
                <w:webHidden/>
              </w:rPr>
              <w:fldChar w:fldCharType="separate"/>
            </w:r>
            <w:r w:rsidR="00943AD5">
              <w:rPr>
                <w:noProof/>
                <w:webHidden/>
              </w:rPr>
              <w:t>51</w:t>
            </w:r>
            <w:r w:rsidR="00943AD5">
              <w:rPr>
                <w:noProof/>
                <w:webHidden/>
              </w:rPr>
              <w:fldChar w:fldCharType="end"/>
            </w:r>
          </w:hyperlink>
        </w:p>
        <w:p w14:paraId="5096E2B4" w14:textId="7383A34F" w:rsidR="00943AD5" w:rsidRDefault="00000000">
          <w:pPr>
            <w:pStyle w:val="Spistreci2"/>
            <w:rPr>
              <w:rFonts w:asciiTheme="minorHAnsi" w:eastAsiaTheme="minorEastAsia" w:hAnsiTheme="minorHAnsi" w:cstheme="minorBidi"/>
              <w:noProof/>
              <w:kern w:val="2"/>
              <w:sz w:val="24"/>
              <w:szCs w:val="24"/>
              <w:lang w:val="pl-PL"/>
              <w14:ligatures w14:val="standardContextual"/>
            </w:rPr>
          </w:pPr>
          <w:hyperlink w:anchor="_Toc178851993" w:history="1">
            <w:r w:rsidR="00943AD5" w:rsidRPr="00F22BDA">
              <w:rPr>
                <w:rStyle w:val="Hipercze"/>
                <w:bCs/>
                <w:noProof/>
              </w:rPr>
              <w:t>27.</w:t>
            </w:r>
            <w:r w:rsidR="00943AD5">
              <w:rPr>
                <w:rFonts w:asciiTheme="minorHAnsi" w:eastAsiaTheme="minorEastAsia" w:hAnsiTheme="minorHAnsi" w:cstheme="minorBidi"/>
                <w:noProof/>
                <w:kern w:val="2"/>
                <w:sz w:val="24"/>
                <w:szCs w:val="24"/>
                <w:lang w:val="pl-PL"/>
                <w14:ligatures w14:val="standardContextual"/>
              </w:rPr>
              <w:tab/>
            </w:r>
            <w:r w:rsidR="00943AD5" w:rsidRPr="00F22BDA">
              <w:rPr>
                <w:rStyle w:val="Hipercze"/>
                <w:noProof/>
              </w:rPr>
              <w:t>Spis załączników</w:t>
            </w:r>
            <w:r w:rsidR="00943AD5">
              <w:rPr>
                <w:noProof/>
                <w:webHidden/>
              </w:rPr>
              <w:tab/>
            </w:r>
            <w:r w:rsidR="00943AD5">
              <w:rPr>
                <w:noProof/>
                <w:webHidden/>
              </w:rPr>
              <w:fldChar w:fldCharType="begin"/>
            </w:r>
            <w:r w:rsidR="00943AD5">
              <w:rPr>
                <w:noProof/>
                <w:webHidden/>
              </w:rPr>
              <w:instrText xml:space="preserve"> PAGEREF _Toc178851993 \h </w:instrText>
            </w:r>
            <w:r w:rsidR="00943AD5">
              <w:rPr>
                <w:noProof/>
                <w:webHidden/>
              </w:rPr>
            </w:r>
            <w:r w:rsidR="00943AD5">
              <w:rPr>
                <w:noProof/>
                <w:webHidden/>
              </w:rPr>
              <w:fldChar w:fldCharType="separate"/>
            </w:r>
            <w:r w:rsidR="00943AD5">
              <w:rPr>
                <w:noProof/>
                <w:webHidden/>
              </w:rPr>
              <w:t>53</w:t>
            </w:r>
            <w:r w:rsidR="00943AD5">
              <w:rPr>
                <w:noProof/>
                <w:webHidden/>
              </w:rPr>
              <w:fldChar w:fldCharType="end"/>
            </w:r>
          </w:hyperlink>
        </w:p>
        <w:p w14:paraId="7153E1C7" w14:textId="4783EC8E" w:rsidR="00434349" w:rsidRPr="00C241E7" w:rsidRDefault="00AA4123" w:rsidP="007C66D4">
          <w:pPr>
            <w:spacing w:line="360" w:lineRule="auto"/>
            <w:rPr>
              <w:rFonts w:asciiTheme="majorHAnsi" w:hAnsiTheme="majorHAnsi" w:cstheme="majorHAnsi"/>
              <w:b/>
              <w:bCs/>
            </w:rPr>
          </w:pPr>
          <w:r w:rsidRPr="003150A8">
            <w:rPr>
              <w:rFonts w:asciiTheme="majorHAnsi" w:hAnsiTheme="majorHAnsi" w:cstheme="majorHAnsi"/>
              <w:b/>
              <w:bCs/>
            </w:rPr>
            <w:fldChar w:fldCharType="end"/>
          </w:r>
        </w:p>
      </w:sdtContent>
    </w:sdt>
    <w:p w14:paraId="62AF913A" w14:textId="1B0D892A" w:rsidR="006B4D36" w:rsidRPr="00921B4C" w:rsidRDefault="002B1600" w:rsidP="007C66D4">
      <w:pPr>
        <w:pStyle w:val="Nagwek2"/>
        <w:spacing w:line="360" w:lineRule="auto"/>
        <w:jc w:val="left"/>
      </w:pPr>
      <w:bookmarkStart w:id="4" w:name="_Toc178851966"/>
      <w:r w:rsidRPr="00921B4C">
        <w:t>Nazwa oraz adres Zamawiającego</w:t>
      </w:r>
      <w:bookmarkEnd w:id="4"/>
    </w:p>
    <w:p w14:paraId="49F5A19B" w14:textId="5406668F" w:rsidR="00AA4123" w:rsidRPr="00060C21" w:rsidRDefault="00AA4123" w:rsidP="00060C21">
      <w:pPr>
        <w:pStyle w:val="Akapitzlist"/>
        <w:numPr>
          <w:ilvl w:val="1"/>
          <w:numId w:val="7"/>
        </w:numPr>
        <w:spacing w:line="360" w:lineRule="auto"/>
        <w:rPr>
          <w:rStyle w:val="Hipercze"/>
          <w:rFonts w:asciiTheme="majorHAnsi" w:eastAsia="Times New Roman" w:hAnsiTheme="majorHAnsi" w:cstheme="majorHAnsi"/>
          <w:color w:val="auto"/>
          <w:sz w:val="24"/>
          <w:szCs w:val="24"/>
          <w:lang w:val="pl-PL"/>
        </w:rPr>
      </w:pP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Uniwersytet Łódzki,</w:t>
      </w:r>
      <w:r w:rsidR="00A41EE5" w:rsidRPr="00EE6E03">
        <w:rPr>
          <w:rFonts w:asciiTheme="majorHAnsi" w:hAnsiTheme="majorHAnsi" w:cstheme="majorHAnsi"/>
          <w:sz w:val="24"/>
          <w:szCs w:val="24"/>
        </w:rPr>
        <w:t xml:space="preserve"> ul. Narutowicza 68, 90-136 Łódź, </w:t>
      </w:r>
      <w:bookmarkStart w:id="5" w:name="_Hlk37067685"/>
      <w:r w:rsidR="00A41EE5" w:rsidRPr="00EE6E03">
        <w:rPr>
          <w:rFonts w:asciiTheme="majorHAnsi" w:eastAsia="Times New Roman" w:hAnsiTheme="majorHAnsi" w:cstheme="majorHAnsi"/>
          <w:sz w:val="24"/>
          <w:szCs w:val="24"/>
        </w:rPr>
        <w:t xml:space="preserve">tel. </w:t>
      </w:r>
      <w:r w:rsidR="00A41EE5" w:rsidRPr="00EE6E03">
        <w:rPr>
          <w:rFonts w:asciiTheme="majorHAnsi" w:hAnsiTheme="majorHAnsi" w:cstheme="majorHAnsi"/>
          <w:sz w:val="24"/>
          <w:szCs w:val="24"/>
        </w:rPr>
        <w:t>42</w:t>
      </w:r>
      <w:r w:rsidR="00A41EE5" w:rsidRPr="00EE6E03">
        <w:rPr>
          <w:rFonts w:asciiTheme="majorHAnsi" w:eastAsia="Times New Roman" w:hAnsiTheme="majorHAnsi" w:cstheme="majorHAnsi"/>
          <w:sz w:val="24"/>
          <w:szCs w:val="24"/>
        </w:rPr>
        <w:t> </w:t>
      </w:r>
      <w:r w:rsidR="00A41EE5" w:rsidRPr="00EE6E03">
        <w:rPr>
          <w:rFonts w:asciiTheme="majorHAnsi" w:hAnsiTheme="majorHAnsi" w:cstheme="majorHAnsi"/>
          <w:sz w:val="24"/>
          <w:szCs w:val="24"/>
        </w:rPr>
        <w:t>635</w:t>
      </w:r>
      <w:r w:rsidR="00162EC3" w:rsidRPr="00EE6E03">
        <w:rPr>
          <w:rFonts w:asciiTheme="majorHAnsi" w:hAnsiTheme="majorHAnsi" w:cstheme="majorHAnsi"/>
          <w:sz w:val="24"/>
          <w:szCs w:val="24"/>
        </w:rPr>
        <w:t>-4</w:t>
      </w:r>
      <w:r w:rsidR="00215795" w:rsidRPr="00EE6E03">
        <w:rPr>
          <w:rFonts w:asciiTheme="majorHAnsi" w:hAnsiTheme="majorHAnsi" w:cstheme="majorHAnsi"/>
          <w:sz w:val="24"/>
          <w:szCs w:val="24"/>
        </w:rPr>
        <w:t>2</w:t>
      </w:r>
      <w:r w:rsidR="00162EC3" w:rsidRPr="00EE6E03">
        <w:rPr>
          <w:rFonts w:asciiTheme="majorHAnsi" w:hAnsiTheme="majorHAnsi" w:cstheme="majorHAnsi"/>
          <w:sz w:val="24"/>
          <w:szCs w:val="24"/>
        </w:rPr>
        <w:t>-8</w:t>
      </w:r>
      <w:r w:rsidR="00215795" w:rsidRPr="00EE6E03">
        <w:rPr>
          <w:rFonts w:asciiTheme="majorHAnsi" w:hAnsiTheme="majorHAnsi" w:cstheme="majorHAnsi"/>
          <w:sz w:val="24"/>
          <w:szCs w:val="24"/>
        </w:rPr>
        <w:t>3</w:t>
      </w:r>
      <w:r w:rsidR="00162EC3" w:rsidRPr="00EE6E03">
        <w:rPr>
          <w:rFonts w:asciiTheme="majorHAnsi" w:hAnsiTheme="majorHAnsi" w:cstheme="majorHAnsi"/>
          <w:sz w:val="24"/>
          <w:szCs w:val="24"/>
        </w:rPr>
        <w:t>,</w:t>
      </w:r>
      <w:r w:rsidR="00A41EE5" w:rsidRPr="00EE6E03">
        <w:rPr>
          <w:rFonts w:asciiTheme="majorHAnsi" w:eastAsia="Times New Roman" w:hAnsiTheme="majorHAnsi" w:cstheme="majorHAnsi"/>
          <w:sz w:val="24"/>
          <w:szCs w:val="24"/>
        </w:rPr>
        <w:t xml:space="preserve"> adres poczty elektronicznej:</w:t>
      </w:r>
      <w:r w:rsidR="00A41EE5" w:rsidRPr="00EE6E03">
        <w:rPr>
          <w:rFonts w:asciiTheme="majorHAnsi" w:hAnsiTheme="majorHAnsi" w:cstheme="majorHAnsi"/>
          <w:sz w:val="24"/>
          <w:szCs w:val="24"/>
        </w:rPr>
        <w:t xml:space="preserve"> przetargi@uni.lodz.pl</w:t>
      </w:r>
      <w:r w:rsidR="00A41EE5" w:rsidRPr="00EE6E03">
        <w:rPr>
          <w:rFonts w:asciiTheme="majorHAnsi" w:eastAsia="Times New Roman" w:hAnsiTheme="majorHAnsi" w:cstheme="majorHAnsi"/>
          <w:sz w:val="24"/>
          <w:szCs w:val="24"/>
        </w:rPr>
        <w:t>, adres strony internetowej prowadzonego postępowania</w:t>
      </w:r>
      <w:r w:rsidR="00AB20EA">
        <w:rPr>
          <w:rFonts w:asciiTheme="majorHAnsi" w:eastAsia="Times New Roman" w:hAnsiTheme="majorHAnsi" w:cstheme="majorHAnsi"/>
          <w:sz w:val="24"/>
          <w:szCs w:val="24"/>
        </w:rPr>
        <w:t>:</w:t>
      </w:r>
      <w:r w:rsidR="00AB20EA" w:rsidRPr="00AB20EA">
        <w:t xml:space="preserve"> </w:t>
      </w:r>
      <w:hyperlink r:id="rId10" w:history="1">
        <w:r w:rsidR="00AB20EA" w:rsidRPr="00AB20EA">
          <w:rPr>
            <w:rStyle w:val="Hipercze"/>
            <w:rFonts w:asciiTheme="majorHAnsi" w:eastAsia="Times New Roman" w:hAnsiTheme="majorHAnsi" w:cstheme="majorHAnsi"/>
            <w:sz w:val="24"/>
            <w:szCs w:val="24"/>
          </w:rPr>
          <w:t xml:space="preserve">https://platformazakupowa.pl/transakcja/993839 </w:t>
        </w:r>
      </w:hyperlink>
      <w:bookmarkEnd w:id="5"/>
    </w:p>
    <w:p w14:paraId="3099F37C" w14:textId="0EA0F0C6" w:rsidR="00AA4123" w:rsidRPr="00EE6E03" w:rsidRDefault="00A41EE5"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eastAsia="Times New Roman" w:hAnsiTheme="majorHAnsi" w:cstheme="majorHAnsi"/>
          <w:sz w:val="24"/>
          <w:szCs w:val="24"/>
        </w:rPr>
        <w:t xml:space="preserve">Jednostka prowadząca postępowanie: </w:t>
      </w:r>
      <w:r w:rsidRPr="00EE6E03">
        <w:rPr>
          <w:rFonts w:asciiTheme="majorHAnsi" w:eastAsia="Times New Roman" w:hAnsiTheme="majorHAnsi" w:cstheme="majorHAnsi"/>
          <w:b/>
          <w:sz w:val="24"/>
          <w:szCs w:val="24"/>
        </w:rPr>
        <w:t>Dział Zakupów Uniwersytetu Łódzkiego</w:t>
      </w:r>
      <w:r w:rsidR="00F54E8C" w:rsidRPr="00EE6E03">
        <w:rPr>
          <w:rFonts w:asciiTheme="majorHAnsi" w:eastAsia="Times New Roman" w:hAnsiTheme="majorHAnsi" w:cstheme="majorHAnsi"/>
          <w:sz w:val="24"/>
          <w:szCs w:val="24"/>
        </w:rPr>
        <w:t>,</w:t>
      </w:r>
      <w:r w:rsidRPr="00EE6E03">
        <w:rPr>
          <w:rFonts w:asciiTheme="majorHAnsi" w:eastAsia="Times New Roman" w:hAnsiTheme="majorHAnsi" w:cstheme="majorHAnsi"/>
          <w:sz w:val="24"/>
          <w:szCs w:val="24"/>
        </w:rPr>
        <w:t xml:space="preserve"> ul.</w:t>
      </w:r>
      <w:r w:rsidR="00474EA2"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Narutowicza 68</w:t>
      </w:r>
      <w:r w:rsidRPr="00EE6E03">
        <w:rPr>
          <w:rFonts w:asciiTheme="majorHAnsi" w:eastAsia="Times New Roman" w:hAnsiTheme="majorHAnsi" w:cstheme="majorHAnsi"/>
          <w:sz w:val="24"/>
          <w:szCs w:val="24"/>
          <w:lang w:val="de-DE"/>
        </w:rPr>
        <w:t xml:space="preserve">, 90-136 </w:t>
      </w:r>
      <w:r w:rsidRPr="00EE6E03">
        <w:rPr>
          <w:rFonts w:asciiTheme="majorHAnsi" w:eastAsia="Times New Roman" w:hAnsiTheme="majorHAnsi" w:cstheme="majorHAnsi"/>
          <w:sz w:val="24"/>
          <w:szCs w:val="24"/>
        </w:rPr>
        <w:t>Łódź,</w:t>
      </w:r>
    </w:p>
    <w:p w14:paraId="01117560" w14:textId="28039FB5" w:rsidR="003A2D23" w:rsidRPr="00845858" w:rsidRDefault="00A41EE5" w:rsidP="00845858">
      <w:pPr>
        <w:pStyle w:val="Akapitzlist"/>
        <w:numPr>
          <w:ilvl w:val="1"/>
          <w:numId w:val="7"/>
        </w:numPr>
        <w:spacing w:line="360" w:lineRule="auto"/>
        <w:rPr>
          <w:rStyle w:val="Hipercze"/>
          <w:rFonts w:asciiTheme="majorHAnsi" w:hAnsiTheme="majorHAnsi" w:cstheme="majorHAnsi"/>
          <w:b/>
          <w:color w:val="auto"/>
          <w:kern w:val="24"/>
          <w:sz w:val="24"/>
          <w:szCs w:val="24"/>
          <w:lang w:val="pl-PL"/>
        </w:rPr>
      </w:pPr>
      <w:r w:rsidRPr="00EE6E03">
        <w:rPr>
          <w:rFonts w:asciiTheme="majorHAnsi" w:hAnsiTheme="majorHAnsi" w:cstheme="majorHAnsi"/>
          <w:b/>
          <w:kern w:val="24"/>
          <w:sz w:val="24"/>
          <w:szCs w:val="24"/>
        </w:rPr>
        <w:t>Wszelkie zmiany</w:t>
      </w:r>
      <w:r w:rsidR="002626CE" w:rsidRPr="00EE6E03">
        <w:rPr>
          <w:rFonts w:asciiTheme="majorHAnsi" w:hAnsiTheme="majorHAnsi" w:cstheme="majorHAnsi"/>
          <w:b/>
          <w:kern w:val="24"/>
          <w:sz w:val="24"/>
          <w:szCs w:val="24"/>
        </w:rPr>
        <w:t xml:space="preserve"> i </w:t>
      </w:r>
      <w:r w:rsidRPr="00EE6E03">
        <w:rPr>
          <w:rFonts w:asciiTheme="majorHAnsi" w:hAnsiTheme="majorHAnsi" w:cstheme="majorHAnsi"/>
          <w:b/>
          <w:kern w:val="24"/>
          <w:sz w:val="24"/>
          <w:szCs w:val="24"/>
        </w:rPr>
        <w:t>wyjaśnienia SWZ oraz inne dokumenty zamówienia bezpośrednio związane</w:t>
      </w:r>
      <w:r w:rsidR="002626CE" w:rsidRPr="00EE6E03">
        <w:rPr>
          <w:rFonts w:asciiTheme="majorHAnsi" w:hAnsiTheme="majorHAnsi" w:cstheme="majorHAnsi"/>
          <w:b/>
          <w:kern w:val="24"/>
          <w:sz w:val="24"/>
          <w:szCs w:val="24"/>
        </w:rPr>
        <w:t xml:space="preserve"> z </w:t>
      </w:r>
      <w:r w:rsidRPr="00EE6E03">
        <w:rPr>
          <w:rFonts w:asciiTheme="majorHAnsi" w:hAnsiTheme="majorHAnsi" w:cstheme="majorHAnsi"/>
          <w:b/>
          <w:kern w:val="24"/>
          <w:sz w:val="24"/>
          <w:szCs w:val="24"/>
        </w:rPr>
        <w:t>postępowaniem</w:t>
      </w:r>
      <w:r w:rsidR="002626CE" w:rsidRPr="00EE6E03">
        <w:rPr>
          <w:rFonts w:asciiTheme="majorHAnsi" w:hAnsiTheme="majorHAnsi" w:cstheme="majorHAnsi"/>
          <w:b/>
          <w:kern w:val="24"/>
          <w:sz w:val="24"/>
          <w:szCs w:val="24"/>
        </w:rPr>
        <w:t xml:space="preserve"> o </w:t>
      </w:r>
      <w:r w:rsidRPr="00EE6E03">
        <w:rPr>
          <w:rFonts w:asciiTheme="majorHAnsi" w:hAnsiTheme="majorHAnsi" w:cstheme="majorHAnsi"/>
          <w:b/>
          <w:kern w:val="24"/>
          <w:sz w:val="24"/>
          <w:szCs w:val="24"/>
        </w:rPr>
        <w:t>udzielenie zamówienia Zamawiający będzie udostępniał na</w:t>
      </w:r>
      <w:r w:rsidR="00D95DA3" w:rsidRPr="00EE6E03">
        <w:rPr>
          <w:rFonts w:asciiTheme="majorHAnsi" w:hAnsiTheme="majorHAnsi" w:cstheme="majorHAnsi"/>
          <w:b/>
          <w:kern w:val="24"/>
          <w:sz w:val="24"/>
          <w:szCs w:val="24"/>
        </w:rPr>
        <w:t xml:space="preserve"> stronie postępowania na</w:t>
      </w:r>
      <w:r w:rsidRPr="00EE6E03">
        <w:rPr>
          <w:rFonts w:asciiTheme="majorHAnsi" w:hAnsiTheme="majorHAnsi" w:cstheme="majorHAnsi"/>
          <w:b/>
          <w:kern w:val="24"/>
          <w:sz w:val="24"/>
          <w:szCs w:val="24"/>
        </w:rPr>
        <w:t xml:space="preserve"> platformie zakupowej dostępnej pod adresem </w:t>
      </w:r>
      <w:hyperlink r:id="rId11" w:history="1">
        <w:r w:rsidR="00AB20EA" w:rsidRPr="00AB20EA">
          <w:rPr>
            <w:rStyle w:val="Hipercze"/>
            <w:rFonts w:asciiTheme="majorHAnsi" w:hAnsiTheme="majorHAnsi" w:cstheme="majorHAnsi"/>
            <w:b/>
            <w:kern w:val="24"/>
            <w:sz w:val="24"/>
            <w:szCs w:val="24"/>
          </w:rPr>
          <w:t xml:space="preserve">https://platformazakupowa.pl/transakcja/993839 </w:t>
        </w:r>
      </w:hyperlink>
      <w:hyperlink r:id="rId12" w:history="1">
        <w:r w:rsidR="00845858" w:rsidRPr="007400BE">
          <w:rPr>
            <w:rStyle w:val="Hipercze"/>
            <w:rFonts w:asciiTheme="majorHAnsi" w:hAnsiTheme="majorHAnsi" w:cstheme="majorHAnsi"/>
            <w:b/>
            <w:color w:val="00B0F0"/>
            <w:kern w:val="24"/>
            <w:sz w:val="24"/>
            <w:szCs w:val="24"/>
            <w:lang w:val="pl-PL"/>
          </w:rPr>
          <w:t xml:space="preserve"> </w:t>
        </w:r>
      </w:hyperlink>
      <w:r w:rsidRPr="00845858">
        <w:rPr>
          <w:rStyle w:val="Hipercze"/>
          <w:rFonts w:asciiTheme="majorHAnsi" w:hAnsiTheme="majorHAnsi" w:cstheme="majorHAnsi"/>
          <w:b/>
          <w:bCs/>
          <w:color w:val="auto"/>
          <w:kern w:val="24"/>
          <w:sz w:val="24"/>
          <w:szCs w:val="24"/>
        </w:rPr>
        <w:t>zwanej dalej Platformą.</w:t>
      </w:r>
    </w:p>
    <w:p w14:paraId="0000004F" w14:textId="6043E73B" w:rsidR="000B72C3" w:rsidRPr="00491823" w:rsidRDefault="00937A4C" w:rsidP="007C66D4">
      <w:pPr>
        <w:pStyle w:val="Nagwek2"/>
        <w:spacing w:line="360" w:lineRule="auto"/>
        <w:jc w:val="left"/>
      </w:pPr>
      <w:bookmarkStart w:id="6" w:name="_Toc178851967"/>
      <w:r w:rsidRPr="00491823">
        <w:t>Ochrona danych osobowych</w:t>
      </w:r>
      <w:bookmarkEnd w:id="6"/>
    </w:p>
    <w:p w14:paraId="43B4229B" w14:textId="446DF5F4" w:rsidR="00475E7B"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Zgodnie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13 ust. 1</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 xml:space="preserve">2 </w:t>
      </w:r>
      <w:r w:rsidR="00A41EE5" w:rsidRPr="00EE6E03">
        <w:rPr>
          <w:rFonts w:asciiTheme="majorHAnsi" w:hAnsiTheme="majorHAnsi" w:cstheme="majorHAnsi"/>
          <w:sz w:val="24"/>
          <w:szCs w:val="24"/>
        </w:rPr>
        <w:t>R</w:t>
      </w:r>
      <w:r w:rsidRPr="00EE6E03">
        <w:rPr>
          <w:rFonts w:asciiTheme="majorHAnsi" w:hAnsiTheme="majorHAnsi" w:cstheme="majorHAnsi"/>
          <w:sz w:val="24"/>
          <w:szCs w:val="24"/>
        </w:rPr>
        <w:t>ozporządzenia Parlamentu Europejskiego</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Rady (UE) 2016/679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27 kwietnia 2016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ochrony osób fizycznych</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w:t>
      </w:r>
      <w:r w:rsidR="00EC0F91" w:rsidRPr="00EE6E03">
        <w:rPr>
          <w:rFonts w:asciiTheme="majorHAnsi" w:hAnsiTheme="majorHAnsi" w:cstheme="majorHAnsi"/>
          <w:sz w:val="24"/>
          <w:szCs w:val="24"/>
        </w:rPr>
        <w:t>zetwarzaniem danych osobowych</w:t>
      </w:r>
      <w:r w:rsidR="002626CE" w:rsidRPr="00EE6E03">
        <w:rPr>
          <w:rFonts w:asciiTheme="majorHAnsi" w:hAnsiTheme="majorHAnsi" w:cstheme="majorHAnsi"/>
          <w:sz w:val="24"/>
          <w:szCs w:val="24"/>
        </w:rPr>
        <w:t xml:space="preserve"> i w </w:t>
      </w:r>
      <w:r w:rsidRPr="00EE6E03">
        <w:rPr>
          <w:rFonts w:asciiTheme="majorHAnsi" w:hAnsiTheme="majorHAnsi" w:cstheme="majorHAnsi"/>
          <w:sz w:val="24"/>
          <w:szCs w:val="24"/>
        </w:rPr>
        <w:t>sprawie swobodnego przepływu takich danych oraz uchylenia dyrektywy 95/46/WE (ogólne rozporządzenie</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danych) (Dz. U. UE L119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4 maja 2016 r., str. 1; zwanym dalej „RODO”) informujemy, że:</w:t>
      </w:r>
    </w:p>
    <w:p w14:paraId="09CB900C" w14:textId="16BE8089"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w:t>
      </w:r>
      <w:r w:rsidR="00937A4C" w:rsidRPr="00EE6E03">
        <w:rPr>
          <w:rFonts w:asciiTheme="majorHAnsi" w:hAnsiTheme="majorHAnsi" w:cstheme="majorHAnsi"/>
          <w:sz w:val="24"/>
          <w:szCs w:val="24"/>
        </w:rPr>
        <w:t xml:space="preserve">dministratorem Pani/Pana danych osobowych jest </w:t>
      </w:r>
      <w:r w:rsidR="00A41EE5" w:rsidRPr="00EE6E03">
        <w:rPr>
          <w:rFonts w:asciiTheme="majorHAnsi" w:hAnsiTheme="majorHAnsi" w:cstheme="majorHAnsi"/>
          <w:b/>
          <w:sz w:val="24"/>
          <w:szCs w:val="24"/>
        </w:rPr>
        <w:t>Uniwersytet Łódzki</w:t>
      </w:r>
      <w:r w:rsidR="002626CE" w:rsidRPr="00EE6E03">
        <w:rPr>
          <w:rFonts w:asciiTheme="majorHAnsi" w:hAnsiTheme="majorHAnsi" w:cstheme="majorHAnsi"/>
          <w:b/>
          <w:sz w:val="24"/>
          <w:szCs w:val="24"/>
        </w:rPr>
        <w:t xml:space="preserve"> z </w:t>
      </w:r>
      <w:r w:rsidR="00A41EE5" w:rsidRPr="00EE6E03">
        <w:rPr>
          <w:rFonts w:asciiTheme="majorHAnsi" w:hAnsiTheme="majorHAnsi" w:cstheme="majorHAnsi"/>
          <w:sz w:val="24"/>
          <w:szCs w:val="24"/>
        </w:rPr>
        <w:t xml:space="preserve">siedzibą </w:t>
      </w:r>
      <w:r w:rsidR="00A41EE5" w:rsidRPr="00EE6E03">
        <w:rPr>
          <w:rFonts w:asciiTheme="majorHAnsi" w:hAnsiTheme="majorHAnsi" w:cstheme="majorHAnsi"/>
          <w:b/>
          <w:sz w:val="24"/>
          <w:szCs w:val="24"/>
        </w:rPr>
        <w:t xml:space="preserve">przy </w:t>
      </w:r>
      <w:r w:rsidR="003F0706" w:rsidRPr="00EE6E03">
        <w:rPr>
          <w:rFonts w:asciiTheme="majorHAnsi" w:hAnsiTheme="majorHAnsi" w:cstheme="majorHAnsi"/>
          <w:b/>
          <w:sz w:val="24"/>
          <w:szCs w:val="24"/>
        </w:rPr>
        <w:t>ul. </w:t>
      </w:r>
      <w:r w:rsidR="00A41EE5" w:rsidRPr="00EE6E03">
        <w:rPr>
          <w:rFonts w:asciiTheme="majorHAnsi" w:hAnsiTheme="majorHAnsi" w:cstheme="majorHAnsi"/>
          <w:b/>
          <w:sz w:val="24"/>
          <w:szCs w:val="24"/>
        </w:rPr>
        <w:t>Narutowicza 68, 90-136 Łódź</w:t>
      </w:r>
      <w:r w:rsidR="00A41EE5" w:rsidRPr="00EE6E03">
        <w:rPr>
          <w:rFonts w:asciiTheme="majorHAnsi" w:hAnsiTheme="majorHAnsi" w:cstheme="majorHAnsi"/>
          <w:bCs/>
          <w:sz w:val="24"/>
          <w:szCs w:val="24"/>
        </w:rPr>
        <w:t>;</w:t>
      </w:r>
    </w:p>
    <w:p w14:paraId="77CFBD68" w14:textId="315D0BD3"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Administrator wyznaczył Inspektora Ochrony Danych,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którym mo</w:t>
      </w:r>
      <w:r w:rsidR="00897124" w:rsidRPr="00EE6E03">
        <w:rPr>
          <w:rFonts w:asciiTheme="majorHAnsi" w:hAnsiTheme="majorHAnsi" w:cstheme="majorHAnsi"/>
          <w:sz w:val="24"/>
          <w:szCs w:val="24"/>
        </w:rPr>
        <w:t>ż</w:t>
      </w:r>
      <w:r w:rsidRPr="00EE6E03">
        <w:rPr>
          <w:rFonts w:asciiTheme="majorHAnsi" w:hAnsiTheme="majorHAnsi" w:cstheme="majorHAnsi"/>
          <w:sz w:val="24"/>
          <w:szCs w:val="24"/>
        </w:rPr>
        <w:t>na się kontaktować za pomocą poczty elektronicznej</w:t>
      </w:r>
      <w:r w:rsidR="00176306" w:rsidRPr="00EE6E03">
        <w:rPr>
          <w:rFonts w:asciiTheme="majorHAnsi" w:hAnsiTheme="majorHAnsi" w:cstheme="majorHAnsi"/>
          <w:sz w:val="24"/>
          <w:szCs w:val="24"/>
        </w:rPr>
        <w:t xml:space="preserve">: </w:t>
      </w:r>
      <w:hyperlink r:id="rId13" w:history="1">
        <w:r w:rsidR="00475E7B" w:rsidRPr="00EE6E03">
          <w:rPr>
            <w:rStyle w:val="Hipercze"/>
            <w:rFonts w:asciiTheme="majorHAnsi" w:hAnsiTheme="majorHAnsi" w:cstheme="majorHAnsi"/>
            <w:color w:val="auto"/>
            <w:sz w:val="24"/>
            <w:szCs w:val="24"/>
          </w:rPr>
          <w:t>iod@uni.lodz.pl</w:t>
        </w:r>
      </w:hyperlink>
      <w:r w:rsidR="00176306" w:rsidRPr="00EE6E03">
        <w:rPr>
          <w:rFonts w:asciiTheme="majorHAnsi" w:hAnsiTheme="majorHAnsi" w:cstheme="majorHAnsi"/>
          <w:bCs/>
          <w:sz w:val="24"/>
          <w:szCs w:val="24"/>
        </w:rPr>
        <w:t>;</w:t>
      </w:r>
    </w:p>
    <w:p w14:paraId="25741F63" w14:textId="6AA64F76"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Pani/Pana dane osobowe przetwarzane będą</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związanym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przedmiotowym postępowaniem</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prowadzonego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 xml:space="preserve">trybie </w:t>
      </w:r>
      <w:r w:rsidR="00897124" w:rsidRPr="00EE6E03">
        <w:rPr>
          <w:rFonts w:asciiTheme="majorHAnsi" w:hAnsiTheme="majorHAnsi" w:cstheme="majorHAnsi"/>
          <w:sz w:val="24"/>
          <w:szCs w:val="24"/>
        </w:rPr>
        <w:t>podstawowym bez negocjacji</w:t>
      </w:r>
      <w:r w:rsidRPr="00EE6E03">
        <w:rPr>
          <w:rFonts w:asciiTheme="majorHAnsi" w:hAnsiTheme="majorHAnsi" w:cstheme="majorHAnsi"/>
          <w:sz w:val="24"/>
          <w:szCs w:val="24"/>
        </w:rPr>
        <w:t xml:space="preserve"> pod nazwą </w:t>
      </w:r>
      <w:r w:rsidR="00673185" w:rsidRPr="004006E6">
        <w:rPr>
          <w:rFonts w:asciiTheme="majorHAnsi" w:hAnsiTheme="majorHAnsi" w:cstheme="majorHAnsi"/>
          <w:b/>
          <w:sz w:val="24"/>
          <w:szCs w:val="24"/>
        </w:rPr>
        <w:t xml:space="preserve">świadczenie usług pocztowych dla Uniwersytetu Łódzkiego </w:t>
      </w:r>
      <w:r w:rsidRPr="00EE6E03">
        <w:rPr>
          <w:rFonts w:asciiTheme="majorHAnsi" w:hAnsiTheme="majorHAnsi" w:cstheme="majorHAnsi"/>
          <w:sz w:val="24"/>
          <w:szCs w:val="24"/>
        </w:rPr>
        <w:t xml:space="preserve">- nr postępowania </w:t>
      </w:r>
      <w:r w:rsidR="004006E6">
        <w:rPr>
          <w:rFonts w:asciiTheme="majorHAnsi" w:hAnsiTheme="majorHAnsi" w:cstheme="majorHAnsi"/>
          <w:b/>
          <w:sz w:val="24"/>
          <w:szCs w:val="24"/>
        </w:rPr>
        <w:t>11</w:t>
      </w:r>
      <w:r w:rsidR="00D95DA3" w:rsidRPr="00EE6E03">
        <w:rPr>
          <w:rFonts w:asciiTheme="majorHAnsi" w:hAnsiTheme="majorHAnsi" w:cstheme="majorHAnsi"/>
          <w:b/>
          <w:sz w:val="24"/>
          <w:szCs w:val="24"/>
        </w:rPr>
        <w:t>/ZP/202</w:t>
      </w:r>
      <w:r w:rsidR="009356C4" w:rsidRPr="00EE6E03">
        <w:rPr>
          <w:rFonts w:asciiTheme="majorHAnsi" w:hAnsiTheme="majorHAnsi" w:cstheme="majorHAnsi"/>
          <w:b/>
          <w:sz w:val="24"/>
          <w:szCs w:val="24"/>
        </w:rPr>
        <w:t>4</w:t>
      </w:r>
      <w:r w:rsidR="004006E6">
        <w:rPr>
          <w:rFonts w:asciiTheme="majorHAnsi" w:hAnsiTheme="majorHAnsi" w:cstheme="majorHAnsi"/>
          <w:b/>
          <w:sz w:val="24"/>
          <w:szCs w:val="24"/>
        </w:rPr>
        <w:t>/S</w:t>
      </w:r>
      <w:r w:rsidR="00D95DA3" w:rsidRPr="00EE6E03">
        <w:rPr>
          <w:rFonts w:asciiTheme="majorHAnsi" w:hAnsiTheme="majorHAnsi" w:cstheme="majorHAnsi"/>
          <w:sz w:val="24"/>
          <w:szCs w:val="24"/>
        </w:rPr>
        <w:t xml:space="preserve"> </w:t>
      </w:r>
      <w:r w:rsidRPr="00EE6E03">
        <w:rPr>
          <w:rFonts w:asciiTheme="majorHAnsi" w:hAnsiTheme="majorHAnsi" w:cstheme="majorHAnsi"/>
          <w:sz w:val="24"/>
          <w:szCs w:val="24"/>
        </w:rPr>
        <w:t>Pani/Pana dane osobowe będą przetwarzane, ponieważ jest to niezbędne do wypełnienia obowiązku prawnego ciążącego na administratorze (art. 6 ust. 1 lit. c RODO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przepisami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11 września 2019 r. Prawo zamówień publicznych zwanej dalej ustawą P</w:t>
      </w:r>
      <w:r w:rsidR="006F631B" w:rsidRPr="00EE6E03">
        <w:rPr>
          <w:rFonts w:asciiTheme="majorHAnsi" w:hAnsiTheme="majorHAnsi" w:cstheme="majorHAnsi"/>
          <w:sz w:val="24"/>
          <w:szCs w:val="24"/>
        </w:rPr>
        <w:t>ZP</w:t>
      </w:r>
      <w:r w:rsidR="00475E7B" w:rsidRPr="00EE6E03">
        <w:rPr>
          <w:rFonts w:asciiTheme="majorHAnsi" w:hAnsiTheme="majorHAnsi" w:cstheme="majorHAnsi"/>
          <w:sz w:val="24"/>
          <w:szCs w:val="24"/>
        </w:rPr>
        <w:t>).</w:t>
      </w:r>
    </w:p>
    <w:p w14:paraId="69FECD75" w14:textId="0309482B" w:rsidR="00474EA2"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O</w:t>
      </w:r>
      <w:r w:rsidR="00937A4C" w:rsidRPr="00EE6E03">
        <w:rPr>
          <w:rFonts w:asciiTheme="majorHAnsi" w:hAnsiTheme="majorHAnsi" w:cstheme="majorHAnsi"/>
          <w:sz w:val="24"/>
          <w:szCs w:val="24"/>
        </w:rPr>
        <w:t>dbiorcami Pani/Pana danych osobowych będą osoby lub podmioty, którym udostępniona zostanie dokumentacja postępowania</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 xml:space="preserve">art. </w:t>
      </w:r>
      <w:r w:rsidR="00176306" w:rsidRPr="00EE6E03">
        <w:rPr>
          <w:rFonts w:asciiTheme="majorHAnsi" w:hAnsiTheme="majorHAnsi" w:cstheme="majorHAnsi"/>
          <w:sz w:val="24"/>
          <w:szCs w:val="24"/>
        </w:rPr>
        <w:t xml:space="preserve">18 oraz </w:t>
      </w:r>
      <w:r w:rsidR="00937A4C" w:rsidRPr="00EE6E03">
        <w:rPr>
          <w:rFonts w:asciiTheme="majorHAnsi" w:hAnsiTheme="majorHAnsi" w:cstheme="majorHAnsi"/>
          <w:sz w:val="24"/>
          <w:szCs w:val="24"/>
        </w:rPr>
        <w:t>74 ustawy PZP</w:t>
      </w:r>
      <w:r w:rsidR="00176306" w:rsidRPr="00EE6E03">
        <w:rPr>
          <w:rFonts w:asciiTheme="majorHAnsi" w:hAnsiTheme="majorHAnsi" w:cstheme="majorHAnsi"/>
          <w:sz w:val="24"/>
          <w:szCs w:val="24"/>
        </w:rPr>
        <w:t>;</w:t>
      </w:r>
    </w:p>
    <w:p w14:paraId="52F9A003" w14:textId="77777777" w:rsidR="00453F4E" w:rsidRPr="00EE6E03" w:rsidRDefault="00453F4E" w:rsidP="007C66D4">
      <w:pPr>
        <w:numPr>
          <w:ilvl w:val="2"/>
          <w:numId w:val="7"/>
        </w:numPr>
        <w:spacing w:line="360" w:lineRule="auto"/>
        <w:contextualSpacing/>
        <w:rPr>
          <w:rFonts w:asciiTheme="majorHAnsi" w:hAnsiTheme="majorHAnsi" w:cstheme="majorHAnsi"/>
          <w:sz w:val="24"/>
          <w:szCs w:val="24"/>
        </w:rPr>
      </w:pPr>
      <w:bookmarkStart w:id="7" w:name="_Hlk100143551"/>
      <w:r w:rsidRPr="00EE6E03">
        <w:rPr>
          <w:rFonts w:asciiTheme="majorHAnsi" w:hAnsiTheme="majorHAnsi" w:cstheme="majorHAnsi"/>
          <w:sz w:val="24"/>
          <w:szCs w:val="24"/>
        </w:rPr>
        <w:t>Okres przechowywania Pani/Pana danych osobowych wynosi odpowiednio:</w:t>
      </w:r>
    </w:p>
    <w:p w14:paraId="4D7C6416"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zgodnie z art. 78 ust. 1 ustawy PZP, przez okres 4 lat od dnia zakończenia postępowania o udzielenie zamówienia;</w:t>
      </w:r>
    </w:p>
    <w:p w14:paraId="3818876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jeżeli czas trwania umowy przekracza 4 lata, okres przechowywania obejmuje cały czas trwania umowy;</w:t>
      </w:r>
    </w:p>
    <w:p w14:paraId="200EFAA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79B25452"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okres przechowywania wynika również z ustawy z dnia 14 lipca 1983 r. o narodowym zasobie archiwalnym i archiwach.</w:t>
      </w:r>
    </w:p>
    <w:bookmarkEnd w:id="7"/>
    <w:p w14:paraId="144141EA" w14:textId="3DCEFFEE" w:rsidR="00475E7B"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O</w:t>
      </w:r>
      <w:r w:rsidR="00937A4C" w:rsidRPr="00EE6E03">
        <w:rPr>
          <w:rFonts w:asciiTheme="majorHAnsi" w:hAnsiTheme="majorHAnsi" w:cstheme="majorHAnsi"/>
          <w:sz w:val="24"/>
          <w:szCs w:val="24"/>
        </w:rPr>
        <w:t>bowiązek podania przez Panią/Pana danych osobowych bezpośrednio Pani/Pana dotyczących jest wymogiem ustawowym określonym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przepisach ustawy PZP, związanym</w:t>
      </w:r>
      <w:r w:rsidR="002626CE" w:rsidRPr="00EE6E03">
        <w:rPr>
          <w:rFonts w:asciiTheme="majorHAnsi" w:hAnsiTheme="majorHAnsi" w:cstheme="majorHAnsi"/>
          <w:sz w:val="24"/>
          <w:szCs w:val="24"/>
        </w:rPr>
        <w:t xml:space="preserve"> z </w:t>
      </w:r>
      <w:r w:rsidR="003F0706" w:rsidRPr="00EE6E03">
        <w:rPr>
          <w:rFonts w:asciiTheme="majorHAnsi" w:hAnsiTheme="majorHAnsi" w:cstheme="majorHAnsi"/>
          <w:sz w:val="24"/>
          <w:szCs w:val="24"/>
        </w:rPr>
        <w:t>udziałem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udzielenie zamówienia publicznego.</w:t>
      </w:r>
      <w:r w:rsidR="00176306" w:rsidRPr="00EE6E03">
        <w:rPr>
          <w:rFonts w:asciiTheme="majorHAnsi" w:hAnsiTheme="majorHAnsi" w:cstheme="majorHAnsi"/>
          <w:sz w:val="24"/>
          <w:szCs w:val="24"/>
        </w:rPr>
        <w:t xml:space="preserve"> Konsekwencje niepodania określonych danych wynikają</w:t>
      </w:r>
      <w:r w:rsidR="002626CE" w:rsidRPr="00EE6E03">
        <w:rPr>
          <w:rFonts w:asciiTheme="majorHAnsi" w:hAnsiTheme="majorHAnsi" w:cstheme="majorHAnsi"/>
          <w:sz w:val="24"/>
          <w:szCs w:val="24"/>
        </w:rPr>
        <w:t xml:space="preserve"> z </w:t>
      </w:r>
      <w:r w:rsidR="00176306" w:rsidRPr="00EE6E03">
        <w:rPr>
          <w:rFonts w:asciiTheme="majorHAnsi" w:hAnsiTheme="majorHAnsi" w:cstheme="majorHAnsi"/>
          <w:sz w:val="24"/>
          <w:szCs w:val="24"/>
        </w:rPr>
        <w:t>ustawy P</w:t>
      </w:r>
      <w:r w:rsidR="006F631B" w:rsidRPr="00EE6E03">
        <w:rPr>
          <w:rFonts w:asciiTheme="majorHAnsi" w:hAnsiTheme="majorHAnsi" w:cstheme="majorHAnsi"/>
          <w:sz w:val="24"/>
          <w:szCs w:val="24"/>
        </w:rPr>
        <w:t>ZP</w:t>
      </w:r>
      <w:r w:rsidR="00176306" w:rsidRPr="00EE6E03">
        <w:rPr>
          <w:rFonts w:asciiTheme="majorHAnsi" w:hAnsiTheme="majorHAnsi" w:cstheme="majorHAnsi"/>
          <w:sz w:val="24"/>
          <w:szCs w:val="24"/>
        </w:rPr>
        <w:t>;</w:t>
      </w:r>
    </w:p>
    <w:p w14:paraId="5A219BB5" w14:textId="3A4EF686"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w:t>
      </w:r>
      <w:r w:rsidR="00937A4C" w:rsidRPr="00EE6E03">
        <w:rPr>
          <w:rFonts w:asciiTheme="majorHAnsi" w:hAnsiTheme="majorHAnsi" w:cstheme="majorHAnsi"/>
          <w:sz w:val="24"/>
          <w:szCs w:val="24"/>
        </w:rPr>
        <w:t xml:space="preserve"> odniesieniu do Pani/Pana danych osobowych decyzje nie będą podejmowane</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sposób zautomatyzowany, stosownie do art. 22 RODO.</w:t>
      </w:r>
    </w:p>
    <w:p w14:paraId="00000058" w14:textId="46C98CCC"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w:t>
      </w:r>
      <w:r w:rsidR="00937A4C" w:rsidRPr="00EE6E03">
        <w:rPr>
          <w:rFonts w:asciiTheme="majorHAnsi" w:hAnsiTheme="majorHAnsi" w:cstheme="majorHAnsi"/>
          <w:sz w:val="24"/>
          <w:szCs w:val="24"/>
        </w:rPr>
        <w:t>osiada Pani/Pan:</w:t>
      </w:r>
    </w:p>
    <w:p w14:paraId="4F095649" w14:textId="2A6F0438" w:rsidR="006565DB"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na podstawie art. 15 RODO prawo dostępu do danych osobowych Pani/Pana dotyczących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75 ustawy PZP, przy czym zamawiający może</w:t>
      </w:r>
      <w:r w:rsidRPr="00EE6E03">
        <w:rPr>
          <w:rFonts w:asciiTheme="majorHAnsi" w:hAnsiTheme="majorHAnsi" w:cstheme="majorHAnsi"/>
          <w:sz w:val="24"/>
          <w:szCs w:val="24"/>
        </w:rPr>
        <w:t xml:space="preserve"> </w:t>
      </w:r>
      <w:r w:rsidR="006F631B" w:rsidRPr="00EE6E03">
        <w:rPr>
          <w:rFonts w:asciiTheme="majorHAnsi" w:hAnsiTheme="majorHAnsi" w:cstheme="majorHAnsi"/>
          <w:sz w:val="24"/>
          <w:szCs w:val="24"/>
        </w:rPr>
        <w:t>żądać od osoby występującej</w:t>
      </w:r>
      <w:r w:rsidR="002626CE" w:rsidRPr="00EE6E03">
        <w:rPr>
          <w:rFonts w:asciiTheme="majorHAnsi" w:hAnsiTheme="majorHAnsi" w:cstheme="majorHAnsi"/>
          <w:sz w:val="24"/>
          <w:szCs w:val="24"/>
        </w:rPr>
        <w:t xml:space="preserve"> z </w:t>
      </w:r>
      <w:r w:rsidR="006F631B" w:rsidRPr="00EE6E03">
        <w:rPr>
          <w:rFonts w:asciiTheme="majorHAnsi" w:hAnsiTheme="majorHAnsi" w:cstheme="majorHAnsi"/>
          <w:sz w:val="24"/>
          <w:szCs w:val="24"/>
        </w:rPr>
        <w:t>żądaniem wskazania dodatkowych informacji, mających na celu sprecyzowanie nazwy lub daty zakończenia postępowania</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udzielenie zamówienia. </w:t>
      </w:r>
    </w:p>
    <w:p w14:paraId="0000005A" w14:textId="0052D86F"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w:t>
      </w:r>
      <w:r w:rsidR="00176306" w:rsidRPr="00EE6E03">
        <w:rPr>
          <w:rFonts w:asciiTheme="majorHAnsi" w:hAnsiTheme="majorHAnsi" w:cstheme="majorHAnsi"/>
          <w:sz w:val="24"/>
          <w:szCs w:val="24"/>
        </w:rPr>
        <w:t>1</w:t>
      </w:r>
      <w:r w:rsidRPr="00EE6E03">
        <w:rPr>
          <w:rFonts w:asciiTheme="majorHAnsi" w:hAnsiTheme="majorHAnsi" w:cstheme="majorHAnsi"/>
          <w:sz w:val="24"/>
          <w:szCs w:val="24"/>
        </w:rPr>
        <w:t>6 RODO prawo do sprostowania Pani/Pana danych osobowych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19 ust. 2 oraz art. 76 ustawy PZP,</w:t>
      </w:r>
      <w:r w:rsidRPr="00EE6E03">
        <w:rPr>
          <w:rFonts w:asciiTheme="majorHAnsi" w:hAnsiTheme="majorHAnsi" w:cstheme="majorHAnsi"/>
          <w:sz w:val="24"/>
          <w:szCs w:val="24"/>
        </w:rPr>
        <w:t xml:space="preserve">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skorzystanie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prawa do sprostowania</w:t>
      </w:r>
      <w:r w:rsidR="002B546B" w:rsidRPr="00EE6E03">
        <w:rPr>
          <w:rFonts w:asciiTheme="majorHAnsi" w:hAnsiTheme="majorHAnsi" w:cstheme="majorHAnsi"/>
          <w:iCs/>
          <w:sz w:val="24"/>
          <w:szCs w:val="24"/>
        </w:rPr>
        <w:t xml:space="preserve"> </w:t>
      </w:r>
      <w:r w:rsidRPr="00EE6E03">
        <w:rPr>
          <w:rFonts w:asciiTheme="majorHAnsi" w:hAnsiTheme="majorHAnsi" w:cstheme="majorHAnsi"/>
          <w:sz w:val="24"/>
          <w:szCs w:val="24"/>
        </w:rPr>
        <w:t>nie może skutkować zmianą wyniku postępowania</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ani zmianą</w:t>
      </w:r>
      <w:r w:rsidR="006565DB" w:rsidRPr="00EE6E03">
        <w:rPr>
          <w:rFonts w:asciiTheme="majorHAnsi" w:hAnsiTheme="majorHAnsi" w:cstheme="majorHAnsi"/>
          <w:sz w:val="24"/>
          <w:szCs w:val="24"/>
        </w:rPr>
        <w:t xml:space="preserve"> </w:t>
      </w:r>
      <w:r w:rsidRPr="00EE6E03">
        <w:rPr>
          <w:rFonts w:asciiTheme="majorHAnsi" w:hAnsiTheme="majorHAnsi" w:cstheme="majorHAnsi"/>
          <w:sz w:val="24"/>
          <w:szCs w:val="24"/>
        </w:rPr>
        <w:t>postanowień umowy</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zakresie niezgodnym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ustawą PZP oraz nie może naruszać integralności protokołu oraz jego załączników</w:t>
      </w:r>
      <w:r w:rsidRPr="00EE6E03">
        <w:rPr>
          <w:rFonts w:asciiTheme="majorHAnsi" w:hAnsiTheme="majorHAnsi" w:cstheme="majorHAnsi"/>
          <w:iCs/>
          <w:sz w:val="24"/>
          <w:szCs w:val="24"/>
        </w:rPr>
        <w:t>;</w:t>
      </w:r>
    </w:p>
    <w:p w14:paraId="0000005B" w14:textId="61204CB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18 </w:t>
      </w:r>
      <w:r w:rsidR="002B546B" w:rsidRPr="00EE6E03">
        <w:rPr>
          <w:rFonts w:asciiTheme="majorHAnsi" w:hAnsiTheme="majorHAnsi" w:cstheme="majorHAnsi"/>
          <w:sz w:val="24"/>
          <w:szCs w:val="24"/>
        </w:rPr>
        <w:t xml:space="preserve">ust.1 </w:t>
      </w:r>
      <w:r w:rsidRPr="00EE6E03">
        <w:rPr>
          <w:rFonts w:asciiTheme="majorHAnsi" w:hAnsiTheme="majorHAnsi" w:cstheme="majorHAnsi"/>
          <w:sz w:val="24"/>
          <w:szCs w:val="24"/>
        </w:rPr>
        <w:t>RODO prawo żądania od administratora ograniczenia przetwarzania danych osobowych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 xml:space="preserve">zastrzeżeniem </w:t>
      </w:r>
      <w:r w:rsidR="002B546B" w:rsidRPr="00EE6E03">
        <w:rPr>
          <w:rFonts w:asciiTheme="majorHAnsi" w:hAnsiTheme="majorHAnsi" w:cstheme="majorHAnsi"/>
          <w:sz w:val="24"/>
          <w:szCs w:val="24"/>
        </w:rPr>
        <w:t>przypadków,</w:t>
      </w:r>
      <w:r w:rsidR="002626CE" w:rsidRPr="00EE6E03">
        <w:rPr>
          <w:rFonts w:asciiTheme="majorHAnsi" w:hAnsiTheme="majorHAnsi" w:cstheme="majorHAnsi"/>
          <w:sz w:val="24"/>
          <w:szCs w:val="24"/>
        </w:rPr>
        <w:t xml:space="preserve"> o </w:t>
      </w:r>
      <w:r w:rsidR="002B546B" w:rsidRPr="00EE6E03">
        <w:rPr>
          <w:rFonts w:asciiTheme="majorHAnsi" w:hAnsiTheme="majorHAnsi" w:cstheme="majorHAnsi"/>
          <w:sz w:val="24"/>
          <w:szCs w:val="24"/>
        </w:rPr>
        <w:t>których mowa</w:t>
      </w:r>
      <w:r w:rsidR="002626CE" w:rsidRPr="00EE6E03">
        <w:rPr>
          <w:rFonts w:asciiTheme="majorHAnsi" w:hAnsiTheme="majorHAnsi" w:cstheme="majorHAnsi"/>
          <w:sz w:val="24"/>
          <w:szCs w:val="24"/>
        </w:rPr>
        <w:t xml:space="preserve"> w </w:t>
      </w:r>
      <w:r w:rsidR="002B546B" w:rsidRPr="00EE6E03">
        <w:rPr>
          <w:rFonts w:asciiTheme="majorHAnsi" w:hAnsiTheme="majorHAnsi" w:cstheme="majorHAnsi"/>
          <w:sz w:val="24"/>
          <w:szCs w:val="24"/>
        </w:rPr>
        <w:t xml:space="preserve">art. 18 ust. 2, </w:t>
      </w:r>
      <w:r w:rsidR="006F631B" w:rsidRPr="00EE6E03">
        <w:rPr>
          <w:rFonts w:asciiTheme="majorHAnsi" w:hAnsiTheme="majorHAnsi" w:cstheme="majorHAnsi"/>
          <w:sz w:val="24"/>
          <w:szCs w:val="24"/>
        </w:rPr>
        <w:t>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art. 19 ust. 3 oraz art. 74 ust.3 ustawy PZP,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prawo do ograniczenia przetwarzania nie ma zastosowania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odniesieniu do przechowywania,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zapewnienia korzystania ze środków ochrony prawnej lub</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ochrony praw innej osoby fizycznej lub prawnej, lub</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uwagi na ważne względy interesu publicznego Unii Europejskiej lub państwa członkowskiego;</w:t>
      </w:r>
    </w:p>
    <w:p w14:paraId="0000005C" w14:textId="56642B9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wniesienia skargi do Prezesa Urzędu Ochrony Danych Osobowych, gdy uzna Pani/Pan, że przetwarzanie danych osobowych Pani/Pana dotyczących narusza przepisy RODO;</w:t>
      </w:r>
      <w:r w:rsidR="002626CE" w:rsidRPr="00EE6E03">
        <w:rPr>
          <w:rFonts w:asciiTheme="majorHAnsi" w:hAnsiTheme="majorHAnsi" w:cstheme="majorHAnsi"/>
          <w:sz w:val="24"/>
          <w:szCs w:val="24"/>
        </w:rPr>
        <w:t xml:space="preserve"> </w:t>
      </w:r>
    </w:p>
    <w:p w14:paraId="0000005D" w14:textId="3E99BC4A"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N</w:t>
      </w:r>
      <w:r w:rsidR="00937A4C" w:rsidRPr="00EE6E03">
        <w:rPr>
          <w:rFonts w:asciiTheme="majorHAnsi" w:hAnsiTheme="majorHAnsi" w:cstheme="majorHAnsi"/>
          <w:sz w:val="24"/>
          <w:szCs w:val="24"/>
        </w:rPr>
        <w:t>ie przysługuje Pani/Panu:</w:t>
      </w:r>
    </w:p>
    <w:p w14:paraId="0000005E" w14:textId="29E010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w 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17 ust. 3 lit. b, d lub e RODO prawo do usunięcia danych osobowych;</w:t>
      </w:r>
    </w:p>
    <w:p w14:paraId="0000005F" w14:textId="2AD44BBD"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przenoszenia danych osobowych,</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którym mowa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art. 20 RODO;</w:t>
      </w:r>
    </w:p>
    <w:p w14:paraId="00000060" w14:textId="777777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038C5552" w14:textId="66AC632D" w:rsidR="00ED6D83" w:rsidRPr="00EE6E03" w:rsidRDefault="00ED6D83" w:rsidP="007C66D4">
      <w:pPr>
        <w:pStyle w:val="Akapitzlist"/>
        <w:numPr>
          <w:ilvl w:val="1"/>
          <w:numId w:val="7"/>
        </w:numPr>
        <w:spacing w:line="360" w:lineRule="auto"/>
        <w:rPr>
          <w:rFonts w:asciiTheme="majorHAnsi" w:eastAsia="Times New Roman" w:hAnsiTheme="majorHAnsi" w:cstheme="majorHAnsi"/>
          <w:sz w:val="24"/>
          <w:szCs w:val="24"/>
        </w:rPr>
      </w:pPr>
      <w:r w:rsidRPr="00EE6E03">
        <w:rPr>
          <w:rFonts w:asciiTheme="majorHAnsi" w:eastAsia="Times New Roman" w:hAnsiTheme="majorHAnsi" w:cstheme="majorHAnsi"/>
          <w:sz w:val="24"/>
          <w:szCs w:val="24"/>
        </w:rPr>
        <w:t xml:space="preserve">Jednocześnie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przypomina</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ciążącym na Pani/Panu obowiązku informacyjnym wynikającym</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art. 1</w:t>
      </w:r>
      <w:r w:rsidR="005D245C" w:rsidRPr="00EE6E03">
        <w:rPr>
          <w:rFonts w:asciiTheme="majorHAnsi" w:eastAsia="Times New Roman" w:hAnsiTheme="majorHAnsi" w:cstheme="majorHAnsi"/>
          <w:sz w:val="24"/>
          <w:szCs w:val="24"/>
        </w:rPr>
        <w:t>3 lub art. 14</w:t>
      </w:r>
      <w:r w:rsidRPr="00EE6E03">
        <w:rPr>
          <w:rFonts w:asciiTheme="majorHAnsi" w:eastAsia="Times New Roman" w:hAnsiTheme="majorHAnsi" w:cstheme="majorHAnsi"/>
          <w:sz w:val="24"/>
          <w:szCs w:val="24"/>
        </w:rPr>
        <w:t xml:space="preserve"> RODO względem osób fizycznych, których dane przekazane zostaną </w:t>
      </w:r>
      <w:r w:rsidRPr="00EE6E03">
        <w:rPr>
          <w:rFonts w:asciiTheme="majorHAnsi" w:eastAsia="Times New Roman" w:hAnsiTheme="majorHAnsi" w:cstheme="majorHAnsi"/>
          <w:b/>
          <w:bCs/>
          <w:sz w:val="24"/>
          <w:szCs w:val="24"/>
        </w:rPr>
        <w:t>Zamawiającemu</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związku</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prowadzonym postępowaniem</w:t>
      </w:r>
      <w:r w:rsidR="002626CE" w:rsidRPr="00EE6E03">
        <w:rPr>
          <w:rFonts w:asciiTheme="majorHAnsi" w:eastAsia="Times New Roman" w:hAnsiTheme="majorHAnsi" w:cstheme="majorHAnsi"/>
          <w:sz w:val="24"/>
          <w:szCs w:val="24"/>
        </w:rPr>
        <w:t xml:space="preserve"> i </w:t>
      </w:r>
      <w:r w:rsidRPr="00EE6E03">
        <w:rPr>
          <w:rFonts w:asciiTheme="majorHAnsi" w:eastAsia="Times New Roman" w:hAnsiTheme="majorHAnsi" w:cstheme="majorHAnsi"/>
          <w:sz w:val="24"/>
          <w:szCs w:val="24"/>
        </w:rPr>
        <w:t xml:space="preserve">które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pośrednio pozyska od wykonawcy biorącego udział</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postępowaniu, chyba że ma z</w:t>
      </w:r>
      <w:r w:rsidR="00475E7B" w:rsidRPr="00EE6E03">
        <w:rPr>
          <w:rFonts w:asciiTheme="majorHAnsi" w:eastAsia="Times New Roman" w:hAnsiTheme="majorHAnsi" w:cstheme="majorHAnsi"/>
          <w:sz w:val="24"/>
          <w:szCs w:val="24"/>
        </w:rPr>
        <w:t>astosowanie co najmniej jedno</w:t>
      </w:r>
      <w:r w:rsidR="002626CE" w:rsidRPr="00EE6E03">
        <w:rPr>
          <w:rFonts w:asciiTheme="majorHAnsi" w:eastAsia="Times New Roman" w:hAnsiTheme="majorHAnsi" w:cstheme="majorHAnsi"/>
          <w:sz w:val="24"/>
          <w:szCs w:val="24"/>
        </w:rPr>
        <w:t xml:space="preserve"> z </w:t>
      </w:r>
      <w:r w:rsidR="00F064F6" w:rsidRPr="00EE6E03">
        <w:rPr>
          <w:rFonts w:asciiTheme="majorHAnsi" w:eastAsia="Times New Roman" w:hAnsiTheme="majorHAnsi" w:cstheme="majorHAnsi"/>
          <w:sz w:val="24"/>
          <w:szCs w:val="24"/>
        </w:rPr>
        <w:t>wyłączeń</w:t>
      </w:r>
      <w:r w:rsidRPr="00EE6E03">
        <w:rPr>
          <w:rFonts w:asciiTheme="majorHAnsi" w:eastAsia="Times New Roman" w:hAnsiTheme="majorHAnsi" w:cstheme="majorHAnsi"/>
          <w:sz w:val="24"/>
          <w:szCs w:val="24"/>
        </w:rPr>
        <w:t>,</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których mowa</w:t>
      </w:r>
      <w:r w:rsidR="002626CE" w:rsidRPr="00EE6E03">
        <w:rPr>
          <w:rFonts w:asciiTheme="majorHAnsi" w:eastAsia="Times New Roman" w:hAnsiTheme="majorHAnsi" w:cstheme="majorHAnsi"/>
          <w:sz w:val="24"/>
          <w:szCs w:val="24"/>
        </w:rPr>
        <w:t xml:space="preserve"> w</w:t>
      </w:r>
      <w:r w:rsidR="005D245C" w:rsidRPr="00EE6E03">
        <w:rPr>
          <w:rFonts w:asciiTheme="majorHAnsi" w:eastAsia="Times New Roman" w:hAnsiTheme="majorHAnsi" w:cstheme="majorHAnsi"/>
          <w:sz w:val="24"/>
          <w:szCs w:val="24"/>
        </w:rPr>
        <w:t xml:space="preserve"> art. 13 ust. 4 lub</w:t>
      </w:r>
      <w:r w:rsidR="002626CE"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art. 14 ust. 5 RODO.</w:t>
      </w:r>
    </w:p>
    <w:p w14:paraId="7876F7A2" w14:textId="77777777" w:rsidR="00F52172" w:rsidRPr="00111A92" w:rsidRDefault="00937A4C" w:rsidP="007C66D4">
      <w:pPr>
        <w:pStyle w:val="Nagwek2"/>
        <w:spacing w:line="360" w:lineRule="auto"/>
        <w:jc w:val="left"/>
      </w:pPr>
      <w:bookmarkStart w:id="8" w:name="_Toc178851968"/>
      <w:r w:rsidRPr="00111A92">
        <w:t>Tryb udzielania zamówienia</w:t>
      </w:r>
      <w:bookmarkEnd w:id="8"/>
    </w:p>
    <w:p w14:paraId="46A1F20B" w14:textId="77777777" w:rsidR="002B3C62" w:rsidRPr="00EE6E03" w:rsidRDefault="002B3C62" w:rsidP="002B3C62">
      <w:pPr>
        <w:pStyle w:val="Akapitzlist"/>
        <w:numPr>
          <w:ilvl w:val="1"/>
          <w:numId w:val="7"/>
        </w:numPr>
        <w:spacing w:line="360" w:lineRule="auto"/>
        <w:rPr>
          <w:rFonts w:asciiTheme="majorHAnsi" w:hAnsiTheme="majorHAnsi" w:cstheme="majorHAnsi"/>
          <w:sz w:val="24"/>
          <w:szCs w:val="24"/>
        </w:rPr>
      </w:pPr>
      <w:bookmarkStart w:id="9" w:name="_Hlk69806761"/>
      <w:r w:rsidRPr="00EE6E03">
        <w:rPr>
          <w:rFonts w:asciiTheme="majorHAnsi" w:hAnsiTheme="majorHAnsi" w:cstheme="majorHAnsi"/>
          <w:sz w:val="24"/>
          <w:szCs w:val="24"/>
        </w:rPr>
        <w:t>Zamówienie na usługi społeczne i inne szczególne usługi na podstawie art. 359 pkt 2 realizowane jest w trybie podstawowym art. 275 pkt 1 (tryb podstawowy bez negocjacji) ustawy z dnia 11 września 2019 r. – Prawo zamówień publicznych (Dz. U. z 202</w:t>
      </w:r>
      <w:r>
        <w:rPr>
          <w:rFonts w:asciiTheme="majorHAnsi" w:hAnsiTheme="majorHAnsi" w:cstheme="majorHAnsi"/>
          <w:sz w:val="24"/>
          <w:szCs w:val="24"/>
        </w:rPr>
        <w:t>4</w:t>
      </w:r>
      <w:r w:rsidRPr="00EE6E03">
        <w:rPr>
          <w:rFonts w:asciiTheme="majorHAnsi" w:hAnsiTheme="majorHAnsi" w:cstheme="majorHAnsi"/>
          <w:sz w:val="24"/>
          <w:szCs w:val="24"/>
        </w:rPr>
        <w:t xml:space="preserve"> r. poz. 1</w:t>
      </w:r>
      <w:r>
        <w:rPr>
          <w:rFonts w:asciiTheme="majorHAnsi" w:hAnsiTheme="majorHAnsi" w:cstheme="majorHAnsi"/>
          <w:sz w:val="24"/>
          <w:szCs w:val="24"/>
        </w:rPr>
        <w:t>320</w:t>
      </w:r>
      <w:r w:rsidRPr="00EE6E03">
        <w:rPr>
          <w:rFonts w:asciiTheme="majorHAnsi" w:hAnsiTheme="majorHAnsi" w:cstheme="majorHAnsi"/>
          <w:sz w:val="24"/>
          <w:szCs w:val="24"/>
        </w:rPr>
        <w:t>) (zwanej dalej „ustawą PZP”) oraz na podstawie niniejszej Specyfikacji Warunków Zamówienia, zwaną dalej „SWZ”.</w:t>
      </w:r>
    </w:p>
    <w:bookmarkEnd w:id="9"/>
    <w:p w14:paraId="548FF174" w14:textId="4492C46D" w:rsidR="00F52172" w:rsidRPr="00EE6E03" w:rsidRDefault="00ED6D83"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 sprawach, które nie zostały uregulowane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SWZ mają zastosowanie przepisy ustawy P</w:t>
      </w:r>
      <w:r w:rsidR="00BF2CEE" w:rsidRPr="00EE6E03">
        <w:rPr>
          <w:rFonts w:asciiTheme="majorHAnsi" w:hAnsiTheme="majorHAnsi" w:cstheme="majorHAnsi"/>
          <w:sz w:val="24"/>
          <w:szCs w:val="24"/>
        </w:rPr>
        <w:t>ZP</w:t>
      </w:r>
      <w:r w:rsidRPr="00EE6E03">
        <w:rPr>
          <w:rFonts w:asciiTheme="majorHAnsi" w:hAnsiTheme="majorHAnsi" w:cstheme="majorHAnsi"/>
          <w:sz w:val="24"/>
          <w:szCs w:val="24"/>
        </w:rPr>
        <w:t xml:space="preserve"> oraz aktów wykonawczych wydanych na jej podstawie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szczególności Rozporządz</w:t>
      </w:r>
      <w:r w:rsidR="004058E6" w:rsidRPr="00EE6E03">
        <w:rPr>
          <w:rFonts w:asciiTheme="majorHAnsi" w:hAnsiTheme="majorHAnsi" w:cstheme="majorHAnsi"/>
          <w:sz w:val="24"/>
          <w:szCs w:val="24"/>
        </w:rPr>
        <w:t>enia Ministra Rozwoju , Pracy</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Technologii</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grudnia 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w sprawie podmiotowych środków dowodowych oraz innych dokumentów lub oświadczeń, jakich może żądać zamawiający od wykonawcy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2415</w:t>
      </w:r>
      <w:r w:rsidR="00B501B7" w:rsidRPr="00EE6E03">
        <w:rPr>
          <w:rFonts w:asciiTheme="majorHAnsi" w:hAnsiTheme="majorHAnsi" w:cstheme="majorHAnsi"/>
          <w:sz w:val="24"/>
          <w:szCs w:val="24"/>
        </w:rPr>
        <w:t xml:space="preserve"> z późn. zm.</w:t>
      </w:r>
      <w:r w:rsidRPr="00EE6E03">
        <w:rPr>
          <w:rFonts w:asciiTheme="majorHAnsi" w:hAnsiTheme="majorHAnsi" w:cstheme="majorHAnsi"/>
          <w:sz w:val="24"/>
          <w:szCs w:val="24"/>
        </w:rPr>
        <w:t>)</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Rozporządzenia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Prezesa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Rady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Ministrów</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30</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grudnia 2020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sposobu sporządzania</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przekazywania informacji oraz wymagań technicznych dla dokumentów elektronicznych oraz środków komunikacji elektronicznej</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lub konkursie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2452).</w:t>
      </w:r>
      <w:r w:rsidR="00B501B7" w:rsidRPr="00EE6E03">
        <w:rPr>
          <w:rFonts w:asciiTheme="majorHAnsi" w:hAnsiTheme="majorHAnsi" w:cstheme="majorHAnsi"/>
          <w:sz w:val="24"/>
          <w:szCs w:val="24"/>
        </w:rPr>
        <w:t xml:space="preserve"> </w:t>
      </w:r>
      <w:r w:rsidRPr="00EE6E03">
        <w:rPr>
          <w:rFonts w:asciiTheme="majorHAnsi" w:hAnsiTheme="majorHAnsi" w:cstheme="majorHAnsi"/>
          <w:sz w:val="24"/>
          <w:szCs w:val="24"/>
        </w:rPr>
        <w:t>W zakresie nieuregulowanym przez ww. akty prawne stosuje się przepisy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kwietnia 1964 r. - Kodeks cywilny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w:t>
      </w:r>
      <w:r w:rsidR="00B501B7" w:rsidRPr="00EE6E03">
        <w:rPr>
          <w:rFonts w:asciiTheme="majorHAnsi" w:hAnsiTheme="majorHAnsi" w:cstheme="majorHAnsi"/>
          <w:sz w:val="24"/>
          <w:szCs w:val="24"/>
        </w:rPr>
        <w:t>3</w:t>
      </w:r>
      <w:r w:rsidRPr="00EE6E03">
        <w:rPr>
          <w:rFonts w:asciiTheme="majorHAnsi" w:hAnsiTheme="majorHAnsi" w:cstheme="majorHAnsi"/>
          <w:sz w:val="24"/>
          <w:szCs w:val="24"/>
        </w:rPr>
        <w:t xml:space="preserve"> r. poz. 1</w:t>
      </w:r>
      <w:r w:rsidR="00B501B7" w:rsidRPr="00EE6E03">
        <w:rPr>
          <w:rFonts w:asciiTheme="majorHAnsi" w:hAnsiTheme="majorHAnsi" w:cstheme="majorHAnsi"/>
          <w:sz w:val="24"/>
          <w:szCs w:val="24"/>
        </w:rPr>
        <w:t>610</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późn. zm.) oraz inne przepisy powszechnie obowiązującego prawa związanego</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przedmiotem zamówienia.</w:t>
      </w:r>
    </w:p>
    <w:p w14:paraId="5A2D925A" w14:textId="14E6BBB4"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 xml:space="preserve">Zamawiający nie przewiduje prowadzenia negocjacji. </w:t>
      </w:r>
    </w:p>
    <w:p w14:paraId="30CC3746" w14:textId="53660962"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prowadzi postępowania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zawarcia umowy ramowej.</w:t>
      </w:r>
    </w:p>
    <w:p w14:paraId="0C82DABB" w14:textId="74D430C7" w:rsidR="00057EF5" w:rsidRPr="00AD5B60" w:rsidRDefault="00057EF5" w:rsidP="00CE2BBC">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 xml:space="preserve">Zamawiający nie zamierza dokonać wybory najkorzystniejszej oferty z zastosowaniem </w:t>
      </w:r>
      <w:r w:rsidRPr="00AD5B60">
        <w:rPr>
          <w:rFonts w:asciiTheme="majorHAnsi" w:hAnsiTheme="majorHAnsi" w:cstheme="majorHAnsi"/>
          <w:sz w:val="24"/>
          <w:szCs w:val="24"/>
        </w:rPr>
        <w:t>aukcji elektronicznej.</w:t>
      </w:r>
    </w:p>
    <w:p w14:paraId="366A6FE6" w14:textId="5C7F06E4" w:rsidR="00F52172" w:rsidRPr="00CE2BBC" w:rsidRDefault="00575FD9" w:rsidP="00CE2BBC">
      <w:pPr>
        <w:pStyle w:val="Akapitzlist"/>
        <w:numPr>
          <w:ilvl w:val="1"/>
          <w:numId w:val="7"/>
        </w:numPr>
        <w:spacing w:line="360" w:lineRule="auto"/>
        <w:rPr>
          <w:rFonts w:asciiTheme="majorHAnsi" w:hAnsiTheme="majorHAnsi" w:cstheme="majorHAnsi"/>
          <w:sz w:val="24"/>
          <w:szCs w:val="24"/>
        </w:rPr>
      </w:pPr>
      <w:r w:rsidRPr="00CE2BBC">
        <w:rPr>
          <w:rFonts w:asciiTheme="majorHAnsi" w:hAnsiTheme="majorHAnsi" w:cstheme="majorHAnsi"/>
          <w:sz w:val="24"/>
          <w:szCs w:val="24"/>
        </w:rPr>
        <w:t>Zamawiający nie dopuszcza składania ofert wariantowych</w:t>
      </w:r>
      <w:r w:rsidR="00057EF5" w:rsidRPr="00CE2BBC">
        <w:rPr>
          <w:rFonts w:asciiTheme="majorHAnsi" w:hAnsiTheme="majorHAnsi" w:cstheme="majorHAnsi"/>
          <w:sz w:val="24"/>
          <w:szCs w:val="24"/>
        </w:rPr>
        <w:t>.</w:t>
      </w:r>
    </w:p>
    <w:p w14:paraId="08177882" w14:textId="77777777" w:rsidR="00C7708A" w:rsidRPr="00C7708A" w:rsidRDefault="00C7708A" w:rsidP="00C7708A">
      <w:pPr>
        <w:pStyle w:val="Akapitzlist"/>
        <w:numPr>
          <w:ilvl w:val="1"/>
          <w:numId w:val="7"/>
        </w:numPr>
        <w:spacing w:line="360" w:lineRule="auto"/>
        <w:rPr>
          <w:rFonts w:asciiTheme="majorHAnsi" w:hAnsiTheme="majorHAnsi" w:cstheme="majorHAnsi"/>
          <w:sz w:val="24"/>
          <w:szCs w:val="24"/>
        </w:rPr>
      </w:pPr>
      <w:r w:rsidRPr="00C7708A">
        <w:rPr>
          <w:rFonts w:asciiTheme="majorHAnsi" w:eastAsia="Verdana" w:hAnsiTheme="majorHAnsi" w:cstheme="majorHAnsi"/>
          <w:sz w:val="24"/>
          <w:szCs w:val="24"/>
          <w:highlight w:val="white"/>
          <w:lang w:val="pl-PL"/>
        </w:rPr>
        <w:t>Zamawiający dopuszcza możliwości składania ofert częściowych tj. na poszczególne części.  Każdy Wykonawca może złożyć ofertę na dowolną ilość części. Nie dopuszcza się możliwości składania ofert na poszczególne pozycje w ramach części. Brak wyceny jednej pozycji będzie skutkował odrzuceniem oferty w tej części.</w:t>
      </w:r>
      <w:r w:rsidRPr="00C7708A">
        <w:rPr>
          <w:rFonts w:asciiTheme="majorHAnsi" w:hAnsiTheme="majorHAnsi" w:cstheme="majorHAnsi"/>
          <w:sz w:val="24"/>
          <w:szCs w:val="24"/>
          <w:lang w:eastAsia="ar-SA"/>
        </w:rPr>
        <w:t xml:space="preserve"> </w:t>
      </w:r>
    </w:p>
    <w:p w14:paraId="54B6731A" w14:textId="2E9B8040" w:rsidR="00057EF5" w:rsidRPr="00AD5B60" w:rsidRDefault="00057EF5" w:rsidP="00CE2BBC">
      <w:pPr>
        <w:pStyle w:val="Akapitzlist"/>
        <w:numPr>
          <w:ilvl w:val="1"/>
          <w:numId w:val="7"/>
        </w:numPr>
        <w:spacing w:line="360" w:lineRule="auto"/>
        <w:rPr>
          <w:rFonts w:asciiTheme="majorHAnsi" w:hAnsiTheme="majorHAnsi" w:cstheme="majorHAnsi"/>
          <w:sz w:val="24"/>
          <w:szCs w:val="24"/>
        </w:rPr>
      </w:pPr>
      <w:r w:rsidRPr="00CE2BBC">
        <w:rPr>
          <w:rFonts w:asciiTheme="majorHAnsi" w:hAnsiTheme="majorHAnsi" w:cstheme="majorHAnsi"/>
          <w:sz w:val="24"/>
          <w:szCs w:val="24"/>
        </w:rPr>
        <w:t>Zamawiający nie dopuszcza składania oferty w postaci katalogów elektronicznych lub dołączenia katalogów</w:t>
      </w:r>
      <w:r w:rsidRPr="00AD5B60">
        <w:rPr>
          <w:rFonts w:asciiTheme="majorHAnsi" w:hAnsiTheme="majorHAnsi" w:cstheme="majorHAnsi"/>
          <w:sz w:val="24"/>
          <w:szCs w:val="24"/>
        </w:rPr>
        <w:t xml:space="preserve"> elektronicznych do oferty.</w:t>
      </w:r>
    </w:p>
    <w:p w14:paraId="3E4A0D32" w14:textId="6E8C0FE4" w:rsidR="00111A92" w:rsidRPr="00A81750" w:rsidRDefault="00111A92" w:rsidP="00A81750">
      <w:pPr>
        <w:pStyle w:val="Akapitzlist"/>
        <w:numPr>
          <w:ilvl w:val="1"/>
          <w:numId w:val="7"/>
        </w:numPr>
        <w:spacing w:line="360" w:lineRule="auto"/>
        <w:rPr>
          <w:rFonts w:asciiTheme="majorHAnsi" w:hAnsiTheme="majorHAnsi" w:cstheme="majorHAnsi"/>
          <w:sz w:val="24"/>
          <w:szCs w:val="24"/>
          <w:lang w:val="pl-PL"/>
        </w:rPr>
      </w:pPr>
      <w:r w:rsidRPr="00AD5B60">
        <w:rPr>
          <w:rFonts w:asciiTheme="majorHAnsi" w:hAnsiTheme="majorHAnsi" w:cstheme="majorHAnsi"/>
          <w:sz w:val="24"/>
          <w:szCs w:val="24"/>
          <w:lang w:val="pl-PL"/>
        </w:rPr>
        <w:t xml:space="preserve">Zamawiający nie zastrzega możliwości ubiegania się o udzielenie zamówienia </w:t>
      </w:r>
      <w:r w:rsidRPr="00A81750">
        <w:rPr>
          <w:rFonts w:asciiTheme="majorHAnsi" w:hAnsiTheme="majorHAnsi" w:cstheme="majorHAnsi"/>
          <w:sz w:val="24"/>
          <w:szCs w:val="24"/>
          <w:lang w:val="pl-PL"/>
        </w:rPr>
        <w:t>wyłącznie przez Wykonawców, o których mowa w art. 94 ustawy</w:t>
      </w:r>
      <w:r w:rsidR="00BF2CEE" w:rsidRPr="00A81750">
        <w:rPr>
          <w:rFonts w:asciiTheme="majorHAnsi" w:hAnsiTheme="majorHAnsi" w:cstheme="majorHAnsi"/>
          <w:sz w:val="24"/>
          <w:szCs w:val="24"/>
          <w:lang w:val="pl-PL"/>
        </w:rPr>
        <w:t xml:space="preserve"> PZP.</w:t>
      </w:r>
    </w:p>
    <w:p w14:paraId="0E2A9254" w14:textId="77777777" w:rsidR="00A81750" w:rsidRPr="00A81750" w:rsidRDefault="00A81750" w:rsidP="00A81750">
      <w:pPr>
        <w:pStyle w:val="Akapitzlist"/>
        <w:numPr>
          <w:ilvl w:val="1"/>
          <w:numId w:val="7"/>
        </w:numPr>
        <w:spacing w:line="360" w:lineRule="auto"/>
        <w:rPr>
          <w:rFonts w:asciiTheme="majorHAnsi" w:hAnsiTheme="majorHAnsi" w:cstheme="majorHAnsi"/>
          <w:sz w:val="24"/>
          <w:szCs w:val="24"/>
          <w:lang w:val="pl-PL"/>
        </w:rPr>
      </w:pPr>
      <w:r w:rsidRPr="00A81750">
        <w:rPr>
          <w:rFonts w:asciiTheme="majorHAnsi" w:hAnsiTheme="majorHAnsi" w:cstheme="majorHAnsi"/>
          <w:sz w:val="24"/>
          <w:szCs w:val="24"/>
          <w:lang w:val="pl-PL"/>
        </w:rPr>
        <w:t>Zamawiający na podstawie art. 95 ustawy PZP wymaga zatrudnienia przez Wykonawcę lub Podwykonawcę na podstawie stosunku pracy osób wykonujących wymienione poniżej czynności w zakresie realizacji zamówienia:</w:t>
      </w:r>
    </w:p>
    <w:p w14:paraId="123C69F3" w14:textId="77777777" w:rsidR="00A81750" w:rsidRPr="00A81750" w:rsidRDefault="00A81750" w:rsidP="00A81750">
      <w:pPr>
        <w:pStyle w:val="Akapitzlist"/>
        <w:spacing w:line="360" w:lineRule="auto"/>
        <w:ind w:left="792"/>
        <w:rPr>
          <w:rFonts w:asciiTheme="majorHAnsi" w:hAnsiTheme="majorHAnsi" w:cstheme="majorHAnsi"/>
          <w:sz w:val="24"/>
          <w:szCs w:val="24"/>
          <w:lang w:val="pl-PL"/>
        </w:rPr>
      </w:pPr>
      <w:r w:rsidRPr="00A81750">
        <w:rPr>
          <w:rFonts w:asciiTheme="majorHAnsi" w:hAnsiTheme="majorHAnsi" w:cstheme="majorHAnsi"/>
          <w:sz w:val="24"/>
          <w:szCs w:val="24"/>
          <w:lang w:val="pl-PL"/>
        </w:rPr>
        <w:t>3.10.1. dostarczania i odbierania przesyłek listowych.</w:t>
      </w:r>
    </w:p>
    <w:p w14:paraId="05964717" w14:textId="66DD3091" w:rsidR="00A81750" w:rsidRPr="0074143D" w:rsidRDefault="00A81750" w:rsidP="00702AC3">
      <w:pPr>
        <w:pStyle w:val="Akapitzlist"/>
        <w:spacing w:line="360" w:lineRule="auto"/>
        <w:ind w:left="792"/>
        <w:rPr>
          <w:rFonts w:asciiTheme="majorHAnsi" w:hAnsiTheme="majorHAnsi" w:cstheme="majorHAnsi"/>
          <w:sz w:val="24"/>
          <w:szCs w:val="24"/>
          <w:lang w:val="pl-PL"/>
        </w:rPr>
      </w:pPr>
      <w:r w:rsidRPr="00A81750">
        <w:rPr>
          <w:rFonts w:asciiTheme="majorHAnsi" w:hAnsiTheme="majorHAnsi" w:cstheme="majorHAnsi"/>
          <w:sz w:val="24"/>
          <w:szCs w:val="24"/>
          <w:lang w:val="pl-PL"/>
        </w:rPr>
        <w:t xml:space="preserve"> Szczegółowe wymagania dotyczące realizacji oraz egzekwowania wymogu </w:t>
      </w:r>
      <w:r w:rsidRPr="0074143D">
        <w:rPr>
          <w:rFonts w:asciiTheme="majorHAnsi" w:hAnsiTheme="majorHAnsi" w:cstheme="majorHAnsi"/>
          <w:sz w:val="24"/>
          <w:szCs w:val="24"/>
          <w:lang w:val="pl-PL"/>
        </w:rPr>
        <w:t>zatrudnienia na</w:t>
      </w:r>
      <w:r w:rsidR="00702AC3" w:rsidRPr="0074143D">
        <w:rPr>
          <w:rFonts w:asciiTheme="majorHAnsi" w:hAnsiTheme="majorHAnsi" w:cstheme="majorHAnsi"/>
          <w:sz w:val="24"/>
          <w:szCs w:val="24"/>
          <w:lang w:val="pl-PL"/>
        </w:rPr>
        <w:t xml:space="preserve"> </w:t>
      </w:r>
      <w:r w:rsidRPr="0074143D">
        <w:rPr>
          <w:rFonts w:asciiTheme="majorHAnsi" w:hAnsiTheme="majorHAnsi" w:cstheme="majorHAnsi"/>
          <w:sz w:val="24"/>
          <w:szCs w:val="24"/>
          <w:lang w:val="pl-PL"/>
        </w:rPr>
        <w:t xml:space="preserve">podstawie stosunku pracy zostały zawarte </w:t>
      </w:r>
      <w:r w:rsidRPr="005E46F6">
        <w:rPr>
          <w:rFonts w:asciiTheme="majorHAnsi" w:hAnsiTheme="majorHAnsi" w:cstheme="majorHAnsi"/>
          <w:color w:val="000000" w:themeColor="text1"/>
          <w:sz w:val="24"/>
          <w:szCs w:val="24"/>
          <w:lang w:val="pl-PL"/>
        </w:rPr>
        <w:t>w pkt 25.28 SWZ.</w:t>
      </w:r>
    </w:p>
    <w:p w14:paraId="4C4DA996" w14:textId="1DCFF848" w:rsidR="00FF2614" w:rsidRPr="0074143D" w:rsidRDefault="00FF2614" w:rsidP="00FF2614">
      <w:pPr>
        <w:pStyle w:val="Akapitzlist"/>
        <w:numPr>
          <w:ilvl w:val="1"/>
          <w:numId w:val="7"/>
        </w:numPr>
        <w:spacing w:line="360" w:lineRule="auto"/>
        <w:rPr>
          <w:rFonts w:asciiTheme="majorHAnsi" w:hAnsiTheme="majorHAnsi" w:cstheme="majorHAnsi"/>
          <w:sz w:val="24"/>
          <w:szCs w:val="24"/>
          <w:lang w:val="pl-PL"/>
        </w:rPr>
      </w:pPr>
      <w:r w:rsidRPr="0074143D">
        <w:rPr>
          <w:rFonts w:asciiTheme="majorHAnsi" w:hAnsiTheme="majorHAnsi" w:cstheme="majorHAnsi"/>
          <w:sz w:val="24"/>
          <w:szCs w:val="24"/>
          <w:lang w:val="pl-PL"/>
        </w:rPr>
        <w:t>Zamawiający nie określa dodatkowych wymagań związanych z zatrudnieniem osób,</w:t>
      </w:r>
      <w:r w:rsidR="0074143D">
        <w:rPr>
          <w:rFonts w:asciiTheme="majorHAnsi" w:hAnsiTheme="majorHAnsi" w:cstheme="majorHAnsi"/>
          <w:sz w:val="24"/>
          <w:szCs w:val="24"/>
          <w:lang w:val="pl-PL"/>
        </w:rPr>
        <w:t xml:space="preserve"> </w:t>
      </w:r>
      <w:r w:rsidRPr="0074143D">
        <w:rPr>
          <w:rFonts w:asciiTheme="majorHAnsi" w:hAnsiTheme="majorHAnsi" w:cstheme="majorHAnsi"/>
          <w:sz w:val="24"/>
          <w:szCs w:val="24"/>
          <w:lang w:val="pl-PL"/>
        </w:rPr>
        <w:t>o których mowa w art. 96 ust. 2 pkt 2 ustawy PZP.</w:t>
      </w:r>
    </w:p>
    <w:p w14:paraId="59B23320" w14:textId="5BF610F3" w:rsidR="0078384A" w:rsidRPr="0074143D" w:rsidRDefault="0078384A" w:rsidP="00C43A65">
      <w:pPr>
        <w:pStyle w:val="Akapitzlist"/>
        <w:numPr>
          <w:ilvl w:val="1"/>
          <w:numId w:val="7"/>
        </w:numPr>
        <w:spacing w:line="360" w:lineRule="auto"/>
        <w:rPr>
          <w:rFonts w:asciiTheme="majorHAnsi" w:hAnsiTheme="majorHAnsi" w:cstheme="majorHAnsi"/>
          <w:sz w:val="24"/>
          <w:szCs w:val="24"/>
          <w:lang w:val="pl-PL"/>
        </w:rPr>
      </w:pPr>
      <w:r w:rsidRPr="0074143D">
        <w:rPr>
          <w:rFonts w:asciiTheme="majorHAnsi" w:hAnsiTheme="majorHAnsi" w:cstheme="majorHAnsi"/>
          <w:sz w:val="24"/>
          <w:szCs w:val="24"/>
        </w:rPr>
        <w:t xml:space="preserve">Zamawiający przewiduje udzielania zamówień, o których mowa w art. 214 ust. 1 pkt </w:t>
      </w:r>
      <w:r w:rsidR="00FF2614" w:rsidRPr="0074143D">
        <w:rPr>
          <w:rFonts w:asciiTheme="majorHAnsi" w:hAnsiTheme="majorHAnsi" w:cstheme="majorHAnsi"/>
          <w:sz w:val="24"/>
          <w:szCs w:val="24"/>
        </w:rPr>
        <w:t>7</w:t>
      </w:r>
      <w:r w:rsidRPr="0074143D">
        <w:rPr>
          <w:rFonts w:asciiTheme="majorHAnsi" w:hAnsiTheme="majorHAnsi" w:cstheme="majorHAnsi"/>
          <w:sz w:val="24"/>
          <w:szCs w:val="24"/>
        </w:rPr>
        <w:t xml:space="preserve"> ustawy PZP</w:t>
      </w:r>
      <w:r w:rsidR="0074143D" w:rsidRPr="0074143D">
        <w:rPr>
          <w:rFonts w:asciiTheme="majorHAnsi" w:hAnsiTheme="majorHAnsi" w:cstheme="majorHAnsi"/>
          <w:sz w:val="24"/>
          <w:szCs w:val="24"/>
        </w:rPr>
        <w:t xml:space="preserve"> do 50% zamówienia podstawowego</w:t>
      </w:r>
      <w:r w:rsidRPr="0074143D">
        <w:rPr>
          <w:rFonts w:asciiTheme="majorHAnsi" w:hAnsiTheme="majorHAnsi" w:cstheme="majorHAnsi"/>
          <w:sz w:val="24"/>
          <w:szCs w:val="24"/>
        </w:rPr>
        <w:t>.</w:t>
      </w:r>
    </w:p>
    <w:p w14:paraId="017AD40A" w14:textId="77777777" w:rsidR="002E30A4" w:rsidRPr="001A093B" w:rsidRDefault="00111A92" w:rsidP="002E30A4">
      <w:pPr>
        <w:pStyle w:val="Akapitzlist"/>
        <w:numPr>
          <w:ilvl w:val="1"/>
          <w:numId w:val="7"/>
        </w:numPr>
        <w:tabs>
          <w:tab w:val="left" w:pos="993"/>
        </w:tabs>
        <w:spacing w:line="360" w:lineRule="auto"/>
        <w:rPr>
          <w:rFonts w:asciiTheme="majorHAnsi" w:hAnsiTheme="majorHAnsi" w:cstheme="majorHAnsi"/>
          <w:sz w:val="24"/>
          <w:szCs w:val="24"/>
          <w:lang w:val="pl-PL"/>
        </w:rPr>
      </w:pPr>
      <w:r w:rsidRPr="001A093B">
        <w:rPr>
          <w:rFonts w:asciiTheme="majorHAnsi" w:hAnsiTheme="majorHAnsi" w:cstheme="majorHAnsi"/>
          <w:sz w:val="24"/>
          <w:szCs w:val="24"/>
          <w:lang w:val="pl-PL"/>
        </w:rPr>
        <w:t>Zamawiający nie przewiduje zwrotu kosztów udziału w postępowaniu.</w:t>
      </w:r>
    </w:p>
    <w:p w14:paraId="00000070" w14:textId="1F0CA067" w:rsidR="000B72C3" w:rsidRPr="001A093B" w:rsidRDefault="00937A4C" w:rsidP="007C66D4">
      <w:pPr>
        <w:pStyle w:val="Nagwek2"/>
        <w:spacing w:line="360" w:lineRule="auto"/>
        <w:jc w:val="left"/>
      </w:pPr>
      <w:bookmarkStart w:id="10" w:name="_Toc178851969"/>
      <w:r w:rsidRPr="001A093B">
        <w:t>Opis przedmiotu zamówienia</w:t>
      </w:r>
      <w:bookmarkEnd w:id="10"/>
    </w:p>
    <w:p w14:paraId="6C9E3038" w14:textId="693582D7" w:rsidR="00852432" w:rsidRPr="001A093B" w:rsidRDefault="00852432" w:rsidP="00E54D01">
      <w:pPr>
        <w:pStyle w:val="Akapitzlist"/>
        <w:numPr>
          <w:ilvl w:val="1"/>
          <w:numId w:val="7"/>
        </w:numPr>
        <w:spacing w:line="360" w:lineRule="auto"/>
        <w:rPr>
          <w:rFonts w:asciiTheme="majorHAnsi" w:hAnsiTheme="majorHAnsi" w:cstheme="majorHAnsi"/>
          <w:sz w:val="24"/>
          <w:szCs w:val="24"/>
        </w:rPr>
      </w:pPr>
      <w:bookmarkStart w:id="11" w:name="_Hlk69808430"/>
      <w:r w:rsidRPr="001A093B">
        <w:rPr>
          <w:rFonts w:asciiTheme="majorHAnsi" w:hAnsiTheme="majorHAnsi" w:cstheme="majorHAnsi"/>
          <w:sz w:val="24"/>
          <w:szCs w:val="24"/>
        </w:rPr>
        <w:t>Przedmiotem zamówienia jest świadczenie usług pocztowych w zakresie przyjmowania, przemieszczania i doręczania przesyłek pocztowych, paczek pocztowych i przesyłek kurierskich w obrocie krajowym i zagranicznym oraz ich ewentualne zwroty dla Uniwersytetu Łódzkiego</w:t>
      </w:r>
      <w:r w:rsidR="00A753CB" w:rsidRPr="001A093B">
        <w:rPr>
          <w:rFonts w:asciiTheme="majorHAnsi" w:hAnsiTheme="majorHAnsi" w:cstheme="majorHAnsi"/>
          <w:sz w:val="24"/>
          <w:szCs w:val="24"/>
        </w:rPr>
        <w:t xml:space="preserve"> </w:t>
      </w:r>
      <w:r w:rsidRPr="001A093B">
        <w:rPr>
          <w:rFonts w:asciiTheme="majorHAnsi" w:hAnsiTheme="majorHAnsi" w:cstheme="majorHAnsi"/>
          <w:sz w:val="24"/>
          <w:szCs w:val="24"/>
        </w:rPr>
        <w:t>w okresie od 01.01.202</w:t>
      </w:r>
      <w:r w:rsidR="00A753CB" w:rsidRPr="001A093B">
        <w:rPr>
          <w:rFonts w:asciiTheme="majorHAnsi" w:hAnsiTheme="majorHAnsi" w:cstheme="majorHAnsi"/>
          <w:sz w:val="24"/>
          <w:szCs w:val="24"/>
        </w:rPr>
        <w:t>5</w:t>
      </w:r>
      <w:r w:rsidRPr="001A093B">
        <w:rPr>
          <w:rFonts w:asciiTheme="majorHAnsi" w:hAnsiTheme="majorHAnsi" w:cstheme="majorHAnsi"/>
          <w:sz w:val="24"/>
          <w:szCs w:val="24"/>
        </w:rPr>
        <w:t xml:space="preserve"> r. do 31.12.202</w:t>
      </w:r>
      <w:r w:rsidR="00FA74C5" w:rsidRPr="001A093B">
        <w:rPr>
          <w:rFonts w:asciiTheme="majorHAnsi" w:hAnsiTheme="majorHAnsi" w:cstheme="majorHAnsi"/>
          <w:sz w:val="24"/>
          <w:szCs w:val="24"/>
        </w:rPr>
        <w:t>5</w:t>
      </w:r>
      <w:r w:rsidRPr="001A093B">
        <w:rPr>
          <w:rFonts w:asciiTheme="majorHAnsi" w:hAnsiTheme="majorHAnsi" w:cstheme="majorHAnsi"/>
          <w:sz w:val="24"/>
          <w:szCs w:val="24"/>
        </w:rPr>
        <w:t xml:space="preserve"> r.</w:t>
      </w:r>
    </w:p>
    <w:p w14:paraId="0BACD676" w14:textId="597CC04D" w:rsidR="00852432" w:rsidRPr="001A093B" w:rsidRDefault="00852432" w:rsidP="00E54D01">
      <w:pPr>
        <w:pStyle w:val="Akapitzlist"/>
        <w:numPr>
          <w:ilvl w:val="1"/>
          <w:numId w:val="7"/>
        </w:numPr>
        <w:spacing w:line="360" w:lineRule="auto"/>
        <w:rPr>
          <w:rFonts w:asciiTheme="majorHAnsi" w:hAnsiTheme="majorHAnsi" w:cstheme="majorHAnsi"/>
          <w:sz w:val="24"/>
          <w:szCs w:val="24"/>
        </w:rPr>
      </w:pPr>
      <w:r w:rsidRPr="001A093B">
        <w:rPr>
          <w:rFonts w:asciiTheme="majorHAnsi" w:hAnsiTheme="majorHAnsi" w:cstheme="majorHAnsi"/>
          <w:sz w:val="24"/>
          <w:szCs w:val="24"/>
        </w:rPr>
        <w:t xml:space="preserve">Zamawiający wymaga, aby przedmiotowe usługi były realizowane zgodnie z przepisami powszechnie obowiązującego prawa, a w szczególności: </w:t>
      </w:r>
      <w:bookmarkStart w:id="12" w:name="_Hlk117505970"/>
      <w:r w:rsidRPr="001A093B">
        <w:rPr>
          <w:rFonts w:asciiTheme="majorHAnsi" w:hAnsiTheme="majorHAnsi" w:cstheme="majorHAnsi"/>
          <w:sz w:val="24"/>
          <w:szCs w:val="24"/>
        </w:rPr>
        <w:t>Ustawy z dnia 23 listopada 2012 roku Prawo Pocztowe (Dz.U. z 202</w:t>
      </w:r>
      <w:r w:rsidR="00FA74C5" w:rsidRPr="001A093B">
        <w:rPr>
          <w:rFonts w:asciiTheme="majorHAnsi" w:hAnsiTheme="majorHAnsi" w:cstheme="majorHAnsi"/>
          <w:sz w:val="24"/>
          <w:szCs w:val="24"/>
        </w:rPr>
        <w:t>4</w:t>
      </w:r>
      <w:r w:rsidRPr="001A093B">
        <w:rPr>
          <w:rFonts w:asciiTheme="majorHAnsi" w:hAnsiTheme="majorHAnsi" w:cstheme="majorHAnsi"/>
          <w:sz w:val="24"/>
          <w:szCs w:val="24"/>
        </w:rPr>
        <w:t xml:space="preserve"> r. poz. </w:t>
      </w:r>
      <w:r w:rsidR="00FA74C5" w:rsidRPr="001A093B">
        <w:rPr>
          <w:rFonts w:asciiTheme="majorHAnsi" w:hAnsiTheme="majorHAnsi" w:cstheme="majorHAnsi"/>
          <w:sz w:val="24"/>
          <w:szCs w:val="24"/>
        </w:rPr>
        <w:t>467</w:t>
      </w:r>
      <w:r w:rsidRPr="001A093B">
        <w:rPr>
          <w:rFonts w:asciiTheme="majorHAnsi" w:hAnsiTheme="majorHAnsi" w:cstheme="majorHAnsi"/>
          <w:sz w:val="24"/>
          <w:szCs w:val="24"/>
        </w:rPr>
        <w:t>, 1</w:t>
      </w:r>
      <w:r w:rsidR="00FA74C5" w:rsidRPr="001A093B">
        <w:rPr>
          <w:rFonts w:asciiTheme="majorHAnsi" w:hAnsiTheme="majorHAnsi" w:cstheme="majorHAnsi"/>
          <w:sz w:val="24"/>
          <w:szCs w:val="24"/>
        </w:rPr>
        <w:t>222</w:t>
      </w:r>
      <w:r w:rsidR="00BF7A78">
        <w:rPr>
          <w:rFonts w:asciiTheme="majorHAnsi" w:hAnsiTheme="majorHAnsi" w:cstheme="majorHAnsi"/>
          <w:sz w:val="24"/>
          <w:szCs w:val="24"/>
        </w:rPr>
        <w:t>)</w:t>
      </w:r>
      <w:r w:rsidRPr="001A093B">
        <w:rPr>
          <w:rFonts w:asciiTheme="majorHAnsi" w:hAnsiTheme="majorHAnsi" w:cstheme="majorHAnsi"/>
          <w:sz w:val="24"/>
          <w:szCs w:val="24"/>
        </w:rPr>
        <w:t xml:space="preserve"> oraz aktami wykonawczymi wydanymi na jej podstawie.</w:t>
      </w:r>
      <w:bookmarkEnd w:id="12"/>
    </w:p>
    <w:p w14:paraId="00AC1D5A" w14:textId="77777777" w:rsidR="00852432" w:rsidRPr="001A093B" w:rsidRDefault="00852432" w:rsidP="00E54D01">
      <w:pPr>
        <w:pStyle w:val="Akapitzlist"/>
        <w:numPr>
          <w:ilvl w:val="1"/>
          <w:numId w:val="7"/>
        </w:numPr>
        <w:spacing w:line="360" w:lineRule="auto"/>
        <w:rPr>
          <w:rFonts w:asciiTheme="majorHAnsi" w:hAnsiTheme="majorHAnsi" w:cstheme="majorHAnsi"/>
          <w:sz w:val="24"/>
          <w:szCs w:val="24"/>
        </w:rPr>
      </w:pPr>
      <w:r w:rsidRPr="001A093B">
        <w:rPr>
          <w:rFonts w:asciiTheme="majorHAnsi" w:hAnsiTheme="majorHAnsi" w:cstheme="majorHAnsi"/>
          <w:sz w:val="24"/>
          <w:szCs w:val="24"/>
        </w:rPr>
        <w:t>Zamawiający podzielił przedmiot zamówienia na trzy części:</w:t>
      </w:r>
    </w:p>
    <w:p w14:paraId="65EEA6D0" w14:textId="77777777" w:rsidR="00852432" w:rsidRPr="001A093B" w:rsidRDefault="00852432" w:rsidP="00E54D01">
      <w:pPr>
        <w:pStyle w:val="Akapitzlist"/>
        <w:numPr>
          <w:ilvl w:val="2"/>
          <w:numId w:val="7"/>
        </w:numPr>
        <w:spacing w:line="360" w:lineRule="auto"/>
        <w:rPr>
          <w:rFonts w:asciiTheme="majorHAnsi" w:hAnsiTheme="majorHAnsi" w:cstheme="majorHAnsi"/>
          <w:sz w:val="24"/>
          <w:szCs w:val="24"/>
        </w:rPr>
      </w:pPr>
      <w:r w:rsidRPr="001A093B">
        <w:rPr>
          <w:rFonts w:asciiTheme="majorHAnsi" w:hAnsiTheme="majorHAnsi" w:cstheme="majorHAnsi"/>
          <w:sz w:val="24"/>
          <w:szCs w:val="24"/>
        </w:rPr>
        <w:t xml:space="preserve"> </w:t>
      </w:r>
      <w:r w:rsidRPr="001A093B">
        <w:rPr>
          <w:rFonts w:asciiTheme="majorHAnsi" w:hAnsiTheme="majorHAnsi" w:cstheme="majorHAnsi"/>
          <w:b/>
          <w:bCs/>
          <w:sz w:val="24"/>
          <w:szCs w:val="24"/>
        </w:rPr>
        <w:t>Część nr 1</w:t>
      </w:r>
      <w:r w:rsidRPr="001A093B">
        <w:rPr>
          <w:rFonts w:asciiTheme="majorHAnsi" w:hAnsiTheme="majorHAnsi" w:cstheme="majorHAnsi"/>
          <w:sz w:val="24"/>
          <w:szCs w:val="24"/>
        </w:rPr>
        <w:t xml:space="preserve"> – usługi polegające na przyjmowaniu, przemieszczaniu i doręczaniu przesyłek pocztowych w obrocie krajowym i zagranicznym oraz ich ewentualnych zwrotach.</w:t>
      </w:r>
    </w:p>
    <w:p w14:paraId="0F825E58" w14:textId="77777777" w:rsidR="00852432" w:rsidRPr="001A093B" w:rsidRDefault="00852432" w:rsidP="00E54D01">
      <w:pPr>
        <w:pStyle w:val="Akapitzlist"/>
        <w:numPr>
          <w:ilvl w:val="2"/>
          <w:numId w:val="7"/>
        </w:numPr>
        <w:spacing w:line="360" w:lineRule="auto"/>
        <w:rPr>
          <w:rFonts w:asciiTheme="majorHAnsi" w:hAnsiTheme="majorHAnsi" w:cstheme="majorHAnsi"/>
          <w:sz w:val="24"/>
          <w:szCs w:val="24"/>
        </w:rPr>
      </w:pPr>
      <w:r w:rsidRPr="001A093B">
        <w:rPr>
          <w:rFonts w:asciiTheme="majorHAnsi" w:hAnsiTheme="majorHAnsi" w:cstheme="majorHAnsi"/>
          <w:sz w:val="24"/>
          <w:szCs w:val="24"/>
        </w:rPr>
        <w:t xml:space="preserve"> </w:t>
      </w:r>
      <w:r w:rsidRPr="001A093B">
        <w:rPr>
          <w:rFonts w:asciiTheme="majorHAnsi" w:hAnsiTheme="majorHAnsi" w:cstheme="majorHAnsi"/>
          <w:b/>
          <w:bCs/>
          <w:sz w:val="24"/>
          <w:szCs w:val="24"/>
        </w:rPr>
        <w:t>Część nr 2</w:t>
      </w:r>
      <w:r w:rsidRPr="001A093B">
        <w:rPr>
          <w:rFonts w:asciiTheme="majorHAnsi" w:hAnsiTheme="majorHAnsi" w:cstheme="majorHAnsi"/>
          <w:sz w:val="24"/>
          <w:szCs w:val="24"/>
        </w:rPr>
        <w:t xml:space="preserve"> – usługi polegające na przyjmowaniu, przemieszczaniu i doręczaniu przesyłek kurierskich w obrocie krajowym i zagranicznym oraz ich ewentualnych zwrotach.</w:t>
      </w:r>
    </w:p>
    <w:p w14:paraId="5D7443FE" w14:textId="3186B07F" w:rsidR="00852432" w:rsidRPr="001A093B" w:rsidRDefault="00852432" w:rsidP="00E54D01">
      <w:pPr>
        <w:pStyle w:val="Akapitzlist"/>
        <w:numPr>
          <w:ilvl w:val="2"/>
          <w:numId w:val="7"/>
        </w:numPr>
        <w:spacing w:after="240" w:line="360" w:lineRule="auto"/>
        <w:ind w:left="1225" w:hanging="505"/>
        <w:contextualSpacing w:val="0"/>
        <w:rPr>
          <w:rFonts w:asciiTheme="majorHAnsi" w:hAnsiTheme="majorHAnsi" w:cstheme="majorHAnsi"/>
          <w:sz w:val="24"/>
          <w:szCs w:val="24"/>
        </w:rPr>
      </w:pPr>
      <w:r w:rsidRPr="001A093B">
        <w:rPr>
          <w:rFonts w:asciiTheme="majorHAnsi" w:hAnsiTheme="majorHAnsi" w:cstheme="majorHAnsi"/>
          <w:sz w:val="24"/>
          <w:szCs w:val="24"/>
        </w:rPr>
        <w:t xml:space="preserve"> </w:t>
      </w:r>
      <w:r w:rsidRPr="001A093B">
        <w:rPr>
          <w:rFonts w:asciiTheme="majorHAnsi" w:hAnsiTheme="majorHAnsi" w:cstheme="majorHAnsi"/>
          <w:b/>
          <w:bCs/>
          <w:sz w:val="24"/>
          <w:szCs w:val="24"/>
        </w:rPr>
        <w:t>Część nr 3</w:t>
      </w:r>
      <w:r w:rsidRPr="001A093B">
        <w:rPr>
          <w:rFonts w:asciiTheme="majorHAnsi" w:hAnsiTheme="majorHAnsi" w:cstheme="majorHAnsi"/>
          <w:sz w:val="24"/>
          <w:szCs w:val="24"/>
        </w:rPr>
        <w:t xml:space="preserve"> – usługi polegające na przyjmowaniu, przemieszczaniu i doręczaniu przesyłek kurierskich wymagających szczególnych warunków (transport materiału biologicznego wymagającego zachowania odpowiedniej temperatury, w specjalnych opakowaniach zawierających suchy lód oraz dostawa w 24 godz., na terenie Polski oraz Europy z Cyprem, Rosją i Izraelem, natomiast do pozostałych stref doręczeń dostawa w 72 godz.)</w:t>
      </w:r>
    </w:p>
    <w:p w14:paraId="50615B7D" w14:textId="77777777" w:rsidR="00852432" w:rsidRPr="00516DC7" w:rsidRDefault="00852432" w:rsidP="00E54D01">
      <w:pPr>
        <w:spacing w:line="360" w:lineRule="auto"/>
        <w:rPr>
          <w:rFonts w:asciiTheme="majorHAnsi" w:hAnsiTheme="majorHAnsi" w:cstheme="majorHAnsi"/>
          <w:b/>
          <w:bCs/>
          <w:sz w:val="24"/>
          <w:szCs w:val="24"/>
        </w:rPr>
      </w:pPr>
      <w:r w:rsidRPr="00516DC7">
        <w:rPr>
          <w:rFonts w:asciiTheme="majorHAnsi" w:hAnsiTheme="majorHAnsi" w:cstheme="majorHAnsi"/>
          <w:b/>
          <w:bCs/>
          <w:sz w:val="24"/>
          <w:szCs w:val="24"/>
        </w:rPr>
        <w:t xml:space="preserve">        Opis dotyczący pozycji 4.3.1. – Część nr 1</w:t>
      </w:r>
    </w:p>
    <w:p w14:paraId="41FF99AF" w14:textId="77777777" w:rsidR="00852432" w:rsidRPr="00516DC7" w:rsidRDefault="00852432" w:rsidP="00E54D01">
      <w:pPr>
        <w:spacing w:line="360" w:lineRule="auto"/>
        <w:rPr>
          <w:rFonts w:asciiTheme="majorHAnsi" w:hAnsiTheme="majorHAnsi" w:cstheme="majorHAnsi"/>
          <w:b/>
          <w:bCs/>
          <w:sz w:val="24"/>
          <w:szCs w:val="24"/>
        </w:rPr>
      </w:pPr>
      <w:r w:rsidRPr="00516DC7">
        <w:rPr>
          <w:rFonts w:asciiTheme="majorHAnsi" w:hAnsiTheme="majorHAnsi" w:cstheme="majorHAnsi"/>
          <w:b/>
          <w:bCs/>
          <w:sz w:val="24"/>
          <w:szCs w:val="24"/>
        </w:rPr>
        <w:t xml:space="preserve">        </w:t>
      </w:r>
      <w:r w:rsidRPr="00516DC7">
        <w:rPr>
          <w:rFonts w:asciiTheme="majorHAnsi" w:hAnsiTheme="majorHAnsi" w:cstheme="majorHAnsi"/>
          <w:sz w:val="24"/>
          <w:szCs w:val="24"/>
        </w:rPr>
        <w:t>Przez przesyłki pocztowe będące przedmiotem zamówienia rozumie się:</w:t>
      </w:r>
    </w:p>
    <w:p w14:paraId="05B7AF29" w14:textId="77777777" w:rsidR="00852432" w:rsidRPr="00516DC7" w:rsidRDefault="00852432" w:rsidP="00E54D01">
      <w:pPr>
        <w:spacing w:line="360" w:lineRule="auto"/>
        <w:rPr>
          <w:rFonts w:asciiTheme="majorHAnsi" w:hAnsiTheme="majorHAnsi" w:cstheme="majorHAnsi"/>
          <w:sz w:val="24"/>
          <w:szCs w:val="24"/>
        </w:rPr>
      </w:pPr>
      <w:r w:rsidRPr="00516DC7">
        <w:rPr>
          <w:rFonts w:asciiTheme="majorHAnsi" w:hAnsiTheme="majorHAnsi" w:cstheme="majorHAnsi"/>
          <w:sz w:val="24"/>
          <w:szCs w:val="24"/>
        </w:rPr>
        <w:t xml:space="preserve">        a) przesyłki listowe:</w:t>
      </w:r>
    </w:p>
    <w:p w14:paraId="72C7708A" w14:textId="77777777" w:rsidR="00852432" w:rsidRPr="00516DC7" w:rsidRDefault="00852432" w:rsidP="00E54D01">
      <w:pPr>
        <w:pStyle w:val="Akapitzlist"/>
        <w:spacing w:line="360" w:lineRule="auto"/>
        <w:ind w:left="792"/>
        <w:rPr>
          <w:rFonts w:asciiTheme="majorHAnsi" w:hAnsiTheme="majorHAnsi" w:cstheme="majorHAnsi"/>
          <w:sz w:val="24"/>
          <w:szCs w:val="24"/>
        </w:rPr>
      </w:pPr>
      <w:r w:rsidRPr="00516DC7">
        <w:rPr>
          <w:rFonts w:asciiTheme="majorHAnsi" w:hAnsiTheme="majorHAnsi" w:cstheme="majorHAnsi"/>
          <w:sz w:val="24"/>
          <w:szCs w:val="24"/>
        </w:rPr>
        <w:t>- zwykłe – przesyłki nierejestrowane nie będące przesyłkami najszybszej kategorii w obrocie krajowym,</w:t>
      </w:r>
    </w:p>
    <w:p w14:paraId="68354442" w14:textId="61EF6DEB" w:rsidR="00852432" w:rsidRPr="00516DC7" w:rsidRDefault="00852432" w:rsidP="00E54D01">
      <w:pPr>
        <w:pStyle w:val="Akapitzlist"/>
        <w:spacing w:line="360" w:lineRule="auto"/>
        <w:ind w:left="792"/>
        <w:rPr>
          <w:rFonts w:asciiTheme="majorHAnsi" w:hAnsiTheme="majorHAnsi" w:cstheme="majorHAnsi"/>
          <w:sz w:val="24"/>
          <w:szCs w:val="24"/>
        </w:rPr>
      </w:pPr>
      <w:r w:rsidRPr="00516DC7">
        <w:rPr>
          <w:rFonts w:asciiTheme="majorHAnsi" w:hAnsiTheme="majorHAnsi" w:cstheme="majorHAnsi"/>
          <w:sz w:val="24"/>
          <w:szCs w:val="24"/>
        </w:rPr>
        <w:t>- zwykłe priorytetowe – przesyłki nierejestrowane będące przesyłkami najszybszej kategorii</w:t>
      </w:r>
      <w:r w:rsidR="00FA47C4" w:rsidRPr="00516DC7">
        <w:rPr>
          <w:rFonts w:asciiTheme="majorHAnsi" w:hAnsiTheme="majorHAnsi" w:cstheme="majorHAnsi"/>
          <w:sz w:val="24"/>
          <w:szCs w:val="24"/>
        </w:rPr>
        <w:t xml:space="preserve"> </w:t>
      </w:r>
      <w:r w:rsidRPr="00516DC7">
        <w:rPr>
          <w:rFonts w:asciiTheme="majorHAnsi" w:hAnsiTheme="majorHAnsi" w:cstheme="majorHAnsi"/>
          <w:sz w:val="24"/>
          <w:szCs w:val="24"/>
        </w:rPr>
        <w:t>w obrocie krajowym i zagranicznym,</w:t>
      </w:r>
    </w:p>
    <w:p w14:paraId="5E8887FE" w14:textId="77777777" w:rsidR="00852432" w:rsidRPr="00516DC7" w:rsidRDefault="00852432" w:rsidP="00E54D01">
      <w:pPr>
        <w:pStyle w:val="Akapitzlist"/>
        <w:spacing w:line="360" w:lineRule="auto"/>
        <w:ind w:left="792"/>
        <w:rPr>
          <w:rFonts w:asciiTheme="majorHAnsi" w:hAnsiTheme="majorHAnsi" w:cstheme="majorHAnsi"/>
          <w:sz w:val="24"/>
          <w:szCs w:val="24"/>
        </w:rPr>
      </w:pPr>
      <w:r w:rsidRPr="00516DC7">
        <w:rPr>
          <w:rFonts w:asciiTheme="majorHAnsi" w:hAnsiTheme="majorHAnsi" w:cstheme="majorHAnsi"/>
          <w:sz w:val="24"/>
          <w:szCs w:val="24"/>
        </w:rPr>
        <w:t xml:space="preserve">- polecone – przesyłki rejestrowane nie będące przesyłkami najszybszej kategorii w obrocie krajowym,                                                        </w:t>
      </w:r>
    </w:p>
    <w:p w14:paraId="36D60A51" w14:textId="78C16299" w:rsidR="00852432" w:rsidRPr="00516DC7" w:rsidRDefault="00852432" w:rsidP="00E54D01">
      <w:pPr>
        <w:pStyle w:val="Akapitzlist"/>
        <w:spacing w:line="360" w:lineRule="auto"/>
        <w:ind w:left="792"/>
        <w:rPr>
          <w:rFonts w:asciiTheme="majorHAnsi" w:hAnsiTheme="majorHAnsi" w:cstheme="majorHAnsi"/>
          <w:sz w:val="24"/>
          <w:szCs w:val="24"/>
        </w:rPr>
      </w:pPr>
      <w:r w:rsidRPr="00516DC7">
        <w:rPr>
          <w:rFonts w:asciiTheme="majorHAnsi" w:hAnsiTheme="majorHAnsi" w:cstheme="majorHAnsi"/>
          <w:sz w:val="24"/>
          <w:szCs w:val="24"/>
        </w:rPr>
        <w:t>- polecone priorytetowe – przesyłki rejestrowane najszybszej kategorii w obrocie krajowym</w:t>
      </w:r>
      <w:r w:rsidR="00FA47C4" w:rsidRPr="00516DC7">
        <w:rPr>
          <w:rFonts w:asciiTheme="majorHAnsi" w:hAnsiTheme="majorHAnsi" w:cstheme="majorHAnsi"/>
          <w:sz w:val="24"/>
          <w:szCs w:val="24"/>
        </w:rPr>
        <w:t xml:space="preserve"> </w:t>
      </w:r>
      <w:r w:rsidRPr="00516DC7">
        <w:rPr>
          <w:rFonts w:asciiTheme="majorHAnsi" w:hAnsiTheme="majorHAnsi" w:cstheme="majorHAnsi"/>
          <w:sz w:val="24"/>
          <w:szCs w:val="24"/>
        </w:rPr>
        <w:t>i zagranicznym.</w:t>
      </w:r>
    </w:p>
    <w:p w14:paraId="4C56A69B" w14:textId="77777777" w:rsidR="00852432" w:rsidRPr="00D323B7" w:rsidRDefault="00852432" w:rsidP="00E54D01">
      <w:pPr>
        <w:spacing w:line="360" w:lineRule="auto"/>
        <w:rPr>
          <w:rFonts w:asciiTheme="majorHAnsi" w:hAnsiTheme="majorHAnsi" w:cstheme="majorHAnsi"/>
          <w:sz w:val="24"/>
          <w:szCs w:val="24"/>
        </w:rPr>
      </w:pPr>
      <w:r w:rsidRPr="00D323B7">
        <w:rPr>
          <w:rFonts w:asciiTheme="majorHAnsi" w:hAnsiTheme="majorHAnsi" w:cstheme="majorHAnsi"/>
          <w:sz w:val="24"/>
          <w:szCs w:val="24"/>
        </w:rPr>
        <w:t xml:space="preserve">           b) paczki pocztowe:</w:t>
      </w:r>
    </w:p>
    <w:p w14:paraId="334278B4"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zwykłe – rejestrowane nie będące paczkami najszybszej kategorii obrocie krajowym zagranicznym,</w:t>
      </w:r>
    </w:p>
    <w:p w14:paraId="181D568D"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priorytetowe – rejestrowane najszybszej kategorii w obrocie krajowym i zagranicznym, w tym również tzw. worki zbiorcze (przesyłki zawierające druki, dzienniki, czasopisma, książki, materiały informacyjne przesyłane do tego samego adresata i pod tym samym adresem).</w:t>
      </w:r>
    </w:p>
    <w:p w14:paraId="388E2BCD" w14:textId="77777777" w:rsidR="00852432" w:rsidRPr="00D323B7" w:rsidRDefault="00852432" w:rsidP="00E54D01">
      <w:pPr>
        <w:spacing w:line="360" w:lineRule="auto"/>
        <w:rPr>
          <w:rFonts w:asciiTheme="majorHAnsi" w:hAnsiTheme="majorHAnsi" w:cstheme="majorHAnsi"/>
          <w:sz w:val="24"/>
          <w:szCs w:val="24"/>
        </w:rPr>
      </w:pPr>
      <w:r w:rsidRPr="00D323B7">
        <w:rPr>
          <w:rFonts w:asciiTheme="majorHAnsi" w:hAnsiTheme="majorHAnsi" w:cstheme="majorHAnsi"/>
          <w:sz w:val="24"/>
          <w:szCs w:val="24"/>
        </w:rPr>
        <w:t xml:space="preserve">           Przedmiot zamówienia obejmuje także:</w:t>
      </w:r>
    </w:p>
    <w:p w14:paraId="41332360"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świadczenie usług komplementarnych, tj. potwierdzenie odbioru przewidziane dla przesyłek rejestrowanych w obrocie krajowym i zagranicznym, zgodnie z obowiązującymi w tym względzie przepisami.</w:t>
      </w:r>
    </w:p>
    <w:p w14:paraId="61E0F3CA" w14:textId="77777777"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Przesyłki listowe stanowiące przedmiot zamówienia obejmują w szczególności przesyłki                                   o formacie S, M, L.</w:t>
      </w:r>
    </w:p>
    <w:p w14:paraId="0DF56507" w14:textId="6E29B8AE"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Przez format S Zamawiający rozumie przesyłkę do 500 g o wymiarach nie mniej niż 90 mm x 140</w:t>
      </w:r>
      <w:r w:rsidR="00FA47C4" w:rsidRPr="00D323B7">
        <w:rPr>
          <w:rFonts w:asciiTheme="majorHAnsi" w:hAnsiTheme="majorHAnsi" w:cstheme="majorHAnsi"/>
          <w:sz w:val="24"/>
          <w:szCs w:val="24"/>
        </w:rPr>
        <w:t xml:space="preserve"> </w:t>
      </w:r>
      <w:r w:rsidRPr="00D323B7">
        <w:rPr>
          <w:rFonts w:asciiTheme="majorHAnsi" w:hAnsiTheme="majorHAnsi" w:cstheme="majorHAnsi"/>
          <w:sz w:val="24"/>
          <w:szCs w:val="24"/>
        </w:rPr>
        <w:t xml:space="preserve">i nie więcej niż długość 230 mm x szerokość 160 mm x wysokość (grubość) 20 mm.  </w:t>
      </w:r>
    </w:p>
    <w:p w14:paraId="1A316C73" w14:textId="77777777"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 xml:space="preserve">Przez format M Zamawiający rozumie przesyłkę do 1000 g o wymiarach nie mniej niż 90 mm x 140 mm i nie więcej niż długość 325 mm x szerokość 230 mm x wysokość (grubość) 20 mm. </w:t>
      </w:r>
    </w:p>
    <w:p w14:paraId="751A4660" w14:textId="77777777"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Przez format L Zamawiający rozumie przesyłkę do 2000 g o wymiarach nie mniej niż 90 mm x 140 mm, maksymalnie suma długości, szerokości i wysokości nie może przekroczyć 900 mm, przy czym największy z tych wymiarów (długość) nie może przekroczyć 600 mm.</w:t>
      </w:r>
    </w:p>
    <w:p w14:paraId="0C0ABF79" w14:textId="77777777"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Paczki stanowiące przedmiot zamówienia obejmują w szczególności przesyłki o gabarytach A i B.</w:t>
      </w:r>
    </w:p>
    <w:p w14:paraId="13603C55" w14:textId="77777777" w:rsidR="00852432" w:rsidRPr="00D323B7" w:rsidRDefault="00852432" w:rsidP="00E54D01">
      <w:pPr>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Przez gabaryt A Zamawiający rozumie paczkę o wymiarach:</w:t>
      </w:r>
    </w:p>
    <w:p w14:paraId="6DF74545"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minimum – wymiary strony adresowej nie mogą być mniejsze niż 90 x 140 mm,</w:t>
      </w:r>
    </w:p>
    <w:p w14:paraId="42295157"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maksimum – żaden z wymiarów nie może przekroczyć: długość 600 mm, szerokość 500 mm, wysokość 300 mm.</w:t>
      </w:r>
    </w:p>
    <w:p w14:paraId="46225863" w14:textId="77777777" w:rsidR="00852432" w:rsidRPr="00D323B7" w:rsidRDefault="00852432" w:rsidP="00E54D01">
      <w:pPr>
        <w:spacing w:line="360" w:lineRule="auto"/>
        <w:ind w:firstLine="567"/>
        <w:rPr>
          <w:rFonts w:asciiTheme="majorHAnsi" w:hAnsiTheme="majorHAnsi" w:cstheme="majorHAnsi"/>
          <w:sz w:val="24"/>
          <w:szCs w:val="24"/>
        </w:rPr>
      </w:pPr>
      <w:r w:rsidRPr="00D323B7">
        <w:rPr>
          <w:rFonts w:asciiTheme="majorHAnsi" w:hAnsiTheme="majorHAnsi" w:cstheme="majorHAnsi"/>
          <w:sz w:val="24"/>
          <w:szCs w:val="24"/>
        </w:rPr>
        <w:t>Przez gabaryt B Zamawiający rozumie przesyłki o wymiarach:</w:t>
      </w:r>
    </w:p>
    <w:p w14:paraId="2EA5A961" w14:textId="77777777" w:rsidR="00852432" w:rsidRPr="00D323B7" w:rsidRDefault="00852432" w:rsidP="00E54D01">
      <w:pPr>
        <w:pStyle w:val="Akapitzlist"/>
        <w:spacing w:line="360" w:lineRule="auto"/>
        <w:ind w:left="792"/>
        <w:rPr>
          <w:rFonts w:asciiTheme="majorHAnsi" w:hAnsiTheme="majorHAnsi" w:cstheme="majorHAnsi"/>
          <w:sz w:val="24"/>
          <w:szCs w:val="24"/>
        </w:rPr>
      </w:pPr>
      <w:r w:rsidRPr="00D323B7">
        <w:rPr>
          <w:rFonts w:asciiTheme="majorHAnsi" w:hAnsiTheme="majorHAnsi" w:cstheme="majorHAnsi"/>
          <w:sz w:val="24"/>
          <w:szCs w:val="24"/>
        </w:rPr>
        <w:t>- minimum – jeśli choć jeden z wymiarów przekracza długość 600 mm, szerokość 500 mm, wysokość 300 mm.</w:t>
      </w:r>
    </w:p>
    <w:p w14:paraId="07411353" w14:textId="7928763B" w:rsidR="00852432" w:rsidRPr="00D323B7" w:rsidRDefault="00852432" w:rsidP="0050393D">
      <w:pPr>
        <w:pStyle w:val="Akapitzlist"/>
        <w:spacing w:line="360" w:lineRule="auto"/>
        <w:ind w:left="567"/>
        <w:rPr>
          <w:rFonts w:asciiTheme="majorHAnsi" w:hAnsiTheme="majorHAnsi" w:cstheme="majorHAnsi"/>
          <w:sz w:val="24"/>
          <w:szCs w:val="24"/>
        </w:rPr>
      </w:pPr>
      <w:r w:rsidRPr="00D323B7">
        <w:rPr>
          <w:rFonts w:asciiTheme="majorHAnsi" w:hAnsiTheme="majorHAnsi" w:cstheme="majorHAnsi"/>
          <w:sz w:val="24"/>
          <w:szCs w:val="24"/>
        </w:rPr>
        <w:t>Maksimum – suma długości i największego obwodu mierzonego w innym kierunku niż długość nie</w:t>
      </w:r>
      <w:r w:rsidR="0050393D" w:rsidRPr="00D323B7">
        <w:rPr>
          <w:rFonts w:asciiTheme="majorHAnsi" w:hAnsiTheme="majorHAnsi" w:cstheme="majorHAnsi"/>
          <w:sz w:val="24"/>
          <w:szCs w:val="24"/>
        </w:rPr>
        <w:t xml:space="preserve"> </w:t>
      </w:r>
      <w:r w:rsidRPr="00D323B7">
        <w:rPr>
          <w:rFonts w:asciiTheme="majorHAnsi" w:hAnsiTheme="majorHAnsi" w:cstheme="majorHAnsi"/>
          <w:sz w:val="24"/>
          <w:szCs w:val="24"/>
        </w:rPr>
        <w:t>przekracza 3000 mm, przy czym największy wymiar nie może przekroczyć 1500 mm.</w:t>
      </w:r>
    </w:p>
    <w:p w14:paraId="134021BF" w14:textId="77777777" w:rsidR="00162B12" w:rsidRDefault="00852432" w:rsidP="00551A94">
      <w:pPr>
        <w:pStyle w:val="Akapitzlist"/>
        <w:spacing w:line="360" w:lineRule="auto"/>
        <w:ind w:left="567"/>
        <w:contextualSpacing w:val="0"/>
        <w:rPr>
          <w:rFonts w:asciiTheme="majorHAnsi" w:hAnsiTheme="majorHAnsi" w:cstheme="majorHAnsi"/>
          <w:sz w:val="24"/>
          <w:szCs w:val="24"/>
        </w:rPr>
      </w:pPr>
      <w:r w:rsidRPr="00D323B7">
        <w:rPr>
          <w:rFonts w:asciiTheme="majorHAnsi" w:hAnsiTheme="majorHAnsi" w:cstheme="majorHAnsi"/>
          <w:sz w:val="24"/>
          <w:szCs w:val="24"/>
        </w:rPr>
        <w:t>Wykonawca zobowiązany jest do odbioru przesyłek pocztowych w dni robocze od</w:t>
      </w:r>
      <w:r w:rsidR="0050393D" w:rsidRPr="00D323B7">
        <w:rPr>
          <w:rFonts w:asciiTheme="majorHAnsi" w:hAnsiTheme="majorHAnsi" w:cstheme="majorHAnsi"/>
          <w:sz w:val="24"/>
          <w:szCs w:val="24"/>
        </w:rPr>
        <w:t xml:space="preserve"> </w:t>
      </w:r>
      <w:r w:rsidRPr="00D323B7">
        <w:rPr>
          <w:rFonts w:asciiTheme="majorHAnsi" w:hAnsiTheme="majorHAnsi" w:cstheme="majorHAnsi"/>
          <w:sz w:val="24"/>
          <w:szCs w:val="24"/>
        </w:rPr>
        <w:t>poniedziałku</w:t>
      </w:r>
      <w:r w:rsidR="0050393D" w:rsidRPr="00D323B7">
        <w:rPr>
          <w:rFonts w:asciiTheme="majorHAnsi" w:hAnsiTheme="majorHAnsi" w:cstheme="majorHAnsi"/>
          <w:sz w:val="24"/>
          <w:szCs w:val="24"/>
        </w:rPr>
        <w:t xml:space="preserve"> </w:t>
      </w:r>
      <w:r w:rsidRPr="00D323B7">
        <w:rPr>
          <w:rFonts w:asciiTheme="majorHAnsi" w:hAnsiTheme="majorHAnsi" w:cstheme="majorHAnsi"/>
          <w:sz w:val="24"/>
          <w:szCs w:val="24"/>
        </w:rPr>
        <w:t>do piątku w godz. 14.30 – 15.00 z Kancelarii Uniwersytetu Łódzkiego z siedziby Zamawiającego</w:t>
      </w:r>
      <w:r w:rsidR="0050393D" w:rsidRPr="00D323B7">
        <w:rPr>
          <w:rFonts w:asciiTheme="majorHAnsi" w:hAnsiTheme="majorHAnsi" w:cstheme="majorHAnsi"/>
          <w:sz w:val="24"/>
          <w:szCs w:val="24"/>
        </w:rPr>
        <w:t xml:space="preserve"> </w:t>
      </w:r>
      <w:r w:rsidRPr="00D323B7">
        <w:rPr>
          <w:rFonts w:asciiTheme="majorHAnsi" w:hAnsiTheme="majorHAnsi" w:cstheme="majorHAnsi"/>
          <w:sz w:val="24"/>
          <w:szCs w:val="24"/>
        </w:rPr>
        <w:t xml:space="preserve">przy ul. Narutowicza 68. </w:t>
      </w:r>
    </w:p>
    <w:p w14:paraId="005B13C1" w14:textId="0F1E2A0E" w:rsidR="00852432" w:rsidRPr="00551A94" w:rsidRDefault="00551A94" w:rsidP="00551A94">
      <w:pPr>
        <w:pStyle w:val="Akapitzlist"/>
        <w:spacing w:line="360" w:lineRule="auto"/>
        <w:ind w:left="567"/>
        <w:contextualSpacing w:val="0"/>
        <w:rPr>
          <w:rFonts w:asciiTheme="majorHAnsi" w:hAnsiTheme="majorHAnsi" w:cstheme="majorHAnsi"/>
          <w:sz w:val="24"/>
          <w:szCs w:val="24"/>
        </w:rPr>
      </w:pPr>
      <w:r w:rsidRPr="00551A94">
        <w:rPr>
          <w:rFonts w:asciiTheme="majorHAnsi" w:hAnsiTheme="majorHAnsi" w:cstheme="majorHAnsi"/>
          <w:sz w:val="24"/>
          <w:szCs w:val="24"/>
        </w:rPr>
        <w:t>Odbiór przesyłek kurierskich będzie odbywał się z każdego adresu</w:t>
      </w:r>
      <w:r>
        <w:rPr>
          <w:rFonts w:asciiTheme="majorHAnsi" w:hAnsiTheme="majorHAnsi" w:cstheme="majorHAnsi"/>
          <w:sz w:val="24"/>
          <w:szCs w:val="24"/>
        </w:rPr>
        <w:t xml:space="preserve"> </w:t>
      </w:r>
      <w:r w:rsidRPr="00551A94">
        <w:rPr>
          <w:rFonts w:asciiTheme="majorHAnsi" w:hAnsiTheme="majorHAnsi" w:cstheme="majorHAnsi"/>
          <w:sz w:val="24"/>
          <w:szCs w:val="24"/>
        </w:rPr>
        <w:t>w Łodzi, gdzie jednostki organizacyjne Zamawiającego (Wydziały Uczelni) mają swoją siedzibę oraz z siedziby Filii UŁ w Tomaszowie Mazowieckim.</w:t>
      </w:r>
    </w:p>
    <w:p w14:paraId="41118E9B" w14:textId="77777777" w:rsidR="00852432" w:rsidRPr="00B15677" w:rsidRDefault="00852432" w:rsidP="00551A94">
      <w:pPr>
        <w:pStyle w:val="Akapitzlist"/>
        <w:spacing w:line="360" w:lineRule="auto"/>
        <w:ind w:left="567"/>
        <w:contextualSpacing w:val="0"/>
        <w:rPr>
          <w:rFonts w:asciiTheme="majorHAnsi" w:hAnsiTheme="majorHAnsi" w:cstheme="majorHAnsi"/>
          <w:sz w:val="24"/>
          <w:szCs w:val="24"/>
        </w:rPr>
      </w:pPr>
      <w:r w:rsidRPr="00B15677">
        <w:rPr>
          <w:rFonts w:asciiTheme="majorHAnsi" w:hAnsiTheme="majorHAnsi" w:cstheme="majorHAnsi"/>
          <w:sz w:val="24"/>
          <w:szCs w:val="24"/>
        </w:rPr>
        <w:t>Zamawiający zobowiązuje się do nadawania przesyłek w stanie uporządkowanym, przez co należy rozumieć:</w:t>
      </w:r>
    </w:p>
    <w:p w14:paraId="5998B2B1" w14:textId="77777777" w:rsidR="00852432" w:rsidRPr="00B15677" w:rsidRDefault="00852432" w:rsidP="00551A94">
      <w:pPr>
        <w:pStyle w:val="Akapitzlist"/>
        <w:spacing w:line="360" w:lineRule="auto"/>
        <w:ind w:left="792"/>
        <w:contextualSpacing w:val="0"/>
        <w:rPr>
          <w:rFonts w:asciiTheme="majorHAnsi" w:hAnsiTheme="majorHAnsi" w:cstheme="majorHAnsi"/>
          <w:sz w:val="24"/>
          <w:szCs w:val="24"/>
        </w:rPr>
      </w:pPr>
      <w:r w:rsidRPr="00B15677">
        <w:rPr>
          <w:rFonts w:asciiTheme="majorHAnsi" w:hAnsiTheme="majorHAnsi" w:cstheme="majorHAnsi"/>
          <w:sz w:val="24"/>
          <w:szCs w:val="24"/>
        </w:rPr>
        <w:t>- dla przesyłek rejestrowanych – wpisanie każdej przesyłki do dokumentu nadawczego, którego wzór zostanie uzgodniony z Wykonawcą, sporządzonych w dwóch egzemplarzach, z których oryginał będzie przeznaczony dla Wykonawcy w celach rozliczeniowych, a kopia dla Zamawiającego stanowić będzie potwierdzenie nadania przesyłek,</w:t>
      </w:r>
    </w:p>
    <w:p w14:paraId="520C051E" w14:textId="77777777" w:rsidR="00852432" w:rsidRPr="00B15677" w:rsidRDefault="00852432" w:rsidP="00E54D01">
      <w:pPr>
        <w:pStyle w:val="Akapitzlist"/>
        <w:spacing w:line="360" w:lineRule="auto"/>
        <w:ind w:left="792"/>
        <w:rPr>
          <w:rFonts w:asciiTheme="majorHAnsi" w:hAnsiTheme="majorHAnsi" w:cstheme="majorHAnsi"/>
          <w:sz w:val="24"/>
          <w:szCs w:val="24"/>
        </w:rPr>
      </w:pPr>
      <w:r w:rsidRPr="00B15677">
        <w:rPr>
          <w:rFonts w:asciiTheme="majorHAnsi" w:hAnsiTheme="majorHAnsi" w:cstheme="majorHAnsi"/>
          <w:sz w:val="24"/>
          <w:szCs w:val="24"/>
        </w:rPr>
        <w:t>- dla przesyłek nierejestrowanych – zestawienie ilościowe przesyłek według kategorii wagowych, sporządzona w dwóch egzemplarzach, z których oryginał będzie przeznaczony dla Wykonawcy w celach rozliczeniowych, a kopia dla Zamawiającego stanowić będzie potwierdzenie nadania przesyłek,</w:t>
      </w:r>
    </w:p>
    <w:p w14:paraId="322D416A" w14:textId="77777777" w:rsidR="00852432" w:rsidRPr="00B15677" w:rsidRDefault="00852432" w:rsidP="00E54D01">
      <w:pPr>
        <w:pStyle w:val="Akapitzlist"/>
        <w:spacing w:line="360" w:lineRule="auto"/>
        <w:ind w:left="792"/>
        <w:rPr>
          <w:rFonts w:asciiTheme="majorHAnsi" w:hAnsiTheme="majorHAnsi" w:cstheme="majorHAnsi"/>
          <w:sz w:val="24"/>
          <w:szCs w:val="24"/>
        </w:rPr>
      </w:pPr>
      <w:r w:rsidRPr="00B15677">
        <w:rPr>
          <w:rFonts w:asciiTheme="majorHAnsi" w:hAnsiTheme="majorHAnsi" w:cstheme="majorHAnsi"/>
          <w:sz w:val="24"/>
          <w:szCs w:val="24"/>
        </w:rPr>
        <w:t>- umieszczenie w sposób trwały i czytelny na każdej nadawanej przesyłce nazwy odbiorcy wraz z jego adresem i określenia rodzaj przesyłki (polecony, priorytet), pełną nazwę i adres zwrotny Zamawiającego oraz informację o sposobie uiszczenia opłaty za usługę w postaci napisu, nadruku lub pieczęci o treści uzgodnionej z Wykonawcą.</w:t>
      </w:r>
    </w:p>
    <w:p w14:paraId="0D336078"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Wykonawca zobowiązuje się do przekazania Zamawiającemu wszelkich oznaczeń przesyłek rejestrowanych, priorytetowych i bezpłatnych druków za potwierdzeniem odbioru (ZPO).</w:t>
      </w:r>
    </w:p>
    <w:p w14:paraId="070890B9"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Przyjęcie przesyłek do obrotu pocztowego przez Wykonawcę będzie każdorazowo dokumentowane pieczęcią, podpisem i datą na kopii dokumentów nadawczych.</w:t>
      </w:r>
    </w:p>
    <w:p w14:paraId="6EA4B45D"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Nadanie przesyłek objętych przedmiotem zamówienia następować będzie w dniu ich przekazania przez Zamawiającego, w tym z zachowaniem wymogów określonych jak podano powyżej.</w:t>
      </w:r>
    </w:p>
    <w:p w14:paraId="3FA8459A"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W przypadku stwierdzenia nieprawidłowości dotyczących przekazanych do nadania przesyłek, Wykonawca niezwłocznie zgłasza Zamawiającemu telefonicznie swoje zastrzeżenia.</w:t>
      </w:r>
    </w:p>
    <w:p w14:paraId="3582FB7D"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Zamawiający i Wykonawca dopuszczają możliwość przesunięcia nadania przesyłek na dzień następny, jeśli będą uzasadnione zastrzeżenia do przekazanych do nadania przesyłek pocztowych (nieprawidłowe opakowanie, brak pełnego adresu, niezgodność wpisów do dokumentów nadawczych z wpisami na przesyłkach, brak znaków opłaty) i nie będzie możliwości ich usunięcia w dniu ich przekazania do nadania.</w:t>
      </w:r>
    </w:p>
    <w:p w14:paraId="7CF6BC61"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Zamawiający będzie korzystał wyłącznie ze swojego opakowania przesyłek. Nie dopuszcza się stosowania opakowań Wykonawcy, z wyjątkiem przesyłek kurierskich.</w:t>
      </w:r>
    </w:p>
    <w:p w14:paraId="20A5CA81" w14:textId="77777777"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Zamawiający wymaga, aby Wykonawca zapewnił możliwość nadania indywidualnych przesyłek objętych przedmiotem zamówienia w dni robocze od poniedziałku do piątku, w placówce pocztowej Wykonawcy czynnej co najmniej w godz. 10.00-18.00 i oddalonej od głównej siedziby Zamawiającego (Rektorat UŁ, ul. Narutowicza 68, Łódź) w odległości do 5 km:</w:t>
      </w:r>
    </w:p>
    <w:p w14:paraId="135674AF" w14:textId="2B8C51C9" w:rsidR="00852432" w:rsidRPr="00B15677" w:rsidRDefault="00852432" w:rsidP="00E54D01">
      <w:pPr>
        <w:pStyle w:val="Akapitzlist"/>
        <w:spacing w:line="360" w:lineRule="auto"/>
        <w:ind w:left="567"/>
        <w:rPr>
          <w:rFonts w:asciiTheme="majorHAnsi" w:hAnsiTheme="majorHAnsi" w:cstheme="majorHAnsi"/>
          <w:sz w:val="24"/>
          <w:szCs w:val="24"/>
        </w:rPr>
      </w:pPr>
      <w:r w:rsidRPr="00B15677">
        <w:rPr>
          <w:rFonts w:asciiTheme="majorHAnsi" w:hAnsiTheme="majorHAnsi" w:cstheme="majorHAnsi"/>
          <w:sz w:val="24"/>
          <w:szCs w:val="24"/>
        </w:rPr>
        <w:t>Odległość będzie weryfikowana przez Zamawiającego w przeglądarce internetowej „Google”</w:t>
      </w:r>
      <w:r w:rsidR="000F77D0" w:rsidRPr="00B15677">
        <w:rPr>
          <w:rFonts w:asciiTheme="majorHAnsi" w:hAnsiTheme="majorHAnsi" w:cstheme="majorHAnsi"/>
          <w:sz w:val="24"/>
          <w:szCs w:val="24"/>
        </w:rPr>
        <w:t xml:space="preserve"> </w:t>
      </w:r>
      <w:r w:rsidRPr="00B15677">
        <w:rPr>
          <w:rFonts w:asciiTheme="majorHAnsi" w:hAnsiTheme="majorHAnsi" w:cstheme="majorHAnsi"/>
          <w:sz w:val="24"/>
          <w:szCs w:val="24"/>
        </w:rPr>
        <w:t>w zakładce „Mapy”, zgodnie z funkcją „Wyznacz trasę” z zaznaczeniem opcji „samochód” po wprowadzeniu danych:</w:t>
      </w:r>
    </w:p>
    <w:p w14:paraId="76C70B6D" w14:textId="77777777" w:rsidR="00852432" w:rsidRPr="00B15677" w:rsidRDefault="00852432" w:rsidP="00E54D01">
      <w:pPr>
        <w:pStyle w:val="Akapitzlist"/>
        <w:spacing w:line="360" w:lineRule="auto"/>
        <w:ind w:left="792"/>
        <w:rPr>
          <w:rFonts w:asciiTheme="majorHAnsi" w:hAnsiTheme="majorHAnsi" w:cstheme="majorHAnsi"/>
          <w:sz w:val="24"/>
          <w:szCs w:val="24"/>
        </w:rPr>
      </w:pPr>
      <w:r w:rsidRPr="00B15677">
        <w:rPr>
          <w:rFonts w:asciiTheme="majorHAnsi" w:hAnsiTheme="majorHAnsi" w:cstheme="majorHAnsi"/>
          <w:sz w:val="24"/>
          <w:szCs w:val="24"/>
        </w:rPr>
        <w:t>- w punkcie A – adres początkowy: adres siedziby Zamawiają w Łodzi przy ul. Narutowicza 68,</w:t>
      </w:r>
    </w:p>
    <w:p w14:paraId="4D0E5B18" w14:textId="77777777" w:rsidR="00852432" w:rsidRPr="00B15677" w:rsidRDefault="00852432" w:rsidP="00E54D01">
      <w:pPr>
        <w:pStyle w:val="Akapitzlist"/>
        <w:spacing w:line="360" w:lineRule="auto"/>
        <w:ind w:left="792"/>
        <w:rPr>
          <w:rFonts w:asciiTheme="majorHAnsi" w:hAnsiTheme="majorHAnsi" w:cstheme="majorHAnsi"/>
          <w:sz w:val="24"/>
          <w:szCs w:val="24"/>
        </w:rPr>
      </w:pPr>
      <w:r w:rsidRPr="00B15677">
        <w:rPr>
          <w:rFonts w:asciiTheme="majorHAnsi" w:hAnsiTheme="majorHAnsi" w:cstheme="majorHAnsi"/>
          <w:sz w:val="24"/>
          <w:szCs w:val="24"/>
        </w:rPr>
        <w:t>- w punkcie B – adres końcowy: adres placówki pocztowej podany przez Wykonawcę.</w:t>
      </w:r>
    </w:p>
    <w:p w14:paraId="3AC9835B" w14:textId="77777777" w:rsidR="00852432" w:rsidRPr="00B15677" w:rsidRDefault="00852432" w:rsidP="00E54D01">
      <w:pPr>
        <w:spacing w:line="360" w:lineRule="auto"/>
        <w:ind w:left="567"/>
        <w:rPr>
          <w:rFonts w:asciiTheme="majorHAnsi" w:hAnsiTheme="majorHAnsi" w:cstheme="majorHAnsi"/>
          <w:strike/>
          <w:sz w:val="24"/>
          <w:szCs w:val="24"/>
        </w:rPr>
      </w:pPr>
      <w:r w:rsidRPr="00B15677">
        <w:rPr>
          <w:rFonts w:asciiTheme="majorHAnsi" w:hAnsiTheme="majorHAnsi" w:cstheme="majorHAnsi"/>
          <w:iCs/>
          <w:sz w:val="24"/>
          <w:szCs w:val="24"/>
        </w:rPr>
        <w:t>Zamawiający wymaga, aby Wykonawca zapewnił możliwość nadania indywidualnych przesyłek dostarczanych samodzielnie przez Zamawiającego, we wszystkie dni robocze od poniedziałku do piątku, co najmniej w jednej placówce pocztowej Wykonawcy, czynnej w godzinach 8:00 – 24:00 zlokalizowanej na terenie miasta Łodzi.</w:t>
      </w:r>
    </w:p>
    <w:p w14:paraId="737FB648" w14:textId="77777777" w:rsidR="009831D6" w:rsidRPr="009831D6" w:rsidRDefault="009831D6" w:rsidP="009831D6">
      <w:pPr>
        <w:spacing w:line="360" w:lineRule="auto"/>
        <w:ind w:left="567"/>
        <w:rPr>
          <w:rFonts w:asciiTheme="majorHAnsi" w:hAnsiTheme="majorHAnsi" w:cstheme="majorHAnsi"/>
          <w:sz w:val="24"/>
          <w:szCs w:val="24"/>
        </w:rPr>
      </w:pPr>
      <w:r w:rsidRPr="009831D6">
        <w:rPr>
          <w:rFonts w:asciiTheme="majorHAnsi" w:hAnsiTheme="majorHAnsi" w:cstheme="majorHAnsi"/>
          <w:sz w:val="24"/>
          <w:szCs w:val="24"/>
        </w:rPr>
        <w:t>Wykonawca zobowiązuje się doręczać przesyłki listowe krajowe zgodnie z przewidywanymi terminami realizacji usługi.</w:t>
      </w:r>
    </w:p>
    <w:p w14:paraId="5429CC85" w14:textId="77777777" w:rsidR="007F244F" w:rsidRPr="007F244F" w:rsidRDefault="007F244F" w:rsidP="007F244F">
      <w:pPr>
        <w:spacing w:line="360" w:lineRule="auto"/>
        <w:ind w:left="567"/>
        <w:rPr>
          <w:rFonts w:asciiTheme="majorHAnsi" w:hAnsiTheme="majorHAnsi" w:cstheme="majorHAnsi"/>
          <w:sz w:val="24"/>
          <w:szCs w:val="24"/>
        </w:rPr>
      </w:pPr>
      <w:r w:rsidRPr="007F244F">
        <w:rPr>
          <w:rFonts w:asciiTheme="majorHAnsi" w:hAnsiTheme="majorHAnsi" w:cstheme="majorHAnsi"/>
          <w:sz w:val="24"/>
          <w:szCs w:val="24"/>
        </w:rPr>
        <w:t>Przesyłki nadawane przez Zamawiającego dostarczane będą do każdego wskazanego miejsca na całym terenie Rzeczpospolitej Polskiej oraz poza jej granicami, w tym również poza obszarem Unii Europejskiej, zgodnie z międzynarodowymi przepisami pocztowymi uwzględniając wyłączenia wynikające z uregulowań umów międzynarodowych.</w:t>
      </w:r>
    </w:p>
    <w:p w14:paraId="44E2D4B9" w14:textId="27F13D6A" w:rsidR="00DC7F96" w:rsidRPr="00DC7F96" w:rsidRDefault="00DC7F96" w:rsidP="00DC7F96">
      <w:pPr>
        <w:pStyle w:val="Akapitzlist"/>
        <w:spacing w:line="360" w:lineRule="auto"/>
        <w:ind w:left="567"/>
        <w:contextualSpacing w:val="0"/>
        <w:rPr>
          <w:rFonts w:asciiTheme="majorHAnsi" w:hAnsiTheme="majorHAnsi" w:cstheme="majorHAnsi"/>
          <w:iCs/>
          <w:sz w:val="24"/>
          <w:szCs w:val="24"/>
        </w:rPr>
      </w:pPr>
      <w:r w:rsidRPr="00DC7F96">
        <w:rPr>
          <w:rFonts w:asciiTheme="majorHAnsi" w:hAnsiTheme="majorHAnsi" w:cstheme="majorHAnsi"/>
          <w:iCs/>
          <w:sz w:val="24"/>
          <w:szCs w:val="24"/>
        </w:rPr>
        <w:t>Zamawiający wymaga, aby Wykonawca posiadał w każdej gminie na terenie kraju lub gminie sąsiedniej stałą placówkę pocztową do odbioru przesyłek awizowanych czynną w dni robocze, z wyjątkiem sobót, co najmniej 5 dni w tygodniu, a jeżeli w tygodniu przypada dzień ustawowo wolny od pracy, liczba ta może być odpowiednio niższa.</w:t>
      </w:r>
    </w:p>
    <w:p w14:paraId="4D079EFD" w14:textId="77777777" w:rsidR="00DC7F96" w:rsidRPr="00DC7F96" w:rsidRDefault="00DC7F96" w:rsidP="00DC7F96">
      <w:pPr>
        <w:pStyle w:val="Akapitzlist"/>
        <w:spacing w:line="360" w:lineRule="auto"/>
        <w:ind w:left="567"/>
        <w:contextualSpacing w:val="0"/>
        <w:rPr>
          <w:rFonts w:asciiTheme="majorHAnsi" w:hAnsiTheme="majorHAnsi" w:cstheme="majorHAnsi"/>
          <w:iCs/>
          <w:sz w:val="24"/>
          <w:szCs w:val="24"/>
        </w:rPr>
      </w:pPr>
      <w:r w:rsidRPr="00DC7F96">
        <w:rPr>
          <w:rFonts w:asciiTheme="majorHAnsi" w:hAnsiTheme="majorHAnsi" w:cstheme="majorHAnsi"/>
          <w:iCs/>
          <w:sz w:val="24"/>
          <w:szCs w:val="24"/>
        </w:rPr>
        <w:t>Wykonawca będzie dostarczał do odpowiedniej lokalizacji Zamawiającego, zgodnie z adresem nadania przesyłki rejestrowanej, pokwitowane przez adresata potwierdzenie odbioru niezwłocznie po dokonaniu doręczenia przesyłki.</w:t>
      </w:r>
    </w:p>
    <w:p w14:paraId="386B2B53" w14:textId="77777777" w:rsidR="00DC7F96" w:rsidRPr="00DC7F96" w:rsidRDefault="00DC7F96" w:rsidP="00DC7F96">
      <w:pPr>
        <w:pStyle w:val="Akapitzlist"/>
        <w:spacing w:after="240" w:line="360" w:lineRule="auto"/>
        <w:ind w:left="567"/>
        <w:contextualSpacing w:val="0"/>
        <w:rPr>
          <w:rFonts w:asciiTheme="majorHAnsi" w:hAnsiTheme="majorHAnsi" w:cstheme="majorHAnsi"/>
          <w:iCs/>
          <w:sz w:val="24"/>
          <w:szCs w:val="24"/>
        </w:rPr>
      </w:pPr>
      <w:r w:rsidRPr="00DC7F96">
        <w:rPr>
          <w:rFonts w:asciiTheme="majorHAnsi" w:hAnsiTheme="majorHAnsi" w:cstheme="majorHAnsi"/>
          <w:iCs/>
          <w:sz w:val="24"/>
          <w:szCs w:val="24"/>
        </w:rPr>
        <w:t>W przypadku nieobecności adresata przesyłki, przedstawiciel Wykonawcy pozostawi zawiadomienie (pierwsze awizo) o próbie dostarczenia przesyłki ze wskazaniem, gdzie i kiedy adresat może odebrać przesyłkę. Termin odbioru przesyłki przez adresata wynosi 14 dni, licząc od dnia pozostawienia pierwszego zawiadomienia. W przypadku niepodjęcia przesyłki w terminie 7 dni od dnia pozostawienia pierwszego zawiadomienia, przesyłka jest awizowana powtórnie. Po upływie terminu odbioru przesyłka zwracana jest Zamawiającemu z podaniem przyczyny nieodebrania przesyłki przez adresata.</w:t>
      </w:r>
    </w:p>
    <w:p w14:paraId="136B255E" w14:textId="77777777" w:rsidR="00852432" w:rsidRPr="003E59C2" w:rsidRDefault="00852432" w:rsidP="00E54D01">
      <w:pPr>
        <w:pStyle w:val="Akapitzlist"/>
        <w:spacing w:line="360" w:lineRule="auto"/>
        <w:ind w:left="567"/>
        <w:rPr>
          <w:rFonts w:asciiTheme="majorHAnsi" w:hAnsiTheme="majorHAnsi" w:cstheme="majorHAnsi"/>
          <w:b/>
          <w:bCs/>
          <w:sz w:val="24"/>
          <w:szCs w:val="24"/>
        </w:rPr>
      </w:pPr>
      <w:r w:rsidRPr="003E59C2">
        <w:rPr>
          <w:rFonts w:asciiTheme="majorHAnsi" w:hAnsiTheme="majorHAnsi" w:cstheme="majorHAnsi"/>
          <w:b/>
          <w:bCs/>
          <w:sz w:val="24"/>
          <w:szCs w:val="24"/>
        </w:rPr>
        <w:t>Opis dotyczący pozycji 4.3.2. – Część nr 2</w:t>
      </w:r>
    </w:p>
    <w:p w14:paraId="10855274" w14:textId="77777777" w:rsidR="00852432" w:rsidRPr="003E59C2" w:rsidRDefault="00852432" w:rsidP="00E54D01">
      <w:pPr>
        <w:pStyle w:val="Akapitzlist"/>
        <w:spacing w:line="360" w:lineRule="auto"/>
        <w:ind w:left="567"/>
        <w:rPr>
          <w:rFonts w:asciiTheme="majorHAnsi" w:hAnsiTheme="majorHAnsi" w:cstheme="majorHAnsi"/>
          <w:sz w:val="24"/>
          <w:szCs w:val="24"/>
        </w:rPr>
      </w:pPr>
      <w:r w:rsidRPr="003E59C2">
        <w:rPr>
          <w:rFonts w:asciiTheme="majorHAnsi" w:hAnsiTheme="majorHAnsi" w:cstheme="majorHAnsi"/>
          <w:sz w:val="24"/>
          <w:szCs w:val="24"/>
        </w:rPr>
        <w:t>Przez przesyłki kurierski będące przedmiotem zamówienia rozumie się:</w:t>
      </w:r>
    </w:p>
    <w:p w14:paraId="65B8F4AB" w14:textId="77777777" w:rsidR="00852432" w:rsidRPr="003E59C2" w:rsidRDefault="00852432" w:rsidP="00E54D01">
      <w:pPr>
        <w:pStyle w:val="Akapitzlist"/>
        <w:spacing w:line="360" w:lineRule="auto"/>
        <w:ind w:left="567"/>
        <w:rPr>
          <w:rFonts w:asciiTheme="majorHAnsi" w:hAnsiTheme="majorHAnsi" w:cstheme="majorHAnsi"/>
          <w:b/>
          <w:bCs/>
          <w:sz w:val="24"/>
          <w:szCs w:val="24"/>
        </w:rPr>
      </w:pPr>
      <w:r w:rsidRPr="003E59C2">
        <w:rPr>
          <w:rFonts w:asciiTheme="majorHAnsi" w:hAnsiTheme="majorHAnsi" w:cstheme="majorHAnsi"/>
          <w:sz w:val="24"/>
          <w:szCs w:val="24"/>
        </w:rPr>
        <w:t>a)  przesyłki kurierskie krajowe:</w:t>
      </w:r>
    </w:p>
    <w:p w14:paraId="038F3DBC" w14:textId="77777777" w:rsidR="00852432" w:rsidRPr="003E59C2" w:rsidRDefault="00852432" w:rsidP="00E54D01">
      <w:pPr>
        <w:pStyle w:val="Akapitzlist"/>
        <w:spacing w:line="360" w:lineRule="auto"/>
        <w:ind w:left="792"/>
        <w:rPr>
          <w:rFonts w:asciiTheme="majorHAnsi" w:hAnsiTheme="majorHAnsi" w:cstheme="majorHAnsi"/>
          <w:sz w:val="24"/>
          <w:szCs w:val="24"/>
        </w:rPr>
      </w:pPr>
      <w:r w:rsidRPr="003E59C2">
        <w:rPr>
          <w:rFonts w:asciiTheme="majorHAnsi" w:hAnsiTheme="majorHAnsi" w:cstheme="majorHAnsi"/>
          <w:sz w:val="24"/>
          <w:szCs w:val="24"/>
        </w:rPr>
        <w:t>- przesyłki kurierskie krajowe doręczane do drugiego dnia roboczego po dniu nadania,</w:t>
      </w:r>
    </w:p>
    <w:p w14:paraId="29400135" w14:textId="4D1758C0" w:rsidR="00852432" w:rsidRPr="003E59C2" w:rsidRDefault="00852432" w:rsidP="00E54D01">
      <w:pPr>
        <w:pStyle w:val="Akapitzlist"/>
        <w:spacing w:line="360" w:lineRule="auto"/>
        <w:ind w:left="792"/>
        <w:rPr>
          <w:rFonts w:asciiTheme="majorHAnsi" w:hAnsiTheme="majorHAnsi" w:cstheme="majorHAnsi"/>
          <w:sz w:val="24"/>
          <w:szCs w:val="24"/>
          <w:lang w:val="pl-PL"/>
        </w:rPr>
      </w:pPr>
      <w:r w:rsidRPr="003E59C2">
        <w:rPr>
          <w:rFonts w:asciiTheme="majorHAnsi" w:hAnsiTheme="majorHAnsi" w:cstheme="majorHAnsi"/>
          <w:sz w:val="24"/>
          <w:szCs w:val="24"/>
        </w:rPr>
        <w:t xml:space="preserve">- </w:t>
      </w:r>
      <w:r w:rsidRPr="003E59C2">
        <w:rPr>
          <w:rFonts w:asciiTheme="majorHAnsi" w:hAnsiTheme="majorHAnsi" w:cstheme="majorHAnsi"/>
          <w:sz w:val="24"/>
          <w:szCs w:val="24"/>
          <w:lang w:val="pl-PL"/>
        </w:rPr>
        <w:t>przesyłki kurierskie krajowe doręczane do trzeciego dnia roboczego po dniu nadania</w:t>
      </w:r>
      <w:r w:rsidR="003E59C2" w:rsidRPr="003E59C2">
        <w:rPr>
          <w:rFonts w:asciiTheme="majorHAnsi" w:hAnsiTheme="majorHAnsi" w:cstheme="majorHAnsi"/>
          <w:sz w:val="24"/>
          <w:szCs w:val="24"/>
          <w:lang w:val="pl-PL"/>
        </w:rPr>
        <w:t xml:space="preserve"> (bez usług dodatkowych)</w:t>
      </w:r>
      <w:r w:rsidRPr="003E59C2">
        <w:rPr>
          <w:rFonts w:asciiTheme="majorHAnsi" w:hAnsiTheme="majorHAnsi" w:cstheme="majorHAnsi"/>
          <w:sz w:val="24"/>
          <w:szCs w:val="24"/>
          <w:lang w:val="pl-PL"/>
        </w:rPr>
        <w:t>,</w:t>
      </w:r>
    </w:p>
    <w:p w14:paraId="177B12AB" w14:textId="77777777" w:rsidR="00852432" w:rsidRPr="002163D2" w:rsidRDefault="00852432" w:rsidP="00E54D01">
      <w:pPr>
        <w:pStyle w:val="Akapitzlist"/>
        <w:spacing w:line="360" w:lineRule="auto"/>
        <w:ind w:left="792"/>
        <w:rPr>
          <w:rFonts w:asciiTheme="majorHAnsi" w:hAnsiTheme="majorHAnsi" w:cstheme="majorHAnsi"/>
          <w:sz w:val="24"/>
          <w:szCs w:val="24"/>
        </w:rPr>
      </w:pPr>
      <w:r w:rsidRPr="003E59C2">
        <w:rPr>
          <w:rFonts w:asciiTheme="majorHAnsi" w:hAnsiTheme="majorHAnsi" w:cstheme="majorHAnsi"/>
          <w:sz w:val="24"/>
          <w:szCs w:val="24"/>
        </w:rPr>
        <w:t xml:space="preserve">- przesyłki kurierskie krajowe doręczane w tym samym dniu zgodnie z wykazem relacji </w:t>
      </w:r>
      <w:r w:rsidRPr="002163D2">
        <w:rPr>
          <w:rFonts w:asciiTheme="majorHAnsi" w:hAnsiTheme="majorHAnsi" w:cstheme="majorHAnsi"/>
          <w:sz w:val="24"/>
          <w:szCs w:val="24"/>
        </w:rPr>
        <w:t>Wykonawcy,</w:t>
      </w:r>
    </w:p>
    <w:p w14:paraId="6787D760" w14:textId="77777777" w:rsidR="00852432" w:rsidRPr="002163D2" w:rsidRDefault="00852432" w:rsidP="00E54D01">
      <w:pPr>
        <w:pStyle w:val="Akapitzlist"/>
        <w:spacing w:line="360" w:lineRule="auto"/>
        <w:ind w:left="792"/>
        <w:rPr>
          <w:rFonts w:asciiTheme="majorHAnsi" w:hAnsiTheme="majorHAnsi" w:cstheme="majorHAnsi"/>
          <w:sz w:val="24"/>
          <w:szCs w:val="24"/>
        </w:rPr>
      </w:pPr>
      <w:r w:rsidRPr="002163D2">
        <w:rPr>
          <w:rFonts w:asciiTheme="majorHAnsi" w:hAnsiTheme="majorHAnsi" w:cstheme="majorHAnsi"/>
          <w:sz w:val="24"/>
          <w:szCs w:val="24"/>
        </w:rPr>
        <w:t>- przesyłki kurierskie miejskie doręczane w tym samym dniu zgodnie z wykazem relacji Wykonawcy, a maksymalna odległość od punktu nadania do punktu doręczenia będzie do 40 km.</w:t>
      </w:r>
    </w:p>
    <w:p w14:paraId="615E72FC" w14:textId="77777777" w:rsidR="00852432" w:rsidRPr="002163D2" w:rsidRDefault="00852432" w:rsidP="00E54D01">
      <w:pPr>
        <w:pStyle w:val="Akapitzlist"/>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b) przesyłki kurierskie zagraniczne.</w:t>
      </w:r>
    </w:p>
    <w:p w14:paraId="7F6E2A13" w14:textId="77777777" w:rsidR="00852432" w:rsidRPr="002163D2" w:rsidRDefault="00852432" w:rsidP="00E54D01">
      <w:pPr>
        <w:pStyle w:val="Akapitzlist"/>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Przedmiot zamówienia obejmuje także:</w:t>
      </w:r>
    </w:p>
    <w:p w14:paraId="405116C2" w14:textId="77777777" w:rsidR="00852432" w:rsidRPr="002163D2" w:rsidRDefault="00852432" w:rsidP="00E54D01">
      <w:pPr>
        <w:pStyle w:val="Akapitzlist"/>
        <w:spacing w:line="360" w:lineRule="auto"/>
        <w:ind w:left="792"/>
        <w:rPr>
          <w:rFonts w:asciiTheme="majorHAnsi" w:hAnsiTheme="majorHAnsi" w:cstheme="majorHAnsi"/>
          <w:sz w:val="24"/>
          <w:szCs w:val="24"/>
        </w:rPr>
      </w:pPr>
      <w:r w:rsidRPr="002163D2">
        <w:rPr>
          <w:rFonts w:asciiTheme="majorHAnsi" w:hAnsiTheme="majorHAnsi" w:cstheme="majorHAnsi"/>
          <w:sz w:val="24"/>
          <w:szCs w:val="24"/>
        </w:rPr>
        <w:t>- świadczenie usługi dodatkowej do przesyłek kurierskich krajowych (doręczenie do rąk własnych, doręczenie we wskazanym dniu, potwierdzenie doręczenia SMS-em/e-mailem, przesyłka za pobraniem).</w:t>
      </w:r>
    </w:p>
    <w:p w14:paraId="01E2F40F" w14:textId="77777777"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Usługi kurierskie objęte postępowaniem przetargowym będą realizowane sukcesywnie według potrzeb Zamawiającego na następujących warunkach:</w:t>
      </w:r>
    </w:p>
    <w:p w14:paraId="7AB9A648" w14:textId="77777777"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a)  w czasie trwania umowy Zamawiający będzie zlecał Wykonawcy indywidualne usługi kurierskie telefonicznie lub pocztą elektroniczną na podany przez Wykonawcę adres,</w:t>
      </w:r>
    </w:p>
    <w:p w14:paraId="3F2D1943" w14:textId="77777777"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b) Wykonawca zobowiązuje się do dostarczenia przesyłek w stanie nienaruszonym, na adres wskazany przez Zamawiającego,</w:t>
      </w:r>
    </w:p>
    <w:p w14:paraId="402EE88C" w14:textId="1B35D6A9"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 xml:space="preserve">c) </w:t>
      </w:r>
      <w:r w:rsidRPr="002163D2">
        <w:rPr>
          <w:rFonts w:asciiTheme="majorHAnsi" w:hAnsiTheme="majorHAnsi" w:cstheme="majorHAnsi"/>
          <w:iCs/>
          <w:sz w:val="24"/>
          <w:szCs w:val="24"/>
        </w:rPr>
        <w:t>przesyłka kurierska będzie odbierana przez kuriera (uprawnionego przedstawiciela Wykonawcy po okazaniu stosownego upoważnienia) w ciągu 2 godzin od zgłoszenia przez Zamawiającego,</w:t>
      </w:r>
      <w:r w:rsidR="00CF2062" w:rsidRPr="002163D2">
        <w:rPr>
          <w:rFonts w:asciiTheme="majorHAnsi" w:hAnsiTheme="majorHAnsi" w:cstheme="majorHAnsi"/>
          <w:iCs/>
          <w:sz w:val="24"/>
          <w:szCs w:val="24"/>
        </w:rPr>
        <w:t xml:space="preserve"> </w:t>
      </w:r>
      <w:r w:rsidRPr="002163D2">
        <w:rPr>
          <w:rFonts w:asciiTheme="majorHAnsi" w:hAnsiTheme="majorHAnsi" w:cstheme="majorHAnsi"/>
          <w:iCs/>
          <w:sz w:val="24"/>
          <w:szCs w:val="24"/>
        </w:rPr>
        <w:t>z każdego adresu w Łodzi, gdzie mają swoją siedzibę jednostki organizacyjne Zamawiającego</w:t>
      </w:r>
      <w:r w:rsidR="00CF2062" w:rsidRPr="002163D2">
        <w:rPr>
          <w:rFonts w:asciiTheme="majorHAnsi" w:hAnsiTheme="majorHAnsi" w:cstheme="majorHAnsi"/>
          <w:iCs/>
          <w:sz w:val="24"/>
          <w:szCs w:val="24"/>
        </w:rPr>
        <w:t xml:space="preserve"> </w:t>
      </w:r>
      <w:r w:rsidRPr="002163D2">
        <w:rPr>
          <w:rFonts w:asciiTheme="majorHAnsi" w:hAnsiTheme="majorHAnsi" w:cstheme="majorHAnsi"/>
          <w:iCs/>
          <w:sz w:val="24"/>
          <w:szCs w:val="24"/>
        </w:rPr>
        <w:t>w godzinach 8.00 do 17.00 w dni robocze (poniedziałek-piątek) natomiast z siedziby Filii UŁ</w:t>
      </w:r>
      <w:r w:rsidR="00CF2062" w:rsidRPr="002163D2">
        <w:rPr>
          <w:rFonts w:asciiTheme="majorHAnsi" w:hAnsiTheme="majorHAnsi" w:cstheme="majorHAnsi"/>
          <w:iCs/>
          <w:sz w:val="24"/>
          <w:szCs w:val="24"/>
        </w:rPr>
        <w:t xml:space="preserve"> </w:t>
      </w:r>
      <w:r w:rsidRPr="002163D2">
        <w:rPr>
          <w:rFonts w:asciiTheme="majorHAnsi" w:hAnsiTheme="majorHAnsi" w:cstheme="majorHAnsi"/>
          <w:iCs/>
          <w:sz w:val="24"/>
          <w:szCs w:val="24"/>
        </w:rPr>
        <w:t>w Tomaszowie Mazowieckim przesyłka kurierska będzie odbierana w godzinach 11:00 do 15:00,</w:t>
      </w:r>
    </w:p>
    <w:p w14:paraId="629C0817" w14:textId="77777777"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d) w przypadku uszkodzenia przesyłki w czasie transportu, Wykonawca zobowiązany jest do jej dostarczenia do adresata wraz z protokołem, opisującym powstałe uszkodzenia,</w:t>
      </w:r>
    </w:p>
    <w:p w14:paraId="16EF5444" w14:textId="327BA7D4"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e) dowodem zlecenia przez Zamawiającego indywidualnej przesyłki kurierskiej będzie wypełniony</w:t>
      </w:r>
      <w:r w:rsidR="00CF2062" w:rsidRPr="002163D2">
        <w:rPr>
          <w:rFonts w:asciiTheme="majorHAnsi" w:hAnsiTheme="majorHAnsi" w:cstheme="majorHAnsi"/>
          <w:sz w:val="24"/>
          <w:szCs w:val="24"/>
        </w:rPr>
        <w:t xml:space="preserve"> </w:t>
      </w:r>
      <w:r w:rsidRPr="002163D2">
        <w:rPr>
          <w:rFonts w:asciiTheme="majorHAnsi" w:hAnsiTheme="majorHAnsi" w:cstheme="majorHAnsi"/>
          <w:sz w:val="24"/>
          <w:szCs w:val="24"/>
        </w:rPr>
        <w:t>i podpisany przez Zamawiającego list przewozowy (wzór listu przedstawi Wykonawca), którego jeden egzemplarz otrzyma Zamawiający,</w:t>
      </w:r>
    </w:p>
    <w:p w14:paraId="76807C7B" w14:textId="117C3FFD"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f) Wykonawca jest zobowiązany do zapewnienia możliwości sprawdzenia telefonicznego lub internetowego statusu wysłanych przesyłek w obrocie krajowym,</w:t>
      </w:r>
    </w:p>
    <w:p w14:paraId="3A347B56" w14:textId="77777777" w:rsidR="00852432" w:rsidRPr="002163D2" w:rsidRDefault="00852432" w:rsidP="00E54D01">
      <w:pPr>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g) Wykonawca jest zobowiązany do bieżącego dostarczania bezpłatnych opakowań do przesyłek kurierskich, krajowych, dla przesyłek zawierających dokumenty o masie do 1 kg, stosownie do potrzeb Zamawiającego,</w:t>
      </w:r>
    </w:p>
    <w:p w14:paraId="7BC8FB51" w14:textId="64EEC690" w:rsidR="00852432" w:rsidRPr="002163D2" w:rsidRDefault="00852432" w:rsidP="00CF2062">
      <w:pPr>
        <w:spacing w:after="240" w:line="360" w:lineRule="auto"/>
        <w:ind w:left="567"/>
        <w:rPr>
          <w:rFonts w:asciiTheme="majorHAnsi" w:hAnsiTheme="majorHAnsi" w:cstheme="majorHAnsi"/>
          <w:sz w:val="24"/>
          <w:szCs w:val="24"/>
        </w:rPr>
      </w:pPr>
      <w:r w:rsidRPr="002163D2">
        <w:rPr>
          <w:rFonts w:asciiTheme="majorHAnsi" w:hAnsiTheme="majorHAnsi" w:cstheme="majorHAnsi"/>
          <w:sz w:val="24"/>
          <w:szCs w:val="24"/>
        </w:rPr>
        <w:t>h) Na koniec każdego miesiąca Wykonawca sporządzi i dostarczy Zamawiającemu raport w formie zestawienia z wykazem jednostek organizacyjnych Zamawiającego, które w danym okresie rozliczeniowym nadały przesyłki kurierskie.</w:t>
      </w:r>
    </w:p>
    <w:p w14:paraId="685E4524"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b/>
          <w:bCs/>
          <w:sz w:val="24"/>
          <w:szCs w:val="24"/>
        </w:rPr>
        <w:t>Opis dotyczący pozycji 4.3.3. – Część nr 3</w:t>
      </w:r>
    </w:p>
    <w:p w14:paraId="038F5385"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Przez przesyłki kurierskie wymagające szczególnych warunków rozumie się transport materiału biologicznego wymagającego zachowania odpowiedniej temperatury, w specjalnych opakowaniach zawierających suchy lód oraz dostawa w 24 godz.</w:t>
      </w:r>
    </w:p>
    <w:p w14:paraId="2C83B5D6"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Usługi kurierskie objęte postępowaniem przetargowym będą realizowane sukcesywnie według potrzeb Zamawiającego na następujących warunkach:</w:t>
      </w:r>
    </w:p>
    <w:p w14:paraId="53E3A623"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a)  w czasie trwania umowy Zamawiający będzie zlecał Wykonawcy indywidualne usługi kurierskie telefonicznie lub pocztą elektroniczną na podany przez Wykonawcę adres,</w:t>
      </w:r>
    </w:p>
    <w:p w14:paraId="5F696CEC"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b) Wykonawca zobowiązuje się do dostarczenia przesyłek w stanie nienaruszonym, na adres wskazany przez Zamawiającego,</w:t>
      </w:r>
    </w:p>
    <w:p w14:paraId="6A847C43" w14:textId="5FA197CF"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c) przesyłka kurierska będzie odbierana przez kuriera (uprawnionego przedstawiciela Wykonawcy po okazaniu stosownego upoważnienia) w ciągu 2 godzin od zgłoszenia przez Zamawiającego,</w:t>
      </w:r>
      <w:r w:rsidR="0005127E" w:rsidRPr="002163D2">
        <w:rPr>
          <w:rFonts w:asciiTheme="majorHAnsi" w:hAnsiTheme="majorHAnsi" w:cstheme="majorHAnsi"/>
          <w:sz w:val="24"/>
          <w:szCs w:val="24"/>
        </w:rPr>
        <w:t xml:space="preserve"> </w:t>
      </w:r>
      <w:r w:rsidRPr="002163D2">
        <w:rPr>
          <w:rFonts w:asciiTheme="majorHAnsi" w:hAnsiTheme="majorHAnsi" w:cstheme="majorHAnsi"/>
          <w:sz w:val="24"/>
          <w:szCs w:val="24"/>
        </w:rPr>
        <w:t>z każdego adresu w Łodzi, gdzie mają swoją siedzibę jednostki organizacyjne Zamawiającego oraz z siedziby Filii UŁ w Tomaszowie Mazowieckim w godzinach 8.00 do 17.00 w dni robocze (poniedziałek-piątek),</w:t>
      </w:r>
    </w:p>
    <w:p w14:paraId="77A01112"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d) w przypadku uszkodzenia przesyłki w czasie transportu, Wykonawca zobowiązany jest do jej dostarczenia do adresata wraz z protokołem, opisującym powstałe uszkodzenia,</w:t>
      </w:r>
    </w:p>
    <w:p w14:paraId="52BBCD9C" w14:textId="72B6888E"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e) dowodem zlecenia przez Zamawiającego indywidualnej przesyłki kurierskiej będzie wypełniony</w:t>
      </w:r>
      <w:r w:rsidR="0005127E" w:rsidRPr="002163D2">
        <w:rPr>
          <w:rFonts w:asciiTheme="majorHAnsi" w:hAnsiTheme="majorHAnsi" w:cstheme="majorHAnsi"/>
          <w:sz w:val="24"/>
          <w:szCs w:val="24"/>
        </w:rPr>
        <w:t xml:space="preserve"> </w:t>
      </w:r>
      <w:r w:rsidRPr="002163D2">
        <w:rPr>
          <w:rFonts w:asciiTheme="majorHAnsi" w:hAnsiTheme="majorHAnsi" w:cstheme="majorHAnsi"/>
          <w:sz w:val="24"/>
          <w:szCs w:val="24"/>
        </w:rPr>
        <w:t>i podpisany przez Zamawiającego list przewozowy (wzór listu przedstawi Wykonawca), którego jeden egzemplarz otrzyma Zamawiający,</w:t>
      </w:r>
    </w:p>
    <w:p w14:paraId="09CBAD12"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f) Wykonawca jest zobowiązany do zapewnienia możliwości sprawdzenia telefonicznego lub internetowego statusu wysłanych przesyłek w obrocie krajowym i zagranicznym,</w:t>
      </w:r>
    </w:p>
    <w:p w14:paraId="65BB4562"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g) Wykonawca jest zobowiązany do bieżącego dostarczania bezpłatnych opakowań do przesyłek kurierskich, stosownie do potrzeb Zamawiającego,</w:t>
      </w:r>
    </w:p>
    <w:p w14:paraId="5C61A321" w14:textId="77777777" w:rsidR="00852432" w:rsidRPr="002163D2" w:rsidRDefault="00852432" w:rsidP="00E54D01">
      <w:pPr>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h) Wykonawca zapewni suchy lód i transport przesyłek w warunkach specjalnych do 3 dni,</w:t>
      </w:r>
    </w:p>
    <w:p w14:paraId="54B337EA" w14:textId="32D54B9E" w:rsidR="00852432" w:rsidRPr="002163D2" w:rsidRDefault="00852432" w:rsidP="0005127E">
      <w:pPr>
        <w:spacing w:after="240"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i) Na koniec każdego miesiąca Wykonawca sporządzi i dostarczy Zamawiającemu raport w formie zestawienia z wykazem jednostek organizacyjnych Zamawiającego, które w danym okresie rozliczeniowym nadały przesyłki kurierskie.</w:t>
      </w:r>
    </w:p>
    <w:p w14:paraId="7A74DF53" w14:textId="77777777" w:rsidR="00852432" w:rsidRPr="002163D2" w:rsidRDefault="00852432" w:rsidP="00E54D01">
      <w:pPr>
        <w:pStyle w:val="Akapitzlist"/>
        <w:spacing w:line="360" w:lineRule="auto"/>
        <w:ind w:left="567"/>
        <w:rPr>
          <w:rFonts w:asciiTheme="majorHAnsi" w:hAnsiTheme="majorHAnsi" w:cstheme="majorHAnsi"/>
          <w:b/>
          <w:bCs/>
          <w:sz w:val="24"/>
          <w:szCs w:val="24"/>
        </w:rPr>
      </w:pPr>
      <w:r w:rsidRPr="002163D2">
        <w:rPr>
          <w:rFonts w:asciiTheme="majorHAnsi" w:hAnsiTheme="majorHAnsi" w:cstheme="majorHAnsi"/>
          <w:b/>
          <w:bCs/>
          <w:sz w:val="24"/>
          <w:szCs w:val="24"/>
        </w:rPr>
        <w:t>Opis dotyczący pozycji 4.3.1. – Część nr 1, 4.3.2. – Część nr 2 i 4.3.3.- Część nr 3</w:t>
      </w:r>
    </w:p>
    <w:p w14:paraId="70A872C1" w14:textId="77777777" w:rsidR="00852432" w:rsidRPr="002163D2" w:rsidRDefault="00852432" w:rsidP="00E54D01">
      <w:pPr>
        <w:pStyle w:val="Akapitzlist"/>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Opłaty za przesyłki uiszczane będą z dołu. Zamawiający przyjmuje miesiąc kalendarzowy za okres rozliczeniowy do fakturowania. Rzeczywiste wynagrodzenie Wykonawcy będzie obliczane jako iloczyn usług nadanych i zwróconych z powodu braku możliwości ich doręczenia w zakończonym okresie rozliczeniowym oraz cen jednostkowych określonych w Załącznikach nr 1A, 1B i 1C.</w:t>
      </w:r>
    </w:p>
    <w:p w14:paraId="09473CD8" w14:textId="77777777" w:rsidR="00852432" w:rsidRPr="002163D2" w:rsidRDefault="00852432" w:rsidP="00E54D01">
      <w:pPr>
        <w:pStyle w:val="Akapitzlist"/>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Szczegółowy wykaz szacowanych ilości poszczególnych rodzajów przesyłek pocztowych                                   i przesyłek kurierskich zawierają Załączniki nr 1A, 1B i 1C do niniejszej Specyfikacji Warunków Zamówienia, zwanej dalej SWZ.</w:t>
      </w:r>
    </w:p>
    <w:p w14:paraId="0CF5DF26" w14:textId="7B49246A" w:rsidR="00852432" w:rsidRPr="002163D2" w:rsidRDefault="00852432" w:rsidP="00E54D01">
      <w:pPr>
        <w:pStyle w:val="Akapitzlist"/>
        <w:spacing w:line="360" w:lineRule="auto"/>
        <w:ind w:left="567"/>
        <w:rPr>
          <w:rFonts w:asciiTheme="majorHAnsi" w:hAnsiTheme="majorHAnsi" w:cstheme="majorHAnsi"/>
          <w:sz w:val="24"/>
          <w:szCs w:val="24"/>
        </w:rPr>
      </w:pPr>
      <w:r w:rsidRPr="002163D2">
        <w:rPr>
          <w:rFonts w:asciiTheme="majorHAnsi" w:hAnsiTheme="majorHAnsi" w:cstheme="majorHAnsi"/>
          <w:sz w:val="24"/>
          <w:szCs w:val="24"/>
        </w:rPr>
        <w:t>Zamawiający będzie uprawniony do zrealizowania niektórych rodzajów przesyłek pocztowych</w:t>
      </w:r>
      <w:r w:rsidR="0005127E" w:rsidRPr="002163D2">
        <w:rPr>
          <w:rFonts w:asciiTheme="majorHAnsi" w:hAnsiTheme="majorHAnsi" w:cstheme="majorHAnsi"/>
          <w:sz w:val="24"/>
          <w:szCs w:val="24"/>
        </w:rPr>
        <w:t xml:space="preserve"> </w:t>
      </w:r>
      <w:r w:rsidRPr="002163D2">
        <w:rPr>
          <w:rFonts w:asciiTheme="majorHAnsi" w:hAnsiTheme="majorHAnsi" w:cstheme="majorHAnsi"/>
          <w:sz w:val="24"/>
          <w:szCs w:val="24"/>
        </w:rPr>
        <w:t>i przesyłek kurierskich podanych w Załącznikach nr 1A, 1B i 1C, w ilościach mniejszych lub większych aniżeli szacowane ilości podane w Załącznikach nr 1A, 1B i 1C, stanowiących integralną część umowy, z zachowaniem ogólnej wartości umowy.</w:t>
      </w:r>
    </w:p>
    <w:p w14:paraId="4F7E5C84" w14:textId="77777777" w:rsidR="00852432" w:rsidRPr="002163D2" w:rsidRDefault="00852432" w:rsidP="00E54D01">
      <w:pPr>
        <w:pStyle w:val="Akapitzlist"/>
        <w:spacing w:line="360" w:lineRule="auto"/>
        <w:ind w:left="567"/>
        <w:rPr>
          <w:rFonts w:asciiTheme="majorHAnsi" w:hAnsiTheme="majorHAnsi" w:cstheme="majorHAnsi"/>
          <w:b/>
          <w:bCs/>
          <w:sz w:val="24"/>
          <w:szCs w:val="24"/>
        </w:rPr>
      </w:pPr>
      <w:r w:rsidRPr="002163D2">
        <w:rPr>
          <w:rFonts w:asciiTheme="majorHAnsi" w:hAnsiTheme="majorHAnsi" w:cstheme="majorHAnsi"/>
          <w:sz w:val="24"/>
          <w:szCs w:val="24"/>
        </w:rPr>
        <w:t>Szczegółowe warunki realizacji usług objętych zamówieniem określone są w istotnych postanowieniach umowy podanych w punkcie 25 SWZ.</w:t>
      </w:r>
    </w:p>
    <w:p w14:paraId="2F9612D3" w14:textId="25F50764" w:rsidR="00FC0361" w:rsidRPr="00111A92" w:rsidRDefault="00937A4C" w:rsidP="007C66D4">
      <w:pPr>
        <w:pStyle w:val="Nagwek2"/>
        <w:spacing w:line="360" w:lineRule="auto"/>
        <w:jc w:val="left"/>
      </w:pPr>
      <w:bookmarkStart w:id="13" w:name="_Toc178851970"/>
      <w:bookmarkEnd w:id="11"/>
      <w:r w:rsidRPr="00111A92">
        <w:t>Wizja lokalna</w:t>
      </w:r>
      <w:bookmarkEnd w:id="13"/>
    </w:p>
    <w:p w14:paraId="6A0B2202" w14:textId="6024D3EB" w:rsidR="00FC0361" w:rsidRPr="00643D51" w:rsidRDefault="00937A4C" w:rsidP="007C66D4">
      <w:pPr>
        <w:pStyle w:val="Akapitzlist"/>
        <w:numPr>
          <w:ilvl w:val="1"/>
          <w:numId w:val="7"/>
        </w:numPr>
        <w:spacing w:line="360" w:lineRule="auto"/>
        <w:rPr>
          <w:rFonts w:asciiTheme="majorHAnsi" w:hAnsiTheme="majorHAnsi" w:cstheme="majorHAnsi"/>
          <w:color w:val="FF0000"/>
          <w:sz w:val="24"/>
          <w:szCs w:val="24"/>
        </w:rPr>
      </w:pPr>
      <w:r w:rsidRPr="00643D51">
        <w:rPr>
          <w:rFonts w:asciiTheme="majorHAnsi" w:hAnsiTheme="majorHAnsi" w:cstheme="majorHAnsi"/>
          <w:sz w:val="24"/>
          <w:szCs w:val="24"/>
        </w:rPr>
        <w:t xml:space="preserve">Zamawiający informuje, że złożenie oferty </w:t>
      </w:r>
      <w:r w:rsidR="003A2D23" w:rsidRPr="00643D51">
        <w:rPr>
          <w:rFonts w:asciiTheme="majorHAnsi" w:hAnsiTheme="majorHAnsi" w:cstheme="majorHAnsi"/>
          <w:sz w:val="24"/>
          <w:szCs w:val="24"/>
        </w:rPr>
        <w:t xml:space="preserve">nie </w:t>
      </w:r>
      <w:r w:rsidRPr="00643D51">
        <w:rPr>
          <w:rFonts w:asciiTheme="majorHAnsi" w:hAnsiTheme="majorHAnsi" w:cstheme="majorHAnsi"/>
          <w:sz w:val="24"/>
          <w:szCs w:val="24"/>
        </w:rPr>
        <w:t>musi być poprzedzone odbyciem wizji lokalnej.</w:t>
      </w:r>
    </w:p>
    <w:p w14:paraId="0000007B" w14:textId="278A5003" w:rsidR="000B72C3" w:rsidRPr="00767839" w:rsidRDefault="00937A4C" w:rsidP="007C66D4">
      <w:pPr>
        <w:pStyle w:val="Nagwek2"/>
        <w:spacing w:line="360" w:lineRule="auto"/>
        <w:jc w:val="left"/>
      </w:pPr>
      <w:bookmarkStart w:id="14" w:name="_Toc178851971"/>
      <w:r w:rsidRPr="00767839">
        <w:t>Podwykonawstwo</w:t>
      </w:r>
      <w:bookmarkEnd w:id="14"/>
    </w:p>
    <w:p w14:paraId="3AAAABA5" w14:textId="60249012" w:rsidR="00D83BFF" w:rsidRPr="00D83BFF" w:rsidRDefault="00D83BFF" w:rsidP="00D83BFF">
      <w:pPr>
        <w:pStyle w:val="Akapitzlist"/>
        <w:numPr>
          <w:ilvl w:val="1"/>
          <w:numId w:val="7"/>
        </w:numPr>
        <w:spacing w:line="360" w:lineRule="auto"/>
        <w:rPr>
          <w:rFonts w:asciiTheme="majorHAnsi" w:hAnsiTheme="majorHAnsi" w:cstheme="majorHAnsi"/>
          <w:sz w:val="24"/>
          <w:szCs w:val="24"/>
        </w:rPr>
      </w:pPr>
      <w:r w:rsidRPr="00D83BFF">
        <w:rPr>
          <w:rFonts w:asciiTheme="majorHAnsi" w:hAnsiTheme="majorHAnsi" w:cstheme="majorHAnsi"/>
          <w:sz w:val="24"/>
          <w:szCs w:val="24"/>
        </w:rPr>
        <w:t xml:space="preserve">Wykonawca może powierzyć wykonanie części zamówienia podwykonawcy (podwykonawcom). </w:t>
      </w:r>
    </w:p>
    <w:p w14:paraId="4BA765B0" w14:textId="3E066AF9" w:rsidR="00ED4272" w:rsidRPr="00ED4272" w:rsidRDefault="00ED4272" w:rsidP="00ED4272">
      <w:pPr>
        <w:pStyle w:val="Akapitzlist"/>
        <w:numPr>
          <w:ilvl w:val="1"/>
          <w:numId w:val="7"/>
        </w:numPr>
        <w:spacing w:line="360" w:lineRule="auto"/>
        <w:rPr>
          <w:rFonts w:asciiTheme="majorHAnsi" w:hAnsiTheme="majorHAnsi" w:cstheme="majorHAnsi"/>
          <w:sz w:val="24"/>
          <w:szCs w:val="24"/>
        </w:rPr>
      </w:pPr>
      <w:r w:rsidRPr="00ED4272">
        <w:rPr>
          <w:rFonts w:asciiTheme="majorHAnsi" w:hAnsiTheme="majorHAnsi" w:cstheme="majorHAnsi"/>
          <w:sz w:val="24"/>
          <w:szCs w:val="24"/>
        </w:rPr>
        <w:t>Zamawiający nie zastrzega obowiązku osobistego wykonania przez Wykonawcę kluczowych części zamówienia.</w:t>
      </w:r>
    </w:p>
    <w:p w14:paraId="386FD1B6" w14:textId="3FCD61E7" w:rsidR="00B129C5" w:rsidRDefault="00B129C5" w:rsidP="007E0012">
      <w:pPr>
        <w:pStyle w:val="Akapitzlist"/>
        <w:numPr>
          <w:ilvl w:val="1"/>
          <w:numId w:val="7"/>
        </w:numPr>
        <w:spacing w:line="360" w:lineRule="auto"/>
        <w:ind w:left="788" w:hanging="431"/>
        <w:contextualSpacing w:val="0"/>
        <w:rPr>
          <w:rFonts w:asciiTheme="majorHAnsi" w:hAnsiTheme="majorHAnsi" w:cstheme="majorHAnsi"/>
          <w:sz w:val="24"/>
          <w:szCs w:val="24"/>
        </w:rPr>
      </w:pPr>
      <w:r w:rsidRPr="00B129C5">
        <w:rPr>
          <w:rFonts w:asciiTheme="majorHAnsi" w:hAnsiTheme="majorHAnsi" w:cstheme="majorHAnsi"/>
          <w:sz w:val="24"/>
          <w:szCs w:val="24"/>
        </w:rPr>
        <w:t>Zamawiający wymaga, aby w przypadku powierzenia części zamówienia podwykonawcom, Wykonawca wskazał w Formularzu oferty części zamówienia, których wykonanie zamierza powierzyć podwykonawcom oraz podał (o ile są mu wiadome na tym etapie) nazwy (firmy) tych podwykonawców.</w:t>
      </w:r>
    </w:p>
    <w:p w14:paraId="0D7E9AD2" w14:textId="6702BD89" w:rsidR="007E0012" w:rsidRPr="007E0012" w:rsidRDefault="007E0012" w:rsidP="007E0012">
      <w:pPr>
        <w:pStyle w:val="Akapitzlist"/>
        <w:numPr>
          <w:ilvl w:val="1"/>
          <w:numId w:val="7"/>
        </w:numPr>
        <w:spacing w:line="360" w:lineRule="auto"/>
        <w:ind w:left="788" w:hanging="431"/>
        <w:contextualSpacing w:val="0"/>
        <w:rPr>
          <w:rFonts w:asciiTheme="majorHAnsi" w:hAnsiTheme="majorHAnsi" w:cstheme="majorHAnsi"/>
          <w:sz w:val="24"/>
          <w:szCs w:val="24"/>
        </w:rPr>
      </w:pPr>
      <w:r w:rsidRPr="007E0012">
        <w:rPr>
          <w:rFonts w:asciiTheme="majorHAnsi" w:hAnsiTheme="majorHAnsi" w:cstheme="majorHAnsi"/>
          <w:sz w:val="24"/>
          <w:szCs w:val="24"/>
        </w:rPr>
        <w:t>Jeżeli zmiana albo rezygnacja z podwykonawcy w trakcie trwania umowy dotyczy podmiotu, na którego zasoby Wykonawca powoływał się, na zasadach określonych w art. 118 ust.1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000007F" w14:textId="35BDB538" w:rsidR="000B72C3" w:rsidRPr="00CF12CA" w:rsidRDefault="00937A4C" w:rsidP="007C66D4">
      <w:pPr>
        <w:pStyle w:val="Nagwek2"/>
        <w:spacing w:line="360" w:lineRule="auto"/>
        <w:jc w:val="left"/>
      </w:pPr>
      <w:bookmarkStart w:id="15" w:name="_Toc178851972"/>
      <w:r w:rsidRPr="00CF12CA">
        <w:t>Termin wykonania zamówienia</w:t>
      </w:r>
      <w:bookmarkEnd w:id="15"/>
    </w:p>
    <w:p w14:paraId="7830B1AD" w14:textId="7802370D" w:rsidR="001120AB" w:rsidRPr="001120AB" w:rsidRDefault="001120AB" w:rsidP="001120AB">
      <w:pPr>
        <w:pStyle w:val="Akapitzlist"/>
        <w:numPr>
          <w:ilvl w:val="1"/>
          <w:numId w:val="7"/>
        </w:numPr>
        <w:spacing w:line="360" w:lineRule="auto"/>
        <w:jc w:val="both"/>
        <w:rPr>
          <w:rFonts w:asciiTheme="majorHAnsi" w:hAnsiTheme="majorHAnsi" w:cstheme="majorHAnsi"/>
          <w:sz w:val="24"/>
          <w:szCs w:val="24"/>
        </w:rPr>
      </w:pPr>
      <w:bookmarkStart w:id="16" w:name="_Hlk69898846"/>
      <w:r w:rsidRPr="001120AB">
        <w:rPr>
          <w:rFonts w:asciiTheme="majorHAnsi" w:hAnsiTheme="majorHAnsi" w:cstheme="majorHAnsi"/>
          <w:sz w:val="24"/>
          <w:szCs w:val="24"/>
        </w:rPr>
        <w:t xml:space="preserve">Zamówienie będzie zrealizowane </w:t>
      </w:r>
      <w:r w:rsidRPr="001120AB">
        <w:rPr>
          <w:rFonts w:asciiTheme="majorHAnsi" w:eastAsia="Verdana" w:hAnsiTheme="majorHAnsi" w:cstheme="majorHAnsi"/>
          <w:sz w:val="24"/>
          <w:szCs w:val="24"/>
          <w:lang w:val="pl-PL"/>
        </w:rPr>
        <w:t>w okresie od 01.01.2025 r. do 31.12.2025 r. lub do wyczerpania się kwoty umowy w zależności co nastąpi wcześniej.</w:t>
      </w:r>
    </w:p>
    <w:p w14:paraId="00000082" w14:textId="1824B330" w:rsidR="000B72C3" w:rsidRPr="00767839" w:rsidRDefault="00937A4C" w:rsidP="007C66D4">
      <w:pPr>
        <w:pStyle w:val="Nagwek2"/>
        <w:spacing w:line="360" w:lineRule="auto"/>
        <w:jc w:val="left"/>
        <w:rPr>
          <w:color w:val="000000" w:themeColor="text1"/>
        </w:rPr>
      </w:pPr>
      <w:bookmarkStart w:id="17" w:name="_Toc178851973"/>
      <w:bookmarkEnd w:id="16"/>
      <w:r w:rsidRPr="00337C07">
        <w:t>Warunki udziału</w:t>
      </w:r>
      <w:r w:rsidR="002626CE" w:rsidRPr="00337C07">
        <w:t xml:space="preserve"> w </w:t>
      </w:r>
      <w:r w:rsidRPr="00337C07">
        <w:t>postępowaniu</w:t>
      </w:r>
      <w:bookmarkEnd w:id="17"/>
      <w:r w:rsidR="00D40406">
        <w:t xml:space="preserve"> </w:t>
      </w:r>
    </w:p>
    <w:p w14:paraId="00BE7DC6" w14:textId="77777777" w:rsidR="00FD57B8"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w:t>
      </w:r>
      <w:r w:rsidR="00701C76" w:rsidRPr="00643D51">
        <w:rPr>
          <w:rFonts w:asciiTheme="majorHAnsi" w:hAnsiTheme="majorHAnsi" w:cstheme="majorHAnsi"/>
          <w:color w:val="000000" w:themeColor="text1"/>
          <w:sz w:val="24"/>
          <w:szCs w:val="24"/>
        </w:rPr>
        <w:t>:</w:t>
      </w:r>
      <w:r w:rsidRPr="00643D51">
        <w:rPr>
          <w:rFonts w:asciiTheme="majorHAnsi" w:hAnsiTheme="majorHAnsi" w:cstheme="majorHAnsi"/>
          <w:color w:val="000000" w:themeColor="text1"/>
          <w:sz w:val="24"/>
          <w:szCs w:val="24"/>
        </w:rPr>
        <w:t xml:space="preserve"> </w:t>
      </w:r>
    </w:p>
    <w:p w14:paraId="4A7E0CBB" w14:textId="100A9338" w:rsidR="00701C76" w:rsidRPr="00643D51" w:rsidRDefault="00701C76" w:rsidP="007C66D4">
      <w:pPr>
        <w:pStyle w:val="Akapitzlist"/>
        <w:spacing w:line="360" w:lineRule="auto"/>
        <w:ind w:left="792"/>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8.1.1. nie podlegają wykluczeniu. </w:t>
      </w:r>
    </w:p>
    <w:p w14:paraId="00000083" w14:textId="0E453C49" w:rsidR="000B72C3" w:rsidRPr="00643D51" w:rsidRDefault="00701C76" w:rsidP="007C66D4">
      <w:pPr>
        <w:pStyle w:val="Akapitzlist"/>
        <w:numPr>
          <w:ilvl w:val="2"/>
          <w:numId w:val="9"/>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 </w:t>
      </w:r>
      <w:r w:rsidR="00937A4C" w:rsidRPr="00643D51">
        <w:rPr>
          <w:rFonts w:asciiTheme="majorHAnsi" w:hAnsiTheme="majorHAnsi" w:cstheme="majorHAnsi"/>
          <w:color w:val="000000" w:themeColor="text1"/>
          <w:sz w:val="24"/>
          <w:szCs w:val="24"/>
        </w:rPr>
        <w:t>spełniają warunki</w:t>
      </w:r>
      <w:r w:rsidR="00937A4C" w:rsidRPr="00643D51">
        <w:rPr>
          <w:rFonts w:asciiTheme="majorHAnsi" w:hAnsiTheme="majorHAnsi" w:cstheme="majorHAnsi"/>
          <w:b/>
          <w:color w:val="000000" w:themeColor="text1"/>
          <w:sz w:val="24"/>
          <w:szCs w:val="24"/>
        </w:rPr>
        <w:t xml:space="preserve"> </w:t>
      </w:r>
      <w:r w:rsidR="00937A4C" w:rsidRPr="00643D51">
        <w:rPr>
          <w:rFonts w:asciiTheme="majorHAnsi" w:hAnsiTheme="majorHAnsi" w:cstheme="majorHAnsi"/>
          <w:color w:val="000000" w:themeColor="text1"/>
          <w:sz w:val="24"/>
          <w:szCs w:val="24"/>
        </w:rPr>
        <w:t>udziału</w:t>
      </w:r>
      <w:r w:rsidR="002626CE" w:rsidRPr="00643D51">
        <w:rPr>
          <w:rFonts w:asciiTheme="majorHAnsi" w:hAnsiTheme="majorHAnsi" w:cstheme="majorHAnsi"/>
          <w:color w:val="000000" w:themeColor="text1"/>
          <w:sz w:val="24"/>
          <w:szCs w:val="24"/>
        </w:rPr>
        <w:t xml:space="preserve"> w </w:t>
      </w:r>
      <w:r w:rsidR="00937A4C" w:rsidRPr="00643D51">
        <w:rPr>
          <w:rFonts w:asciiTheme="majorHAnsi" w:hAnsiTheme="majorHAnsi" w:cstheme="majorHAnsi"/>
          <w:color w:val="000000" w:themeColor="text1"/>
          <w:sz w:val="24"/>
          <w:szCs w:val="24"/>
        </w:rPr>
        <w:t>postępowaniu.</w:t>
      </w:r>
    </w:p>
    <w:p w14:paraId="3A0B851B" w14:textId="77777777" w:rsidR="00EE6907"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 spełniają warunki dotyczące:</w:t>
      </w:r>
    </w:p>
    <w:p w14:paraId="00000085" w14:textId="7F6F28C5"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zdolności do występowania</w:t>
      </w:r>
      <w:r w:rsidR="002626CE" w:rsidRPr="00643D51">
        <w:rPr>
          <w:rFonts w:asciiTheme="majorHAnsi" w:hAnsiTheme="majorHAnsi" w:cstheme="majorHAnsi"/>
          <w:b/>
          <w:color w:val="000000" w:themeColor="text1"/>
          <w:sz w:val="24"/>
          <w:szCs w:val="24"/>
        </w:rPr>
        <w:t xml:space="preserve"> w </w:t>
      </w:r>
      <w:r w:rsidRPr="00643D51">
        <w:rPr>
          <w:rFonts w:asciiTheme="majorHAnsi" w:hAnsiTheme="majorHAnsi" w:cstheme="majorHAnsi"/>
          <w:b/>
          <w:color w:val="000000" w:themeColor="text1"/>
          <w:sz w:val="24"/>
          <w:szCs w:val="24"/>
        </w:rPr>
        <w:t>obrocie gospodarczym:</w:t>
      </w:r>
    </w:p>
    <w:p w14:paraId="4D3275E7" w14:textId="2D846F4F" w:rsidR="00EE6907" w:rsidRPr="00643D51" w:rsidRDefault="00937A4C" w:rsidP="007C66D4">
      <w:pPr>
        <w:spacing w:line="360" w:lineRule="auto"/>
        <w:ind w:left="1134" w:right="20" w:hanging="283"/>
        <w:rPr>
          <w:rFonts w:asciiTheme="majorHAnsi" w:hAnsiTheme="majorHAnsi" w:cstheme="majorHAnsi"/>
          <w:color w:val="000000" w:themeColor="text1"/>
          <w:sz w:val="24"/>
          <w:szCs w:val="24"/>
        </w:rPr>
      </w:pPr>
      <w:bookmarkStart w:id="18" w:name="_Hlk69720567"/>
      <w:r w:rsidRPr="00643D51">
        <w:rPr>
          <w:rFonts w:asciiTheme="majorHAnsi" w:hAnsiTheme="majorHAnsi" w:cstheme="majorHAnsi"/>
          <w:color w:val="000000" w:themeColor="text1"/>
          <w:sz w:val="24"/>
          <w:szCs w:val="24"/>
        </w:rPr>
        <w:t xml:space="preserve">Zamawiający nie stawia </w:t>
      </w:r>
      <w:r w:rsidR="00FD57B8" w:rsidRPr="00643D51">
        <w:rPr>
          <w:rFonts w:asciiTheme="majorHAnsi" w:hAnsiTheme="majorHAnsi" w:cstheme="majorHAnsi"/>
          <w:color w:val="000000" w:themeColor="text1"/>
          <w:sz w:val="24"/>
          <w:szCs w:val="24"/>
        </w:rPr>
        <w:t>szczególnych wymagań w zakresie spełniania tego warunku.</w:t>
      </w:r>
    </w:p>
    <w:bookmarkEnd w:id="18"/>
    <w:p w14:paraId="00000087" w14:textId="6D00D6C2"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uprawnień do prowadzenia określonej działalności gospodarczej lub zawodowej,</w:t>
      </w:r>
      <w:r w:rsidR="002626CE" w:rsidRPr="00643D51">
        <w:rPr>
          <w:rFonts w:asciiTheme="majorHAnsi" w:hAnsiTheme="majorHAnsi" w:cstheme="majorHAnsi"/>
          <w:b/>
          <w:color w:val="000000" w:themeColor="text1"/>
          <w:sz w:val="24"/>
          <w:szCs w:val="24"/>
        </w:rPr>
        <w:t xml:space="preserve"> o </w:t>
      </w:r>
      <w:r w:rsidRPr="00643D51">
        <w:rPr>
          <w:rFonts w:asciiTheme="majorHAnsi" w:hAnsiTheme="majorHAnsi" w:cstheme="majorHAnsi"/>
          <w:b/>
          <w:color w:val="000000" w:themeColor="text1"/>
          <w:sz w:val="24"/>
          <w:szCs w:val="24"/>
        </w:rPr>
        <w:t>ile wynika to</w:t>
      </w:r>
      <w:r w:rsidR="002626CE" w:rsidRPr="00643D51">
        <w:rPr>
          <w:rFonts w:asciiTheme="majorHAnsi" w:hAnsiTheme="majorHAnsi" w:cstheme="majorHAnsi"/>
          <w:b/>
          <w:color w:val="000000" w:themeColor="text1"/>
          <w:sz w:val="24"/>
          <w:szCs w:val="24"/>
        </w:rPr>
        <w:t xml:space="preserve"> z </w:t>
      </w:r>
      <w:r w:rsidRPr="00643D51">
        <w:rPr>
          <w:rFonts w:asciiTheme="majorHAnsi" w:hAnsiTheme="majorHAnsi" w:cstheme="majorHAnsi"/>
          <w:b/>
          <w:color w:val="000000" w:themeColor="text1"/>
          <w:sz w:val="24"/>
          <w:szCs w:val="24"/>
        </w:rPr>
        <w:t>odrębnych przepisów</w:t>
      </w:r>
      <w:r w:rsidR="001120AB">
        <w:rPr>
          <w:rFonts w:asciiTheme="majorHAnsi" w:hAnsiTheme="majorHAnsi" w:cstheme="majorHAnsi"/>
          <w:b/>
          <w:color w:val="000000" w:themeColor="text1"/>
          <w:sz w:val="24"/>
          <w:szCs w:val="24"/>
        </w:rPr>
        <w:t xml:space="preserve"> – dotyczy Częś</w:t>
      </w:r>
      <w:r w:rsidR="00985FFF">
        <w:rPr>
          <w:rFonts w:asciiTheme="majorHAnsi" w:hAnsiTheme="majorHAnsi" w:cstheme="majorHAnsi"/>
          <w:b/>
          <w:color w:val="000000" w:themeColor="text1"/>
          <w:sz w:val="24"/>
          <w:szCs w:val="24"/>
        </w:rPr>
        <w:t>ci nr 1 i 2</w:t>
      </w:r>
      <w:r w:rsidRPr="00643D51">
        <w:rPr>
          <w:rFonts w:asciiTheme="majorHAnsi" w:hAnsiTheme="majorHAnsi" w:cstheme="majorHAnsi"/>
          <w:b/>
          <w:color w:val="000000" w:themeColor="text1"/>
          <w:sz w:val="24"/>
          <w:szCs w:val="24"/>
        </w:rPr>
        <w:t>:</w:t>
      </w:r>
    </w:p>
    <w:p w14:paraId="639CA44B" w14:textId="64AA7EB6" w:rsidR="002F71CF" w:rsidRPr="003B1130" w:rsidRDefault="00E3671A" w:rsidP="003B1130">
      <w:pPr>
        <w:spacing w:line="360" w:lineRule="auto"/>
        <w:ind w:left="1134" w:right="20"/>
        <w:rPr>
          <w:rFonts w:asciiTheme="majorHAnsi" w:hAnsiTheme="majorHAnsi" w:cstheme="majorHAnsi"/>
          <w:sz w:val="24"/>
          <w:szCs w:val="24"/>
        </w:rPr>
      </w:pPr>
      <w:r w:rsidRPr="003B1130">
        <w:rPr>
          <w:rFonts w:asciiTheme="majorHAnsi" w:hAnsiTheme="majorHAnsi" w:cstheme="majorHAnsi"/>
          <w:color w:val="000000" w:themeColor="text1"/>
          <w:sz w:val="24"/>
          <w:szCs w:val="24"/>
        </w:rPr>
        <w:t>Zamawiający</w:t>
      </w:r>
      <w:bookmarkStart w:id="19" w:name="_Hlk69811031"/>
      <w:r w:rsidR="002F71CF" w:rsidRPr="003B1130">
        <w:rPr>
          <w:rFonts w:asciiTheme="majorHAnsi" w:hAnsiTheme="majorHAnsi" w:cstheme="majorHAnsi"/>
          <w:sz w:val="24"/>
          <w:szCs w:val="24"/>
        </w:rPr>
        <w:t xml:space="preserve"> uzna warunek za spełniony, jeżeli Wykonawca wykaże, że posiada wpis do rejestru operatorów pocztowych zgodnie z art. 6 ust 1 ustawy z dnia 23 listopada 2012 roku Prawo Pocztowe (Dz.U. z 202</w:t>
      </w:r>
      <w:r w:rsidR="00B0789C" w:rsidRPr="003B1130">
        <w:rPr>
          <w:rFonts w:asciiTheme="majorHAnsi" w:hAnsiTheme="majorHAnsi" w:cstheme="majorHAnsi"/>
          <w:sz w:val="24"/>
          <w:szCs w:val="24"/>
        </w:rPr>
        <w:t>4</w:t>
      </w:r>
      <w:r w:rsidR="002F71CF" w:rsidRPr="003B1130">
        <w:rPr>
          <w:rFonts w:asciiTheme="majorHAnsi" w:hAnsiTheme="majorHAnsi" w:cstheme="majorHAnsi"/>
          <w:sz w:val="24"/>
          <w:szCs w:val="24"/>
        </w:rPr>
        <w:t xml:space="preserve"> r. poz. </w:t>
      </w:r>
      <w:r w:rsidR="00B0789C" w:rsidRPr="003B1130">
        <w:rPr>
          <w:rFonts w:asciiTheme="majorHAnsi" w:hAnsiTheme="majorHAnsi" w:cstheme="majorHAnsi"/>
          <w:sz w:val="24"/>
          <w:szCs w:val="24"/>
        </w:rPr>
        <w:t>467</w:t>
      </w:r>
      <w:r w:rsidR="002F71CF" w:rsidRPr="003B1130">
        <w:rPr>
          <w:rFonts w:asciiTheme="majorHAnsi" w:hAnsiTheme="majorHAnsi" w:cstheme="majorHAnsi"/>
          <w:sz w:val="24"/>
          <w:szCs w:val="24"/>
        </w:rPr>
        <w:t>, 1</w:t>
      </w:r>
      <w:r w:rsidR="008A67D2" w:rsidRPr="003B1130">
        <w:rPr>
          <w:rFonts w:asciiTheme="majorHAnsi" w:hAnsiTheme="majorHAnsi" w:cstheme="majorHAnsi"/>
          <w:sz w:val="24"/>
          <w:szCs w:val="24"/>
        </w:rPr>
        <w:t>222</w:t>
      </w:r>
      <w:r w:rsidR="008C394E">
        <w:rPr>
          <w:rFonts w:asciiTheme="majorHAnsi" w:hAnsiTheme="majorHAnsi" w:cstheme="majorHAnsi"/>
          <w:sz w:val="24"/>
          <w:szCs w:val="24"/>
        </w:rPr>
        <w:t>)</w:t>
      </w:r>
      <w:r w:rsidR="002F71CF" w:rsidRPr="003B1130">
        <w:rPr>
          <w:rFonts w:asciiTheme="majorHAnsi" w:hAnsiTheme="majorHAnsi" w:cstheme="majorHAnsi"/>
          <w:sz w:val="24"/>
          <w:szCs w:val="24"/>
        </w:rPr>
        <w:t xml:space="preserve"> oraz aktami wykonawczymi wydanymi na jej podstawie.</w:t>
      </w:r>
    </w:p>
    <w:bookmarkEnd w:id="19"/>
    <w:p w14:paraId="00000089" w14:textId="65BBF8B6"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sytuacji ekonomicznej lub finansowej:</w:t>
      </w:r>
    </w:p>
    <w:p w14:paraId="1E2F3766" w14:textId="77777777" w:rsidR="00FD57B8" w:rsidRPr="00643D51" w:rsidRDefault="00FD57B8" w:rsidP="007C66D4">
      <w:pPr>
        <w:spacing w:line="360" w:lineRule="auto"/>
        <w:ind w:left="1134" w:right="20" w:hanging="283"/>
        <w:rPr>
          <w:rFonts w:asciiTheme="majorHAnsi" w:hAnsiTheme="majorHAnsi" w:cstheme="majorHAnsi"/>
          <w:color w:val="000000" w:themeColor="text1"/>
          <w:sz w:val="24"/>
          <w:szCs w:val="24"/>
        </w:rPr>
      </w:pPr>
      <w:bookmarkStart w:id="20" w:name="_Hlk164933484"/>
      <w:bookmarkStart w:id="21" w:name="_Ref67038292"/>
      <w:r w:rsidRPr="00643D51">
        <w:rPr>
          <w:rFonts w:asciiTheme="majorHAnsi" w:hAnsiTheme="majorHAnsi" w:cstheme="majorHAnsi"/>
          <w:color w:val="000000" w:themeColor="text1"/>
          <w:sz w:val="24"/>
          <w:szCs w:val="24"/>
        </w:rPr>
        <w:t>Zamawiający nie stawia szczególnych wymagań w zakresie spełniania tego warunku.</w:t>
      </w:r>
    </w:p>
    <w:bookmarkEnd w:id="20"/>
    <w:p w14:paraId="0000008B" w14:textId="144C31AA" w:rsidR="000B72C3" w:rsidRPr="00C7336F"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b/>
          <w:sz w:val="24"/>
          <w:szCs w:val="24"/>
        </w:rPr>
        <w:t>zdolności technicznej lub zawodowej:</w:t>
      </w:r>
      <w:bookmarkEnd w:id="21"/>
    </w:p>
    <w:p w14:paraId="6B3614B0" w14:textId="31760EA6" w:rsidR="00437E81" w:rsidRPr="00BA39BF" w:rsidRDefault="00437E81" w:rsidP="003B1130">
      <w:pPr>
        <w:pStyle w:val="Akapitzlist"/>
        <w:numPr>
          <w:ilvl w:val="3"/>
          <w:numId w:val="7"/>
        </w:numPr>
        <w:spacing w:line="360" w:lineRule="auto"/>
        <w:rPr>
          <w:rFonts w:asciiTheme="majorHAnsi" w:hAnsiTheme="majorHAnsi" w:cstheme="majorHAnsi"/>
          <w:sz w:val="24"/>
          <w:szCs w:val="24"/>
        </w:rPr>
      </w:pPr>
      <w:r w:rsidRPr="00BA39BF">
        <w:rPr>
          <w:rFonts w:asciiTheme="majorHAnsi" w:hAnsiTheme="majorHAnsi" w:cstheme="majorHAnsi"/>
          <w:b/>
          <w:sz w:val="24"/>
          <w:szCs w:val="24"/>
        </w:rPr>
        <w:t xml:space="preserve">dotyczy </w:t>
      </w:r>
      <w:r w:rsidRPr="00BA39BF">
        <w:rPr>
          <w:rFonts w:asciiTheme="majorHAnsi" w:hAnsiTheme="majorHAnsi" w:cstheme="majorHAnsi"/>
          <w:b/>
          <w:bCs/>
          <w:sz w:val="24"/>
          <w:szCs w:val="24"/>
        </w:rPr>
        <w:t>Części nr 1</w:t>
      </w:r>
    </w:p>
    <w:p w14:paraId="14C4A02C" w14:textId="17B404BF" w:rsidR="00437E81" w:rsidRPr="00BA39BF" w:rsidRDefault="00437E81" w:rsidP="003B1130">
      <w:pPr>
        <w:spacing w:line="360" w:lineRule="auto"/>
        <w:ind w:left="868" w:right="20"/>
        <w:rPr>
          <w:rFonts w:asciiTheme="majorHAnsi" w:hAnsiTheme="majorHAnsi" w:cstheme="majorHAnsi"/>
          <w:sz w:val="24"/>
          <w:szCs w:val="24"/>
          <w:lang w:val="pl-PL"/>
        </w:rPr>
      </w:pPr>
      <w:r w:rsidRPr="00BA39BF">
        <w:rPr>
          <w:rFonts w:asciiTheme="majorHAnsi" w:hAnsiTheme="majorHAnsi" w:cstheme="majorHAnsi"/>
          <w:sz w:val="24"/>
          <w:szCs w:val="24"/>
          <w:lang w:val="pl-PL"/>
        </w:rPr>
        <w:t xml:space="preserve">Zamawiający uzna warunek za spełniony, jeśli Wykonawca wykaże w </w:t>
      </w:r>
      <w:bookmarkStart w:id="22" w:name="_Hlk82421429"/>
      <w:bookmarkStart w:id="23" w:name="_Hlk71873940"/>
      <w:r w:rsidRPr="00BA39BF">
        <w:rPr>
          <w:rFonts w:asciiTheme="majorHAnsi" w:hAnsiTheme="majorHAnsi" w:cstheme="majorHAnsi"/>
          <w:sz w:val="24"/>
          <w:szCs w:val="24"/>
          <w:lang w:val="pl-PL"/>
        </w:rPr>
        <w:t>wykazie usług wykonanych, a w przypadku świadczeń powtarzających się lub ciągłych również wykonywanych, w okresie ostatnich 3 lat (</w:t>
      </w:r>
      <w:r w:rsidRPr="00BA39BF">
        <w:rPr>
          <w:rFonts w:asciiTheme="majorHAnsi" w:hAnsiTheme="majorHAnsi" w:cstheme="majorHAnsi"/>
          <w:i/>
          <w:sz w:val="24"/>
          <w:szCs w:val="24"/>
          <w:lang w:val="pl-PL"/>
        </w:rPr>
        <w:t>okres liczony w latach liczy się wstecz od dnia</w:t>
      </w:r>
      <w:r w:rsidR="003B1130" w:rsidRPr="00BA39BF">
        <w:rPr>
          <w:rFonts w:asciiTheme="majorHAnsi" w:hAnsiTheme="majorHAnsi" w:cstheme="majorHAnsi"/>
          <w:i/>
          <w:sz w:val="24"/>
          <w:szCs w:val="24"/>
          <w:lang w:val="pl-PL"/>
        </w:rPr>
        <w:t xml:space="preserve">, </w:t>
      </w:r>
      <w:r w:rsidRPr="00BA39BF">
        <w:rPr>
          <w:rFonts w:asciiTheme="majorHAnsi" w:hAnsiTheme="majorHAnsi" w:cstheme="majorHAnsi"/>
          <w:i/>
          <w:sz w:val="24"/>
          <w:szCs w:val="24"/>
          <w:lang w:val="pl-PL"/>
        </w:rPr>
        <w:t>w którym upływa termin składania ofert)</w:t>
      </w:r>
      <w:r w:rsidRPr="00BA39BF">
        <w:rPr>
          <w:rFonts w:asciiTheme="majorHAnsi" w:hAnsiTheme="majorHAnsi" w:cstheme="majorHAnsi"/>
          <w:sz w:val="24"/>
          <w:szCs w:val="24"/>
          <w:lang w:val="pl-PL"/>
        </w:rPr>
        <w:t xml:space="preserve">, a jeżeli okres prowadzenia działalności jest krótszy – w tym okresie, że, wykonał lub wykonuje należycie </w:t>
      </w:r>
      <w:r w:rsidRPr="00BA39BF">
        <w:rPr>
          <w:rFonts w:asciiTheme="majorHAnsi" w:hAnsiTheme="majorHAnsi" w:cstheme="majorHAnsi"/>
          <w:b/>
          <w:sz w:val="24"/>
          <w:szCs w:val="24"/>
          <w:lang w:val="pl-PL"/>
        </w:rPr>
        <w:t xml:space="preserve">co najmniej dwie (2) usługi polegające na świadczeniu usług pocztowych w obrocie krajowym i zagranicznym w zakresie przyjmowania, przemieszczania i doręczania przesyłek, przez okres co najmniej 12 miesięcy każda, o wartości nie mniejszej niż 200 tys. złotych netto każda </w:t>
      </w:r>
      <w:r w:rsidRPr="00BA39BF">
        <w:rPr>
          <w:rFonts w:asciiTheme="majorHAnsi" w:hAnsiTheme="majorHAnsi" w:cstheme="majorHAnsi"/>
          <w:sz w:val="24"/>
          <w:szCs w:val="24"/>
          <w:lang w:val="pl-PL"/>
        </w:rPr>
        <w:t>- wraz z podaniem jej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w:t>
      </w:r>
      <w:r w:rsidR="003B1130" w:rsidRPr="00BA39BF">
        <w:rPr>
          <w:rFonts w:asciiTheme="majorHAnsi" w:hAnsiTheme="majorHAnsi" w:cstheme="majorHAnsi"/>
          <w:sz w:val="24"/>
          <w:szCs w:val="24"/>
          <w:lang w:val="pl-PL"/>
        </w:rPr>
        <w:t xml:space="preserve"> </w:t>
      </w:r>
      <w:r w:rsidRPr="00BA39BF">
        <w:rPr>
          <w:rFonts w:asciiTheme="majorHAnsi" w:hAnsiTheme="majorHAnsi" w:cstheme="majorHAnsi"/>
          <w:sz w:val="24"/>
          <w:szCs w:val="24"/>
          <w:lang w:val="pl-PL"/>
        </w:rPr>
        <w:t>a w przypadku świadczeń powtarzających się lub ciągłych są wykonywane a jeżeli wykonawca z przyczyn niezależnych od niego nie jest w stanie uzyskać tych dokumentów – oświadczenie wykonawcy.</w:t>
      </w:r>
    </w:p>
    <w:bookmarkEnd w:id="22"/>
    <w:p w14:paraId="564171C1" w14:textId="48C4EF20" w:rsidR="00437E81" w:rsidRPr="00BA39BF" w:rsidRDefault="00437E81" w:rsidP="003B1130">
      <w:pPr>
        <w:spacing w:line="360" w:lineRule="auto"/>
        <w:ind w:left="868" w:right="20"/>
        <w:rPr>
          <w:rFonts w:asciiTheme="majorHAnsi" w:hAnsiTheme="majorHAnsi" w:cstheme="majorHAnsi"/>
          <w:sz w:val="24"/>
          <w:szCs w:val="24"/>
          <w:lang w:val="pl-PL"/>
        </w:rPr>
      </w:pPr>
      <w:r w:rsidRPr="00BA39BF">
        <w:rPr>
          <w:rFonts w:asciiTheme="majorHAnsi" w:hAnsiTheme="majorHAnsi" w:cstheme="majorHAnsi"/>
          <w:sz w:val="24"/>
          <w:szCs w:val="24"/>
          <w:lang w:val="pl-PL"/>
        </w:rPr>
        <w:t>W przypadku świadczeń powtarzających się lub ciągłych nadal wykonywanych referencje bądź inne dokumenty potwierdzające ich należyte wykonywanie powinny być wystawione</w:t>
      </w:r>
      <w:r w:rsidR="003B1130" w:rsidRPr="00BA39BF">
        <w:rPr>
          <w:rFonts w:asciiTheme="majorHAnsi" w:hAnsiTheme="majorHAnsi" w:cstheme="majorHAnsi"/>
          <w:sz w:val="24"/>
          <w:szCs w:val="24"/>
          <w:lang w:val="pl-PL"/>
        </w:rPr>
        <w:t xml:space="preserve"> </w:t>
      </w:r>
      <w:r w:rsidRPr="00BA39BF">
        <w:rPr>
          <w:rFonts w:asciiTheme="majorHAnsi" w:hAnsiTheme="majorHAnsi" w:cstheme="majorHAnsi"/>
          <w:sz w:val="24"/>
          <w:szCs w:val="24"/>
          <w:lang w:val="pl-PL"/>
        </w:rPr>
        <w:t>w okresie ostatnich 3 miesięcy.</w:t>
      </w:r>
    </w:p>
    <w:p w14:paraId="50B4D5F0" w14:textId="51118673" w:rsidR="00437E81" w:rsidRPr="00BA39BF" w:rsidRDefault="00437E81" w:rsidP="003B1130">
      <w:pPr>
        <w:spacing w:line="360" w:lineRule="auto"/>
        <w:ind w:left="868" w:right="20"/>
        <w:rPr>
          <w:rFonts w:asciiTheme="majorHAnsi" w:hAnsiTheme="majorHAnsi" w:cstheme="majorHAnsi"/>
          <w:b/>
          <w:sz w:val="24"/>
          <w:szCs w:val="24"/>
          <w:lang w:val="pl-PL"/>
        </w:rPr>
      </w:pPr>
      <w:r w:rsidRPr="00BA39BF">
        <w:rPr>
          <w:rFonts w:asciiTheme="majorHAnsi" w:hAnsiTheme="majorHAnsi" w:cstheme="majorHAnsi"/>
          <w:b/>
          <w:sz w:val="24"/>
          <w:szCs w:val="24"/>
          <w:lang w:val="pl-PL"/>
        </w:rPr>
        <w:t>UWAGA</w:t>
      </w:r>
      <w:r w:rsidR="003B1130" w:rsidRPr="00BA39BF">
        <w:rPr>
          <w:rFonts w:asciiTheme="majorHAnsi" w:hAnsiTheme="majorHAnsi" w:cstheme="majorHAnsi"/>
          <w:b/>
          <w:sz w:val="24"/>
          <w:szCs w:val="24"/>
          <w:lang w:val="pl-PL"/>
        </w:rPr>
        <w:t xml:space="preserve">: </w:t>
      </w:r>
      <w:r w:rsidRPr="00BA39BF">
        <w:rPr>
          <w:rFonts w:asciiTheme="majorHAnsi" w:hAnsiTheme="majorHAnsi" w:cstheme="majorHAnsi"/>
          <w:sz w:val="24"/>
          <w:szCs w:val="24"/>
          <w:lang w:val="pl-PL"/>
        </w:rPr>
        <w:t>W przypadku umów na usługi zawartych na okres dłuższy niż 12 miesięcy, Zamawiający uzna warunek za spełniony, jeśli w ramach tej umowy usługa odbywa się co najmniej 12 pełnych miesięcy na dzień składania ofert, a ich wartość w tym okresie wynosiła minimum 200 000 PLN netto.</w:t>
      </w:r>
      <w:r w:rsidRPr="00BA39BF">
        <w:rPr>
          <w:rFonts w:asciiTheme="majorHAnsi" w:hAnsiTheme="majorHAnsi" w:cstheme="majorHAnsi"/>
          <w:sz w:val="24"/>
          <w:szCs w:val="24"/>
          <w:lang w:val="pl-PL"/>
        </w:rPr>
        <w:cr/>
      </w:r>
      <w:r w:rsidRPr="00BA39BF">
        <w:rPr>
          <w:rFonts w:asciiTheme="majorHAnsi" w:hAnsiTheme="majorHAnsi" w:cstheme="majorHAnsi"/>
          <w:b/>
          <w:sz w:val="24"/>
          <w:szCs w:val="24"/>
          <w:lang w:val="pl-PL"/>
        </w:rPr>
        <w:t>UWAGA</w:t>
      </w:r>
      <w:r w:rsidR="003B1130" w:rsidRPr="00BA39BF">
        <w:rPr>
          <w:rFonts w:asciiTheme="majorHAnsi" w:hAnsiTheme="majorHAnsi" w:cstheme="majorHAnsi"/>
          <w:b/>
          <w:sz w:val="24"/>
          <w:szCs w:val="24"/>
          <w:lang w:val="pl-PL"/>
        </w:rPr>
        <w:t xml:space="preserve">: </w:t>
      </w:r>
      <w:r w:rsidRPr="00BA39BF">
        <w:rPr>
          <w:rFonts w:asciiTheme="majorHAnsi" w:hAnsiTheme="majorHAnsi" w:cstheme="majorHAnsi"/>
          <w:sz w:val="24"/>
          <w:szCs w:val="24"/>
          <w:lang w:val="pl-PL"/>
        </w:rPr>
        <w:t>W przypadku Wykonawców, którzy kwotę wykażą w innych walutach niż PLN, Zamawiający przeliczy wartość tych usług po średnim kursie NBP z dnia ukazania się ogłoszenia</w:t>
      </w:r>
      <w:r w:rsidR="003B1130" w:rsidRPr="00BA39BF">
        <w:rPr>
          <w:rFonts w:asciiTheme="majorHAnsi" w:hAnsiTheme="majorHAnsi" w:cstheme="majorHAnsi"/>
          <w:sz w:val="24"/>
          <w:szCs w:val="24"/>
          <w:lang w:val="pl-PL"/>
        </w:rPr>
        <w:t xml:space="preserve"> </w:t>
      </w:r>
      <w:r w:rsidRPr="00BA39BF">
        <w:rPr>
          <w:rFonts w:asciiTheme="majorHAnsi" w:hAnsiTheme="majorHAnsi" w:cstheme="majorHAnsi"/>
          <w:sz w:val="24"/>
          <w:szCs w:val="24"/>
          <w:lang w:val="pl-PL"/>
        </w:rPr>
        <w:t xml:space="preserve">o zamówieniu. </w:t>
      </w:r>
      <w:bookmarkEnd w:id="23"/>
    </w:p>
    <w:p w14:paraId="44802F08"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4990D64"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Wykonawca może w celu potwierdzenia spełnienia warunków udziału w postępowaniu, polegać na zdolnościach technicznych lub zawodowych podmiotów udostępniających zasoby, niezależnie od charakteru prawnego łączących go z nim stosunków prawnych.</w:t>
      </w:r>
    </w:p>
    <w:p w14:paraId="7EA373BD"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W odniesieniu do warunków dotyczących doświadczenia wykonawcy mogą polegać na zdolnościach podmiotów udostępniających zasobów, jeśli podmioty te wykonają świadczenie do realizacji których te zdolności są wymagane.</w:t>
      </w:r>
    </w:p>
    <w:p w14:paraId="5F9C25A0" w14:textId="77777777" w:rsidR="00437E81" w:rsidRPr="003B1130" w:rsidRDefault="00437E81" w:rsidP="003B1130">
      <w:pPr>
        <w:numPr>
          <w:ilvl w:val="1"/>
          <w:numId w:val="7"/>
        </w:numPr>
        <w:spacing w:line="360" w:lineRule="auto"/>
        <w:ind w:right="20"/>
        <w:rPr>
          <w:rFonts w:asciiTheme="majorHAnsi" w:hAnsiTheme="majorHAnsi" w:cstheme="majorHAnsi"/>
          <w:color w:val="FF0000"/>
          <w:sz w:val="24"/>
          <w:szCs w:val="24"/>
        </w:rPr>
      </w:pPr>
      <w:r w:rsidRPr="003B1130">
        <w:rPr>
          <w:rFonts w:asciiTheme="majorHAnsi" w:hAnsiTheme="majorHAnsi" w:cstheme="majorHAnsi"/>
          <w:color w:val="FF0000"/>
          <w:sz w:val="24"/>
          <w:szCs w:val="24"/>
        </w:rPr>
        <w:t xml:space="preserve"> </w:t>
      </w:r>
      <w:r w:rsidRPr="003B1130">
        <w:rPr>
          <w:rFonts w:asciiTheme="majorHAnsi" w:hAnsiTheme="majorHAnsi" w:cstheme="majorHAnsi"/>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5C50A8"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Zobowiązanie podmiotu udostępniającego zasoby, o którym mowa w pkt. 8.6. SWZ potwierdza, że stosunek łączący wykonawcę z podmiotami udostępniającymi zasoby gwarantuje rzeczywisty dostęp do tych zasobów oraz określa w szczególności:</w:t>
      </w:r>
    </w:p>
    <w:p w14:paraId="648EF53A" w14:textId="77777777" w:rsidR="00437E81" w:rsidRPr="003B1130" w:rsidRDefault="00437E81" w:rsidP="003B1130">
      <w:pPr>
        <w:numPr>
          <w:ilvl w:val="2"/>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 xml:space="preserve">zakres dostępnych wykonawcy zasobów podmiotu udostępniającego zasoby; </w:t>
      </w:r>
    </w:p>
    <w:p w14:paraId="5B6294C0" w14:textId="77777777" w:rsidR="00437E81" w:rsidRPr="003B1130" w:rsidRDefault="00437E81" w:rsidP="003B1130">
      <w:pPr>
        <w:numPr>
          <w:ilvl w:val="2"/>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sposób i okres udostępnienia wykonawcy i wykorzystania przez niego zasobów podmiotu udostępniającego te zasoby przy wykonywaniu zamówienia;</w:t>
      </w:r>
    </w:p>
    <w:p w14:paraId="6FF16C0E" w14:textId="77777777" w:rsidR="00437E81" w:rsidRPr="003B1130" w:rsidRDefault="00437E81" w:rsidP="003B1130">
      <w:pPr>
        <w:numPr>
          <w:ilvl w:val="2"/>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BCB3AEB"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E9FF727"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9D96C55"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51DD88F" w14:textId="77777777"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Wykonawca, w przypadku polegania na zdolnościach lub sytuacji podmiotów udostepniających zasoby, przedstawia dokument, o którym mowa w pkt. 10.1.3. SWZ.</w:t>
      </w:r>
    </w:p>
    <w:p w14:paraId="4509E46E" w14:textId="70D92877" w:rsidR="00437E81" w:rsidRPr="003B1130" w:rsidRDefault="00437E81" w:rsidP="003B1130">
      <w:pPr>
        <w:pStyle w:val="Nagwek2"/>
        <w:numPr>
          <w:ilvl w:val="1"/>
          <w:numId w:val="7"/>
        </w:numPr>
        <w:spacing w:before="0" w:line="360" w:lineRule="auto"/>
        <w:ind w:left="788" w:hanging="431"/>
        <w:jc w:val="left"/>
        <w:rPr>
          <w:snapToGrid w:val="0"/>
          <w:sz w:val="24"/>
          <w:szCs w:val="24"/>
        </w:rPr>
      </w:pPr>
      <w:bookmarkStart w:id="24" w:name="_Toc116993509"/>
      <w:bookmarkStart w:id="25" w:name="_Toc178851974"/>
      <w:r w:rsidRPr="003B1130">
        <w:rPr>
          <w:snapToGrid w:val="0"/>
          <w:sz w:val="24"/>
          <w:szCs w:val="24"/>
        </w:rPr>
        <w:t>Zamawiający będzie żądał od Wykonawcy, który polega na zdolnościach technicznych lub zawodowych podmiotu udostępniającego zasoby przedstawienia podmiotowego środka dowodowego, o którym mowa w pkt. 10.2.2. SWZ, dotyczącego tego podmiotu, potwierdzających, że nie zachodzą, wobec tego podmiotu podstawy wykluczenia z postępowania.</w:t>
      </w:r>
      <w:bookmarkEnd w:id="24"/>
      <w:bookmarkEnd w:id="25"/>
      <w:r w:rsidRPr="003B1130">
        <w:rPr>
          <w:snapToGrid w:val="0"/>
          <w:sz w:val="24"/>
          <w:szCs w:val="24"/>
        </w:rPr>
        <w:t xml:space="preserve"> </w:t>
      </w:r>
    </w:p>
    <w:p w14:paraId="278D1AD1" w14:textId="4347BA25" w:rsidR="00437E81" w:rsidRPr="003B1130" w:rsidRDefault="00437E81" w:rsidP="003B1130">
      <w:pPr>
        <w:numPr>
          <w:ilvl w:val="1"/>
          <w:numId w:val="7"/>
        </w:numPr>
        <w:spacing w:line="360" w:lineRule="auto"/>
        <w:ind w:right="20"/>
        <w:rPr>
          <w:rFonts w:asciiTheme="majorHAnsi" w:hAnsiTheme="majorHAnsi" w:cstheme="majorHAnsi"/>
          <w:sz w:val="24"/>
          <w:szCs w:val="24"/>
        </w:rPr>
      </w:pPr>
      <w:r w:rsidRPr="003B1130">
        <w:rPr>
          <w:rFonts w:asciiTheme="majorHAnsi" w:hAnsiTheme="majorHAnsi" w:cstheme="majorHAnsi"/>
          <w:sz w:val="24"/>
          <w:szCs w:val="24"/>
        </w:rPr>
        <w:t>W przypadku polegania przez Wykonawcę na zdolnościach technicznych lub zawodowych podmiotów udostępniających zasoby celem wykazania spełnienia warunku,</w:t>
      </w:r>
      <w:r w:rsidR="005308E3">
        <w:rPr>
          <w:rFonts w:asciiTheme="majorHAnsi" w:hAnsiTheme="majorHAnsi" w:cstheme="majorHAnsi"/>
          <w:sz w:val="24"/>
          <w:szCs w:val="24"/>
        </w:rPr>
        <w:t xml:space="preserve"> </w:t>
      </w:r>
      <w:r w:rsidRPr="003B1130">
        <w:rPr>
          <w:rFonts w:asciiTheme="majorHAnsi" w:hAnsiTheme="majorHAnsi" w:cstheme="majorHAnsi"/>
          <w:sz w:val="24"/>
          <w:szCs w:val="24"/>
        </w:rPr>
        <w:t>o którym mowa w pkt 8.2.4. SWZ - podmiot udostępniający musi spełnić ten warunek samodzielnie.</w:t>
      </w:r>
    </w:p>
    <w:p w14:paraId="0000008F" w14:textId="170DC934" w:rsidR="000B72C3" w:rsidRPr="00DE433C" w:rsidRDefault="00937A4C" w:rsidP="007C66D4">
      <w:pPr>
        <w:pStyle w:val="Nagwek2"/>
        <w:spacing w:line="360" w:lineRule="auto"/>
        <w:jc w:val="left"/>
      </w:pPr>
      <w:bookmarkStart w:id="26" w:name="_Toc178851975"/>
      <w:r w:rsidRPr="00DE433C">
        <w:t>Podstawy wykluczenia</w:t>
      </w:r>
      <w:r w:rsidR="002626CE" w:rsidRPr="00DE433C">
        <w:t xml:space="preserve"> z </w:t>
      </w:r>
      <w:r w:rsidRPr="00DE433C">
        <w:t>postępowania</w:t>
      </w:r>
      <w:r w:rsidR="00615D97" w:rsidRPr="00DE433C">
        <w:t>.</w:t>
      </w:r>
      <w:bookmarkEnd w:id="26"/>
    </w:p>
    <w:p w14:paraId="1E7CE8F4" w14:textId="7AA7FAD1" w:rsidR="009D0FC5"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 postępowania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 wyklucza się Wykonawców,</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stosunku do których zachodzi którakolwiek</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okoliczności wskazanych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art. 108 ust. 1</w:t>
      </w:r>
      <w:r w:rsidR="001E2CAB" w:rsidRPr="00643D51">
        <w:rPr>
          <w:rFonts w:asciiTheme="majorHAnsi" w:hAnsiTheme="majorHAnsi" w:cstheme="majorHAnsi"/>
          <w:sz w:val="24"/>
          <w:szCs w:val="24"/>
        </w:rPr>
        <w:t xml:space="preserve"> ustawy</w:t>
      </w:r>
      <w:r w:rsidRPr="00643D51">
        <w:rPr>
          <w:rFonts w:asciiTheme="majorHAnsi" w:hAnsiTheme="majorHAnsi" w:cstheme="majorHAnsi"/>
          <w:sz w:val="24"/>
          <w:szCs w:val="24"/>
        </w:rPr>
        <w:t xml:space="preserve"> PZP</w:t>
      </w:r>
      <w:r w:rsidR="00615D97" w:rsidRPr="00643D51">
        <w:rPr>
          <w:rFonts w:asciiTheme="majorHAnsi" w:hAnsiTheme="majorHAnsi" w:cstheme="majorHAnsi"/>
          <w:sz w:val="24"/>
          <w:szCs w:val="24"/>
        </w:rPr>
        <w:t>.</w:t>
      </w:r>
    </w:p>
    <w:p w14:paraId="0C31E1AA" w14:textId="67BEBD69"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 xml:space="preserve">Dodatkowo z postępowania o udzielenie zamówienia wyklucza się Wykonawców, </w:t>
      </w:r>
      <w:r w:rsidR="00FD4A3C">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w stosunku do których zachodzi okoliczność wskazana w art. 109 ust. 1 pkt 4) ustawy PZP tj. w </w:t>
      </w:r>
      <w:r w:rsidR="00F33584" w:rsidRPr="00643D51">
        <w:rPr>
          <w:rFonts w:asciiTheme="majorHAnsi" w:hAnsiTheme="majorHAnsi" w:cstheme="majorHAnsi"/>
          <w:sz w:val="24"/>
          <w:szCs w:val="24"/>
          <w:lang w:val="pl-PL"/>
        </w:rPr>
        <w:t>stosunku, do</w:t>
      </w:r>
      <w:r w:rsidRPr="00643D51">
        <w:rPr>
          <w:rFonts w:asciiTheme="majorHAnsi" w:hAnsiTheme="majorHAnsi" w:cstheme="majorHAnsi"/>
          <w:sz w:val="24"/>
          <w:szCs w:val="24"/>
          <w:lang w:val="pl-PL"/>
        </w:rPr>
        <w:t xml:space="preserve">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712FDE" w14:textId="1C6CB8BE" w:rsidR="00A27888" w:rsidRPr="00643D51" w:rsidRDefault="009F1DD9"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Ponadto Zamawiający, na podstawie przepisów art. 7</w:t>
      </w:r>
      <w:r w:rsidR="00FC6A49" w:rsidRPr="00643D51">
        <w:rPr>
          <w:rFonts w:asciiTheme="majorHAnsi" w:hAnsiTheme="majorHAnsi" w:cstheme="majorHAnsi"/>
          <w:sz w:val="24"/>
          <w:szCs w:val="24"/>
          <w:lang w:val="pl-PL"/>
        </w:rPr>
        <w:t xml:space="preserve"> ust. 1</w:t>
      </w:r>
      <w:r w:rsidRPr="00643D51">
        <w:rPr>
          <w:rFonts w:asciiTheme="majorHAnsi" w:hAnsiTheme="majorHAnsi" w:cstheme="majorHAnsi"/>
          <w:sz w:val="24"/>
          <w:szCs w:val="24"/>
          <w:lang w:val="pl-PL"/>
        </w:rPr>
        <w:t xml:space="preserve"> Ustawy z dnia 13 kwietnia 2022 r. o szczególnych rozwiązaniach w zakresie przeciwdziałania wspierania agresji na Ukrainę oraz służących ochronie bezpieczeństwa narodowego (Dz.U. z 202</w:t>
      </w:r>
      <w:r w:rsidR="00551866">
        <w:rPr>
          <w:rFonts w:asciiTheme="majorHAnsi" w:hAnsiTheme="majorHAnsi" w:cstheme="majorHAnsi"/>
          <w:sz w:val="24"/>
          <w:szCs w:val="24"/>
          <w:lang w:val="pl-PL"/>
        </w:rPr>
        <w:t>4</w:t>
      </w:r>
      <w:r w:rsidRPr="00643D51">
        <w:rPr>
          <w:rFonts w:asciiTheme="majorHAnsi" w:hAnsiTheme="majorHAnsi" w:cstheme="majorHAnsi"/>
          <w:sz w:val="24"/>
          <w:szCs w:val="24"/>
          <w:lang w:val="pl-PL"/>
        </w:rPr>
        <w:t xml:space="preserve"> r. poz.</w:t>
      </w:r>
      <w:r w:rsidR="008A359A" w:rsidRPr="00643D51">
        <w:rPr>
          <w:rFonts w:asciiTheme="majorHAnsi" w:hAnsiTheme="majorHAnsi" w:cstheme="majorHAnsi"/>
          <w:sz w:val="24"/>
          <w:szCs w:val="24"/>
          <w:lang w:val="pl-PL"/>
        </w:rPr>
        <w:t xml:space="preserve"> </w:t>
      </w:r>
      <w:r w:rsidR="00EA0B50">
        <w:rPr>
          <w:rFonts w:asciiTheme="majorHAnsi" w:hAnsiTheme="majorHAnsi" w:cstheme="majorHAnsi"/>
          <w:sz w:val="24"/>
          <w:szCs w:val="24"/>
          <w:lang w:val="pl-PL"/>
        </w:rPr>
        <w:t>507</w:t>
      </w:r>
      <w:r w:rsidRPr="00643D51">
        <w:rPr>
          <w:rFonts w:asciiTheme="majorHAnsi" w:hAnsiTheme="majorHAnsi" w:cstheme="majorHAnsi"/>
          <w:sz w:val="24"/>
          <w:szCs w:val="24"/>
          <w:lang w:val="pl-PL"/>
        </w:rPr>
        <w:t xml:space="preserve">) zwanej dalej „Ustawą </w:t>
      </w:r>
      <w:r w:rsidR="00553234" w:rsidRPr="00643D51">
        <w:rPr>
          <w:rFonts w:asciiTheme="majorHAnsi" w:hAnsiTheme="majorHAnsi" w:cstheme="majorHAnsi"/>
          <w:sz w:val="24"/>
          <w:szCs w:val="24"/>
          <w:lang w:val="pl-PL"/>
        </w:rPr>
        <w:t xml:space="preserve">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 xml:space="preserve">” wykluczy z postępowania: </w:t>
      </w:r>
    </w:p>
    <w:p w14:paraId="5CADCB87" w14:textId="75FE1D04"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z 17.03.2014, str. 6, z późn. zm.)  zwanego dalej „rozporządzeniem 269/2014” albo wpisanego na listę na podstawie decyzji w sprawie wpisu na listę rozstrzygającej</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o zastosowaniu środka, o którym mowa w art. 1 pkt 3 </w:t>
      </w:r>
      <w:r w:rsidR="003952D8" w:rsidRPr="00643D51">
        <w:rPr>
          <w:rFonts w:asciiTheme="majorHAnsi" w:hAnsiTheme="majorHAnsi" w:cstheme="majorHAnsi"/>
          <w:sz w:val="24"/>
          <w:szCs w:val="24"/>
          <w:lang w:val="pl-PL"/>
        </w:rPr>
        <w:t xml:space="preserve">Ustawy 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1265DA1B" w14:textId="30AC195E"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którego beneficjentem rzeczywistym w rozumieniu ustawy z dnia 1 marca 2018 r. o przeciwdziałaniu praniu pieniędzy oraz finansowaniu terroryzmu (tj. Dz. U. z 202</w:t>
      </w:r>
      <w:r w:rsidR="00FE3BF3"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FE3BF3" w:rsidRPr="00643D51">
        <w:rPr>
          <w:rFonts w:asciiTheme="majorHAnsi" w:hAnsiTheme="majorHAnsi" w:cstheme="majorHAnsi"/>
          <w:sz w:val="24"/>
          <w:szCs w:val="24"/>
          <w:lang w:val="pl-PL"/>
        </w:rPr>
        <w:t>1124</w:t>
      </w:r>
      <w:r w:rsidRPr="00643D51">
        <w:rPr>
          <w:rFonts w:asciiTheme="majorHAnsi" w:hAnsiTheme="majorHAnsi" w:cstheme="majorHAnsi"/>
          <w:sz w:val="24"/>
          <w:szCs w:val="24"/>
          <w:lang w:val="pl-PL"/>
        </w:rPr>
        <w:t xml:space="preserve">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3952D8" w:rsidRPr="00643D51">
        <w:rPr>
          <w:rFonts w:asciiTheme="majorHAnsi" w:hAnsiTheme="majorHAnsi" w:cstheme="majorHAnsi"/>
          <w:sz w:val="24"/>
          <w:szCs w:val="24"/>
          <w:lang w:val="pl-PL"/>
        </w:rPr>
        <w:t>Ustawy o szczególnych</w:t>
      </w:r>
      <w:r w:rsidR="009511AC" w:rsidRPr="00643D51">
        <w:rPr>
          <w:rFonts w:asciiTheme="majorHAnsi" w:hAnsiTheme="majorHAnsi" w:cstheme="majorHAnsi"/>
          <w:sz w:val="24"/>
          <w:szCs w:val="24"/>
          <w:lang w:val="pl-PL"/>
        </w:rPr>
        <w:t xml:space="preserve"> rozwiązaniach</w:t>
      </w:r>
      <w:r w:rsidRPr="00643D51">
        <w:rPr>
          <w:rFonts w:asciiTheme="majorHAnsi" w:hAnsiTheme="majorHAnsi" w:cstheme="majorHAnsi"/>
          <w:sz w:val="24"/>
          <w:szCs w:val="24"/>
          <w:lang w:val="pl-PL"/>
        </w:rPr>
        <w:t>;</w:t>
      </w:r>
    </w:p>
    <w:p w14:paraId="686CEC0A" w14:textId="5555E8D0"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którego jednostką dominującą w rozumieniu art. 3 ust. 1 pkt 37 ustawy  z dnia 29 września 1994 r. o rachunkowości (tj. Dz. U. z 202</w:t>
      </w:r>
      <w:r w:rsidR="00B241C8"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B241C8" w:rsidRPr="00643D51">
        <w:rPr>
          <w:rFonts w:asciiTheme="majorHAnsi" w:hAnsiTheme="majorHAnsi" w:cstheme="majorHAnsi"/>
          <w:sz w:val="24"/>
          <w:szCs w:val="24"/>
          <w:lang w:val="pl-PL"/>
        </w:rPr>
        <w:t>120</w:t>
      </w:r>
      <w:r w:rsidRPr="00643D51">
        <w:rPr>
          <w:rFonts w:asciiTheme="majorHAnsi" w:hAnsiTheme="majorHAnsi" w:cstheme="majorHAnsi"/>
          <w:sz w:val="24"/>
          <w:szCs w:val="24"/>
          <w:lang w:val="pl-PL"/>
        </w:rPr>
        <w:t xml:space="preserve"> z</w:t>
      </w:r>
      <w:r w:rsidR="00B241C8" w:rsidRPr="00643D51">
        <w:rPr>
          <w:rFonts w:asciiTheme="majorHAnsi" w:hAnsiTheme="majorHAnsi" w:cstheme="majorHAnsi"/>
          <w:sz w:val="24"/>
          <w:szCs w:val="24"/>
          <w:lang w:val="pl-PL"/>
        </w:rPr>
        <w:t>e</w:t>
      </w:r>
      <w:r w:rsidRPr="00643D51">
        <w:rPr>
          <w:rFonts w:asciiTheme="majorHAnsi" w:hAnsiTheme="majorHAnsi" w:cstheme="majorHAnsi"/>
          <w:sz w:val="24"/>
          <w:szCs w:val="24"/>
          <w:lang w:val="pl-PL"/>
        </w:rPr>
        <w:t xml:space="preserve"> zm.), jest podmiot wymieniony w wykazach określonych w rozporządzeniu 765/2006</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520E6D" w:rsidRPr="00643D51">
        <w:rPr>
          <w:rFonts w:asciiTheme="majorHAnsi" w:hAnsiTheme="majorHAnsi" w:cstheme="majorHAnsi"/>
          <w:sz w:val="24"/>
          <w:szCs w:val="24"/>
          <w:lang w:val="pl-PL"/>
        </w:rPr>
        <w:t xml:space="preserve">o szczególnych </w:t>
      </w:r>
      <w:r w:rsidR="00E365C8"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70AAF34C" w14:textId="1AF2F1E6"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u w:val="single"/>
        </w:rPr>
        <w:t>Wykonawca nie podlega wykluczeniu na podstawie art. 108 ust. 1 pkt 1, 2 i 5 ustawy</w:t>
      </w:r>
      <w:r w:rsidR="00E365C8" w:rsidRPr="00643D51">
        <w:rPr>
          <w:rFonts w:asciiTheme="majorHAnsi" w:hAnsiTheme="majorHAnsi" w:cstheme="majorHAnsi"/>
          <w:sz w:val="24"/>
          <w:szCs w:val="24"/>
          <w:u w:val="single"/>
        </w:rPr>
        <w:t xml:space="preserve"> PZP</w:t>
      </w:r>
      <w:r w:rsidRPr="00643D51">
        <w:rPr>
          <w:rFonts w:asciiTheme="majorHAnsi" w:hAnsiTheme="majorHAnsi" w:cstheme="majorHAnsi"/>
          <w:sz w:val="24"/>
          <w:szCs w:val="24"/>
          <w:u w:val="single"/>
        </w:rPr>
        <w:t xml:space="preserve"> lub na podstawie okoliczności wymienionych w pkt. </w:t>
      </w:r>
      <w:r w:rsidR="00184FAB" w:rsidRPr="00643D51">
        <w:rPr>
          <w:rFonts w:asciiTheme="majorHAnsi" w:hAnsiTheme="majorHAnsi" w:cstheme="majorHAnsi"/>
          <w:sz w:val="24"/>
          <w:szCs w:val="24"/>
          <w:u w:val="single"/>
        </w:rPr>
        <w:t>9</w:t>
      </w:r>
      <w:r w:rsidRPr="00643D51">
        <w:rPr>
          <w:rFonts w:asciiTheme="majorHAnsi" w:hAnsiTheme="majorHAnsi" w:cstheme="majorHAnsi"/>
          <w:sz w:val="24"/>
          <w:szCs w:val="24"/>
          <w:u w:val="single"/>
        </w:rPr>
        <w:t>.2. SWZ</w:t>
      </w:r>
      <w:r w:rsidRPr="00643D51">
        <w:rPr>
          <w:rFonts w:asciiTheme="majorHAnsi" w:hAnsiTheme="majorHAnsi" w:cstheme="majorHAnsi"/>
          <w:sz w:val="24"/>
          <w:szCs w:val="24"/>
        </w:rPr>
        <w:t xml:space="preserve">, jeżeli udowodni Zmawiającemu, że spełnił </w:t>
      </w:r>
      <w:r w:rsidR="008A6D38" w:rsidRPr="00643D51">
        <w:rPr>
          <w:rFonts w:asciiTheme="majorHAnsi" w:hAnsiTheme="majorHAnsi" w:cstheme="majorHAnsi"/>
          <w:sz w:val="24"/>
          <w:szCs w:val="24"/>
        </w:rPr>
        <w:t xml:space="preserve">łącznie </w:t>
      </w:r>
      <w:r w:rsidRPr="00643D51">
        <w:rPr>
          <w:rFonts w:asciiTheme="majorHAnsi" w:hAnsiTheme="majorHAnsi" w:cstheme="majorHAnsi"/>
          <w:sz w:val="24"/>
          <w:szCs w:val="24"/>
        </w:rPr>
        <w:t>następujące przesłanki:</w:t>
      </w:r>
    </w:p>
    <w:p w14:paraId="6944A1D1" w14:textId="5CF8694C"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 naprawił lub zobowiązał się do naprawienia szkody wyrządzonej przestępstwem, wykroczeniem lub swoim nieprawidłowym </w:t>
      </w:r>
      <w:proofErr w:type="gramStart"/>
      <w:r w:rsidRPr="00643D51">
        <w:rPr>
          <w:rFonts w:asciiTheme="majorHAnsi" w:hAnsiTheme="majorHAnsi" w:cstheme="majorHAnsi"/>
          <w:sz w:val="24"/>
          <w:szCs w:val="24"/>
        </w:rPr>
        <w:t xml:space="preserve">postępowaniem, </w:t>
      </w:r>
      <w:r w:rsidR="00402CBD">
        <w:rPr>
          <w:rFonts w:asciiTheme="majorHAnsi" w:hAnsiTheme="majorHAnsi" w:cstheme="majorHAnsi"/>
          <w:sz w:val="24"/>
          <w:szCs w:val="24"/>
        </w:rPr>
        <w:t xml:space="preserve">  </w:t>
      </w:r>
      <w:proofErr w:type="gramEnd"/>
      <w:r w:rsidR="00402CBD">
        <w:rPr>
          <w:rFonts w:asciiTheme="majorHAnsi" w:hAnsiTheme="majorHAnsi" w:cstheme="majorHAnsi"/>
          <w:sz w:val="24"/>
          <w:szCs w:val="24"/>
        </w:rPr>
        <w:t xml:space="preserve">                     </w:t>
      </w:r>
      <w:r w:rsidRPr="00643D51">
        <w:rPr>
          <w:rFonts w:asciiTheme="majorHAnsi" w:hAnsiTheme="majorHAnsi" w:cstheme="majorHAnsi"/>
          <w:sz w:val="24"/>
          <w:szCs w:val="24"/>
        </w:rPr>
        <w:t>w tym poprzez zadośćuczynienie pieniężne;</w:t>
      </w:r>
    </w:p>
    <w:p w14:paraId="0900CED5"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wyczerpująco wyjaśnił fakt i okoliczności związane z przestępstwem, wykroczeniem lub swoim nieprawidłowym postępowaniem oraz spowodowanymi przez nie szkodami, aktywnie współpracując odpowiednio z właściwymi organami, w tym z organami ścigania, lub Zamawiającym;</w:t>
      </w:r>
    </w:p>
    <w:p w14:paraId="7F0B772D"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podjął konkretne środki techniczne, organizacyjne i kadrowe, odpowiednie dla zapobiegania dalszym przestępstwom, wykroczeniom lub nieprawidłowemu postepowaniu, w szczególności:</w:t>
      </w:r>
    </w:p>
    <w:p w14:paraId="75E7E338" w14:textId="549AFBB0"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zerwał wszelkie powiązania z osobami lub podmiotami odpowiedzialnymi za nieprawidłowe postępowanie Wykonawcy,</w:t>
      </w:r>
    </w:p>
    <w:p w14:paraId="5C04CE82" w14:textId="1D320C81"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w:t>
      </w:r>
      <w:r w:rsidR="0073275D" w:rsidRPr="00643D51">
        <w:rPr>
          <w:rFonts w:asciiTheme="majorHAnsi" w:hAnsiTheme="majorHAnsi" w:cstheme="majorHAnsi"/>
          <w:sz w:val="24"/>
          <w:szCs w:val="24"/>
        </w:rPr>
        <w:t>r</w:t>
      </w:r>
      <w:r w:rsidRPr="00643D51">
        <w:rPr>
          <w:rFonts w:asciiTheme="majorHAnsi" w:hAnsiTheme="majorHAnsi" w:cstheme="majorHAnsi"/>
          <w:sz w:val="24"/>
          <w:szCs w:val="24"/>
        </w:rPr>
        <w:t>eorganizował personel,</w:t>
      </w:r>
    </w:p>
    <w:p w14:paraId="3F73321C" w14:textId="762C9715"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wdrożył system sprawozdawczości i kontroli,</w:t>
      </w:r>
    </w:p>
    <w:p w14:paraId="415630B1" w14:textId="5AA5EB87"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utworzył struktury audytu wewnętrznego do monitorowania przestrzegania przepisów, wewnętrznych regulacji lub standardów,</w:t>
      </w:r>
    </w:p>
    <w:p w14:paraId="2296CBF2" w14:textId="4AED57AA"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wprowadził wewnętrzne regulacje dotyczące odpowiedzialności i odszkodowań za nieprzestrzeganie przepisów, wewnętrznych regulacji lub standardów.</w:t>
      </w:r>
    </w:p>
    <w:p w14:paraId="0E1ACDFF" w14:textId="37BC15C0"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ocenia, czy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xml:space="preserve"> SWZ, są wystarczające do wykazania jego rzetelności, uwzględniając wagę i szczególne okoliczności czynu Wykonawcy. Jeżeli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SWZ, nie są wystarczające do wykazania jego rzetelności, Zamawiający wykluczy Wykonawcę.</w:t>
      </w:r>
    </w:p>
    <w:p w14:paraId="355D6343" w14:textId="62BBED4C"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 przypadku, o których mowa w pkt.</w:t>
      </w:r>
      <w:r w:rsidR="00184FAB" w:rsidRPr="00643D51">
        <w:rPr>
          <w:rFonts w:asciiTheme="majorHAnsi" w:hAnsiTheme="majorHAnsi" w:cstheme="majorHAnsi"/>
          <w:sz w:val="24"/>
          <w:szCs w:val="24"/>
          <w:lang w:val="pl-PL"/>
        </w:rPr>
        <w:t xml:space="preserve"> 9</w:t>
      </w:r>
      <w:r w:rsidRPr="00643D51">
        <w:rPr>
          <w:rFonts w:asciiTheme="majorHAnsi" w:hAnsiTheme="majorHAnsi" w:cstheme="majorHAnsi"/>
          <w:sz w:val="24"/>
          <w:szCs w:val="24"/>
          <w:lang w:val="pl-PL"/>
        </w:rPr>
        <w:t xml:space="preserve">.2. SWZ zamawiający może nie wykluczać wykonawcy, jeżeli wykluczenie byłoby w sposób oczywisty nieproporcjonalne, w szczególności sytuacja ekonomiczna lub finansowa wykonawcy, o którym mowa pkt. </w:t>
      </w:r>
      <w:r w:rsidR="00184FAB" w:rsidRPr="00643D51">
        <w:rPr>
          <w:rFonts w:asciiTheme="majorHAnsi" w:hAnsiTheme="majorHAnsi" w:cstheme="majorHAnsi"/>
          <w:sz w:val="24"/>
          <w:szCs w:val="24"/>
          <w:lang w:val="pl-PL"/>
        </w:rPr>
        <w:t>9</w:t>
      </w:r>
      <w:r w:rsidRPr="00643D51">
        <w:rPr>
          <w:rFonts w:asciiTheme="majorHAnsi" w:hAnsiTheme="majorHAnsi" w:cstheme="majorHAnsi"/>
          <w:sz w:val="24"/>
          <w:szCs w:val="24"/>
          <w:lang w:val="pl-PL"/>
        </w:rPr>
        <w:t>.2. SWZ jest wystarczająca do wykonania zamówienia.</w:t>
      </w:r>
    </w:p>
    <w:p w14:paraId="09F908CA" w14:textId="77777777" w:rsidR="003759A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Wykluczenie Wykonawcy następuje zgodnie z art. 111 ustawy PZP. </w:t>
      </w:r>
    </w:p>
    <w:p w14:paraId="00000096" w14:textId="5E9F61F0" w:rsidR="000B72C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odrzuci ofertę na podstawie art. 226 ust. 1 lit a) ustawy </w:t>
      </w:r>
      <w:r w:rsidR="00F77B74" w:rsidRPr="00643D51">
        <w:rPr>
          <w:rFonts w:asciiTheme="majorHAnsi" w:hAnsiTheme="majorHAnsi" w:cstheme="majorHAnsi"/>
          <w:sz w:val="24"/>
          <w:szCs w:val="24"/>
        </w:rPr>
        <w:t>PZP,</w:t>
      </w:r>
      <w:r w:rsidRPr="00643D51">
        <w:rPr>
          <w:rFonts w:asciiTheme="majorHAnsi" w:hAnsiTheme="majorHAnsi" w:cstheme="majorHAnsi"/>
          <w:sz w:val="24"/>
          <w:szCs w:val="24"/>
        </w:rPr>
        <w:t xml:space="preserve"> jeżeli została złożona przez wykonawcę podlegającemu wykluczeniu</w:t>
      </w:r>
      <w:r w:rsidR="003759A3" w:rsidRPr="00643D51">
        <w:rPr>
          <w:rFonts w:asciiTheme="majorHAnsi" w:hAnsiTheme="majorHAnsi" w:cstheme="majorHAnsi"/>
          <w:sz w:val="24"/>
          <w:szCs w:val="24"/>
        </w:rPr>
        <w:t>.</w:t>
      </w:r>
    </w:p>
    <w:p w14:paraId="77972F46" w14:textId="37DB212F" w:rsidR="003C3498" w:rsidRPr="003150A8" w:rsidRDefault="00937A4C" w:rsidP="007C66D4">
      <w:pPr>
        <w:pStyle w:val="Nagwek2"/>
        <w:spacing w:line="360" w:lineRule="auto"/>
        <w:jc w:val="left"/>
        <w:rPr>
          <w:b/>
        </w:rPr>
      </w:pPr>
      <w:r w:rsidRPr="003150A8">
        <w:t xml:space="preserve"> </w:t>
      </w:r>
      <w:bookmarkStart w:id="27" w:name="_Toc178851976"/>
      <w:r w:rsidR="0070226A" w:rsidRPr="003150A8">
        <w:t>Wykaz o</w:t>
      </w:r>
      <w:r w:rsidRPr="003150A8">
        <w:t>świadcze</w:t>
      </w:r>
      <w:r w:rsidR="0070226A" w:rsidRPr="003150A8">
        <w:t>ń</w:t>
      </w:r>
      <w:r w:rsidR="002626CE" w:rsidRPr="003150A8">
        <w:t xml:space="preserve"> i </w:t>
      </w:r>
      <w:r w:rsidR="00615D97" w:rsidRPr="003150A8">
        <w:t>podmiotow</w:t>
      </w:r>
      <w:r w:rsidR="0070226A" w:rsidRPr="003150A8">
        <w:t>ych</w:t>
      </w:r>
      <w:r w:rsidR="00615D97" w:rsidRPr="003150A8">
        <w:t xml:space="preserve"> środk</w:t>
      </w:r>
      <w:r w:rsidR="0070226A" w:rsidRPr="003150A8">
        <w:t>ów</w:t>
      </w:r>
      <w:r w:rsidR="00615D97" w:rsidRPr="003150A8">
        <w:t xml:space="preserve"> dowodow</w:t>
      </w:r>
      <w:r w:rsidR="0070226A" w:rsidRPr="003150A8">
        <w:t>ych</w:t>
      </w:r>
      <w:r w:rsidRPr="003150A8">
        <w:t>, jakie zobowiązani są dostarczyć Wykonawcy</w:t>
      </w:r>
      <w:r w:rsidR="002626CE" w:rsidRPr="003150A8">
        <w:t xml:space="preserve"> w </w:t>
      </w:r>
      <w:r w:rsidRPr="003150A8">
        <w:t xml:space="preserve">celu potwierdzenia </w:t>
      </w:r>
      <w:r w:rsidR="001530CB" w:rsidRPr="003150A8">
        <w:t xml:space="preserve">braku podstaw wykluczenia oraz </w:t>
      </w:r>
      <w:r w:rsidRPr="003150A8">
        <w:t>spełniania warunków udziału</w:t>
      </w:r>
      <w:r w:rsidR="002626CE" w:rsidRPr="003150A8">
        <w:t xml:space="preserve"> w </w:t>
      </w:r>
      <w:r w:rsidRPr="003150A8">
        <w:t>postępowaniu</w:t>
      </w:r>
      <w:r w:rsidR="001530CB" w:rsidRPr="003150A8">
        <w:rPr>
          <w:b/>
          <w:bCs/>
        </w:rPr>
        <w:t>.</w:t>
      </w:r>
      <w:bookmarkEnd w:id="27"/>
    </w:p>
    <w:p w14:paraId="670C286F" w14:textId="7C111FD6" w:rsidR="00943C2A" w:rsidRPr="00643D51" w:rsidRDefault="00A62502" w:rsidP="00643D51">
      <w:pPr>
        <w:pStyle w:val="Akapitzlist"/>
        <w:numPr>
          <w:ilvl w:val="1"/>
          <w:numId w:val="7"/>
        </w:numPr>
        <w:tabs>
          <w:tab w:val="left" w:pos="993"/>
        </w:tabs>
        <w:spacing w:line="360" w:lineRule="auto"/>
        <w:rPr>
          <w:rFonts w:asciiTheme="majorHAnsi" w:hAnsiTheme="majorHAnsi" w:cstheme="majorHAnsi"/>
          <w:b/>
          <w:sz w:val="24"/>
          <w:szCs w:val="24"/>
        </w:rPr>
      </w:pPr>
      <w:r w:rsidRPr="00643D51">
        <w:rPr>
          <w:rFonts w:asciiTheme="majorHAnsi" w:hAnsiTheme="majorHAnsi" w:cstheme="majorHAnsi"/>
          <w:sz w:val="24"/>
          <w:szCs w:val="24"/>
        </w:rPr>
        <w:t xml:space="preserve">W celu potwierdzenia braku podstaw wykluczenia Wykonawcy z udziału </w:t>
      </w:r>
      <w:r w:rsidR="00314FA0" w:rsidRPr="00643D51">
        <w:rPr>
          <w:rFonts w:asciiTheme="majorHAnsi" w:hAnsiTheme="majorHAnsi" w:cstheme="majorHAnsi"/>
          <w:sz w:val="24"/>
          <w:szCs w:val="24"/>
        </w:rPr>
        <w:t xml:space="preserve">                                          </w:t>
      </w:r>
      <w:r w:rsidRPr="00643D51">
        <w:rPr>
          <w:rFonts w:asciiTheme="majorHAnsi" w:hAnsiTheme="majorHAnsi" w:cstheme="majorHAnsi"/>
          <w:sz w:val="24"/>
          <w:szCs w:val="24"/>
        </w:rPr>
        <w:t>w postępowaniu oraz spełnienia warunk</w:t>
      </w:r>
      <w:r w:rsidR="00206E0F" w:rsidRPr="00643D51">
        <w:rPr>
          <w:rFonts w:asciiTheme="majorHAnsi" w:hAnsiTheme="majorHAnsi" w:cstheme="majorHAnsi"/>
          <w:sz w:val="24"/>
          <w:szCs w:val="24"/>
        </w:rPr>
        <w:t xml:space="preserve">ów udziału w postępowaniu, Zamawiający </w:t>
      </w:r>
      <w:r w:rsidR="00206E0F" w:rsidRPr="00643D51">
        <w:rPr>
          <w:rFonts w:asciiTheme="majorHAnsi" w:hAnsiTheme="majorHAnsi" w:cstheme="majorHAnsi"/>
          <w:b/>
          <w:bCs/>
          <w:sz w:val="24"/>
          <w:szCs w:val="24"/>
        </w:rPr>
        <w:t>żąda dostarczenia wraz z ofertą</w:t>
      </w:r>
      <w:r w:rsidR="00206E0F" w:rsidRPr="00643D51">
        <w:rPr>
          <w:rFonts w:asciiTheme="majorHAnsi" w:hAnsiTheme="majorHAnsi" w:cstheme="majorHAnsi"/>
          <w:sz w:val="24"/>
          <w:szCs w:val="24"/>
        </w:rPr>
        <w:t xml:space="preserve"> następujących dokumentów</w:t>
      </w:r>
      <w:r w:rsidR="00145CF6" w:rsidRPr="00643D51">
        <w:rPr>
          <w:rFonts w:asciiTheme="majorHAnsi" w:hAnsiTheme="majorHAnsi" w:cstheme="majorHAnsi"/>
          <w:sz w:val="24"/>
          <w:szCs w:val="24"/>
        </w:rPr>
        <w:t>:</w:t>
      </w:r>
    </w:p>
    <w:p w14:paraId="02A8CB98" w14:textId="18D7094D" w:rsidR="00487B70" w:rsidRPr="00643D51" w:rsidRDefault="00937A4C" w:rsidP="007C66D4">
      <w:pPr>
        <w:pStyle w:val="Akapitzlist"/>
        <w:numPr>
          <w:ilvl w:val="2"/>
          <w:numId w:val="7"/>
        </w:numPr>
        <w:spacing w:line="360" w:lineRule="auto"/>
        <w:rPr>
          <w:rFonts w:asciiTheme="majorHAnsi" w:hAnsiTheme="majorHAnsi" w:cstheme="majorHAnsi"/>
          <w:b/>
          <w:sz w:val="24"/>
          <w:szCs w:val="24"/>
        </w:rPr>
      </w:pPr>
      <w:bookmarkStart w:id="28" w:name="_Ref67038454"/>
      <w:r w:rsidRPr="00643D51">
        <w:rPr>
          <w:rFonts w:asciiTheme="majorHAnsi" w:hAnsiTheme="majorHAnsi" w:cstheme="majorHAnsi"/>
          <w:sz w:val="24"/>
          <w:szCs w:val="24"/>
        </w:rPr>
        <w:t>oświadczeni</w:t>
      </w:r>
      <w:r w:rsidR="00206E0F" w:rsidRPr="00643D51">
        <w:rPr>
          <w:rFonts w:asciiTheme="majorHAnsi" w:hAnsiTheme="majorHAnsi" w:cstheme="majorHAnsi"/>
          <w:sz w:val="24"/>
          <w:szCs w:val="24"/>
        </w:rPr>
        <w:t>a</w:t>
      </w:r>
      <w:r w:rsidR="00145CF6"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00145CF6"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145CF6" w:rsidRPr="00643D51">
        <w:rPr>
          <w:rFonts w:asciiTheme="majorHAnsi" w:hAnsiTheme="majorHAnsi" w:cstheme="majorHAnsi"/>
          <w:sz w:val="24"/>
          <w:szCs w:val="24"/>
        </w:rPr>
        <w:t>art. 125 ust.1 ustawy PZP, stanowiące dowód potwierdzający</w:t>
      </w:r>
      <w:r w:rsidR="009A1967" w:rsidRPr="00643D51">
        <w:rPr>
          <w:rFonts w:asciiTheme="majorHAnsi" w:hAnsiTheme="majorHAnsi" w:cstheme="majorHAnsi"/>
          <w:sz w:val="24"/>
          <w:szCs w:val="24"/>
        </w:rPr>
        <w:t xml:space="preserve"> na dzień składania ofert</w:t>
      </w:r>
      <w:r w:rsidR="00EF3150" w:rsidRPr="00643D51">
        <w:rPr>
          <w:rFonts w:asciiTheme="majorHAnsi" w:hAnsiTheme="majorHAnsi" w:cstheme="majorHAnsi"/>
          <w:sz w:val="24"/>
          <w:szCs w:val="24"/>
        </w:rPr>
        <w:t>,</w:t>
      </w:r>
      <w:r w:rsidR="00145CF6" w:rsidRPr="00643D51">
        <w:rPr>
          <w:rFonts w:asciiTheme="majorHAnsi" w:hAnsiTheme="majorHAnsi" w:cstheme="majorHAnsi"/>
          <w:sz w:val="24"/>
          <w:szCs w:val="24"/>
        </w:rPr>
        <w:t xml:space="preserve"> </w:t>
      </w:r>
      <w:r w:rsidR="009A1967" w:rsidRPr="00643D51">
        <w:rPr>
          <w:rFonts w:asciiTheme="majorHAnsi" w:hAnsiTheme="majorHAnsi" w:cstheme="majorHAnsi"/>
          <w:sz w:val="24"/>
          <w:szCs w:val="24"/>
        </w:rPr>
        <w:t xml:space="preserve">brak podstaw wykluczenia </w:t>
      </w:r>
      <w:r w:rsidR="00145CF6" w:rsidRPr="00643D51">
        <w:rPr>
          <w:rFonts w:asciiTheme="majorHAnsi" w:hAnsiTheme="majorHAnsi" w:cstheme="majorHAnsi"/>
          <w:sz w:val="24"/>
          <w:szCs w:val="24"/>
        </w:rPr>
        <w:t xml:space="preserve">oraz </w:t>
      </w:r>
      <w:r w:rsidRPr="00643D51">
        <w:rPr>
          <w:rFonts w:asciiTheme="majorHAnsi" w:hAnsiTheme="majorHAnsi" w:cstheme="majorHAnsi"/>
          <w:sz w:val="24"/>
          <w:szCs w:val="24"/>
        </w:rPr>
        <w:t>spełniani</w:t>
      </w:r>
      <w:r w:rsidR="009A1967" w:rsidRPr="00643D51">
        <w:rPr>
          <w:rFonts w:asciiTheme="majorHAnsi" w:hAnsiTheme="majorHAnsi" w:cstheme="majorHAnsi"/>
          <w:sz w:val="24"/>
          <w:szCs w:val="24"/>
        </w:rPr>
        <w:t>e</w:t>
      </w:r>
      <w:r w:rsidRPr="00643D51">
        <w:rPr>
          <w:rFonts w:asciiTheme="majorHAnsi" w:hAnsiTheme="majorHAnsi" w:cstheme="majorHAnsi"/>
          <w:sz w:val="24"/>
          <w:szCs w:val="24"/>
        </w:rPr>
        <w:t xml:space="preserve"> warunków udziału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w:t>
      </w:r>
      <w:r w:rsidR="00714F55" w:rsidRPr="00643D51">
        <w:rPr>
          <w:rFonts w:asciiTheme="majorHAnsi" w:hAnsiTheme="majorHAnsi" w:cstheme="majorHAnsi"/>
          <w:sz w:val="24"/>
          <w:szCs w:val="24"/>
        </w:rPr>
        <w:t xml:space="preserve">, tymczasowo zastępujący wymagane przez zamawiającego podmiotowe środki dowodowe </w:t>
      </w:r>
      <w:r w:rsidRPr="00643D51">
        <w:rPr>
          <w:rFonts w:asciiTheme="majorHAnsi" w:hAnsiTheme="majorHAnsi" w:cstheme="majorHAnsi"/>
          <w:sz w:val="24"/>
          <w:szCs w:val="24"/>
        </w:rPr>
        <w:t>– zgodnie</w:t>
      </w:r>
      <w:r w:rsidR="002626CE" w:rsidRPr="00643D51">
        <w:rPr>
          <w:rFonts w:asciiTheme="majorHAnsi" w:hAnsiTheme="majorHAnsi" w:cstheme="majorHAnsi"/>
          <w:sz w:val="24"/>
          <w:szCs w:val="24"/>
        </w:rPr>
        <w:t xml:space="preserve"> z </w:t>
      </w:r>
      <w:bookmarkEnd w:id="28"/>
      <w:r w:rsidR="00BB11A1" w:rsidRPr="00643D51">
        <w:rPr>
          <w:rFonts w:asciiTheme="majorHAnsi" w:hAnsiTheme="majorHAnsi" w:cstheme="majorHAnsi"/>
          <w:b/>
          <w:bCs/>
          <w:sz w:val="24"/>
          <w:szCs w:val="24"/>
        </w:rPr>
        <w:t>Załącznik</w:t>
      </w:r>
      <w:r w:rsidR="00314FA0" w:rsidRPr="00643D51">
        <w:rPr>
          <w:rFonts w:asciiTheme="majorHAnsi" w:hAnsiTheme="majorHAnsi" w:cstheme="majorHAnsi"/>
          <w:b/>
          <w:bCs/>
          <w:sz w:val="24"/>
          <w:szCs w:val="24"/>
        </w:rPr>
        <w:t>iem</w:t>
      </w:r>
      <w:r w:rsidR="00BB11A1" w:rsidRPr="00643D51">
        <w:rPr>
          <w:rFonts w:asciiTheme="majorHAnsi" w:hAnsiTheme="majorHAnsi" w:cstheme="majorHAnsi"/>
          <w:b/>
          <w:bCs/>
          <w:sz w:val="24"/>
          <w:szCs w:val="24"/>
        </w:rPr>
        <w:t xml:space="preserve"> nr 3.1.- 3.</w:t>
      </w:r>
      <w:r w:rsidR="00497987" w:rsidRPr="00643D51">
        <w:rPr>
          <w:rFonts w:asciiTheme="majorHAnsi" w:hAnsiTheme="majorHAnsi" w:cstheme="majorHAnsi"/>
          <w:b/>
          <w:bCs/>
          <w:sz w:val="24"/>
          <w:szCs w:val="24"/>
        </w:rPr>
        <w:t>2</w:t>
      </w:r>
      <w:r w:rsidR="00BB11A1" w:rsidRPr="00643D51">
        <w:rPr>
          <w:rFonts w:asciiTheme="majorHAnsi" w:hAnsiTheme="majorHAnsi" w:cstheme="majorHAnsi"/>
          <w:b/>
          <w:bCs/>
          <w:sz w:val="24"/>
          <w:szCs w:val="24"/>
        </w:rPr>
        <w:t>. do SWZ</w:t>
      </w:r>
    </w:p>
    <w:p w14:paraId="44DC181D" w14:textId="5476DACC" w:rsidR="00145CF6" w:rsidRPr="00A45D16" w:rsidRDefault="00145CF6" w:rsidP="007C66D4">
      <w:pPr>
        <w:pStyle w:val="Akapitzlist"/>
        <w:numPr>
          <w:ilvl w:val="2"/>
          <w:numId w:val="7"/>
        </w:numPr>
        <w:spacing w:line="360" w:lineRule="auto"/>
        <w:rPr>
          <w:rFonts w:asciiTheme="majorHAnsi" w:hAnsiTheme="majorHAnsi" w:cstheme="majorHAnsi"/>
          <w:b/>
          <w:sz w:val="24"/>
          <w:szCs w:val="24"/>
        </w:rPr>
      </w:pPr>
      <w:r w:rsidRPr="00643D51">
        <w:rPr>
          <w:rFonts w:asciiTheme="majorHAnsi" w:hAnsiTheme="majorHAnsi" w:cstheme="majorHAnsi"/>
          <w:bCs/>
          <w:sz w:val="24"/>
          <w:szCs w:val="24"/>
        </w:rPr>
        <w:t xml:space="preserve">W przypadku </w:t>
      </w:r>
      <w:r w:rsidRPr="00643D51">
        <w:rPr>
          <w:rFonts w:asciiTheme="majorHAnsi" w:hAnsiTheme="majorHAnsi" w:cstheme="majorHAnsi"/>
          <w:b/>
          <w:sz w:val="24"/>
          <w:szCs w:val="24"/>
        </w:rPr>
        <w:t>wspólnego ubiegania się</w:t>
      </w:r>
      <w:r w:rsidR="002626CE" w:rsidRPr="00643D51">
        <w:rPr>
          <w:rFonts w:asciiTheme="majorHAnsi" w:hAnsiTheme="majorHAnsi" w:cstheme="majorHAnsi"/>
          <w:b/>
          <w:sz w:val="24"/>
          <w:szCs w:val="24"/>
        </w:rPr>
        <w:t xml:space="preserve"> o </w:t>
      </w:r>
      <w:r w:rsidRPr="00643D51">
        <w:rPr>
          <w:rFonts w:asciiTheme="majorHAnsi" w:hAnsiTheme="majorHAnsi" w:cstheme="majorHAnsi"/>
          <w:b/>
          <w:sz w:val="24"/>
          <w:szCs w:val="24"/>
        </w:rPr>
        <w:t>zamówienie</w:t>
      </w:r>
      <w:r w:rsidRPr="00643D51">
        <w:rPr>
          <w:rFonts w:asciiTheme="majorHAnsi" w:hAnsiTheme="majorHAnsi" w:cstheme="majorHAnsi"/>
          <w:bCs/>
          <w:sz w:val="24"/>
          <w:szCs w:val="24"/>
        </w:rPr>
        <w:t xml:space="preserve">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oświadczenie</w:t>
      </w:r>
      <w:r w:rsidRPr="00643D51">
        <w:rPr>
          <w:rFonts w:asciiTheme="majorHAnsi" w:eastAsia="Times New Roman" w:hAnsiTheme="majorHAnsi" w:cstheme="majorHAnsi"/>
          <w:sz w:val="24"/>
          <w:szCs w:val="24"/>
          <w:lang w:val="pl-PL" w:eastAsia="zh-CN"/>
        </w:rPr>
        <w:t>,</w:t>
      </w:r>
      <w:r w:rsidR="002626CE" w:rsidRPr="00643D51">
        <w:rPr>
          <w:rFonts w:asciiTheme="majorHAnsi" w:eastAsia="Times New Roman" w:hAnsiTheme="majorHAnsi" w:cstheme="majorHAnsi"/>
          <w:sz w:val="24"/>
          <w:szCs w:val="24"/>
          <w:lang w:val="pl-PL" w:eastAsia="zh-CN"/>
        </w:rPr>
        <w:t xml:space="preserve"> o </w:t>
      </w:r>
      <w:r w:rsidRPr="00643D51">
        <w:rPr>
          <w:rFonts w:asciiTheme="majorHAnsi" w:eastAsia="Times New Roman" w:hAnsiTheme="majorHAnsi" w:cstheme="majorHAnsi"/>
          <w:sz w:val="24"/>
          <w:szCs w:val="24"/>
          <w:lang w:val="pl-PL" w:eastAsia="zh-CN"/>
        </w:rPr>
        <w:t>którym mowa</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pkt</w:t>
      </w:r>
      <w:r w:rsidR="00714F55" w:rsidRPr="00643D51">
        <w:rPr>
          <w:rFonts w:asciiTheme="majorHAnsi" w:eastAsia="Times New Roman" w:hAnsiTheme="majorHAnsi" w:cstheme="majorHAnsi"/>
          <w:sz w:val="24"/>
          <w:szCs w:val="24"/>
          <w:lang w:val="pl-PL" w:eastAsia="zh-CN"/>
        </w:rPr>
        <w:t xml:space="preserve"> </w:t>
      </w:r>
      <w:r w:rsidR="00CC4162" w:rsidRPr="00643D51">
        <w:rPr>
          <w:rFonts w:asciiTheme="majorHAnsi" w:hAnsiTheme="majorHAnsi" w:cstheme="majorHAnsi"/>
          <w:bCs/>
          <w:sz w:val="24"/>
          <w:szCs w:val="24"/>
        </w:rPr>
        <w:t>10.</w:t>
      </w:r>
      <w:r w:rsidR="002763CE" w:rsidRPr="00643D51">
        <w:rPr>
          <w:rFonts w:asciiTheme="majorHAnsi" w:hAnsiTheme="majorHAnsi" w:cstheme="majorHAnsi"/>
          <w:bCs/>
          <w:sz w:val="24"/>
          <w:szCs w:val="24"/>
        </w:rPr>
        <w:t>1</w:t>
      </w:r>
      <w:r w:rsidR="00CC4162" w:rsidRPr="00643D51">
        <w:rPr>
          <w:rFonts w:asciiTheme="majorHAnsi" w:hAnsiTheme="majorHAnsi" w:cstheme="majorHAnsi"/>
          <w:bCs/>
          <w:sz w:val="24"/>
          <w:szCs w:val="24"/>
        </w:rPr>
        <w:t>.</w:t>
      </w:r>
      <w:r w:rsidR="002763CE" w:rsidRPr="00643D51">
        <w:rPr>
          <w:rFonts w:asciiTheme="majorHAnsi" w:hAnsiTheme="majorHAnsi" w:cstheme="majorHAnsi"/>
          <w:bCs/>
          <w:sz w:val="24"/>
          <w:szCs w:val="24"/>
        </w:rPr>
        <w:t>1</w:t>
      </w:r>
      <w:r w:rsidR="00F36795" w:rsidRPr="00643D51">
        <w:rPr>
          <w:rFonts w:asciiTheme="majorHAnsi" w:hAnsiTheme="majorHAnsi" w:cstheme="majorHAnsi"/>
          <w:bCs/>
          <w:sz w:val="24"/>
          <w:szCs w:val="24"/>
        </w:rPr>
        <w:t>.</w:t>
      </w:r>
      <w:r w:rsidRPr="00643D51">
        <w:rPr>
          <w:rFonts w:asciiTheme="majorHAnsi" w:hAnsiTheme="majorHAnsi" w:cstheme="majorHAnsi"/>
          <w:bCs/>
          <w:sz w:val="24"/>
          <w:szCs w:val="24"/>
        </w:rPr>
        <w:t xml:space="preserve"> </w:t>
      </w:r>
      <w:r w:rsidR="00F20AB0" w:rsidRPr="00643D51">
        <w:rPr>
          <w:rFonts w:asciiTheme="majorHAnsi" w:hAnsiTheme="majorHAnsi" w:cstheme="majorHAnsi"/>
          <w:bCs/>
          <w:sz w:val="24"/>
          <w:szCs w:val="24"/>
        </w:rPr>
        <w:t xml:space="preserve">SWZ </w:t>
      </w:r>
      <w:r w:rsidRPr="00643D51">
        <w:rPr>
          <w:rFonts w:asciiTheme="majorHAnsi" w:hAnsiTheme="majorHAnsi" w:cstheme="majorHAnsi"/>
          <w:bCs/>
          <w:sz w:val="24"/>
          <w:szCs w:val="24"/>
        </w:rPr>
        <w:t>składa każdy</w:t>
      </w:r>
      <w:r w:rsidR="002626CE" w:rsidRPr="00643D51">
        <w:rPr>
          <w:rFonts w:asciiTheme="majorHAnsi" w:hAnsiTheme="majorHAnsi" w:cstheme="majorHAnsi"/>
          <w:bCs/>
          <w:sz w:val="24"/>
          <w:szCs w:val="24"/>
        </w:rPr>
        <w:t xml:space="preserve"> z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w:t>
      </w:r>
      <w:r w:rsidR="00BB11A1" w:rsidRPr="00643D51">
        <w:rPr>
          <w:rFonts w:asciiTheme="majorHAnsi" w:hAnsiTheme="majorHAnsi" w:cstheme="majorHAnsi"/>
          <w:bCs/>
          <w:sz w:val="24"/>
          <w:szCs w:val="24"/>
        </w:rPr>
        <w:t xml:space="preserve"> wspólnie ubiegających się o zamówienie</w:t>
      </w:r>
      <w:r w:rsidRPr="00643D51">
        <w:rPr>
          <w:rFonts w:asciiTheme="majorHAnsi" w:hAnsiTheme="majorHAnsi" w:cstheme="majorHAnsi"/>
          <w:bCs/>
          <w:sz w:val="24"/>
          <w:szCs w:val="24"/>
        </w:rPr>
        <w:t>. Oświadczenia te potwierdzają</w:t>
      </w:r>
      <w:r w:rsidRPr="00643D51">
        <w:rPr>
          <w:rFonts w:asciiTheme="majorHAnsi" w:eastAsia="Times New Roman" w:hAnsiTheme="majorHAnsi" w:cstheme="majorHAnsi"/>
          <w:sz w:val="24"/>
          <w:szCs w:val="24"/>
          <w:lang w:val="pl-PL" w:eastAsia="zh-CN"/>
        </w:rPr>
        <w:t xml:space="preserve"> </w:t>
      </w:r>
      <w:r w:rsidRPr="00643D51">
        <w:rPr>
          <w:rFonts w:asciiTheme="majorHAnsi" w:hAnsiTheme="majorHAnsi" w:cstheme="majorHAnsi"/>
          <w:bCs/>
          <w:sz w:val="24"/>
          <w:szCs w:val="24"/>
        </w:rPr>
        <w:t>spełnianie warunków</w:t>
      </w:r>
      <w:r w:rsidRPr="00643D51">
        <w:rPr>
          <w:rFonts w:asciiTheme="majorHAnsi" w:eastAsia="Times New Roman" w:hAnsiTheme="majorHAnsi" w:cstheme="majorHAnsi"/>
          <w:sz w:val="24"/>
          <w:szCs w:val="24"/>
          <w:lang w:val="pl-PL" w:eastAsia="zh-CN"/>
        </w:rPr>
        <w:t xml:space="preserve"> udziału</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postępowaniu</w:t>
      </w:r>
      <w:r w:rsidR="00BB11A1" w:rsidRPr="00643D51">
        <w:rPr>
          <w:rFonts w:asciiTheme="majorHAnsi" w:eastAsia="Times New Roman" w:hAnsiTheme="majorHAnsi" w:cstheme="majorHAnsi"/>
          <w:sz w:val="24"/>
          <w:szCs w:val="24"/>
          <w:lang w:val="pl-PL" w:eastAsia="zh-CN"/>
        </w:rPr>
        <w:t xml:space="preserve"> oraz brak podstaw wykluczenia, w zakresie</w:t>
      </w:r>
      <w:r w:rsidRPr="00643D51">
        <w:rPr>
          <w:rFonts w:asciiTheme="majorHAnsi" w:hAnsiTheme="majorHAnsi" w:cstheme="majorHAnsi"/>
          <w:bCs/>
          <w:sz w:val="24"/>
          <w:szCs w:val="24"/>
        </w:rPr>
        <w:t>,</w:t>
      </w:r>
      <w:r w:rsidR="002626CE" w:rsidRPr="00643D51">
        <w:rPr>
          <w:rFonts w:asciiTheme="majorHAnsi" w:hAnsiTheme="majorHAnsi" w:cstheme="majorHAnsi"/>
          <w:bCs/>
          <w:sz w:val="24"/>
          <w:szCs w:val="24"/>
        </w:rPr>
        <w:t xml:space="preserve"> w </w:t>
      </w:r>
      <w:r w:rsidR="00BB11A1" w:rsidRPr="00643D51">
        <w:rPr>
          <w:rFonts w:asciiTheme="majorHAnsi" w:hAnsiTheme="majorHAnsi" w:cstheme="majorHAnsi"/>
          <w:bCs/>
          <w:sz w:val="24"/>
          <w:szCs w:val="24"/>
        </w:rPr>
        <w:t>którym</w:t>
      </w:r>
      <w:r w:rsidRPr="00643D51">
        <w:rPr>
          <w:rFonts w:asciiTheme="majorHAnsi" w:hAnsiTheme="majorHAnsi" w:cstheme="majorHAnsi"/>
          <w:bCs/>
          <w:sz w:val="24"/>
          <w:szCs w:val="24"/>
        </w:rPr>
        <w:t xml:space="preserve"> każdy</w:t>
      </w:r>
      <w:r w:rsidR="002626CE" w:rsidRPr="00643D51">
        <w:rPr>
          <w:rFonts w:asciiTheme="majorHAnsi" w:hAnsiTheme="majorHAnsi" w:cstheme="majorHAnsi"/>
          <w:bCs/>
          <w:sz w:val="24"/>
          <w:szCs w:val="24"/>
        </w:rPr>
        <w:t xml:space="preserve"> z </w:t>
      </w:r>
      <w:r w:rsidR="000C6DA4"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wykazuje spełnianie warunków udziału</w:t>
      </w:r>
      <w:r w:rsidR="000C6DA4" w:rsidRPr="00643D51">
        <w:rPr>
          <w:rFonts w:asciiTheme="majorHAnsi" w:eastAsia="Times New Roman" w:hAnsiTheme="majorHAnsi" w:cstheme="majorHAnsi"/>
          <w:sz w:val="24"/>
          <w:szCs w:val="24"/>
          <w:lang w:val="pl-PL" w:eastAsia="zh-CN"/>
        </w:rPr>
        <w:t xml:space="preserve"> w postepowaniu oraz brak podstaw wykluczenia.</w:t>
      </w:r>
    </w:p>
    <w:p w14:paraId="17F83B50" w14:textId="4C6D1B6B" w:rsidR="00A45D16" w:rsidRPr="00A45D16" w:rsidRDefault="00A45D16" w:rsidP="00A45D16">
      <w:pPr>
        <w:pStyle w:val="Akapitzlist"/>
        <w:numPr>
          <w:ilvl w:val="2"/>
          <w:numId w:val="7"/>
        </w:numPr>
        <w:spacing w:line="360" w:lineRule="auto"/>
        <w:jc w:val="both"/>
        <w:rPr>
          <w:rFonts w:asciiTheme="majorHAnsi" w:hAnsiTheme="majorHAnsi" w:cstheme="majorHAnsi"/>
          <w:b/>
          <w:sz w:val="24"/>
          <w:szCs w:val="24"/>
        </w:rPr>
      </w:pPr>
      <w:r w:rsidRPr="00302041">
        <w:rPr>
          <w:rFonts w:asciiTheme="majorHAnsi" w:hAnsiTheme="majorHAnsi" w:cstheme="majorHAnsi"/>
          <w:bCs/>
          <w:sz w:val="24"/>
          <w:szCs w:val="24"/>
        </w:rPr>
        <w:t xml:space="preserve">Wykonawca, w przypadku </w:t>
      </w:r>
      <w:r w:rsidRPr="00302041">
        <w:rPr>
          <w:rFonts w:asciiTheme="majorHAnsi" w:hAnsiTheme="majorHAnsi" w:cstheme="majorHAnsi"/>
          <w:b/>
          <w:bCs/>
          <w:sz w:val="24"/>
          <w:szCs w:val="24"/>
        </w:rPr>
        <w:t>polegania na zdolnościach lub sytuacji podmiotów udostępniających zasoby</w:t>
      </w:r>
      <w:r w:rsidRPr="00302041">
        <w:rPr>
          <w:rFonts w:asciiTheme="majorHAnsi" w:hAnsiTheme="majorHAnsi" w:cstheme="majorHAnsi"/>
          <w:bCs/>
          <w:sz w:val="24"/>
          <w:szCs w:val="24"/>
        </w:rPr>
        <w:t xml:space="preserve">, przedstawia, wraz z oświadczeniem, o którym mowa w pkt. 10.1.1. SWZ także oświadczenie podmiotu udostępniającego zasoby, potwierdzające brak podstaw wykluczenia tego podmiotu oraz odpowiednio spełnianie warunków udziału w postępowaniu, w zakresie, w jakim Wykonawca powołuje się na jego zasoby – zgodnie z </w:t>
      </w:r>
      <w:r w:rsidRPr="00302041">
        <w:rPr>
          <w:rFonts w:asciiTheme="majorHAnsi" w:hAnsiTheme="majorHAnsi" w:cstheme="majorHAnsi"/>
          <w:b/>
          <w:sz w:val="24"/>
          <w:szCs w:val="24"/>
        </w:rPr>
        <w:t>Załącznikiem 3.1 i 3.3 do SWZ</w:t>
      </w:r>
      <w:r w:rsidRPr="00302041">
        <w:rPr>
          <w:rFonts w:asciiTheme="majorHAnsi" w:hAnsiTheme="majorHAnsi" w:cstheme="majorHAnsi"/>
          <w:bCs/>
          <w:sz w:val="24"/>
          <w:szCs w:val="24"/>
        </w:rPr>
        <w:t>.</w:t>
      </w:r>
    </w:p>
    <w:p w14:paraId="3459C319" w14:textId="7C16A35C" w:rsidR="004640DF" w:rsidRPr="00643D51" w:rsidRDefault="00937A4C" w:rsidP="007C66D4">
      <w:pPr>
        <w:pStyle w:val="Akapitzlist"/>
        <w:numPr>
          <w:ilvl w:val="1"/>
          <w:numId w:val="7"/>
        </w:numPr>
        <w:spacing w:line="360" w:lineRule="auto"/>
        <w:rPr>
          <w:rFonts w:asciiTheme="majorHAnsi" w:hAnsiTheme="majorHAnsi" w:cstheme="majorHAnsi"/>
          <w:b/>
          <w:bCs/>
          <w:sz w:val="24"/>
          <w:szCs w:val="24"/>
        </w:rPr>
      </w:pPr>
      <w:r w:rsidRPr="00643D51">
        <w:rPr>
          <w:rFonts w:asciiTheme="majorHAnsi" w:hAnsiTheme="majorHAnsi" w:cstheme="majorHAnsi"/>
          <w:b/>
          <w:bCs/>
          <w:sz w:val="24"/>
          <w:szCs w:val="24"/>
        </w:rPr>
        <w:t xml:space="preserve">Zamawiający </w:t>
      </w:r>
      <w:r w:rsidR="009A1967" w:rsidRPr="00643D51">
        <w:rPr>
          <w:rFonts w:asciiTheme="majorHAnsi" w:hAnsiTheme="majorHAnsi" w:cstheme="majorHAnsi"/>
          <w:b/>
          <w:bCs/>
          <w:sz w:val="24"/>
          <w:szCs w:val="24"/>
        </w:rPr>
        <w:t>wz</w:t>
      </w:r>
      <w:r w:rsidR="000C6DA4" w:rsidRPr="00643D51">
        <w:rPr>
          <w:rFonts w:asciiTheme="majorHAnsi" w:hAnsiTheme="majorHAnsi" w:cstheme="majorHAnsi"/>
          <w:b/>
          <w:bCs/>
          <w:sz w:val="24"/>
          <w:szCs w:val="24"/>
        </w:rPr>
        <w:t>ywa</w:t>
      </w:r>
      <w:r w:rsidRPr="00643D51">
        <w:rPr>
          <w:rFonts w:asciiTheme="majorHAnsi" w:hAnsiTheme="majorHAnsi" w:cstheme="majorHAnsi"/>
          <w:b/>
          <w:bCs/>
          <w:sz w:val="24"/>
          <w:szCs w:val="24"/>
        </w:rPr>
        <w:t xml:space="preserve"> </w:t>
      </w:r>
      <w:r w:rsidR="000C6DA4" w:rsidRPr="00643D51">
        <w:rPr>
          <w:rFonts w:asciiTheme="majorHAnsi" w:hAnsiTheme="majorHAnsi" w:cstheme="majorHAnsi"/>
          <w:b/>
          <w:bCs/>
          <w:sz w:val="24"/>
          <w:szCs w:val="24"/>
        </w:rPr>
        <w:t>W</w:t>
      </w:r>
      <w:r w:rsidRPr="00643D51">
        <w:rPr>
          <w:rFonts w:asciiTheme="majorHAnsi" w:hAnsiTheme="majorHAnsi" w:cstheme="majorHAnsi"/>
          <w:b/>
          <w:bCs/>
          <w:sz w:val="24"/>
          <w:szCs w:val="24"/>
        </w:rPr>
        <w:t>ykonawcę, którego oferta została najwyżej oceniona, do złożenia</w:t>
      </w:r>
      <w:r w:rsidR="002626CE" w:rsidRPr="00643D51">
        <w:rPr>
          <w:rFonts w:asciiTheme="majorHAnsi" w:hAnsiTheme="majorHAnsi" w:cstheme="majorHAnsi"/>
          <w:b/>
          <w:bCs/>
          <w:sz w:val="24"/>
          <w:szCs w:val="24"/>
        </w:rPr>
        <w:t xml:space="preserve"> w </w:t>
      </w:r>
      <w:r w:rsidRPr="00643D51">
        <w:rPr>
          <w:rFonts w:asciiTheme="majorHAnsi" w:hAnsiTheme="majorHAnsi" w:cstheme="majorHAnsi"/>
          <w:b/>
          <w:bCs/>
          <w:sz w:val="24"/>
          <w:szCs w:val="24"/>
        </w:rPr>
        <w:t>wyznaczonym terminie, nie krótszym niż 5 dni od dnia wezwania, podmiotowych środków dowodowych</w:t>
      </w:r>
      <w:r w:rsidR="002E1CE2" w:rsidRPr="00643D51">
        <w:rPr>
          <w:rFonts w:asciiTheme="majorHAnsi" w:hAnsiTheme="majorHAnsi" w:cstheme="majorHAnsi"/>
          <w:b/>
          <w:bCs/>
          <w:sz w:val="24"/>
          <w:szCs w:val="24"/>
        </w:rPr>
        <w:t>,</w:t>
      </w:r>
      <w:r w:rsidR="009A1967" w:rsidRPr="00643D51">
        <w:rPr>
          <w:rFonts w:asciiTheme="majorHAnsi" w:hAnsiTheme="majorHAnsi" w:cstheme="majorHAnsi"/>
          <w:b/>
          <w:bCs/>
          <w:sz w:val="24"/>
          <w:szCs w:val="24"/>
        </w:rPr>
        <w:t xml:space="preserve"> </w:t>
      </w:r>
      <w:r w:rsidRPr="00643D51">
        <w:rPr>
          <w:rFonts w:asciiTheme="majorHAnsi" w:hAnsiTheme="majorHAnsi" w:cstheme="majorHAnsi"/>
          <w:b/>
          <w:bCs/>
          <w:sz w:val="24"/>
          <w:szCs w:val="24"/>
        </w:rPr>
        <w:t xml:space="preserve">aktualnych na dzień </w:t>
      </w:r>
      <w:r w:rsidR="002E1CE2" w:rsidRPr="00643D51">
        <w:rPr>
          <w:rFonts w:asciiTheme="majorHAnsi" w:hAnsiTheme="majorHAnsi" w:cstheme="majorHAnsi"/>
          <w:b/>
          <w:bCs/>
          <w:sz w:val="24"/>
          <w:szCs w:val="24"/>
        </w:rPr>
        <w:t xml:space="preserve">ich </w:t>
      </w:r>
      <w:r w:rsidRPr="00643D51">
        <w:rPr>
          <w:rFonts w:asciiTheme="majorHAnsi" w:hAnsiTheme="majorHAnsi" w:cstheme="majorHAnsi"/>
          <w:b/>
          <w:bCs/>
          <w:sz w:val="24"/>
          <w:szCs w:val="24"/>
        </w:rPr>
        <w:t>złożenia</w:t>
      </w:r>
      <w:r w:rsidR="000C6DA4" w:rsidRPr="00643D51">
        <w:rPr>
          <w:rFonts w:asciiTheme="majorHAnsi" w:hAnsiTheme="majorHAnsi" w:cstheme="majorHAnsi"/>
          <w:b/>
          <w:bCs/>
          <w:sz w:val="24"/>
          <w:szCs w:val="24"/>
        </w:rPr>
        <w:t>. Podmiotowe środki dowodowe wymagane od Wykonawcy obejmują:</w:t>
      </w:r>
    </w:p>
    <w:p w14:paraId="6F9E1AF6" w14:textId="77E285E5" w:rsidR="004640DF" w:rsidRPr="00643D51"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Oświadczeni</w:t>
      </w:r>
      <w:r w:rsidR="009A1967" w:rsidRPr="00643D51">
        <w:rPr>
          <w:rFonts w:asciiTheme="majorHAnsi" w:hAnsiTheme="majorHAnsi" w:cstheme="majorHAnsi"/>
          <w:sz w:val="24"/>
          <w:szCs w:val="24"/>
        </w:rPr>
        <w:t>a</w:t>
      </w:r>
      <w:r w:rsidRPr="00643D51">
        <w:rPr>
          <w:rFonts w:asciiTheme="majorHAnsi" w:hAnsiTheme="majorHAnsi" w:cstheme="majorHAnsi"/>
          <w:sz w:val="24"/>
          <w:szCs w:val="24"/>
        </w:rPr>
        <w:t xml:space="preserve"> wykonawcy,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108 ust. 1 pkt 5 ustawy</w:t>
      </w:r>
      <w:r w:rsidR="009A1967" w:rsidRPr="00643D51">
        <w:rPr>
          <w:rFonts w:asciiTheme="majorHAnsi" w:hAnsiTheme="majorHAnsi" w:cstheme="majorHAnsi"/>
          <w:sz w:val="24"/>
          <w:szCs w:val="24"/>
        </w:rPr>
        <w:t xml:space="preserve"> PZP</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braku przynależności do tej samej grupy kapitałowej,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16 lutego 2007 r.</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ochronie konkurencji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konsumentów (Dz. U.</w:t>
      </w:r>
      <w:r w:rsidR="002626CE" w:rsidRPr="00643D51">
        <w:rPr>
          <w:rFonts w:asciiTheme="majorHAnsi" w:hAnsiTheme="majorHAnsi" w:cstheme="majorHAnsi"/>
          <w:sz w:val="24"/>
          <w:szCs w:val="24"/>
        </w:rPr>
        <w:t xml:space="preserve"> z </w:t>
      </w:r>
      <w:r w:rsidR="009A1967" w:rsidRPr="00643D51">
        <w:rPr>
          <w:rFonts w:asciiTheme="majorHAnsi" w:hAnsiTheme="majorHAnsi" w:cstheme="majorHAnsi"/>
          <w:sz w:val="24"/>
          <w:szCs w:val="24"/>
        </w:rPr>
        <w:t>202</w:t>
      </w:r>
      <w:r w:rsidR="00555909">
        <w:rPr>
          <w:rFonts w:asciiTheme="majorHAnsi" w:hAnsiTheme="majorHAnsi" w:cstheme="majorHAnsi"/>
          <w:sz w:val="24"/>
          <w:szCs w:val="24"/>
        </w:rPr>
        <w:t>4</w:t>
      </w:r>
      <w:r w:rsidRPr="00643D51">
        <w:rPr>
          <w:rFonts w:asciiTheme="majorHAnsi" w:hAnsiTheme="majorHAnsi" w:cstheme="majorHAnsi"/>
          <w:sz w:val="24"/>
          <w:szCs w:val="24"/>
        </w:rPr>
        <w:t xml:space="preserve"> r. poz. </w:t>
      </w:r>
      <w:r w:rsidR="00555909">
        <w:rPr>
          <w:rFonts w:asciiTheme="majorHAnsi" w:hAnsiTheme="majorHAnsi" w:cstheme="majorHAnsi"/>
          <w:sz w:val="24"/>
          <w:szCs w:val="24"/>
        </w:rPr>
        <w:t>594</w:t>
      </w:r>
      <w:r w:rsidR="00527F83"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innym Wykonawc</w:t>
      </w:r>
      <w:r w:rsidR="009A1967" w:rsidRPr="00643D51">
        <w:rPr>
          <w:rFonts w:asciiTheme="majorHAnsi" w:hAnsiTheme="majorHAnsi" w:cstheme="majorHAnsi"/>
          <w:sz w:val="24"/>
          <w:szCs w:val="24"/>
        </w:rPr>
        <w:t>ą</w:t>
      </w:r>
      <w:r w:rsidRPr="00643D51">
        <w:rPr>
          <w:rFonts w:asciiTheme="majorHAnsi" w:hAnsiTheme="majorHAnsi" w:cstheme="majorHAnsi"/>
          <w:sz w:val="24"/>
          <w:szCs w:val="24"/>
        </w:rPr>
        <w:t>, który złożył odrębną ofertę, ofertę częściową</w:t>
      </w:r>
      <w:r w:rsidR="009A1967" w:rsidRPr="00643D51">
        <w:rPr>
          <w:rFonts w:asciiTheme="majorHAnsi" w:hAnsiTheme="majorHAnsi" w:cstheme="majorHAnsi"/>
          <w:sz w:val="24"/>
          <w:szCs w:val="24"/>
        </w:rPr>
        <w:t xml:space="preserve"> </w:t>
      </w:r>
      <w:r w:rsidRPr="00643D51">
        <w:rPr>
          <w:rFonts w:asciiTheme="majorHAnsi" w:hAnsiTheme="majorHAnsi" w:cstheme="majorHAnsi"/>
          <w:sz w:val="24"/>
          <w:szCs w:val="24"/>
        </w:rPr>
        <w:t>albo oświadczenia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przynależności do tej samej grupy kapitałowej wraz</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 xml:space="preserve">dokumentami lub informacjami potwierdzającymi przygotowanie oferty, oferty częściowej niezależnie od innego wykonawcy należącego do tej samej grupy kapitałowej – </w:t>
      </w:r>
      <w:r w:rsidR="000C6DA4" w:rsidRPr="00643D51">
        <w:rPr>
          <w:rFonts w:asciiTheme="majorHAnsi" w:hAnsiTheme="majorHAnsi" w:cstheme="majorHAnsi"/>
          <w:b/>
          <w:sz w:val="24"/>
          <w:szCs w:val="24"/>
        </w:rPr>
        <w:t>Z</w:t>
      </w:r>
      <w:r w:rsidRPr="00643D51">
        <w:rPr>
          <w:rFonts w:asciiTheme="majorHAnsi" w:hAnsiTheme="majorHAnsi" w:cstheme="majorHAnsi"/>
          <w:b/>
          <w:sz w:val="24"/>
          <w:szCs w:val="24"/>
        </w:rPr>
        <w:t>ałącznik nr 4 do SWZ</w:t>
      </w:r>
      <w:r w:rsidRPr="00643D51">
        <w:rPr>
          <w:rFonts w:asciiTheme="majorHAnsi" w:hAnsiTheme="majorHAnsi" w:cstheme="majorHAnsi"/>
          <w:sz w:val="24"/>
          <w:szCs w:val="24"/>
        </w:rPr>
        <w:t>;</w:t>
      </w:r>
    </w:p>
    <w:p w14:paraId="26EF8D4A" w14:textId="16BED650" w:rsidR="002E6867" w:rsidRPr="009458AA" w:rsidRDefault="00937A4C" w:rsidP="009458AA">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Odpis lub informacj</w:t>
      </w:r>
      <w:r w:rsidR="00131A8D" w:rsidRPr="00643D51">
        <w:rPr>
          <w:rFonts w:asciiTheme="majorHAnsi" w:hAnsiTheme="majorHAnsi" w:cstheme="majorHAnsi"/>
          <w:sz w:val="24"/>
          <w:szCs w:val="24"/>
        </w:rPr>
        <w:t>ę</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Krajowego Rejestru Sądowego lub</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Centralnej Ewidencji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Informacji</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Działalności Gospodarczej,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109 ust. 1 pkt 4 ustawy</w:t>
      </w:r>
      <w:r w:rsidR="00EF3150" w:rsidRPr="00643D51">
        <w:rPr>
          <w:rFonts w:asciiTheme="majorHAnsi" w:hAnsiTheme="majorHAnsi" w:cstheme="majorHAnsi"/>
          <w:sz w:val="24"/>
          <w:szCs w:val="24"/>
        </w:rPr>
        <w:t xml:space="preserve"> P</w:t>
      </w:r>
      <w:r w:rsidR="00D71D39" w:rsidRPr="00643D51">
        <w:rPr>
          <w:rFonts w:asciiTheme="majorHAnsi" w:hAnsiTheme="majorHAnsi" w:cstheme="majorHAnsi"/>
          <w:sz w:val="24"/>
          <w:szCs w:val="24"/>
        </w:rPr>
        <w:t>ZP</w:t>
      </w:r>
      <w:r w:rsidRPr="00643D51">
        <w:rPr>
          <w:rFonts w:asciiTheme="majorHAnsi" w:hAnsiTheme="majorHAnsi" w:cstheme="majorHAnsi"/>
          <w:sz w:val="24"/>
          <w:szCs w:val="24"/>
        </w:rPr>
        <w:t xml:space="preserve">, sporządzonych nie wcześniej niż 3 miesiące przed jej złożeniem, </w:t>
      </w:r>
      <w:r w:rsidRPr="009458AA">
        <w:rPr>
          <w:rFonts w:asciiTheme="majorHAnsi" w:hAnsiTheme="majorHAnsi" w:cstheme="majorHAnsi"/>
          <w:sz w:val="24"/>
          <w:szCs w:val="24"/>
        </w:rPr>
        <w:t>jeżeli odrębne przepisy wymagają wpisu do rejestru lub ewidencji</w:t>
      </w:r>
      <w:r w:rsidR="00BD6B89" w:rsidRPr="009458AA">
        <w:rPr>
          <w:rFonts w:asciiTheme="majorHAnsi" w:hAnsiTheme="majorHAnsi" w:cstheme="majorHAnsi"/>
          <w:sz w:val="24"/>
          <w:szCs w:val="24"/>
        </w:rPr>
        <w:t>.</w:t>
      </w:r>
    </w:p>
    <w:p w14:paraId="5AE0F967" w14:textId="72669DCD" w:rsidR="00BD6B89" w:rsidRPr="009458AA" w:rsidRDefault="00BD6B89" w:rsidP="009458AA">
      <w:pPr>
        <w:pStyle w:val="Akapitzlist"/>
        <w:numPr>
          <w:ilvl w:val="2"/>
          <w:numId w:val="7"/>
        </w:numPr>
        <w:spacing w:line="360" w:lineRule="auto"/>
        <w:rPr>
          <w:rFonts w:asciiTheme="majorHAnsi" w:hAnsiTheme="majorHAnsi" w:cstheme="majorHAnsi"/>
          <w:sz w:val="24"/>
          <w:szCs w:val="24"/>
        </w:rPr>
      </w:pPr>
      <w:r w:rsidRPr="009458AA">
        <w:rPr>
          <w:rFonts w:asciiTheme="majorHAnsi" w:hAnsiTheme="majorHAnsi" w:cstheme="majorHAnsi"/>
          <w:b/>
          <w:bCs/>
          <w:sz w:val="24"/>
          <w:szCs w:val="24"/>
        </w:rPr>
        <w:t>dotyczy Części nr 1 i 2</w:t>
      </w:r>
      <w:r w:rsidRPr="009458AA">
        <w:rPr>
          <w:rFonts w:asciiTheme="majorHAnsi" w:hAnsiTheme="majorHAnsi" w:cstheme="majorHAnsi"/>
          <w:sz w:val="24"/>
          <w:szCs w:val="24"/>
        </w:rPr>
        <w:t xml:space="preserve"> – zaświadczenie o wpisie do rejestru operatorów pocztowych zgodnie z art. 6 ust 1 ustawy z dnia 23 listopada 2012 roku Prawo Pocztowe (Dz.U. z 202</w:t>
      </w:r>
      <w:r w:rsidR="009458AA" w:rsidRPr="009458AA">
        <w:rPr>
          <w:rFonts w:asciiTheme="majorHAnsi" w:hAnsiTheme="majorHAnsi" w:cstheme="majorHAnsi"/>
          <w:sz w:val="24"/>
          <w:szCs w:val="24"/>
        </w:rPr>
        <w:t>4</w:t>
      </w:r>
      <w:r w:rsidRPr="009458AA">
        <w:rPr>
          <w:rFonts w:asciiTheme="majorHAnsi" w:hAnsiTheme="majorHAnsi" w:cstheme="majorHAnsi"/>
          <w:sz w:val="24"/>
          <w:szCs w:val="24"/>
        </w:rPr>
        <w:t xml:space="preserve"> r. poz. </w:t>
      </w:r>
      <w:r w:rsidR="009458AA" w:rsidRPr="009458AA">
        <w:rPr>
          <w:rFonts w:asciiTheme="majorHAnsi" w:hAnsiTheme="majorHAnsi" w:cstheme="majorHAnsi"/>
          <w:sz w:val="24"/>
          <w:szCs w:val="24"/>
        </w:rPr>
        <w:t>467</w:t>
      </w:r>
      <w:r w:rsidRPr="009458AA">
        <w:rPr>
          <w:rFonts w:asciiTheme="majorHAnsi" w:hAnsiTheme="majorHAnsi" w:cstheme="majorHAnsi"/>
          <w:sz w:val="24"/>
          <w:szCs w:val="24"/>
        </w:rPr>
        <w:t>, 1</w:t>
      </w:r>
      <w:r w:rsidR="009458AA" w:rsidRPr="009458AA">
        <w:rPr>
          <w:rFonts w:asciiTheme="majorHAnsi" w:hAnsiTheme="majorHAnsi" w:cstheme="majorHAnsi"/>
          <w:sz w:val="24"/>
          <w:szCs w:val="24"/>
        </w:rPr>
        <w:t>222</w:t>
      </w:r>
      <w:r w:rsidR="00A45D16">
        <w:rPr>
          <w:rFonts w:asciiTheme="majorHAnsi" w:hAnsiTheme="majorHAnsi" w:cstheme="majorHAnsi"/>
          <w:sz w:val="24"/>
          <w:szCs w:val="24"/>
        </w:rPr>
        <w:t>)</w:t>
      </w:r>
      <w:r w:rsidRPr="009458AA">
        <w:rPr>
          <w:rFonts w:asciiTheme="majorHAnsi" w:hAnsiTheme="majorHAnsi" w:cstheme="majorHAnsi"/>
          <w:sz w:val="24"/>
          <w:szCs w:val="24"/>
        </w:rPr>
        <w:t xml:space="preserve"> oraz aktami wykonawczymi wydanymi na jej podstawie.</w:t>
      </w:r>
    </w:p>
    <w:p w14:paraId="07555293" w14:textId="4F787332" w:rsidR="00BD6B89" w:rsidRPr="00900022" w:rsidRDefault="009458AA" w:rsidP="009458AA">
      <w:pPr>
        <w:pStyle w:val="Akapitzlist"/>
        <w:numPr>
          <w:ilvl w:val="2"/>
          <w:numId w:val="7"/>
        </w:numPr>
        <w:spacing w:line="360" w:lineRule="auto"/>
        <w:rPr>
          <w:rFonts w:asciiTheme="majorHAnsi" w:hAnsiTheme="majorHAnsi" w:cstheme="majorHAnsi"/>
          <w:sz w:val="24"/>
          <w:szCs w:val="24"/>
        </w:rPr>
      </w:pPr>
      <w:r w:rsidRPr="00900022">
        <w:rPr>
          <w:rFonts w:asciiTheme="majorHAnsi" w:hAnsiTheme="majorHAnsi" w:cstheme="majorHAnsi"/>
          <w:b/>
          <w:bCs/>
          <w:sz w:val="24"/>
          <w:szCs w:val="24"/>
        </w:rPr>
        <w:t>dotyczy Części nr 1</w:t>
      </w:r>
      <w:r w:rsidRPr="00900022">
        <w:rPr>
          <w:rFonts w:asciiTheme="majorHAnsi" w:hAnsiTheme="majorHAnsi" w:cstheme="majorHAnsi"/>
          <w:sz w:val="24"/>
          <w:szCs w:val="24"/>
        </w:rPr>
        <w:t xml:space="preserve"> - wykaz usług wykonanych, a w przypadku świadczeń powtarzających się lub ciągłych również wykonywanych, w okresie ostatnich 3 lat (okres liczony w latach liczy się wstecz od dnia, w którym upływa termin składania ofert), a jeżeli okres prowadzenia działalności jest krótszy – w tym okresie, że, wykonał lub wykonuje należycie co najmniej dwie (2) usługi polegające na świadczeniu usług pocztowych w obrocie krajowym i zagranicznym w zakresie przyjmowania, przemieszczania i doręczania przesyłek, przez okres co najmniej 12 miesięcy każda, o wartości nie mniejszej niż 200 tys. złotych netto każda - wraz z podaniem jej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wykonawca z przyczyn niezależnych od niego nie jest w stanie uzyskać tych dokumentów – oświadczenie wykonawcy. Wskazane w wykazie usługi winny spełniać warunki opisane w pkt. 8.2.4. SWZ – </w:t>
      </w:r>
      <w:r w:rsidRPr="00900022">
        <w:rPr>
          <w:rFonts w:asciiTheme="majorHAnsi" w:hAnsiTheme="majorHAnsi" w:cstheme="majorHAnsi"/>
          <w:b/>
          <w:bCs/>
          <w:sz w:val="24"/>
          <w:szCs w:val="24"/>
        </w:rPr>
        <w:t>Załącznik nr 6 do SWZ.</w:t>
      </w:r>
      <w:r w:rsidRPr="00900022">
        <w:rPr>
          <w:rFonts w:asciiTheme="majorHAnsi" w:hAnsiTheme="majorHAnsi" w:cstheme="majorHAnsi"/>
          <w:sz w:val="24"/>
          <w:szCs w:val="24"/>
        </w:rPr>
        <w:t xml:space="preserve">  </w:t>
      </w:r>
    </w:p>
    <w:p w14:paraId="486AD91A" w14:textId="77777777" w:rsidR="00F11117" w:rsidRPr="00643D51" w:rsidRDefault="00F20AB0" w:rsidP="007C66D4">
      <w:pPr>
        <w:pStyle w:val="Akapitzlist"/>
        <w:numPr>
          <w:ilvl w:val="1"/>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Informacja dla Wykonawców mających siedzibę lub miejsce zamieszkania poza terytorium Rzeczpospolitej Polskiej.</w:t>
      </w:r>
    </w:p>
    <w:p w14:paraId="0CBB24F2" w14:textId="5272C41C" w:rsidR="00F1111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 Wykonawca ma siedzibę lub miejsce zamieszkania poza terytorium Rzeczypospolitej Polskiej, zamiast dokumentu,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0A2146" w:rsidRPr="00643D51">
        <w:rPr>
          <w:rFonts w:asciiTheme="majorHAnsi" w:hAnsiTheme="majorHAnsi" w:cstheme="majorHAnsi"/>
          <w:sz w:val="24"/>
          <w:szCs w:val="24"/>
        </w:rPr>
        <w:t>10</w:t>
      </w:r>
      <w:r w:rsidR="007F0537" w:rsidRPr="00643D51">
        <w:rPr>
          <w:rFonts w:asciiTheme="majorHAnsi" w:hAnsiTheme="majorHAnsi" w:cstheme="majorHAnsi"/>
          <w:sz w:val="24"/>
          <w:szCs w:val="24"/>
        </w:rPr>
        <w:t>.2.2</w:t>
      </w:r>
      <w:r w:rsidR="000A2146"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składa dokument lub dokumenty wystawione</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potwierdzające, że nie otwarto jego likwidacji</w:t>
      </w:r>
      <w:r w:rsidR="007F0537" w:rsidRPr="00643D51">
        <w:rPr>
          <w:rFonts w:asciiTheme="majorHAnsi" w:hAnsiTheme="majorHAnsi" w:cstheme="majorHAnsi"/>
          <w:sz w:val="24"/>
          <w:szCs w:val="24"/>
        </w:rPr>
        <w:t>,</w:t>
      </w:r>
      <w:r w:rsidRPr="00643D51">
        <w:rPr>
          <w:rFonts w:asciiTheme="majorHAnsi" w:hAnsiTheme="majorHAnsi" w:cstheme="majorHAnsi"/>
          <w:sz w:val="24"/>
          <w:szCs w:val="24"/>
        </w:rPr>
        <w:t xml:space="preserve"> nie ogłoszono upadłości</w:t>
      </w:r>
      <w:r w:rsidR="007F0537" w:rsidRPr="00643D51">
        <w:rPr>
          <w:rFonts w:asciiTheme="majorHAnsi" w:hAnsiTheme="majorHAnsi" w:cstheme="majorHAnsi"/>
          <w:sz w:val="24"/>
          <w:szCs w:val="24"/>
        </w:rPr>
        <w:t>,</w:t>
      </w:r>
      <w:r w:rsidR="007F0537" w:rsidRPr="00643D51">
        <w:rPr>
          <w:rFonts w:asciiTheme="majorHAnsi" w:hAnsiTheme="majorHAnsi" w:cstheme="majorHAnsi"/>
          <w:kern w:val="32"/>
          <w:sz w:val="24"/>
          <w:szCs w:val="24"/>
        </w:rPr>
        <w:t xml:space="preserve"> jego aktywami nie zarządza likwidator lub sąd, nie zawarł układu</w:t>
      </w:r>
      <w:r w:rsidR="002626CE" w:rsidRPr="00643D51">
        <w:rPr>
          <w:rFonts w:asciiTheme="majorHAnsi" w:hAnsiTheme="majorHAnsi" w:cstheme="majorHAnsi"/>
          <w:kern w:val="32"/>
          <w:sz w:val="24"/>
          <w:szCs w:val="24"/>
        </w:rPr>
        <w:t xml:space="preserve"> z </w:t>
      </w:r>
      <w:r w:rsidR="007F0537" w:rsidRPr="00643D51">
        <w:rPr>
          <w:rFonts w:asciiTheme="majorHAnsi" w:hAnsiTheme="majorHAnsi" w:cstheme="majorHAnsi"/>
          <w:kern w:val="32"/>
          <w:sz w:val="24"/>
          <w:szCs w:val="24"/>
        </w:rPr>
        <w:t xml:space="preserve">wierzycielami, jego działalność </w:t>
      </w:r>
      <w:r w:rsidR="007F0537" w:rsidRPr="00643D51">
        <w:rPr>
          <w:rFonts w:asciiTheme="majorHAnsi" w:hAnsiTheme="majorHAnsi" w:cstheme="majorHAnsi"/>
          <w:sz w:val="24"/>
          <w:szCs w:val="24"/>
        </w:rPr>
        <w:t>gospodarcza nie jest zawieszona ani nie znajduje się on</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innej tego rodzaju sytuacji wynikającej</w:t>
      </w:r>
      <w:r w:rsidR="002626CE" w:rsidRPr="00643D51">
        <w:rPr>
          <w:rFonts w:asciiTheme="majorHAnsi" w:hAnsiTheme="majorHAnsi" w:cstheme="majorHAnsi"/>
          <w:sz w:val="24"/>
          <w:szCs w:val="24"/>
        </w:rPr>
        <w:t xml:space="preserve"> z </w:t>
      </w:r>
      <w:r w:rsidR="007F0537" w:rsidRPr="00643D51">
        <w:rPr>
          <w:rFonts w:asciiTheme="majorHAnsi" w:hAnsiTheme="majorHAnsi" w:cstheme="majorHAnsi"/>
          <w:sz w:val="24"/>
          <w:szCs w:val="24"/>
        </w:rPr>
        <w:t>podobnej procedury przewidzianej</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przepisach miejsca wszczęcia tej procedury</w:t>
      </w:r>
      <w:r w:rsidR="00F11117" w:rsidRPr="00643D51">
        <w:rPr>
          <w:rFonts w:asciiTheme="majorHAnsi" w:hAnsiTheme="majorHAnsi" w:cstheme="majorHAnsi"/>
          <w:sz w:val="24"/>
          <w:szCs w:val="24"/>
        </w:rPr>
        <w:t>.</w:t>
      </w:r>
    </w:p>
    <w:p w14:paraId="1C3D5DC0" w14:textId="45E5CCF3" w:rsidR="002E686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Dokument,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pkt.</w:t>
      </w:r>
      <w:r w:rsidR="00F20AB0" w:rsidRPr="00643D51">
        <w:rPr>
          <w:rFonts w:asciiTheme="majorHAnsi" w:hAnsiTheme="majorHAnsi" w:cstheme="majorHAnsi"/>
          <w:sz w:val="24"/>
          <w:szCs w:val="24"/>
        </w:rPr>
        <w:t xml:space="preserve">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w:t>
      </w:r>
      <w:r w:rsidR="0070226A"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6849DE"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xml:space="preserve">, powinien być wystawiony nie wcześniej niż </w:t>
      </w:r>
      <w:r w:rsidR="007F0537" w:rsidRPr="00643D51">
        <w:rPr>
          <w:rFonts w:asciiTheme="majorHAnsi" w:hAnsiTheme="majorHAnsi" w:cstheme="majorHAnsi"/>
          <w:sz w:val="24"/>
          <w:szCs w:val="24"/>
        </w:rPr>
        <w:t>3</w:t>
      </w:r>
      <w:r w:rsidRPr="00643D51">
        <w:rPr>
          <w:rFonts w:asciiTheme="majorHAnsi" w:hAnsiTheme="majorHAnsi" w:cstheme="majorHAnsi"/>
          <w:sz w:val="24"/>
          <w:szCs w:val="24"/>
        </w:rPr>
        <w:t xml:space="preserve"> miesi</w:t>
      </w:r>
      <w:r w:rsidR="006849DE" w:rsidRPr="00643D51">
        <w:rPr>
          <w:rFonts w:asciiTheme="majorHAnsi" w:hAnsiTheme="majorHAnsi" w:cstheme="majorHAnsi"/>
          <w:sz w:val="24"/>
          <w:szCs w:val="24"/>
        </w:rPr>
        <w:t>ące</w:t>
      </w:r>
      <w:r w:rsidRPr="00643D51">
        <w:rPr>
          <w:rFonts w:asciiTheme="majorHAnsi" w:hAnsiTheme="majorHAnsi" w:cstheme="majorHAnsi"/>
          <w:sz w:val="24"/>
          <w:szCs w:val="24"/>
        </w:rPr>
        <w:t xml:space="preserve"> przed </w:t>
      </w:r>
      <w:r w:rsidR="006849DE" w:rsidRPr="00643D51">
        <w:rPr>
          <w:rFonts w:asciiTheme="majorHAnsi" w:hAnsiTheme="majorHAnsi" w:cstheme="majorHAnsi"/>
          <w:sz w:val="24"/>
          <w:szCs w:val="24"/>
        </w:rPr>
        <w:t>jej złożeniem</w:t>
      </w:r>
      <w:r w:rsidRPr="00643D51">
        <w:rPr>
          <w:rFonts w:asciiTheme="majorHAnsi" w:hAnsiTheme="majorHAnsi" w:cstheme="majorHAnsi"/>
          <w:sz w:val="24"/>
          <w:szCs w:val="24"/>
        </w:rPr>
        <w:t>.</w:t>
      </w:r>
    </w:p>
    <w:p w14:paraId="4EA1FBD1" w14:textId="2CFAFE94" w:rsidR="00582F01"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nie wydaje się dokumentów,</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0A2146"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SWZ</w:t>
      </w:r>
      <w:r w:rsidRPr="00643D51">
        <w:rPr>
          <w:rFonts w:asciiTheme="majorHAnsi" w:hAnsiTheme="majorHAnsi" w:cstheme="majorHAnsi"/>
          <w:sz w:val="24"/>
          <w:szCs w:val="24"/>
        </w:rPr>
        <w:t>, zastępuje się je dokumentem zawierającym oświadczenie Wykonawcy, ze wskazaniem osoby albo osób uprawnionych do jego reprezentacji, złożone</w:t>
      </w:r>
      <w:r w:rsidR="007F0537" w:rsidRPr="00643D51">
        <w:rPr>
          <w:rFonts w:asciiTheme="majorHAnsi" w:hAnsiTheme="majorHAnsi" w:cstheme="majorHAnsi"/>
          <w:sz w:val="24"/>
          <w:szCs w:val="24"/>
        </w:rPr>
        <w:t xml:space="preserve"> pod przysięgą, lub, jeżeli</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którym wykonawca ma siedzibę lub miejsce zamieszkania nie ma przepisów</w:t>
      </w:r>
      <w:r w:rsidR="002626CE" w:rsidRPr="00643D51">
        <w:rPr>
          <w:rFonts w:asciiTheme="majorHAnsi" w:hAnsiTheme="majorHAnsi" w:cstheme="majorHAnsi"/>
          <w:sz w:val="24"/>
          <w:szCs w:val="24"/>
        </w:rPr>
        <w:t xml:space="preserve"> o </w:t>
      </w:r>
      <w:r w:rsidR="007F0537" w:rsidRPr="00643D51">
        <w:rPr>
          <w:rFonts w:asciiTheme="majorHAnsi" w:hAnsiTheme="majorHAnsi" w:cstheme="majorHAnsi"/>
          <w:sz w:val="24"/>
          <w:szCs w:val="24"/>
        </w:rPr>
        <w:t>oświadczeniu pod przysięgą</w:t>
      </w:r>
      <w:r w:rsidR="00F73E69" w:rsidRPr="00643D51">
        <w:rPr>
          <w:rFonts w:asciiTheme="majorHAnsi" w:hAnsiTheme="majorHAnsi" w:cstheme="majorHAnsi"/>
          <w:sz w:val="24"/>
          <w:szCs w:val="24"/>
        </w:rPr>
        <w:t>,</w:t>
      </w:r>
      <w:r w:rsidRPr="00643D51">
        <w:rPr>
          <w:rFonts w:asciiTheme="majorHAnsi" w:hAnsiTheme="majorHAnsi" w:cstheme="majorHAnsi"/>
          <w:sz w:val="24"/>
          <w:szCs w:val="24"/>
        </w:rPr>
        <w:t xml:space="preserve"> </w:t>
      </w:r>
      <w:r w:rsidR="00F73E69" w:rsidRPr="00643D51">
        <w:rPr>
          <w:rFonts w:asciiTheme="majorHAnsi" w:hAnsiTheme="majorHAnsi" w:cstheme="majorHAnsi"/>
          <w:sz w:val="24"/>
          <w:szCs w:val="24"/>
        </w:rPr>
        <w:t xml:space="preserve">złożone przed organem sądowym lub administracyjnym, notariuszem, organem samorządu zawodowego lub gospodarczego, właściwym ze względu na siedzibę lub miejsce zamieszkania wykonawcy. Przepis pkt. </w:t>
      </w:r>
      <w:r w:rsidR="002E6867" w:rsidRPr="00643D51">
        <w:rPr>
          <w:rFonts w:asciiTheme="majorHAnsi" w:hAnsiTheme="majorHAnsi" w:cstheme="majorHAnsi"/>
          <w:sz w:val="24"/>
          <w:szCs w:val="24"/>
        </w:rPr>
        <w:t>10</w:t>
      </w:r>
      <w:r w:rsidR="00F73E69" w:rsidRPr="00643D51">
        <w:rPr>
          <w:rFonts w:asciiTheme="majorHAnsi" w:hAnsiTheme="majorHAnsi" w:cstheme="majorHAnsi"/>
          <w:sz w:val="24"/>
          <w:szCs w:val="24"/>
        </w:rPr>
        <w:t>.</w:t>
      </w:r>
      <w:r w:rsidR="00F20AB0" w:rsidRPr="00643D51">
        <w:rPr>
          <w:rFonts w:asciiTheme="majorHAnsi" w:hAnsiTheme="majorHAnsi" w:cstheme="majorHAnsi"/>
          <w:sz w:val="24"/>
          <w:szCs w:val="24"/>
        </w:rPr>
        <w:t>3.2</w:t>
      </w:r>
      <w:r w:rsidR="00744CD7" w:rsidRPr="00643D51">
        <w:rPr>
          <w:rFonts w:asciiTheme="majorHAnsi" w:hAnsiTheme="majorHAnsi" w:cstheme="majorHAnsi"/>
          <w:sz w:val="24"/>
          <w:szCs w:val="24"/>
        </w:rPr>
        <w:t>.</w:t>
      </w:r>
      <w:r w:rsidR="00F73E69"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 xml:space="preserve">SWZ </w:t>
      </w:r>
      <w:r w:rsidR="00F73E69" w:rsidRPr="00643D51">
        <w:rPr>
          <w:rFonts w:asciiTheme="majorHAnsi" w:hAnsiTheme="majorHAnsi" w:cstheme="majorHAnsi"/>
          <w:sz w:val="24"/>
          <w:szCs w:val="24"/>
        </w:rPr>
        <w:t>stosuje się.</w:t>
      </w:r>
    </w:p>
    <w:p w14:paraId="000000A5" w14:textId="71B5EA67" w:rsidR="000B72C3" w:rsidRPr="00643D51" w:rsidRDefault="00937A4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Wykonawca nie jest zobowiązany do złożenia podmiotowych środków dowodowych, które zamawiający posiada, jeżeli Wykonawca wskaże te środki oraz potwierdzi ich prawidłowość</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aktualność.</w:t>
      </w:r>
    </w:p>
    <w:p w14:paraId="10E1B86B" w14:textId="366CC424" w:rsidR="00F73E69" w:rsidRPr="00643D51" w:rsidRDefault="00F73E69" w:rsidP="007C66D4">
      <w:pPr>
        <w:pStyle w:val="Akapitzlist"/>
        <w:numPr>
          <w:ilvl w:val="1"/>
          <w:numId w:val="7"/>
        </w:numPr>
        <w:spacing w:line="360" w:lineRule="auto"/>
        <w:ind w:left="788" w:hanging="431"/>
        <w:rPr>
          <w:rFonts w:asciiTheme="majorHAnsi" w:hAnsiTheme="majorHAnsi" w:cstheme="majorHAnsi"/>
          <w:sz w:val="24"/>
          <w:szCs w:val="24"/>
          <w:u w:val="single"/>
        </w:rPr>
      </w:pPr>
      <w:r w:rsidRPr="00643D51">
        <w:rPr>
          <w:rFonts w:asciiTheme="majorHAnsi" w:hAnsiTheme="majorHAnsi" w:cstheme="majorHAnsi"/>
          <w:sz w:val="24"/>
          <w:szCs w:val="24"/>
        </w:rPr>
        <w:t>Zamawiający nie w</w:t>
      </w:r>
      <w:r w:rsidR="000C6DA4" w:rsidRPr="00643D51">
        <w:rPr>
          <w:rFonts w:asciiTheme="majorHAnsi" w:hAnsiTheme="majorHAnsi" w:cstheme="majorHAnsi"/>
          <w:sz w:val="24"/>
          <w:szCs w:val="24"/>
        </w:rPr>
        <w:t>zywa</w:t>
      </w:r>
      <w:r w:rsidRPr="00643D51">
        <w:rPr>
          <w:rFonts w:asciiTheme="majorHAnsi" w:hAnsiTheme="majorHAnsi" w:cstheme="majorHAnsi"/>
          <w:sz w:val="24"/>
          <w:szCs w:val="24"/>
        </w:rPr>
        <w:t xml:space="preserve"> do złożenia podmiotowych środków dowodowych, jeżeli </w:t>
      </w:r>
      <w:r w:rsidR="000C6DA4" w:rsidRPr="00643D51">
        <w:rPr>
          <w:rFonts w:asciiTheme="majorHAnsi" w:hAnsiTheme="majorHAnsi" w:cstheme="majorHAnsi"/>
          <w:sz w:val="24"/>
          <w:szCs w:val="24"/>
        </w:rPr>
        <w:t>może</w:t>
      </w:r>
      <w:r w:rsidRPr="00643D51">
        <w:rPr>
          <w:rFonts w:asciiTheme="majorHAnsi" w:hAnsiTheme="majorHAnsi" w:cstheme="majorHAnsi"/>
          <w:sz w:val="24"/>
          <w:szCs w:val="24"/>
        </w:rPr>
        <w:t xml:space="preserve"> je uzyskać za pomocą bezpłatnych</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ogólnodostępnych baz danych,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szczególności rejestrów publicznych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17 lutego 2005</w:t>
      </w:r>
      <w:r w:rsidR="005C1C7F" w:rsidRPr="00643D51">
        <w:rPr>
          <w:rFonts w:asciiTheme="majorHAnsi" w:hAnsiTheme="majorHAnsi" w:cstheme="majorHAnsi"/>
          <w:sz w:val="24"/>
          <w:szCs w:val="24"/>
        </w:rPr>
        <w:t xml:space="preserve"> </w:t>
      </w:r>
      <w:r w:rsidRPr="00643D51">
        <w:rPr>
          <w:rFonts w:asciiTheme="majorHAnsi" w:hAnsiTheme="majorHAnsi" w:cstheme="majorHAnsi"/>
          <w:sz w:val="24"/>
          <w:szCs w:val="24"/>
        </w:rPr>
        <w:t xml:space="preserve">r. </w:t>
      </w:r>
      <w:r w:rsidR="000C6DA4" w:rsidRPr="00643D51">
        <w:rPr>
          <w:rFonts w:asciiTheme="majorHAnsi" w:hAnsiTheme="majorHAnsi" w:cstheme="majorHAnsi"/>
          <w:sz w:val="24"/>
          <w:szCs w:val="24"/>
        </w:rPr>
        <w:t>o</w:t>
      </w:r>
      <w:r w:rsidRPr="00643D51">
        <w:rPr>
          <w:rFonts w:asciiTheme="majorHAnsi" w:hAnsiTheme="majorHAnsi" w:cstheme="majorHAnsi"/>
          <w:sz w:val="24"/>
          <w:szCs w:val="24"/>
        </w:rPr>
        <w:t xml:space="preserve"> informatyzacji działalności podmiotów realizujących zadania publiczne</w:t>
      </w:r>
      <w:r w:rsidR="000C6DA4" w:rsidRPr="00643D51">
        <w:rPr>
          <w:rFonts w:asciiTheme="majorHAnsi" w:hAnsiTheme="majorHAnsi" w:cstheme="majorHAnsi"/>
          <w:sz w:val="24"/>
          <w:szCs w:val="24"/>
        </w:rPr>
        <w:t xml:space="preserve"> (Dz. U. Z 202</w:t>
      </w:r>
      <w:r w:rsidR="0014068E">
        <w:rPr>
          <w:rFonts w:asciiTheme="majorHAnsi" w:hAnsiTheme="majorHAnsi" w:cstheme="majorHAnsi"/>
          <w:sz w:val="24"/>
          <w:szCs w:val="24"/>
        </w:rPr>
        <w:t>4</w:t>
      </w:r>
      <w:r w:rsidR="000C6DA4" w:rsidRPr="00643D51">
        <w:rPr>
          <w:rFonts w:asciiTheme="majorHAnsi" w:hAnsiTheme="majorHAnsi" w:cstheme="majorHAnsi"/>
          <w:sz w:val="24"/>
          <w:szCs w:val="24"/>
        </w:rPr>
        <w:t xml:space="preserve"> r. poz. </w:t>
      </w:r>
      <w:r w:rsidR="0014068E">
        <w:rPr>
          <w:rFonts w:asciiTheme="majorHAnsi" w:hAnsiTheme="majorHAnsi" w:cstheme="majorHAnsi"/>
          <w:sz w:val="24"/>
          <w:szCs w:val="24"/>
        </w:rPr>
        <w:t>307</w:t>
      </w:r>
      <w:r w:rsidR="000C6DA4"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 xml:space="preserve">ile </w:t>
      </w:r>
      <w:r w:rsidR="000C6DA4" w:rsidRPr="00643D51">
        <w:rPr>
          <w:rFonts w:asciiTheme="majorHAnsi" w:hAnsiTheme="majorHAnsi" w:cstheme="majorHAnsi"/>
          <w:sz w:val="24"/>
          <w:szCs w:val="24"/>
        </w:rPr>
        <w:t>W</w:t>
      </w:r>
      <w:r w:rsidRPr="00643D51">
        <w:rPr>
          <w:rFonts w:asciiTheme="majorHAnsi" w:hAnsiTheme="majorHAnsi" w:cstheme="majorHAnsi"/>
          <w:sz w:val="24"/>
          <w:szCs w:val="24"/>
        </w:rPr>
        <w:t>ykonawca wska</w:t>
      </w:r>
      <w:r w:rsidR="000C6DA4" w:rsidRPr="00643D51">
        <w:rPr>
          <w:rFonts w:asciiTheme="majorHAnsi" w:hAnsiTheme="majorHAnsi" w:cstheme="majorHAnsi"/>
          <w:sz w:val="24"/>
          <w:szCs w:val="24"/>
        </w:rPr>
        <w:t>zał</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oświadczeniu,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pkt</w:t>
      </w:r>
      <w:r w:rsidR="00582F01" w:rsidRPr="00643D51">
        <w:rPr>
          <w:rFonts w:asciiTheme="majorHAnsi" w:hAnsiTheme="majorHAnsi" w:cstheme="majorHAnsi"/>
          <w:sz w:val="24"/>
          <w:szCs w:val="24"/>
        </w:rPr>
        <w:t xml:space="preserve">. </w:t>
      </w:r>
      <w:r w:rsidR="00C646B1" w:rsidRPr="00643D51">
        <w:rPr>
          <w:rFonts w:asciiTheme="majorHAnsi" w:hAnsiTheme="majorHAnsi" w:cstheme="majorHAnsi"/>
          <w:sz w:val="24"/>
          <w:szCs w:val="24"/>
        </w:rPr>
        <w:t>10</w:t>
      </w:r>
      <w:r w:rsidR="00582F01" w:rsidRPr="00643D51">
        <w:rPr>
          <w:rFonts w:asciiTheme="majorHAnsi" w:hAnsiTheme="majorHAnsi" w:cstheme="majorHAnsi"/>
          <w:sz w:val="24"/>
          <w:szCs w:val="24"/>
        </w:rPr>
        <w:t>.1.1</w:t>
      </w:r>
      <w:r w:rsidR="00C646B1"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SWZ</w:t>
      </w:r>
      <w:r w:rsidR="00582F01" w:rsidRPr="00643D51">
        <w:rPr>
          <w:rFonts w:asciiTheme="majorHAnsi" w:hAnsiTheme="majorHAnsi" w:cstheme="majorHAnsi"/>
          <w:sz w:val="24"/>
          <w:szCs w:val="24"/>
        </w:rPr>
        <w:t>, dane umożliwiające dostęp do tych środków.</w:t>
      </w:r>
      <w:r w:rsidR="007F7C98" w:rsidRPr="00643D51">
        <w:rPr>
          <w:rFonts w:asciiTheme="majorHAnsi" w:hAnsiTheme="majorHAnsi" w:cstheme="majorHAnsi"/>
          <w:sz w:val="24"/>
          <w:szCs w:val="24"/>
        </w:rPr>
        <w:t xml:space="preserve"> </w:t>
      </w:r>
      <w:r w:rsidR="007F7C98" w:rsidRPr="00643D51">
        <w:rPr>
          <w:rFonts w:asciiTheme="minorHAnsi" w:hAnsiTheme="minorHAnsi" w:cstheme="minorHAnsi"/>
          <w:b/>
          <w:sz w:val="24"/>
          <w:szCs w:val="24"/>
          <w:u w:val="single"/>
        </w:rPr>
        <w:t xml:space="preserve"> </w:t>
      </w:r>
      <w:r w:rsidR="007F7C98" w:rsidRPr="00643D51">
        <w:rPr>
          <w:rFonts w:asciiTheme="majorHAnsi" w:hAnsiTheme="majorHAnsi" w:cstheme="majorHAnsi"/>
          <w:b/>
          <w:sz w:val="24"/>
          <w:szCs w:val="24"/>
          <w:u w:val="single"/>
        </w:rPr>
        <w:t xml:space="preserve">UWAGA: W przypadku Wykonawców figurujących w Krajowym Rejestrze Sądowym lub </w:t>
      </w:r>
      <w:r w:rsidR="007F7C98" w:rsidRPr="00643D51">
        <w:rPr>
          <w:rFonts w:asciiTheme="majorHAnsi" w:hAnsiTheme="majorHAnsi" w:cstheme="majorHAnsi"/>
          <w:b/>
          <w:bCs/>
          <w:sz w:val="24"/>
          <w:szCs w:val="24"/>
          <w:u w:val="single"/>
        </w:rPr>
        <w:t xml:space="preserve">Centralnej Ewidencji i Informacji o Działalności Gospodarczej, </w:t>
      </w:r>
      <w:r w:rsidR="007F7C98" w:rsidRPr="00643D51">
        <w:rPr>
          <w:rFonts w:asciiTheme="majorHAnsi" w:hAnsiTheme="majorHAnsi" w:cstheme="majorHAnsi"/>
          <w:b/>
          <w:sz w:val="24"/>
          <w:szCs w:val="24"/>
          <w:u w:val="single"/>
        </w:rPr>
        <w:t xml:space="preserve">podanie przez Wykonawcę w oświadczeniu, o którym mowa w art. 125 ust 1 </w:t>
      </w:r>
      <w:r w:rsidR="00EF5989" w:rsidRPr="00643D51">
        <w:rPr>
          <w:rFonts w:asciiTheme="majorHAnsi" w:hAnsiTheme="majorHAnsi" w:cstheme="majorHAnsi"/>
          <w:b/>
          <w:sz w:val="24"/>
          <w:szCs w:val="24"/>
          <w:u w:val="single"/>
        </w:rPr>
        <w:t>u</w:t>
      </w:r>
      <w:r w:rsidR="007F7C98" w:rsidRPr="00643D51">
        <w:rPr>
          <w:rFonts w:asciiTheme="majorHAnsi" w:hAnsiTheme="majorHAnsi" w:cstheme="majorHAnsi"/>
          <w:b/>
          <w:sz w:val="24"/>
          <w:szCs w:val="24"/>
          <w:u w:val="single"/>
        </w:rPr>
        <w:t xml:space="preserve">stawy PZP jego numeru identyfikacji podatkowej NIP będzie wystarczające do uzyskania dostępu do odpisu lub informacji z Krajowego Rejestru Sadowego lub Centralnej </w:t>
      </w:r>
      <w:r w:rsidR="007F7C98" w:rsidRPr="00643D51">
        <w:rPr>
          <w:rFonts w:asciiTheme="majorHAnsi" w:hAnsiTheme="majorHAnsi" w:cstheme="majorHAnsi"/>
          <w:b/>
          <w:bCs/>
          <w:sz w:val="24"/>
          <w:szCs w:val="24"/>
          <w:u w:val="single"/>
        </w:rPr>
        <w:t>Ewidencji i Informacji o Działalności Gospodarczej</w:t>
      </w:r>
      <w:r w:rsidR="007F7C98" w:rsidRPr="00643D51">
        <w:rPr>
          <w:rFonts w:asciiTheme="majorHAnsi" w:hAnsiTheme="majorHAnsi" w:cstheme="majorHAnsi"/>
          <w:b/>
          <w:sz w:val="24"/>
          <w:szCs w:val="24"/>
          <w:u w:val="single"/>
        </w:rPr>
        <w:t xml:space="preserve"> </w:t>
      </w:r>
      <w:r w:rsidR="007F7C98" w:rsidRPr="00643D51">
        <w:rPr>
          <w:rFonts w:asciiTheme="majorHAnsi" w:hAnsiTheme="majorHAnsi" w:cstheme="majorHAnsi"/>
          <w:b/>
          <w:iCs/>
          <w:sz w:val="24"/>
          <w:szCs w:val="24"/>
          <w:u w:val="single"/>
        </w:rPr>
        <w:t xml:space="preserve">na potwierdzenie braku podstaw wykluczenia  określonej w art. 109 ust. 1 pkt 4 </w:t>
      </w:r>
      <w:r w:rsidR="00EF5989" w:rsidRPr="00643D51">
        <w:rPr>
          <w:rFonts w:asciiTheme="majorHAnsi" w:hAnsiTheme="majorHAnsi" w:cstheme="majorHAnsi"/>
          <w:b/>
          <w:iCs/>
          <w:sz w:val="24"/>
          <w:szCs w:val="24"/>
          <w:u w:val="single"/>
        </w:rPr>
        <w:t>u</w:t>
      </w:r>
      <w:r w:rsidR="007F7C98" w:rsidRPr="00643D51">
        <w:rPr>
          <w:rFonts w:asciiTheme="majorHAnsi" w:hAnsiTheme="majorHAnsi" w:cstheme="majorHAnsi"/>
          <w:b/>
          <w:iCs/>
          <w:sz w:val="24"/>
          <w:szCs w:val="24"/>
          <w:u w:val="single"/>
        </w:rPr>
        <w:t xml:space="preserve">stawy PZP. </w:t>
      </w:r>
    </w:p>
    <w:p w14:paraId="1FE7CAF1" w14:textId="4C09D7D7" w:rsidR="000C6DA4" w:rsidRPr="00643D51" w:rsidRDefault="00A215A5"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Jeżeli Wykonawca nie złożył oświadczenia, o którym mowa w art. 125 ustawy</w:t>
      </w:r>
      <w:r w:rsidR="009A57D1">
        <w:rPr>
          <w:rFonts w:asciiTheme="majorHAnsi" w:hAnsiTheme="majorHAnsi" w:cstheme="majorHAnsi"/>
          <w:sz w:val="24"/>
          <w:szCs w:val="24"/>
        </w:rPr>
        <w:t xml:space="preserve"> PZP</w:t>
      </w:r>
      <w:r w:rsidRPr="00643D51">
        <w:rPr>
          <w:rFonts w:asciiTheme="majorHAnsi" w:hAnsiTheme="majorHAnsi" w:cstheme="majorHAnsi"/>
          <w:sz w:val="24"/>
          <w:szCs w:val="24"/>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5A75098F" w14:textId="62EA27DE"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oferta Wykonawcy podlega odrzuceniu bez względu na ich złożenie, uzupełnienie lub poprawienie lub</w:t>
      </w:r>
    </w:p>
    <w:p w14:paraId="30CACD81" w14:textId="1DF4FAB5"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zachodzą przesłanki unieważnienia postępowania.</w:t>
      </w:r>
    </w:p>
    <w:p w14:paraId="000000AF" w14:textId="3A3CF7BC" w:rsidR="000B72C3" w:rsidRPr="00706CD9" w:rsidRDefault="00937A4C" w:rsidP="007C66D4">
      <w:pPr>
        <w:pStyle w:val="Nagwek2"/>
        <w:spacing w:line="360" w:lineRule="auto"/>
        <w:jc w:val="left"/>
      </w:pPr>
      <w:bookmarkStart w:id="29" w:name="_Toc178851977"/>
      <w:r w:rsidRPr="00706CD9">
        <w:t>Informacja dla Wykonawców wspólnie ubiegających się</w:t>
      </w:r>
      <w:r w:rsidR="002626CE" w:rsidRPr="00706CD9">
        <w:t xml:space="preserve"> o </w:t>
      </w:r>
      <w:r w:rsidRPr="00706CD9">
        <w:t>udzielenie zamówienia</w:t>
      </w:r>
      <w:r w:rsidR="00A215A5" w:rsidRPr="00706CD9">
        <w:t xml:space="preserve"> (spółki cywilne/konsorcja)</w:t>
      </w:r>
      <w:bookmarkEnd w:id="29"/>
    </w:p>
    <w:p w14:paraId="000000B0" w14:textId="1466FB8C" w:rsidR="000B72C3" w:rsidRPr="001D6299" w:rsidRDefault="00937A4C" w:rsidP="001D6299">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Wykonawcy mogą wspólnie ubiegać się</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takim przypadku Wykonawcy ustanawiają pełnomocnika do reprezentowania ich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 albo do reprezentowania</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zawarcia umowy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sprawie zamówienia publicznego. Pełnomocnictwo</w:t>
      </w:r>
      <w:r w:rsidRPr="00643D51">
        <w:rPr>
          <w:rFonts w:asciiTheme="majorHAnsi" w:hAnsiTheme="majorHAnsi" w:cstheme="majorHAnsi"/>
          <w:b/>
          <w:sz w:val="24"/>
          <w:szCs w:val="24"/>
        </w:rPr>
        <w:t xml:space="preserve"> </w:t>
      </w:r>
      <w:r w:rsidRPr="00643D51">
        <w:rPr>
          <w:rFonts w:asciiTheme="majorHAnsi" w:hAnsiTheme="majorHAnsi" w:cstheme="majorHAnsi"/>
          <w:sz w:val="24"/>
          <w:szCs w:val="24"/>
        </w:rPr>
        <w:t xml:space="preserve">winno być załączone do oferty. </w:t>
      </w:r>
      <w:r w:rsidR="00A215A5" w:rsidRPr="00643D51">
        <w:rPr>
          <w:rFonts w:asciiTheme="majorHAnsi" w:hAnsiTheme="majorHAnsi" w:cstheme="majorHAnsi"/>
          <w:b/>
          <w:bCs/>
          <w:sz w:val="24"/>
          <w:szCs w:val="24"/>
        </w:rPr>
        <w:t xml:space="preserve">Pełnomocnictwo winno być załączone do oferty w formie określonej w pkt 13 SWZ. </w:t>
      </w:r>
      <w:r w:rsidR="00A215A5" w:rsidRPr="00643D51">
        <w:rPr>
          <w:rFonts w:asciiTheme="majorHAnsi" w:hAnsiTheme="majorHAnsi" w:cstheme="majorHAnsi"/>
          <w:sz w:val="24"/>
          <w:szCs w:val="24"/>
        </w:rPr>
        <w:t>Oferta musi być podpisana</w:t>
      </w:r>
      <w:r w:rsidR="004671CE" w:rsidRPr="00643D51">
        <w:rPr>
          <w:rFonts w:asciiTheme="majorHAnsi" w:hAnsiTheme="majorHAnsi" w:cstheme="majorHAnsi"/>
          <w:sz w:val="24"/>
          <w:szCs w:val="24"/>
        </w:rPr>
        <w:t xml:space="preserve"> w taki sposób, by prawnie zobowiązywała wszystkich Wykonawców występujących wspólnie. Wszelka korespondencja oraz rozliczenie dokonywane będą wyłącznie z pełnomocnikiem. Wykonawcy wspólnie ubiegający się o zamówienie, </w:t>
      </w:r>
      <w:r w:rsidR="004671CE" w:rsidRPr="001D6299">
        <w:rPr>
          <w:rFonts w:asciiTheme="majorHAnsi" w:hAnsiTheme="majorHAnsi" w:cstheme="majorHAnsi"/>
          <w:sz w:val="24"/>
          <w:szCs w:val="24"/>
        </w:rPr>
        <w:t>których oferta zostanie uznana za najkorzystniejsza zobowiązani są przed podpisaniem umowy zawrzeć konsorcjum w formie cywilno-prawnego porozumienia.</w:t>
      </w:r>
    </w:p>
    <w:p w14:paraId="4879846E" w14:textId="75CB3F61"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Theme="majorHAnsi" w:hAnsiTheme="majorHAnsi" w:cstheme="majorHAnsi"/>
          <w:sz w:val="24"/>
          <w:szCs w:val="24"/>
        </w:rPr>
        <w:t xml:space="preserve">W przypadku Wykonawców wspólnie ubiegających się o udzielenie zamówienia, oświadczenia, o których mowa w pkt </w:t>
      </w:r>
      <w:r w:rsidRPr="001D6299">
        <w:rPr>
          <w:rFonts w:asciiTheme="majorHAnsi" w:hAnsiTheme="majorHAnsi" w:cstheme="majorHAnsi"/>
          <w:sz w:val="24"/>
          <w:szCs w:val="24"/>
        </w:rPr>
        <w:fldChar w:fldCharType="begin"/>
      </w:r>
      <w:r w:rsidRPr="001D6299">
        <w:rPr>
          <w:rFonts w:asciiTheme="majorHAnsi" w:hAnsiTheme="majorHAnsi" w:cstheme="majorHAnsi"/>
          <w:sz w:val="24"/>
          <w:szCs w:val="24"/>
        </w:rPr>
        <w:instrText xml:space="preserve"> REF _Ref67038454 \r \h </w:instrText>
      </w:r>
      <w:r>
        <w:rPr>
          <w:rFonts w:asciiTheme="majorHAnsi" w:hAnsiTheme="majorHAnsi" w:cstheme="majorHAnsi"/>
          <w:sz w:val="24"/>
          <w:szCs w:val="24"/>
        </w:rPr>
        <w:instrText xml:space="preserve"> \* MERGEFORMAT </w:instrText>
      </w:r>
      <w:r w:rsidRPr="001D6299">
        <w:rPr>
          <w:rFonts w:asciiTheme="majorHAnsi" w:hAnsiTheme="majorHAnsi" w:cstheme="majorHAnsi"/>
          <w:sz w:val="24"/>
          <w:szCs w:val="24"/>
        </w:rPr>
      </w:r>
      <w:r w:rsidRPr="001D6299">
        <w:rPr>
          <w:rFonts w:asciiTheme="majorHAnsi" w:hAnsiTheme="majorHAnsi" w:cstheme="majorHAnsi"/>
          <w:sz w:val="24"/>
          <w:szCs w:val="24"/>
        </w:rPr>
        <w:fldChar w:fldCharType="separate"/>
      </w:r>
      <w:r w:rsidRPr="001D6299">
        <w:rPr>
          <w:rFonts w:asciiTheme="majorHAnsi" w:hAnsiTheme="majorHAnsi" w:cstheme="majorHAnsi"/>
          <w:sz w:val="24"/>
          <w:szCs w:val="24"/>
        </w:rPr>
        <w:t>10.1.1</w:t>
      </w:r>
      <w:r w:rsidRPr="001D6299">
        <w:rPr>
          <w:rFonts w:asciiTheme="majorHAnsi" w:hAnsiTheme="majorHAnsi" w:cstheme="majorHAnsi"/>
          <w:sz w:val="24"/>
          <w:szCs w:val="24"/>
        </w:rPr>
        <w:fldChar w:fldCharType="end"/>
      </w:r>
      <w:r w:rsidRPr="001D6299">
        <w:rPr>
          <w:rFonts w:asciiTheme="majorHAnsi" w:hAnsiTheme="majorHAnsi" w:cstheme="majorHAnsi"/>
          <w:sz w:val="24"/>
          <w:szCs w:val="24"/>
        </w:rPr>
        <w:t>. SWZ, składa każdy z Wykonawców. Oświadczenia te potwierdzają brak podstaw wykluczenia oraz spełnianie warunków udziału w zakresie, w jakim każdy z Wykonawców wykazuje spełnianie warunków udziału w postępowaniu.</w:t>
      </w:r>
    </w:p>
    <w:p w14:paraId="67BE811E" w14:textId="77777777"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Theme="majorHAnsi" w:hAnsiTheme="majorHAnsi" w:cstheme="majorHAnsi"/>
          <w:sz w:val="24"/>
          <w:szCs w:val="24"/>
        </w:rPr>
        <w:t>Podmiotowe środki dowodowe potwierdzające brak podstaw wykluczenia z postępowania składa każdy z Wykonawców wspólnie ubiegających się o zamówienie, natomiast podmiotowe środki dowodowe potwierdzające spełnianie warunków udziału w postępowaniu składa Wykonawca, który wykazuje spełnianie warunku.</w:t>
      </w:r>
    </w:p>
    <w:p w14:paraId="126C591B" w14:textId="77777777"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Theme="majorHAnsi" w:hAnsiTheme="majorHAnsi" w:cstheme="majorHAnsi"/>
          <w:sz w:val="24"/>
          <w:szCs w:val="24"/>
        </w:rPr>
        <w:t xml:space="preserve">Zamawiający, w przypadku Wykonawców wspólnie ubiegających się o udzielenie zamówienia, w odniesieniu do warunku określonego w pkt. 8.2.4. SWZ uzna warunek za spełniony, jeżeli co najmniej jeden z Wykonawców spełnia warunek samodzielnie. </w:t>
      </w:r>
    </w:p>
    <w:p w14:paraId="61A3284A" w14:textId="77777777"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Calibri" w:hAnsi="Calibri" w:cs="Calibri"/>
          <w:sz w:val="24"/>
          <w:szCs w:val="24"/>
        </w:rPr>
        <w:t>Warunek dotyczący uprawnień do prowadzenia określonej działalności gospodarczej lub zawodowej, o których mowa w art. 112 ust. 2 pkt 2 ustawy PZP, jest spełniony, jeżeli co najmniej jeden z Wykonawców wspólnie ubiegających się o zamówienie posiada uprawnienia do prowadzenia określonej działalności gospodarczej lub zawodowej i zrealizuje usługi, do których realizacji te uprawnienia są wymagane.</w:t>
      </w:r>
    </w:p>
    <w:p w14:paraId="4B4D83A9" w14:textId="77777777"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Theme="majorHAnsi" w:hAnsiTheme="majorHAnsi" w:cstheme="majorHAnsi"/>
          <w:sz w:val="24"/>
          <w:szCs w:val="24"/>
        </w:rPr>
        <w:t>W odniesieniu do warunku dotyczącego doświadczenia Wykonawcy wspólnie ubiegający się o udzielenie zamówienia mogą polegać na zdolnościach tych Wykonawców, którzy wykonają usługi, do realizacji których zdolności są wymagane.</w:t>
      </w:r>
    </w:p>
    <w:p w14:paraId="77C0CFFF" w14:textId="12E9A4DE" w:rsidR="001D6299" w:rsidRPr="001D6299" w:rsidRDefault="001D6299" w:rsidP="001D6299">
      <w:pPr>
        <w:pStyle w:val="Akapitzlist"/>
        <w:numPr>
          <w:ilvl w:val="1"/>
          <w:numId w:val="7"/>
        </w:numPr>
        <w:spacing w:line="360" w:lineRule="auto"/>
        <w:ind w:left="788" w:hanging="431"/>
        <w:rPr>
          <w:rFonts w:asciiTheme="majorHAnsi" w:hAnsiTheme="majorHAnsi" w:cstheme="majorHAnsi"/>
          <w:sz w:val="24"/>
          <w:szCs w:val="24"/>
        </w:rPr>
      </w:pPr>
      <w:r w:rsidRPr="001D6299">
        <w:rPr>
          <w:rFonts w:asciiTheme="majorHAnsi" w:hAnsiTheme="majorHAnsi" w:cstheme="majorHAnsi"/>
          <w:sz w:val="24"/>
          <w:szCs w:val="24"/>
        </w:rPr>
        <w:t>W przypadku, o którym mowa w pkt 11.</w:t>
      </w:r>
      <w:r w:rsidR="00AA55AE">
        <w:rPr>
          <w:rFonts w:asciiTheme="majorHAnsi" w:hAnsiTheme="majorHAnsi" w:cstheme="majorHAnsi"/>
          <w:sz w:val="24"/>
          <w:szCs w:val="24"/>
        </w:rPr>
        <w:t>5</w:t>
      </w:r>
      <w:r w:rsidRPr="001D6299">
        <w:rPr>
          <w:rFonts w:asciiTheme="majorHAnsi" w:hAnsiTheme="majorHAnsi" w:cstheme="majorHAnsi"/>
          <w:sz w:val="24"/>
          <w:szCs w:val="24"/>
        </w:rPr>
        <w:t>. i 11.</w:t>
      </w:r>
      <w:r w:rsidR="00AA55AE">
        <w:rPr>
          <w:rFonts w:asciiTheme="majorHAnsi" w:hAnsiTheme="majorHAnsi" w:cstheme="majorHAnsi"/>
          <w:sz w:val="24"/>
          <w:szCs w:val="24"/>
        </w:rPr>
        <w:t>6</w:t>
      </w:r>
      <w:r w:rsidRPr="001D6299">
        <w:rPr>
          <w:rFonts w:asciiTheme="majorHAnsi" w:hAnsiTheme="majorHAnsi" w:cstheme="majorHAnsi"/>
          <w:sz w:val="24"/>
          <w:szCs w:val="24"/>
        </w:rPr>
        <w:t>. SWZ, Wykonawcy wspólnie ubiegający się o udzielenie zamówienia dołączają do oferty oświadczenie, z którego wynika, które usługi wykonają poszczególni Wykonawcy (oświadczenie to zawarte jest w Formularzu oferty w pkt. 9.11).</w:t>
      </w:r>
    </w:p>
    <w:p w14:paraId="000000B4" w14:textId="6AA129A8" w:rsidR="000B72C3" w:rsidRPr="00706CD9" w:rsidRDefault="00937A4C" w:rsidP="007C66D4">
      <w:pPr>
        <w:pStyle w:val="Nagwek2"/>
        <w:spacing w:line="360" w:lineRule="auto"/>
        <w:jc w:val="left"/>
      </w:pPr>
      <w:bookmarkStart w:id="30" w:name="_Toc178851978"/>
      <w:r w:rsidRPr="000C18A2">
        <w:t>Informacje</w:t>
      </w:r>
      <w:r w:rsidR="002626CE" w:rsidRPr="000C18A2">
        <w:t xml:space="preserve"> </w:t>
      </w:r>
      <w:r w:rsidR="002626CE" w:rsidRPr="00706CD9">
        <w:t>o </w:t>
      </w:r>
      <w:r w:rsidRPr="00706CD9">
        <w:t xml:space="preserve">sposobie porozumiewania się </w:t>
      </w:r>
      <w:r w:rsidR="008D2B68" w:rsidRPr="00706CD9">
        <w:t>Z</w:t>
      </w:r>
      <w:r w:rsidRPr="00706CD9">
        <w:t>amawiającego</w:t>
      </w:r>
      <w:r w:rsidR="002626CE" w:rsidRPr="00706CD9">
        <w:t xml:space="preserve"> z </w:t>
      </w:r>
      <w:r w:rsidRPr="00706CD9">
        <w:t xml:space="preserve">Wykonawcami oraz przekazywania oświadczeń lub </w:t>
      </w:r>
      <w:r w:rsidR="007F7C98" w:rsidRPr="00706CD9">
        <w:t>dokumentów, a</w:t>
      </w:r>
      <w:r w:rsidR="008D2B68" w:rsidRPr="00706CD9">
        <w:t xml:space="preserve"> także wskazanie osób uprawnionych do porozumiewania się                          z Wykonawcami</w:t>
      </w:r>
      <w:bookmarkEnd w:id="30"/>
    </w:p>
    <w:p w14:paraId="566EF2FE" w14:textId="7795D7F2" w:rsidR="008D2B68" w:rsidRPr="00561C26" w:rsidRDefault="008D2B68" w:rsidP="00561C26">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rPr>
        <w:t xml:space="preserve">Komunikacja między Zamawiającym, a Wykonawcami odbywa się w języku polskim </w:t>
      </w:r>
      <w:r w:rsidR="001C7300" w:rsidRPr="00100D20">
        <w:rPr>
          <w:rFonts w:asciiTheme="majorHAnsi" w:hAnsiTheme="majorHAnsi" w:cstheme="majorHAnsi"/>
          <w:sz w:val="24"/>
          <w:szCs w:val="24"/>
        </w:rPr>
        <w:t xml:space="preserve">  </w:t>
      </w:r>
      <w:r w:rsidRPr="00100D20">
        <w:rPr>
          <w:rFonts w:asciiTheme="majorHAnsi" w:hAnsiTheme="majorHAnsi" w:cstheme="majorHAnsi"/>
          <w:sz w:val="24"/>
          <w:szCs w:val="24"/>
        </w:rPr>
        <w:t>w formie elektronicznej za pośrednictwem platformazakupowa.pl (dalej zwaną Platformą) dostępną pod adresem</w:t>
      </w:r>
      <w:r w:rsidR="00872634">
        <w:rPr>
          <w:rFonts w:asciiTheme="majorHAnsi" w:hAnsiTheme="majorHAnsi" w:cstheme="majorHAnsi"/>
          <w:sz w:val="24"/>
          <w:szCs w:val="24"/>
        </w:rPr>
        <w:t>:</w:t>
      </w:r>
      <w:r w:rsidR="00561C26">
        <w:rPr>
          <w:rFonts w:asciiTheme="minorHAnsi" w:eastAsiaTheme="minorHAnsi" w:hAnsiTheme="minorHAnsi" w:cstheme="minorBidi"/>
          <w:lang w:val="pl-PL" w:eastAsia="en-US"/>
        </w:rPr>
        <w:t xml:space="preserve"> </w:t>
      </w:r>
      <w:hyperlink r:id="rId14" w:history="1">
        <w:r w:rsidR="00AB20EA" w:rsidRPr="00AB20EA">
          <w:rPr>
            <w:rStyle w:val="Hipercze"/>
            <w:rFonts w:asciiTheme="minorHAnsi" w:eastAsiaTheme="minorHAnsi" w:hAnsiTheme="minorHAnsi" w:cstheme="minorBidi"/>
            <w:sz w:val="24"/>
            <w:szCs w:val="24"/>
            <w:lang w:eastAsia="en-US"/>
          </w:rPr>
          <w:t>https://platformazakupowa.pl/transakcja/993839</w:t>
        </w:r>
        <w:r w:rsidR="00AB20EA" w:rsidRPr="00AB20EA">
          <w:rPr>
            <w:rStyle w:val="Hipercze"/>
            <w:rFonts w:asciiTheme="minorHAnsi" w:eastAsiaTheme="minorHAnsi" w:hAnsiTheme="minorHAnsi" w:cstheme="minorBidi"/>
            <w:lang w:eastAsia="en-US"/>
          </w:rPr>
          <w:t xml:space="preserve"> </w:t>
        </w:r>
      </w:hyperlink>
    </w:p>
    <w:p w14:paraId="000000B5" w14:textId="57501BC1" w:rsidR="000B72C3" w:rsidRPr="00100D20" w:rsidRDefault="008D2B68"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AB0965" w:rsidRPr="00100D20">
        <w:rPr>
          <w:rFonts w:asciiTheme="majorHAnsi" w:hAnsiTheme="majorHAnsi" w:cstheme="majorHAnsi"/>
          <w:sz w:val="24"/>
          <w:szCs w:val="24"/>
        </w:rPr>
        <w:t>O</w:t>
      </w:r>
      <w:r w:rsidR="00937A4C" w:rsidRPr="00100D20">
        <w:rPr>
          <w:rFonts w:asciiTheme="majorHAnsi" w:hAnsiTheme="majorHAnsi" w:cstheme="majorHAnsi"/>
          <w:sz w:val="24"/>
          <w:szCs w:val="24"/>
        </w:rPr>
        <w:t>sobą up</w:t>
      </w:r>
      <w:r w:rsidRPr="00100D20">
        <w:rPr>
          <w:rFonts w:asciiTheme="majorHAnsi" w:hAnsiTheme="majorHAnsi" w:cstheme="majorHAnsi"/>
          <w:sz w:val="24"/>
          <w:szCs w:val="24"/>
        </w:rPr>
        <w:t>oważnioną</w:t>
      </w:r>
      <w:r w:rsidR="00937A4C" w:rsidRPr="00100D20">
        <w:rPr>
          <w:rFonts w:asciiTheme="majorHAnsi" w:hAnsiTheme="majorHAnsi" w:cstheme="majorHAnsi"/>
          <w:sz w:val="24"/>
          <w:szCs w:val="24"/>
        </w:rPr>
        <w:t xml:space="preserve"> do kontaktu</w:t>
      </w:r>
      <w:r w:rsidR="002626CE" w:rsidRPr="00100D20">
        <w:rPr>
          <w:rFonts w:asciiTheme="majorHAnsi" w:hAnsiTheme="majorHAnsi" w:cstheme="majorHAnsi"/>
          <w:sz w:val="24"/>
          <w:szCs w:val="24"/>
        </w:rPr>
        <w:t xml:space="preserve"> z </w:t>
      </w:r>
      <w:r w:rsidR="00937A4C" w:rsidRPr="00100D20">
        <w:rPr>
          <w:rFonts w:asciiTheme="majorHAnsi" w:hAnsiTheme="majorHAnsi" w:cstheme="majorHAnsi"/>
          <w:sz w:val="24"/>
          <w:szCs w:val="24"/>
        </w:rPr>
        <w:t xml:space="preserve">Wykonawcami </w:t>
      </w:r>
      <w:r w:rsidRPr="00100D20">
        <w:rPr>
          <w:rFonts w:asciiTheme="majorHAnsi" w:hAnsiTheme="majorHAnsi" w:cstheme="majorHAnsi"/>
          <w:sz w:val="24"/>
          <w:szCs w:val="24"/>
        </w:rPr>
        <w:t xml:space="preserve">ze strony Zamawiającego </w:t>
      </w:r>
      <w:r w:rsidR="00147354"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w sprawach merytorycznych </w:t>
      </w:r>
      <w:r w:rsidR="00937A4C" w:rsidRPr="00100D20">
        <w:rPr>
          <w:rFonts w:asciiTheme="majorHAnsi" w:hAnsiTheme="majorHAnsi" w:cstheme="majorHAnsi"/>
          <w:sz w:val="24"/>
          <w:szCs w:val="24"/>
        </w:rPr>
        <w:t>jest</w:t>
      </w:r>
      <w:r w:rsidRPr="00100D20">
        <w:rPr>
          <w:rFonts w:asciiTheme="majorHAnsi" w:hAnsiTheme="majorHAnsi" w:cstheme="majorHAnsi"/>
          <w:sz w:val="24"/>
          <w:szCs w:val="24"/>
        </w:rPr>
        <w:t xml:space="preserve"> p. Marta Smużyńska, Dział Zakupów UŁ, pon. – pt. 8.00-14.00. W przypadku pytań technicznych związanych z działaniem Platformy nale</w:t>
      </w:r>
      <w:r w:rsidR="00147354" w:rsidRPr="00100D20">
        <w:rPr>
          <w:rFonts w:asciiTheme="majorHAnsi" w:hAnsiTheme="majorHAnsi" w:cstheme="majorHAnsi"/>
          <w:sz w:val="24"/>
          <w:szCs w:val="24"/>
        </w:rPr>
        <w:t>ż</w:t>
      </w:r>
      <w:r w:rsidRPr="00100D20">
        <w:rPr>
          <w:rFonts w:asciiTheme="majorHAnsi" w:hAnsiTheme="majorHAnsi" w:cstheme="majorHAnsi"/>
          <w:sz w:val="24"/>
          <w:szCs w:val="24"/>
        </w:rPr>
        <w:t>y kontak</w:t>
      </w:r>
      <w:r w:rsidR="00147354" w:rsidRPr="00100D20">
        <w:rPr>
          <w:rFonts w:asciiTheme="majorHAnsi" w:hAnsiTheme="majorHAnsi" w:cstheme="majorHAnsi"/>
          <w:sz w:val="24"/>
          <w:szCs w:val="24"/>
        </w:rPr>
        <w:t>t</w:t>
      </w:r>
      <w:r w:rsidRPr="00100D20">
        <w:rPr>
          <w:rFonts w:asciiTheme="majorHAnsi" w:hAnsiTheme="majorHAnsi" w:cstheme="majorHAnsi"/>
          <w:sz w:val="24"/>
          <w:szCs w:val="24"/>
        </w:rPr>
        <w:t xml:space="preserve">ować </w:t>
      </w:r>
      <w:r w:rsidR="006C36B7" w:rsidRPr="00100D20">
        <w:rPr>
          <w:rFonts w:asciiTheme="majorHAnsi" w:hAnsiTheme="majorHAnsi" w:cstheme="majorHAnsi"/>
          <w:sz w:val="24"/>
          <w:szCs w:val="24"/>
        </w:rPr>
        <w:t>się z</w:t>
      </w:r>
      <w:r w:rsidRPr="00100D20">
        <w:rPr>
          <w:rFonts w:asciiTheme="majorHAnsi" w:hAnsiTheme="majorHAnsi" w:cstheme="majorHAnsi"/>
          <w:sz w:val="24"/>
          <w:szCs w:val="24"/>
        </w:rPr>
        <w:t xml:space="preserve"> Centrum Wsparcia K</w:t>
      </w:r>
      <w:r w:rsidR="00147354" w:rsidRPr="00100D20">
        <w:rPr>
          <w:rFonts w:asciiTheme="majorHAnsi" w:hAnsiTheme="majorHAnsi" w:cstheme="majorHAnsi"/>
          <w:sz w:val="24"/>
          <w:szCs w:val="24"/>
        </w:rPr>
        <w:t>lie</w:t>
      </w:r>
      <w:r w:rsidRPr="00100D20">
        <w:rPr>
          <w:rFonts w:asciiTheme="majorHAnsi" w:hAnsiTheme="majorHAnsi" w:cstheme="majorHAnsi"/>
          <w:sz w:val="24"/>
          <w:szCs w:val="24"/>
        </w:rPr>
        <w:t>nta Platformy pod numerem 22 101 02 02</w:t>
      </w:r>
      <w:r w:rsidR="00147354" w:rsidRPr="00100D20">
        <w:rPr>
          <w:rFonts w:asciiTheme="majorHAnsi" w:hAnsiTheme="majorHAnsi" w:cstheme="majorHAnsi"/>
          <w:sz w:val="24"/>
          <w:szCs w:val="24"/>
        </w:rPr>
        <w:t xml:space="preserve">, </w:t>
      </w:r>
      <w:hyperlink r:id="rId15" w:history="1">
        <w:r w:rsidR="00147354" w:rsidRPr="00100D20">
          <w:rPr>
            <w:rStyle w:val="Hipercze"/>
            <w:rFonts w:asciiTheme="majorHAnsi" w:hAnsiTheme="majorHAnsi" w:cstheme="majorHAnsi"/>
            <w:color w:val="auto"/>
            <w:sz w:val="24"/>
            <w:szCs w:val="24"/>
          </w:rPr>
          <w:t>cwk@platformazakupowa.pl</w:t>
        </w:r>
      </w:hyperlink>
      <w:r w:rsidR="00147354" w:rsidRPr="00100D20">
        <w:rPr>
          <w:rFonts w:asciiTheme="majorHAnsi" w:hAnsiTheme="majorHAnsi" w:cstheme="majorHAnsi"/>
          <w:sz w:val="24"/>
          <w:szCs w:val="24"/>
        </w:rPr>
        <w:t xml:space="preserve"> </w:t>
      </w:r>
    </w:p>
    <w:p w14:paraId="31C89934" w14:textId="671C73CA" w:rsidR="007D0507" w:rsidRPr="00100D20" w:rsidRDefault="00147354"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Wszelkie</w:t>
      </w:r>
      <w:r w:rsidR="00447D36" w:rsidRPr="00100D20">
        <w:rPr>
          <w:rFonts w:asciiTheme="majorHAnsi" w:hAnsiTheme="majorHAnsi" w:cstheme="majorHAnsi"/>
          <w:sz w:val="24"/>
          <w:szCs w:val="24"/>
        </w:rPr>
        <w:t xml:space="preserve"> oświadcze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wniosk</w:t>
      </w:r>
      <w:r w:rsidRPr="00100D20">
        <w:rPr>
          <w:rFonts w:asciiTheme="majorHAnsi" w:hAnsiTheme="majorHAnsi" w:cstheme="majorHAnsi"/>
          <w:sz w:val="24"/>
          <w:szCs w:val="24"/>
        </w:rPr>
        <w:t>i</w:t>
      </w:r>
      <w:r w:rsidR="00447D36" w:rsidRPr="00100D20">
        <w:rPr>
          <w:rFonts w:asciiTheme="majorHAnsi" w:hAnsiTheme="majorHAnsi" w:cstheme="majorHAnsi"/>
          <w:sz w:val="24"/>
          <w:szCs w:val="24"/>
        </w:rPr>
        <w:t>, zawiadomie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xml:space="preserve"> oraz informacj</w:t>
      </w:r>
      <w:r w:rsidRPr="00100D20">
        <w:rPr>
          <w:rFonts w:asciiTheme="majorHAnsi" w:hAnsiTheme="majorHAnsi" w:cstheme="majorHAnsi"/>
          <w:sz w:val="24"/>
          <w:szCs w:val="24"/>
        </w:rPr>
        <w:t>e</w:t>
      </w:r>
      <w:r w:rsidR="00447D36" w:rsidRPr="00100D20">
        <w:rPr>
          <w:rFonts w:asciiTheme="majorHAnsi" w:hAnsiTheme="majorHAnsi" w:cstheme="majorHAnsi"/>
          <w:sz w:val="24"/>
          <w:szCs w:val="24"/>
        </w:rPr>
        <w:t xml:space="preserve">, </w:t>
      </w:r>
      <w:r w:rsidRPr="00100D20">
        <w:rPr>
          <w:rFonts w:asciiTheme="majorHAnsi" w:hAnsiTheme="majorHAnsi" w:cstheme="majorHAnsi"/>
          <w:sz w:val="24"/>
          <w:szCs w:val="24"/>
        </w:rPr>
        <w:t>przekazywane są   w formie elektronicznej</w:t>
      </w:r>
      <w:r w:rsidR="00447D36" w:rsidRPr="00100D20">
        <w:rPr>
          <w:rFonts w:asciiTheme="majorHAnsi" w:hAnsiTheme="majorHAnsi" w:cstheme="majorHAnsi"/>
          <w:sz w:val="24"/>
          <w:szCs w:val="24"/>
        </w:rPr>
        <w:t xml:space="preserve"> za pośrednictwem Platformy</w:t>
      </w:r>
      <w:r w:rsidR="002626CE" w:rsidRPr="00100D20">
        <w:rPr>
          <w:rFonts w:asciiTheme="majorHAnsi" w:hAnsiTheme="majorHAnsi" w:cstheme="majorHAnsi"/>
          <w:sz w:val="24"/>
          <w:szCs w:val="24"/>
        </w:rPr>
        <w:t xml:space="preserve"> i </w:t>
      </w:r>
      <w:r w:rsidR="00447D36" w:rsidRPr="00100D20">
        <w:rPr>
          <w:rFonts w:asciiTheme="majorHAnsi" w:hAnsiTheme="majorHAnsi" w:cstheme="majorHAnsi"/>
          <w:sz w:val="24"/>
          <w:szCs w:val="24"/>
        </w:rPr>
        <w:t>formularza „Wyślij wiadomość”</w:t>
      </w:r>
      <w:r w:rsidRPr="00100D20">
        <w:rPr>
          <w:rFonts w:asciiTheme="majorHAnsi" w:hAnsiTheme="majorHAnsi" w:cstheme="majorHAnsi"/>
          <w:sz w:val="24"/>
          <w:szCs w:val="24"/>
        </w:rPr>
        <w:t xml:space="preserve"> znajdującego się na stronie danego postępowania.</w:t>
      </w:r>
      <w:r w:rsidR="00447D36" w:rsidRPr="00100D20">
        <w:rPr>
          <w:rFonts w:asciiTheme="majorHAnsi" w:hAnsiTheme="majorHAnsi" w:cstheme="majorHAnsi"/>
          <w:sz w:val="24"/>
          <w:szCs w:val="24"/>
        </w:rPr>
        <w:t xml:space="preserve"> Za datę przekazania (wpływu) oświadczeń, wniosków, zawiadomień oraz informacji przyjmuje się datę ich przesłania za pośrednictwem Platformy poprzez kliknięcie przycisku</w:t>
      </w:r>
      <w:r w:rsidR="002626CE" w:rsidRPr="00100D20">
        <w:rPr>
          <w:rFonts w:asciiTheme="majorHAnsi" w:hAnsiTheme="majorHAnsi" w:cstheme="majorHAnsi"/>
          <w:sz w:val="24"/>
          <w:szCs w:val="24"/>
        </w:rPr>
        <w:t xml:space="preserve"> </w:t>
      </w:r>
      <w:r w:rsidR="00447D36" w:rsidRPr="00100D20">
        <w:rPr>
          <w:rFonts w:asciiTheme="majorHAnsi" w:hAnsiTheme="majorHAnsi" w:cstheme="majorHAnsi"/>
          <w:sz w:val="24"/>
          <w:szCs w:val="24"/>
        </w:rPr>
        <w:t>„Wyślij wiadomość” po których pojawi się komunikat, że wiadomość została wysłana do Zamawiającego.</w:t>
      </w:r>
      <w:r w:rsidR="00AB0965" w:rsidRPr="00100D20">
        <w:rPr>
          <w:rFonts w:asciiTheme="majorHAnsi" w:hAnsiTheme="majorHAnsi" w:cstheme="majorHAnsi"/>
          <w:sz w:val="24"/>
          <w:szCs w:val="24"/>
        </w:rPr>
        <w:t xml:space="preserve"> </w:t>
      </w:r>
    </w:p>
    <w:p w14:paraId="000000B9" w14:textId="3C375032"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będzie przekazywał wykonawcom informacje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formie elektronicznej za pośrednictwem</w:t>
      </w:r>
      <w:r w:rsidR="00AB0965" w:rsidRPr="00100D20">
        <w:rPr>
          <w:rFonts w:asciiTheme="majorHAnsi" w:hAnsiTheme="majorHAnsi" w:cstheme="majorHAnsi"/>
          <w:sz w:val="24"/>
          <w:szCs w:val="24"/>
        </w:rPr>
        <w:t xml:space="preserve"> Platformy</w:t>
      </w:r>
      <w:r w:rsidRPr="00100D20">
        <w:rPr>
          <w:rFonts w:asciiTheme="majorHAnsi" w:hAnsiTheme="majorHAnsi" w:cstheme="majorHAnsi"/>
          <w:sz w:val="24"/>
          <w:szCs w:val="24"/>
        </w:rPr>
        <w:t>. Informacje dotyczące odpowiedzi na pytania, zmiany specyfikacji, zmiany terminu składania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otwarcia ofert Zamawiający będzie zamieszczał na </w:t>
      </w:r>
      <w:r w:rsidR="00AB0965" w:rsidRPr="00100D20">
        <w:rPr>
          <w:rFonts w:asciiTheme="majorHAnsi" w:hAnsiTheme="majorHAnsi" w:cstheme="majorHAnsi"/>
          <w:sz w:val="24"/>
          <w:szCs w:val="24"/>
        </w:rPr>
        <w:t>P</w:t>
      </w:r>
      <w:r w:rsidRPr="00100D20">
        <w:rPr>
          <w:rFonts w:asciiTheme="majorHAnsi" w:hAnsiTheme="majorHAnsi" w:cstheme="majorHAnsi"/>
          <w:sz w:val="24"/>
          <w:szCs w:val="24"/>
        </w:rPr>
        <w:t>latformie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sekcji “Komunikaty”. Korespondencja, której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obowiązującymi przepisami adresatem jest konkretny Wykonawca, będzie przekazywana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formie elektronicznej za pośrednictwem </w:t>
      </w:r>
      <w:hyperlink r:id="rId16">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 konkretnego </w:t>
      </w:r>
      <w:r w:rsidR="00147354"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000000BA" w14:textId="1B54FD67" w:rsidR="000B72C3" w:rsidRPr="00100D20" w:rsidRDefault="00AB0965"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w:t>
      </w:r>
      <w:r w:rsidR="00937A4C" w:rsidRPr="00100D20">
        <w:rPr>
          <w:rFonts w:asciiTheme="majorHAnsi" w:hAnsiTheme="majorHAnsi" w:cstheme="majorHAnsi"/>
          <w:sz w:val="24"/>
          <w:szCs w:val="24"/>
        </w:rPr>
        <w:t>ykonawca jako podmiot profesjonalny ma obowiązek sprawdzania komunikatów</w:t>
      </w:r>
      <w:r w:rsidR="002626CE" w:rsidRPr="00100D20">
        <w:rPr>
          <w:rFonts w:asciiTheme="majorHAnsi" w:hAnsiTheme="majorHAnsi" w:cstheme="majorHAnsi"/>
          <w:sz w:val="24"/>
          <w:szCs w:val="24"/>
        </w:rPr>
        <w:t xml:space="preserve"> i </w:t>
      </w:r>
      <w:r w:rsidR="00937A4C" w:rsidRPr="00100D20">
        <w:rPr>
          <w:rFonts w:asciiTheme="majorHAnsi" w:hAnsiTheme="majorHAnsi" w:cstheme="majorHAnsi"/>
          <w:sz w:val="24"/>
          <w:szCs w:val="24"/>
        </w:rPr>
        <w:t xml:space="preserve">wiadomości bezpośrednio na </w:t>
      </w:r>
      <w:r w:rsidR="00E24A2A" w:rsidRPr="00100D20">
        <w:rPr>
          <w:rFonts w:asciiTheme="majorHAnsi" w:hAnsiTheme="majorHAnsi" w:cstheme="majorHAnsi"/>
          <w:sz w:val="24"/>
          <w:szCs w:val="24"/>
        </w:rPr>
        <w:t>Platformie</w:t>
      </w:r>
      <w:r w:rsidR="00937A4C" w:rsidRPr="00100D20">
        <w:rPr>
          <w:rFonts w:asciiTheme="majorHAnsi" w:hAnsiTheme="majorHAnsi" w:cstheme="majorHAnsi"/>
          <w:sz w:val="24"/>
          <w:szCs w:val="24"/>
        </w:rPr>
        <w:t xml:space="preserve"> przesłanych przez zamawiającego, gdyż system powiadomień może ulec awarii lub powiadomienie może trafić do folderu SPAM.</w:t>
      </w:r>
    </w:p>
    <w:p w14:paraId="02207753" w14:textId="22CC118F" w:rsidR="006153F6"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 </w:t>
      </w:r>
      <w:r w:rsidRPr="00100D20">
        <w:rPr>
          <w:rFonts w:asciiTheme="majorHAnsi" w:hAnsiTheme="majorHAnsi" w:cstheme="majorHAnsi"/>
          <w:sz w:val="24"/>
          <w:szCs w:val="24"/>
          <w:lang w:eastAsia="en-US"/>
        </w:rPr>
        <w:t>11</w:t>
      </w:r>
      <w:r w:rsidRPr="00100D20">
        <w:rPr>
          <w:rFonts w:asciiTheme="majorHAnsi" w:hAnsiTheme="majorHAnsi" w:cstheme="majorHAnsi"/>
          <w:sz w:val="24"/>
          <w:szCs w:val="24"/>
        </w:rPr>
        <w:t xml:space="preserve"> ust. </w:t>
      </w:r>
      <w:r w:rsidRPr="00100D20">
        <w:rPr>
          <w:rFonts w:asciiTheme="majorHAnsi" w:hAnsiTheme="majorHAnsi" w:cstheme="majorHAnsi"/>
          <w:sz w:val="24"/>
          <w:szCs w:val="24"/>
          <w:lang w:eastAsia="en-US"/>
        </w:rPr>
        <w:t>2</w:t>
      </w:r>
      <w:r w:rsidRPr="00100D20">
        <w:rPr>
          <w:rFonts w:asciiTheme="majorHAnsi" w:hAnsiTheme="majorHAnsi" w:cstheme="majorHAnsi"/>
          <w:sz w:val="24"/>
          <w:szCs w:val="24"/>
        </w:rPr>
        <w:t xml:space="preserve"> Rozporządzenia Prezesa Rady Ministrów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30 grudnia 2020 r.</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sprawie sposobu sporządzania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przekazywania informacji oraz wymagań technicznych dla dokumentów elektronicznych oraz środków komunikacji elektronicznej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lub konkursie (Dz.U.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2020 poz. 2452) określa niezbędne wymagania sprzętowo - aplikacyjne umożliwiające pracę na </w:t>
      </w:r>
      <w:r w:rsidRPr="00100D20">
        <w:rPr>
          <w:rFonts w:asciiTheme="majorHAnsi" w:hAnsiTheme="majorHAnsi" w:cstheme="majorHAnsi"/>
          <w:sz w:val="24"/>
          <w:szCs w:val="24"/>
          <w:lang w:eastAsia="en-US"/>
        </w:rPr>
        <w:t>Platformie,</w:t>
      </w:r>
      <w:r w:rsidRPr="00100D20">
        <w:rPr>
          <w:rFonts w:asciiTheme="majorHAnsi" w:hAnsiTheme="majorHAnsi" w:cstheme="majorHAnsi"/>
          <w:sz w:val="24"/>
          <w:szCs w:val="24"/>
        </w:rPr>
        <w:t xml:space="preserve"> tj.:</w:t>
      </w:r>
    </w:p>
    <w:p w14:paraId="000000BC" w14:textId="447791A0"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stały dostęp do sieci Internet</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gwarantowanej przepustowości nie mniejszej niż 512 </w:t>
      </w:r>
      <w:proofErr w:type="spellStart"/>
      <w:r w:rsidRPr="00100D20">
        <w:rPr>
          <w:rFonts w:asciiTheme="majorHAnsi" w:hAnsiTheme="majorHAnsi" w:cstheme="majorHAnsi"/>
          <w:sz w:val="24"/>
          <w:szCs w:val="24"/>
        </w:rPr>
        <w:t>kb</w:t>
      </w:r>
      <w:proofErr w:type="spellEnd"/>
      <w:r w:rsidRPr="00100D20">
        <w:rPr>
          <w:rFonts w:asciiTheme="majorHAnsi" w:hAnsiTheme="majorHAnsi" w:cstheme="majorHAnsi"/>
          <w:sz w:val="24"/>
          <w:szCs w:val="24"/>
        </w:rPr>
        <w:t>/s,</w:t>
      </w:r>
    </w:p>
    <w:p w14:paraId="000000BD" w14:textId="7D4B1D0F"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komputer klasy PC lub MAC</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następującej konfiguracji: pamięć min. 2 GB Ram, procesor Intel IV 2 GHZ lub jego nowsza wersja, jeden</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systemów operacyjnych - MS Windows 7, Mac Os x 10 4, Linux, lub ich nowsze wersje,</w:t>
      </w:r>
    </w:p>
    <w:p w14:paraId="000000BE" w14:textId="41F6B4B4"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zainstalowana dowolna przeglądarka internetowa,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 Internet Explorer minimalnie wersja 10 0.,</w:t>
      </w:r>
    </w:p>
    <w:p w14:paraId="000000BF"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włączona obsługa JavaScript,</w:t>
      </w:r>
    </w:p>
    <w:p w14:paraId="000000C0"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 xml:space="preserve">zainstalowany program Adobe </w:t>
      </w:r>
      <w:proofErr w:type="spellStart"/>
      <w:r w:rsidRPr="00100D20">
        <w:rPr>
          <w:rFonts w:asciiTheme="majorHAnsi" w:hAnsiTheme="majorHAnsi" w:cstheme="majorHAnsi"/>
          <w:sz w:val="24"/>
          <w:szCs w:val="24"/>
        </w:rPr>
        <w:t>Acrobat</w:t>
      </w:r>
      <w:proofErr w:type="spellEnd"/>
      <w:r w:rsidRPr="00100D20">
        <w:rPr>
          <w:rFonts w:asciiTheme="majorHAnsi" w:hAnsiTheme="majorHAnsi" w:cstheme="majorHAnsi"/>
          <w:sz w:val="24"/>
          <w:szCs w:val="24"/>
        </w:rPr>
        <w:t xml:space="preserve"> Reader lub inny obsługujący format plików .pdf,</w:t>
      </w:r>
    </w:p>
    <w:p w14:paraId="000000C1" w14:textId="1D98CB8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Platformazakupowa.pl działa według standardu przyjętego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komunikacji sieciowej - kodowanie UTF8,</w:t>
      </w:r>
    </w:p>
    <w:p w14:paraId="000000C2" w14:textId="29B5E3E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Oznaczenie czasu odbioru danych przez platformę zakupową stanowi datę oraz dokładny czas (</w:t>
      </w:r>
      <w:proofErr w:type="spellStart"/>
      <w:r w:rsidRPr="00100D20">
        <w:rPr>
          <w:rFonts w:asciiTheme="majorHAnsi" w:hAnsiTheme="majorHAnsi" w:cstheme="majorHAnsi"/>
          <w:sz w:val="24"/>
          <w:szCs w:val="24"/>
        </w:rPr>
        <w:t>hh:</w:t>
      </w:r>
      <w:proofErr w:type="gramStart"/>
      <w:r w:rsidRPr="00100D20">
        <w:rPr>
          <w:rFonts w:asciiTheme="majorHAnsi" w:hAnsiTheme="majorHAnsi" w:cstheme="majorHAnsi"/>
          <w:sz w:val="24"/>
          <w:szCs w:val="24"/>
        </w:rPr>
        <w:t>mm:ss</w:t>
      </w:r>
      <w:proofErr w:type="spellEnd"/>
      <w:proofErr w:type="gramEnd"/>
      <w:r w:rsidRPr="00100D20">
        <w:rPr>
          <w:rFonts w:asciiTheme="majorHAnsi" w:hAnsiTheme="majorHAnsi" w:cstheme="majorHAnsi"/>
          <w:sz w:val="24"/>
          <w:szCs w:val="24"/>
        </w:rPr>
        <w:t>) generowany wg. czasu lokalnego serwera synchronizowanego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zegarem Głównego Urzędu Miar.</w:t>
      </w:r>
    </w:p>
    <w:p w14:paraId="000000C3" w14:textId="385A4CCF" w:rsidR="000B72C3" w:rsidRPr="00100D20" w:rsidRDefault="002626CE"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937A4C" w:rsidRPr="00100D20">
        <w:rPr>
          <w:rFonts w:asciiTheme="majorHAnsi" w:hAnsiTheme="majorHAnsi" w:cstheme="majorHAnsi"/>
          <w:sz w:val="24"/>
          <w:szCs w:val="24"/>
        </w:rPr>
        <w:t>Wykonawca, przystępując do niniejszego postępowania</w:t>
      </w:r>
      <w:r w:rsidRPr="00100D20">
        <w:rPr>
          <w:rFonts w:asciiTheme="majorHAnsi" w:hAnsiTheme="majorHAnsi" w:cstheme="majorHAnsi"/>
          <w:sz w:val="24"/>
          <w:szCs w:val="24"/>
        </w:rPr>
        <w:t xml:space="preserve"> o </w:t>
      </w:r>
      <w:r w:rsidR="00937A4C" w:rsidRPr="00100D20">
        <w:rPr>
          <w:rFonts w:asciiTheme="majorHAnsi" w:hAnsiTheme="majorHAnsi" w:cstheme="majorHAnsi"/>
          <w:sz w:val="24"/>
          <w:szCs w:val="24"/>
        </w:rPr>
        <w:t>udzielenie zamówienia publicznego:</w:t>
      </w:r>
    </w:p>
    <w:p w14:paraId="000000C4" w14:textId="76A1C51B"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t>akceptuje warunki korzystania</w:t>
      </w:r>
      <w:r w:rsidR="002626CE" w:rsidRPr="00100D20">
        <w:rPr>
          <w:rFonts w:asciiTheme="majorHAnsi" w:hAnsiTheme="majorHAnsi" w:cstheme="majorHAnsi"/>
          <w:sz w:val="24"/>
          <w:szCs w:val="24"/>
        </w:rPr>
        <w:t xml:space="preserve"> z </w:t>
      </w:r>
      <w:r w:rsidR="00D946D1" w:rsidRPr="00100D20">
        <w:rPr>
          <w:rFonts w:asciiTheme="majorHAnsi" w:hAnsiTheme="majorHAnsi" w:cstheme="majorHAnsi"/>
          <w:b/>
          <w:bCs/>
          <w:sz w:val="24"/>
          <w:szCs w:val="24"/>
        </w:rPr>
        <w:t>Platformy</w:t>
      </w:r>
      <w:r w:rsidR="00D946D1" w:rsidRPr="00100D20">
        <w:rPr>
          <w:rFonts w:asciiTheme="majorHAnsi" w:hAnsiTheme="majorHAnsi" w:cstheme="majorHAnsi"/>
          <w:sz w:val="24"/>
          <w:szCs w:val="24"/>
        </w:rPr>
        <w:t xml:space="preserve"> </w:t>
      </w:r>
      <w:r w:rsidRPr="00100D20">
        <w:rPr>
          <w:rFonts w:asciiTheme="majorHAnsi" w:hAnsiTheme="majorHAnsi" w:cstheme="majorHAnsi"/>
          <w:sz w:val="24"/>
          <w:szCs w:val="24"/>
        </w:rPr>
        <w:t>określone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Regulaminie zamieszczonym na stronie internetowej </w:t>
      </w:r>
      <w:hyperlink r:id="rId17">
        <w:r w:rsidRPr="00100D20">
          <w:rPr>
            <w:rFonts w:asciiTheme="majorHAnsi" w:hAnsiTheme="majorHAnsi" w:cstheme="majorHAnsi"/>
            <w:sz w:val="24"/>
            <w:szCs w:val="24"/>
            <w:u w:val="single"/>
          </w:rPr>
          <w:t>pod linkiem</w:t>
        </w:r>
      </w:hyperlink>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„Regulamin" oraz uznaje go za wiążący,</w:t>
      </w:r>
    </w:p>
    <w:p w14:paraId="000000C5" w14:textId="2D6DF281"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t>zapoznał</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stosuje się do Instrukcji składania ofert/wniosków dostępnej </w:t>
      </w:r>
      <w:hyperlink r:id="rId18">
        <w:r w:rsidRPr="00100D20">
          <w:rPr>
            <w:rFonts w:asciiTheme="majorHAnsi" w:hAnsiTheme="majorHAnsi" w:cstheme="majorHAnsi"/>
            <w:sz w:val="24"/>
            <w:szCs w:val="24"/>
            <w:u w:val="single"/>
          </w:rPr>
          <w:t>pod linkiem</w:t>
        </w:r>
      </w:hyperlink>
      <w:r w:rsidRPr="00100D20">
        <w:rPr>
          <w:rFonts w:asciiTheme="majorHAnsi" w:hAnsiTheme="majorHAnsi" w:cstheme="majorHAnsi"/>
          <w:sz w:val="24"/>
          <w:szCs w:val="24"/>
        </w:rPr>
        <w:t xml:space="preserve">. </w:t>
      </w:r>
    </w:p>
    <w:p w14:paraId="000000C6" w14:textId="5F060649"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w:t>
      </w:r>
      <w:r w:rsidRPr="00100D20">
        <w:rPr>
          <w:rFonts w:asciiTheme="majorHAnsi" w:hAnsiTheme="majorHAnsi" w:cstheme="majorHAnsi"/>
          <w:b/>
          <w:sz w:val="24"/>
          <w:szCs w:val="24"/>
        </w:rPr>
        <w:t xml:space="preserve"> nie ponosi odpowiedzialności za złożenie oferty</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sposób niezgodny</w:t>
      </w:r>
      <w:r w:rsidR="002626CE" w:rsidRPr="00100D20">
        <w:rPr>
          <w:rFonts w:asciiTheme="majorHAnsi" w:hAnsiTheme="majorHAnsi" w:cstheme="majorHAnsi"/>
          <w:b/>
          <w:sz w:val="24"/>
          <w:szCs w:val="24"/>
        </w:rPr>
        <w:t xml:space="preserve"> z </w:t>
      </w:r>
      <w:r w:rsidRPr="00100D20">
        <w:rPr>
          <w:rFonts w:asciiTheme="majorHAnsi" w:hAnsiTheme="majorHAnsi" w:cstheme="majorHAnsi"/>
          <w:b/>
          <w:sz w:val="24"/>
          <w:szCs w:val="24"/>
        </w:rPr>
        <w:t>Instrukcją korzystania</w:t>
      </w:r>
      <w:r w:rsidR="002626CE" w:rsidRPr="00100D20">
        <w:rPr>
          <w:rFonts w:asciiTheme="majorHAnsi" w:hAnsiTheme="majorHAnsi" w:cstheme="majorHAnsi"/>
          <w:b/>
          <w:sz w:val="24"/>
          <w:szCs w:val="24"/>
        </w:rPr>
        <w:t xml:space="preserve"> z </w:t>
      </w:r>
      <w:hyperlink r:id="rId19">
        <w:r w:rsidR="00AB0965" w:rsidRPr="00100D20">
          <w:rPr>
            <w:rFonts w:asciiTheme="majorHAnsi" w:hAnsiTheme="majorHAnsi" w:cstheme="majorHAnsi"/>
            <w:b/>
            <w:sz w:val="24"/>
            <w:szCs w:val="24"/>
          </w:rPr>
          <w:t>Platformy</w:t>
        </w:r>
      </w:hyperlink>
      <w:r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za sytuację, gdy zamawiający zapozna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treścią oferty przed upływem terminu składania ofert (np. złożenie oferty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„Wyślij</w:t>
      </w:r>
      <w:r w:rsidR="00E24A2A" w:rsidRPr="00100D20">
        <w:rPr>
          <w:rFonts w:asciiTheme="majorHAnsi" w:hAnsiTheme="majorHAnsi" w:cstheme="majorHAnsi"/>
          <w:sz w:val="24"/>
          <w:szCs w:val="24"/>
        </w:rPr>
        <w:t xml:space="preserve"> </w:t>
      </w:r>
      <w:r w:rsidRPr="00100D20">
        <w:rPr>
          <w:rFonts w:asciiTheme="majorHAnsi" w:hAnsiTheme="majorHAnsi" w:cstheme="majorHAnsi"/>
          <w:sz w:val="24"/>
          <w:szCs w:val="24"/>
        </w:rPr>
        <w:t>wiadomość”)</w:t>
      </w:r>
      <w:r w:rsidR="00E24A2A" w:rsidRPr="00100D20">
        <w:rPr>
          <w:rFonts w:asciiTheme="majorHAnsi" w:hAnsiTheme="majorHAnsi" w:cstheme="majorHAnsi"/>
          <w:sz w:val="24"/>
          <w:szCs w:val="24"/>
        </w:rPr>
        <w:t>.</w:t>
      </w:r>
      <w:r w:rsidRPr="00100D20">
        <w:rPr>
          <w:rFonts w:asciiTheme="majorHAnsi" w:hAnsiTheme="majorHAnsi" w:cstheme="majorHAnsi"/>
          <w:sz w:val="24"/>
          <w:szCs w:val="24"/>
        </w:rPr>
        <w:t>Taka oferta zostanie uznana przez Zamawiającego za ofertę handlową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nie będzie brana pod uwagę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przedmiotowym postępowaniu ponieważ nie został spełniony obowiązek narzucony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 221 </w:t>
      </w:r>
      <w:r w:rsidR="00147354"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E24A2A" w:rsidRPr="00100D20">
        <w:rPr>
          <w:rFonts w:asciiTheme="majorHAnsi" w:hAnsiTheme="majorHAnsi" w:cstheme="majorHAnsi"/>
          <w:sz w:val="24"/>
          <w:szCs w:val="24"/>
        </w:rPr>
        <w:t>PZP</w:t>
      </w:r>
      <w:r w:rsidRPr="00100D20">
        <w:rPr>
          <w:rFonts w:asciiTheme="majorHAnsi" w:hAnsiTheme="majorHAnsi" w:cstheme="majorHAnsi"/>
          <w:sz w:val="24"/>
          <w:szCs w:val="24"/>
        </w:rPr>
        <w:t>.</w:t>
      </w:r>
    </w:p>
    <w:p w14:paraId="000000C7" w14:textId="107F73F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informuje, że instrukcje korzystania</w:t>
      </w:r>
      <w:r w:rsidR="002626CE" w:rsidRPr="00100D20">
        <w:rPr>
          <w:rFonts w:asciiTheme="majorHAnsi" w:hAnsiTheme="majorHAnsi" w:cstheme="majorHAnsi"/>
          <w:sz w:val="24"/>
          <w:szCs w:val="24"/>
        </w:rPr>
        <w:t xml:space="preserve"> z </w:t>
      </w:r>
      <w:hyperlink r:id="rId20">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dotyczące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logowania, składania wniosków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wyjaśnienie treści SWZ, składania ofert oraz innych czynności podejmowanych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niniejszym postępowaniu przy użyciu </w:t>
      </w:r>
      <w:hyperlink r:id="rId21">
        <w:r w:rsidR="00384368" w:rsidRPr="00100D20">
          <w:rPr>
            <w:rFonts w:asciiTheme="majorHAnsi" w:hAnsiTheme="majorHAnsi" w:cstheme="majorHAnsi"/>
            <w:sz w:val="24"/>
            <w:szCs w:val="24"/>
          </w:rPr>
          <w:t>Platformy</w:t>
        </w:r>
      </w:hyperlink>
      <w:r w:rsidR="00384368" w:rsidRPr="00100D20">
        <w:rPr>
          <w:rFonts w:asciiTheme="majorHAnsi" w:hAnsiTheme="majorHAnsi" w:cstheme="majorHAnsi"/>
          <w:sz w:val="24"/>
          <w:szCs w:val="24"/>
        </w:rPr>
        <w:t xml:space="preserve"> </w:t>
      </w:r>
      <w:r w:rsidRPr="00100D20">
        <w:rPr>
          <w:rFonts w:asciiTheme="majorHAnsi" w:hAnsiTheme="majorHAnsi" w:cstheme="majorHAnsi"/>
          <w:sz w:val="24"/>
          <w:szCs w:val="24"/>
        </w:rPr>
        <w:t>znajdują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zakładce „Instrukcje dla Wykonawców" na stronie internetowej pod adresem: </w:t>
      </w:r>
      <w:hyperlink r:id="rId22">
        <w:r w:rsidRPr="00100D20">
          <w:rPr>
            <w:rFonts w:asciiTheme="majorHAnsi" w:hAnsiTheme="majorHAnsi" w:cstheme="majorHAnsi"/>
            <w:sz w:val="24"/>
            <w:szCs w:val="24"/>
            <w:u w:val="single"/>
          </w:rPr>
          <w:t>https://platformazakupowa.pl/strona/45-instrukcje</w:t>
        </w:r>
      </w:hyperlink>
    </w:p>
    <w:p w14:paraId="07490F8E" w14:textId="180842CA" w:rsidR="00E24A2A" w:rsidRPr="00706CD9" w:rsidRDefault="00E24A2A" w:rsidP="007C66D4">
      <w:pPr>
        <w:pStyle w:val="Nagwek2"/>
        <w:spacing w:line="360" w:lineRule="auto"/>
        <w:jc w:val="left"/>
      </w:pPr>
      <w:bookmarkStart w:id="31" w:name="_Toc178851979"/>
      <w:r w:rsidRPr="00706CD9">
        <w:t>Forma składanych dokumentów</w:t>
      </w:r>
      <w:r w:rsidR="00DE3569" w:rsidRPr="00706CD9">
        <w:t xml:space="preserve"> i oświadczeń</w:t>
      </w:r>
      <w:bookmarkEnd w:id="31"/>
    </w:p>
    <w:p w14:paraId="59616145" w14:textId="50205A7A"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eastAsia="Calibri" w:hAnsiTheme="majorHAnsi" w:cstheme="majorHAnsi"/>
          <w:bCs/>
          <w:sz w:val="24"/>
          <w:szCs w:val="24"/>
        </w:rPr>
        <w:t>Oferty, oświadczenia,</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w:t>
      </w:r>
      <w:r w:rsidRPr="00100D20">
        <w:rPr>
          <w:rFonts w:asciiTheme="majorHAnsi" w:hAnsiTheme="majorHAnsi" w:cstheme="majorHAnsi"/>
          <w:sz w:val="24"/>
          <w:szCs w:val="24"/>
        </w:rPr>
        <w:t xml:space="preserve">125 ust. </w:t>
      </w:r>
      <w:r w:rsidRPr="00100D20">
        <w:rPr>
          <w:rFonts w:asciiTheme="majorHAnsi" w:eastAsia="Calibri" w:hAnsiTheme="majorHAnsi" w:cstheme="majorHAnsi"/>
          <w:bCs/>
          <w:sz w:val="24"/>
          <w:szCs w:val="24"/>
        </w:rPr>
        <w:t xml:space="preserve">1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 podmiotowe środki dowodowe</w:t>
      </w:r>
      <w:r w:rsidR="008516B1" w:rsidRPr="00100D20">
        <w:rPr>
          <w:rFonts w:asciiTheme="majorHAnsi" w:eastAsia="Calibri" w:hAnsiTheme="majorHAnsi" w:cstheme="majorHAnsi"/>
          <w:bCs/>
          <w:sz w:val="24"/>
          <w:szCs w:val="24"/>
        </w:rPr>
        <w:t>, oświadczenie ,</w:t>
      </w:r>
      <w:r w:rsidR="002626CE" w:rsidRPr="00100D20">
        <w:rPr>
          <w:rFonts w:asciiTheme="majorHAnsi" w:eastAsia="Calibri" w:hAnsiTheme="majorHAnsi" w:cstheme="majorHAnsi"/>
          <w:bCs/>
          <w:sz w:val="24"/>
          <w:szCs w:val="24"/>
        </w:rPr>
        <w:t xml:space="preserve"> o </w:t>
      </w:r>
      <w:r w:rsidR="008516B1" w:rsidRPr="00100D20">
        <w:rPr>
          <w:rFonts w:asciiTheme="majorHAnsi" w:eastAsia="Calibri" w:hAnsiTheme="majorHAnsi" w:cstheme="majorHAnsi"/>
          <w:bCs/>
          <w:sz w:val="24"/>
          <w:szCs w:val="24"/>
        </w:rPr>
        <w:t>którym mowa</w:t>
      </w:r>
      <w:r w:rsidR="002626CE" w:rsidRPr="00100D20">
        <w:rPr>
          <w:rFonts w:asciiTheme="majorHAnsi" w:eastAsia="Calibri" w:hAnsiTheme="majorHAnsi" w:cstheme="majorHAnsi"/>
          <w:bCs/>
          <w:sz w:val="24"/>
          <w:szCs w:val="24"/>
        </w:rPr>
        <w:t xml:space="preserve"> w </w:t>
      </w:r>
      <w:r w:rsidR="008516B1" w:rsidRPr="00100D20">
        <w:rPr>
          <w:rFonts w:asciiTheme="majorHAnsi" w:eastAsia="Calibri" w:hAnsiTheme="majorHAnsi" w:cstheme="majorHAnsi"/>
          <w:bCs/>
          <w:sz w:val="24"/>
          <w:szCs w:val="24"/>
        </w:rPr>
        <w:t>art. 117 ust. 4 ustawy P</w:t>
      </w:r>
      <w:r w:rsidR="00DF2E52" w:rsidRPr="00100D20">
        <w:rPr>
          <w:rFonts w:asciiTheme="majorHAnsi" w:eastAsia="Calibri" w:hAnsiTheme="majorHAnsi" w:cstheme="majorHAnsi"/>
          <w:bCs/>
          <w:sz w:val="24"/>
          <w:szCs w:val="24"/>
        </w:rPr>
        <w:t>ZP</w:t>
      </w:r>
      <w:r w:rsidR="008516B1" w:rsidRPr="00100D20">
        <w:rPr>
          <w:rFonts w:asciiTheme="majorHAnsi" w:eastAsia="Calibri" w:hAnsiTheme="majorHAnsi" w:cstheme="majorHAnsi"/>
          <w:bCs/>
          <w:sz w:val="24"/>
          <w:szCs w:val="24"/>
        </w:rPr>
        <w:t xml:space="preserve"> </w:t>
      </w:r>
      <w:r w:rsidRPr="00100D20">
        <w:rPr>
          <w:rFonts w:asciiTheme="majorHAnsi" w:eastAsia="Calibri" w:hAnsiTheme="majorHAnsi" w:cstheme="majorHAnsi"/>
          <w:bCs/>
          <w:sz w:val="24"/>
          <w:szCs w:val="24"/>
        </w:rPr>
        <w:t>oraz zobowiązanie podmiotu udostępniającego zasoby,</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118 ust. 3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w:t>
      </w:r>
      <w:r w:rsidR="008516B1" w:rsidRPr="00100D20">
        <w:rPr>
          <w:rFonts w:asciiTheme="majorHAnsi" w:eastAsia="Calibri" w:hAnsiTheme="majorHAnsi" w:cstheme="majorHAnsi"/>
          <w:bCs/>
          <w:sz w:val="24"/>
          <w:szCs w:val="24"/>
        </w:rPr>
        <w:t>, zwane dalej zobowiązaniem podmiotu udostępniającego zasoby”</w:t>
      </w:r>
      <w:r w:rsidRPr="00100D20">
        <w:rPr>
          <w:rFonts w:asciiTheme="majorHAnsi" w:eastAsia="Calibri" w:hAnsiTheme="majorHAnsi" w:cstheme="majorHAnsi"/>
          <w:bCs/>
          <w:sz w:val="24"/>
          <w:szCs w:val="24"/>
        </w:rPr>
        <w:t>, pełnomocnictwo, sporządza się</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postaci elektronicznej,</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formatach określonych</w:t>
      </w:r>
      <w:r w:rsidR="002626CE" w:rsidRPr="00100D20">
        <w:rPr>
          <w:rFonts w:asciiTheme="majorHAnsi" w:eastAsia="Calibri" w:hAnsiTheme="majorHAnsi" w:cstheme="majorHAnsi"/>
          <w:bCs/>
          <w:sz w:val="24"/>
          <w:szCs w:val="24"/>
        </w:rPr>
        <w:t xml:space="preserve"> w </w:t>
      </w:r>
      <w:r w:rsidRPr="00100D20">
        <w:rPr>
          <w:rFonts w:asciiTheme="majorHAnsi" w:hAnsiTheme="majorHAnsi" w:cstheme="majorHAnsi"/>
          <w:bCs/>
          <w:sz w:val="24"/>
          <w:szCs w:val="24"/>
        </w:rPr>
        <w:t>Rozporządzeniu Rady Ministrów</w:t>
      </w:r>
      <w:r w:rsidR="002626CE" w:rsidRPr="00100D20">
        <w:rPr>
          <w:rFonts w:asciiTheme="majorHAnsi" w:hAnsiTheme="majorHAnsi" w:cstheme="majorHAnsi"/>
          <w:bCs/>
          <w:sz w:val="24"/>
          <w:szCs w:val="24"/>
        </w:rPr>
        <w:t xml:space="preserve"> z </w:t>
      </w:r>
      <w:r w:rsidRPr="00100D20">
        <w:rPr>
          <w:rFonts w:asciiTheme="majorHAnsi" w:eastAsia="TimesNewRomanPSMT" w:hAnsiTheme="majorHAnsi" w:cstheme="majorHAnsi"/>
          <w:bCs/>
          <w:sz w:val="24"/>
          <w:szCs w:val="24"/>
        </w:rPr>
        <w:t xml:space="preserve">dnia </w:t>
      </w:r>
      <w:r w:rsidR="00A60E88">
        <w:rPr>
          <w:rFonts w:asciiTheme="majorHAnsi" w:eastAsia="TimesNewRomanPSMT" w:hAnsiTheme="majorHAnsi" w:cstheme="majorHAnsi"/>
          <w:bCs/>
          <w:sz w:val="24"/>
          <w:szCs w:val="24"/>
        </w:rPr>
        <w:t>21</w:t>
      </w:r>
      <w:r w:rsidRPr="00100D20">
        <w:rPr>
          <w:rFonts w:asciiTheme="majorHAnsi" w:eastAsia="TimesNewRomanPSMT" w:hAnsiTheme="majorHAnsi" w:cstheme="majorHAnsi"/>
          <w:bCs/>
          <w:sz w:val="24"/>
          <w:szCs w:val="24"/>
        </w:rPr>
        <w:t xml:space="preserve"> </w:t>
      </w:r>
      <w:r w:rsidR="00A60E88">
        <w:rPr>
          <w:rFonts w:asciiTheme="majorHAnsi" w:eastAsia="TimesNewRomanPSMT" w:hAnsiTheme="majorHAnsi" w:cstheme="majorHAnsi"/>
          <w:bCs/>
          <w:sz w:val="24"/>
          <w:szCs w:val="24"/>
        </w:rPr>
        <w:t>maja</w:t>
      </w:r>
      <w:r w:rsidRPr="00100D20">
        <w:rPr>
          <w:rFonts w:asciiTheme="majorHAnsi" w:eastAsia="TimesNewRomanPSMT" w:hAnsiTheme="majorHAnsi" w:cstheme="majorHAnsi"/>
          <w:bCs/>
          <w:sz w:val="24"/>
          <w:szCs w:val="24"/>
        </w:rPr>
        <w:t xml:space="preserve"> 20</w:t>
      </w:r>
      <w:r w:rsidR="00A60E88">
        <w:rPr>
          <w:rFonts w:asciiTheme="majorHAnsi" w:eastAsia="TimesNewRomanPSMT" w:hAnsiTheme="majorHAnsi" w:cstheme="majorHAnsi"/>
          <w:bCs/>
          <w:sz w:val="24"/>
          <w:szCs w:val="24"/>
        </w:rPr>
        <w:t>24</w:t>
      </w:r>
      <w:r w:rsidRPr="00100D20">
        <w:rPr>
          <w:rFonts w:asciiTheme="majorHAnsi" w:eastAsia="TimesNewRomanPSMT" w:hAnsiTheme="majorHAnsi" w:cstheme="majorHAnsi"/>
          <w:bCs/>
          <w:sz w:val="24"/>
          <w:szCs w:val="24"/>
        </w:rPr>
        <w:t xml:space="preserve"> r.</w:t>
      </w:r>
      <w:r w:rsidR="002626CE" w:rsidRPr="00100D20">
        <w:rPr>
          <w:rFonts w:asciiTheme="majorHAnsi" w:eastAsia="TimesNewRomanPSMT" w:hAnsiTheme="majorHAnsi" w:cstheme="majorHAnsi"/>
          <w:bCs/>
          <w:sz w:val="24"/>
          <w:szCs w:val="24"/>
        </w:rPr>
        <w:t xml:space="preserve"> w </w:t>
      </w:r>
      <w:r w:rsidRPr="00100D20">
        <w:rPr>
          <w:rFonts w:asciiTheme="majorHAnsi" w:hAnsiTheme="majorHAnsi" w:cstheme="majorHAnsi"/>
          <w:bCs/>
          <w:sz w:val="24"/>
          <w:szCs w:val="24"/>
        </w:rPr>
        <w:t>sprawie Krajowych Ram Interoperacyjności, minimalnych wymagań dla rejestrów publicznych</w:t>
      </w:r>
      <w:r w:rsidR="002626CE" w:rsidRPr="00100D20">
        <w:rPr>
          <w:rFonts w:asciiTheme="majorHAnsi" w:hAnsiTheme="majorHAnsi" w:cstheme="majorHAnsi"/>
          <w:bCs/>
          <w:sz w:val="24"/>
          <w:szCs w:val="24"/>
        </w:rPr>
        <w:t xml:space="preserve"> i </w:t>
      </w:r>
      <w:r w:rsidRPr="00100D20">
        <w:rPr>
          <w:rFonts w:asciiTheme="majorHAnsi" w:hAnsiTheme="majorHAnsi" w:cstheme="majorHAnsi"/>
          <w:bCs/>
          <w:sz w:val="24"/>
          <w:szCs w:val="24"/>
        </w:rPr>
        <w:t>wymiany informacji</w:t>
      </w:r>
      <w:r w:rsidR="002626CE" w:rsidRPr="00100D20">
        <w:rPr>
          <w:rFonts w:asciiTheme="majorHAnsi" w:hAnsiTheme="majorHAnsi" w:cstheme="majorHAnsi"/>
          <w:bCs/>
          <w:sz w:val="24"/>
          <w:szCs w:val="24"/>
        </w:rPr>
        <w:t xml:space="preserve"> w </w:t>
      </w:r>
      <w:r w:rsidRPr="00100D20">
        <w:rPr>
          <w:rFonts w:asciiTheme="majorHAnsi" w:hAnsiTheme="majorHAnsi" w:cstheme="majorHAnsi"/>
          <w:bCs/>
          <w:sz w:val="24"/>
          <w:szCs w:val="24"/>
        </w:rPr>
        <w:t>postaci elektronicznej oraz minimalnych wymagań dla systemów teleinformatycznych (t.j. Dz.U.</w:t>
      </w:r>
      <w:r w:rsidR="002626CE" w:rsidRPr="00100D20">
        <w:rPr>
          <w:rFonts w:asciiTheme="majorHAnsi" w:hAnsiTheme="majorHAnsi" w:cstheme="majorHAnsi"/>
          <w:bCs/>
          <w:sz w:val="24"/>
          <w:szCs w:val="24"/>
        </w:rPr>
        <w:t xml:space="preserve"> z </w:t>
      </w:r>
      <w:r w:rsidRPr="00100D20">
        <w:rPr>
          <w:rFonts w:asciiTheme="majorHAnsi" w:hAnsiTheme="majorHAnsi" w:cstheme="majorHAnsi"/>
          <w:bCs/>
          <w:sz w:val="24"/>
          <w:szCs w:val="24"/>
        </w:rPr>
        <w:t>20</w:t>
      </w:r>
      <w:r w:rsidR="00A60E88">
        <w:rPr>
          <w:rFonts w:asciiTheme="majorHAnsi" w:hAnsiTheme="majorHAnsi" w:cstheme="majorHAnsi"/>
          <w:bCs/>
          <w:sz w:val="24"/>
          <w:szCs w:val="24"/>
        </w:rPr>
        <w:t>24</w:t>
      </w:r>
      <w:r w:rsidR="00DF2E52" w:rsidRPr="00100D20">
        <w:rPr>
          <w:rFonts w:asciiTheme="majorHAnsi" w:hAnsiTheme="majorHAnsi" w:cstheme="majorHAnsi"/>
          <w:bCs/>
          <w:sz w:val="24"/>
          <w:szCs w:val="24"/>
        </w:rPr>
        <w:t xml:space="preserve"> </w:t>
      </w:r>
      <w:r w:rsidRPr="00100D20">
        <w:rPr>
          <w:rFonts w:asciiTheme="majorHAnsi" w:hAnsiTheme="majorHAnsi" w:cstheme="majorHAnsi"/>
          <w:bCs/>
          <w:sz w:val="24"/>
          <w:szCs w:val="24"/>
        </w:rPr>
        <w:t xml:space="preserve">r. poz. </w:t>
      </w:r>
      <w:r w:rsidR="00A60E88">
        <w:rPr>
          <w:rFonts w:asciiTheme="majorHAnsi" w:hAnsiTheme="majorHAnsi" w:cstheme="majorHAnsi"/>
          <w:bCs/>
          <w:sz w:val="24"/>
          <w:szCs w:val="24"/>
        </w:rPr>
        <w:t>773</w:t>
      </w:r>
      <w:r w:rsidRPr="00100D20">
        <w:rPr>
          <w:rFonts w:asciiTheme="majorHAnsi" w:hAnsiTheme="majorHAnsi" w:cstheme="majorHAnsi"/>
          <w:bCs/>
          <w:sz w:val="24"/>
          <w:szCs w:val="24"/>
        </w:rPr>
        <w:t>)</w:t>
      </w:r>
      <w:r w:rsidR="00B4604A">
        <w:rPr>
          <w:rFonts w:asciiTheme="majorHAnsi" w:hAnsiTheme="majorHAnsi" w:cstheme="majorHAnsi"/>
          <w:bCs/>
          <w:sz w:val="24"/>
          <w:szCs w:val="24"/>
        </w:rPr>
        <w:t xml:space="preserve"> </w:t>
      </w:r>
      <w:r w:rsidR="002626CE" w:rsidRPr="00100D20">
        <w:rPr>
          <w:rFonts w:asciiTheme="majorHAnsi" w:hAnsiTheme="majorHAnsi" w:cstheme="majorHAnsi"/>
          <w:bCs/>
          <w:sz w:val="24"/>
          <w:szCs w:val="24"/>
        </w:rPr>
        <w:t>z </w:t>
      </w:r>
      <w:r w:rsidR="008516B1" w:rsidRPr="00100D20">
        <w:rPr>
          <w:rFonts w:asciiTheme="majorHAnsi" w:hAnsiTheme="majorHAnsi" w:cstheme="majorHAnsi"/>
          <w:bCs/>
          <w:sz w:val="24"/>
          <w:szCs w:val="24"/>
        </w:rPr>
        <w:t>uwzględnieniem rodzaju przekazywanych danych</w:t>
      </w:r>
      <w:r w:rsidRPr="00100D20">
        <w:rPr>
          <w:rFonts w:asciiTheme="majorHAnsi" w:hAnsiTheme="majorHAnsi" w:cstheme="majorHAnsi"/>
          <w:bCs/>
          <w:sz w:val="24"/>
          <w:szCs w:val="24"/>
        </w:rPr>
        <w:t xml:space="preserve">. </w:t>
      </w:r>
      <w:r w:rsidRPr="00100D20">
        <w:rPr>
          <w:rFonts w:asciiTheme="majorHAnsi" w:hAnsiTheme="majorHAnsi" w:cstheme="majorHAnsi"/>
          <w:sz w:val="24"/>
          <w:szCs w:val="24"/>
        </w:rPr>
        <w:t>Wśród formatów powszechnych</w:t>
      </w:r>
      <w:r w:rsidR="008060D6">
        <w:rPr>
          <w:rFonts w:asciiTheme="majorHAnsi" w:hAnsiTheme="majorHAnsi" w:cstheme="majorHAnsi"/>
          <w:sz w:val="24"/>
          <w:szCs w:val="24"/>
        </w:rPr>
        <w:t>,</w:t>
      </w:r>
      <w:r w:rsidR="002626CE" w:rsidRPr="00100D20">
        <w:rPr>
          <w:rFonts w:asciiTheme="majorHAnsi" w:hAnsiTheme="majorHAnsi" w:cstheme="majorHAnsi"/>
          <w:sz w:val="24"/>
          <w:szCs w:val="24"/>
        </w:rPr>
        <w:t xml:space="preserve"> a </w:t>
      </w:r>
      <w:r w:rsidR="008516B1" w:rsidRPr="00100D20">
        <w:rPr>
          <w:rFonts w:asciiTheme="majorHAnsi" w:hAnsiTheme="majorHAnsi" w:cstheme="majorHAnsi"/>
          <w:b/>
          <w:bCs/>
          <w:sz w:val="24"/>
          <w:szCs w:val="24"/>
        </w:rPr>
        <w:t>nie</w:t>
      </w:r>
      <w:r w:rsidRPr="00100D20">
        <w:rPr>
          <w:rFonts w:asciiTheme="majorHAnsi" w:hAnsiTheme="majorHAnsi" w:cstheme="majorHAnsi"/>
          <w:b/>
          <w:bCs/>
          <w:sz w:val="24"/>
          <w:szCs w:val="24"/>
        </w:rPr>
        <w:t xml:space="preserve"> występujących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rozporządzeniu występują: .</w:t>
      </w:r>
      <w:proofErr w:type="spellStart"/>
      <w:r w:rsidRPr="00100D20">
        <w:rPr>
          <w:rFonts w:asciiTheme="majorHAnsi" w:hAnsiTheme="majorHAnsi" w:cstheme="majorHAnsi"/>
          <w:sz w:val="24"/>
          <w:szCs w:val="24"/>
        </w:rPr>
        <w:t>rar</w:t>
      </w:r>
      <w:proofErr w:type="spellEnd"/>
      <w:r w:rsidRPr="00100D20">
        <w:rPr>
          <w:rFonts w:asciiTheme="majorHAnsi" w:hAnsiTheme="majorHAnsi" w:cstheme="majorHAnsi"/>
          <w:sz w:val="24"/>
          <w:szCs w:val="24"/>
        </w:rPr>
        <w:t xml:space="preserve"> .gif .</w:t>
      </w:r>
      <w:proofErr w:type="spellStart"/>
      <w:r w:rsidR="000F4355" w:rsidRPr="00100D20">
        <w:rPr>
          <w:rFonts w:asciiTheme="majorHAnsi" w:hAnsiTheme="majorHAnsi" w:cstheme="majorHAnsi"/>
          <w:sz w:val="24"/>
          <w:szCs w:val="24"/>
        </w:rPr>
        <w:t>bmp</w:t>
      </w:r>
      <w:proofErr w:type="spellEnd"/>
      <w:r w:rsidR="000F4355" w:rsidRPr="00100D20">
        <w:rPr>
          <w:rFonts w:asciiTheme="majorHAnsi" w:hAnsiTheme="majorHAnsi" w:cstheme="majorHAnsi"/>
          <w:sz w:val="24"/>
          <w:szCs w:val="24"/>
        </w:rPr>
        <w:t xml:space="preserve">. </w:t>
      </w:r>
      <w:proofErr w:type="spellStart"/>
      <w:r w:rsidR="000F4355" w:rsidRPr="00100D20">
        <w:rPr>
          <w:rFonts w:asciiTheme="majorHAnsi" w:hAnsiTheme="majorHAnsi" w:cstheme="majorHAnsi"/>
          <w:sz w:val="24"/>
          <w:szCs w:val="24"/>
        </w:rPr>
        <w:t>numbers</w:t>
      </w:r>
      <w:proofErr w:type="spellEnd"/>
      <w:r w:rsidRPr="00100D20">
        <w:rPr>
          <w:rFonts w:asciiTheme="majorHAnsi" w:hAnsiTheme="majorHAnsi" w:cstheme="majorHAnsi"/>
          <w:sz w:val="24"/>
          <w:szCs w:val="24"/>
        </w:rPr>
        <w:t xml:space="preserve"> .</w:t>
      </w:r>
      <w:proofErr w:type="spellStart"/>
      <w:r w:rsidRPr="00100D20">
        <w:rPr>
          <w:rFonts w:asciiTheme="majorHAnsi" w:hAnsiTheme="majorHAnsi" w:cstheme="majorHAnsi"/>
          <w:sz w:val="24"/>
          <w:szCs w:val="24"/>
        </w:rPr>
        <w:t>pages</w:t>
      </w:r>
      <w:proofErr w:type="spellEnd"/>
      <w:r w:rsidRPr="00100D20">
        <w:rPr>
          <w:rFonts w:asciiTheme="majorHAnsi" w:hAnsiTheme="majorHAnsi" w:cstheme="majorHAnsi"/>
          <w:sz w:val="24"/>
          <w:szCs w:val="24"/>
        </w:rPr>
        <w:t xml:space="preserve">. </w:t>
      </w:r>
      <w:r w:rsidRPr="00100D20">
        <w:rPr>
          <w:rFonts w:asciiTheme="majorHAnsi" w:hAnsiTheme="majorHAnsi" w:cstheme="majorHAnsi"/>
          <w:b/>
          <w:sz w:val="24"/>
          <w:szCs w:val="24"/>
        </w:rPr>
        <w:t>Dokumenty złożone</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takich plikach zostaną uznane za złożone nieskutecznie.</w:t>
      </w:r>
    </w:p>
    <w:p w14:paraId="07DD7E2B" w14:textId="51A36818"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w:t>
      </w:r>
      <w:r w:rsidR="00B4604A">
        <w:rPr>
          <w:rFonts w:asciiTheme="majorHAnsi" w:hAnsiTheme="majorHAnsi" w:cstheme="majorHAnsi"/>
          <w:sz w:val="24"/>
          <w:szCs w:val="24"/>
        </w:rPr>
        <w:t>,</w:t>
      </w:r>
      <w:r w:rsidRPr="00100D20">
        <w:rPr>
          <w:rFonts w:asciiTheme="majorHAnsi" w:hAnsiTheme="majorHAnsi" w:cstheme="majorHAnsi"/>
          <w:sz w:val="24"/>
          <w:szCs w:val="24"/>
        </w:rPr>
        <w:t xml:space="preserve"> gdy podmiotowe środki dowodowe</w:t>
      </w:r>
      <w:r w:rsidR="007D5A6A">
        <w:rPr>
          <w:rFonts w:asciiTheme="majorHAnsi" w:hAnsiTheme="majorHAnsi" w:cstheme="majorHAnsi"/>
          <w:sz w:val="24"/>
          <w:szCs w:val="24"/>
        </w:rPr>
        <w:t>,</w:t>
      </w:r>
      <w:r w:rsidRPr="00100D20">
        <w:rPr>
          <w:rFonts w:asciiTheme="majorHAnsi" w:hAnsiTheme="majorHAnsi" w:cstheme="majorHAnsi"/>
          <w:sz w:val="24"/>
          <w:szCs w:val="24"/>
        </w:rPr>
        <w:t xml:space="preserve"> inne dokumenty lub dokumenty potwierdzające umocowanie do reprezentowania odpowiednio wykonawcy, wykonawców wspólnie ubiegających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podmiotu udostępniającego zasoby na zasadach określonych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art.118 </w:t>
      </w:r>
      <w:r w:rsidR="00D946D1"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8516B1" w:rsidRPr="00100D20">
        <w:rPr>
          <w:rFonts w:asciiTheme="majorHAnsi" w:hAnsiTheme="majorHAnsi" w:cstheme="majorHAnsi"/>
          <w:sz w:val="24"/>
          <w:szCs w:val="24"/>
        </w:rPr>
        <w:t xml:space="preserve">PZP </w:t>
      </w:r>
      <w:r w:rsidRPr="00100D20">
        <w:rPr>
          <w:rFonts w:asciiTheme="majorHAnsi" w:hAnsiTheme="majorHAnsi" w:cstheme="majorHAnsi"/>
          <w:sz w:val="24"/>
          <w:szCs w:val="24"/>
        </w:rPr>
        <w:t>lub podwykonawcy niebędącego podmiotem udostępniającym zasoby na takich zasadach, zwane dalej „dokumentami potwierdzającymi umocowanie do reprezentowania”, zostały wystawione przez upoważnione podmioty inne niż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 zwane dalej „upoważnionymi podmiotami”, jako dokument elektroniczny, przekazuje się ten dokument.</w:t>
      </w:r>
    </w:p>
    <w:p w14:paraId="573DF2E3" w14:textId="27AE350C"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 inne dokumenty lub dokumenty potwierdzające umocowanie do reprezentowania, zostały wystawione przez upoważnione podmioty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przekazuje się cyfrowe odwzorowanie tego dokumentu opatrzone kwalifikowanym podpisem elektronicznym</w:t>
      </w:r>
      <w:r w:rsidR="008516B1"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 poświadczające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7E9BE24D" w14:textId="03D21A01"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Przez cyfrowe odwzorowanie,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którym mowa 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8516B1"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należy rozumieć dokument elektroniczny będą</w:t>
      </w:r>
      <w:r w:rsidR="00AA55AE">
        <w:rPr>
          <w:rFonts w:asciiTheme="majorHAnsi" w:hAnsiTheme="majorHAnsi" w:cstheme="majorHAnsi"/>
          <w:sz w:val="24"/>
          <w:szCs w:val="24"/>
        </w:rPr>
        <w:t>cy</w:t>
      </w:r>
      <w:r w:rsidRPr="00100D20">
        <w:rPr>
          <w:rFonts w:asciiTheme="majorHAnsi" w:hAnsiTheme="majorHAnsi" w:cstheme="majorHAnsi"/>
          <w:sz w:val="24"/>
          <w:szCs w:val="24"/>
        </w:rPr>
        <w:t xml:space="preserve"> elektroniczną </w:t>
      </w:r>
      <w:r w:rsidR="00947509" w:rsidRPr="00100D20">
        <w:rPr>
          <w:rFonts w:asciiTheme="majorHAnsi" w:hAnsiTheme="majorHAnsi" w:cstheme="majorHAnsi"/>
          <w:sz w:val="24"/>
          <w:szCs w:val="24"/>
        </w:rPr>
        <w:t xml:space="preserve">kopią </w:t>
      </w:r>
      <w:r w:rsidRPr="00100D20">
        <w:rPr>
          <w:rFonts w:asciiTheme="majorHAnsi" w:hAnsiTheme="majorHAnsi" w:cstheme="majorHAnsi"/>
          <w:sz w:val="24"/>
          <w:szCs w:val="24"/>
        </w:rPr>
        <w:t>treści zapisanej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umożliwiający zapoznanie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tą treścią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jej zrozumienie, bez konieczności bezpośredniego dostępu do oryginału.</w:t>
      </w:r>
    </w:p>
    <w:p w14:paraId="1A5B90EF" w14:textId="417AD649" w:rsidR="003B195B"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 pkt</w:t>
      </w:r>
      <w:r w:rsidR="005C1C7F"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2E39B7"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2E39B7"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6D40F62F" w14:textId="1FF3229C" w:rsidR="003B195B"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podmiotowych środków dowodowych oraz dokumentów potwierdzających umocowanie do reprezentowania </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lub dokumentów potwierdzających umocowanie do reprezentowania,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16248F50" w14:textId="493BF5E9"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innych dokumentów – odpowiednio wykonawca lub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dokumentów,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563220F4" w14:textId="24183A1B" w:rsidR="002E39B7" w:rsidRPr="00100D20" w:rsidRDefault="002E39B7"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Poświadczenie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037C02"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o </w:t>
      </w:r>
      <w:r w:rsidR="00037C02"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037C02"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xml:space="preserve"> może dokonać również notariusz.</w:t>
      </w:r>
    </w:p>
    <w:p w14:paraId="139AADF5" w14:textId="1E0319E8"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zobowiązanie podmiotu udostępniającego zasoby</w:t>
      </w:r>
      <w:r w:rsidR="00BA517B">
        <w:rPr>
          <w:rFonts w:asciiTheme="majorHAnsi" w:hAnsiTheme="majorHAnsi" w:cstheme="majorHAnsi"/>
          <w:sz w:val="24"/>
          <w:szCs w:val="24"/>
        </w:rPr>
        <w:t xml:space="preserve"> </w:t>
      </w:r>
      <w:r w:rsidRPr="00100D20">
        <w:rPr>
          <w:rFonts w:asciiTheme="majorHAnsi" w:hAnsiTheme="majorHAnsi" w:cstheme="majorHAnsi"/>
          <w:sz w:val="24"/>
          <w:szCs w:val="24"/>
        </w:rPr>
        <w:t>niewystawione przez upoważnione podmioty, oraz pełnomocnictwo przekazuje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elektronicznej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opatruje się kwalifikowanym podpisem elektronicznym</w:t>
      </w:r>
      <w:r w:rsidR="002E39B7"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w:t>
      </w:r>
    </w:p>
    <w:p w14:paraId="301044D4" w14:textId="2A4D7E8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zobowiązanie podmiotu udostępniającego zasoby, niewystawione przez upoważnione podmioty lub pełnomocnictwo, zostały sporządzone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opatrzone własnoręcznym podpisem, przekazuje się cyfrowe odwzorowanie tego dokumentu opatrzone kwalifikowanym podpisem elektronicznym,</w:t>
      </w:r>
      <w:r w:rsidR="002E39B7" w:rsidRPr="00100D20">
        <w:rPr>
          <w:rFonts w:asciiTheme="majorHAnsi" w:hAnsiTheme="majorHAnsi" w:cstheme="majorHAnsi"/>
          <w:sz w:val="24"/>
          <w:szCs w:val="24"/>
        </w:rPr>
        <w:t xml:space="preserve"> podpisem zaufanym lub podpisem osobistym,</w:t>
      </w:r>
      <w:r w:rsidRPr="00100D20">
        <w:rPr>
          <w:rFonts w:asciiTheme="majorHAnsi" w:hAnsiTheme="majorHAnsi" w:cstheme="majorHAnsi"/>
          <w:sz w:val="24"/>
          <w:szCs w:val="24"/>
        </w:rPr>
        <w:t xml:space="preserve"> poświadczającym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3F454A96" w14:textId="207B7687" w:rsidR="00A34C74"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8B6C45" w:rsidRPr="00100D20">
        <w:rPr>
          <w:rFonts w:asciiTheme="majorHAnsi" w:hAnsiTheme="majorHAnsi" w:cstheme="majorHAnsi"/>
          <w:sz w:val="24"/>
          <w:szCs w:val="24"/>
        </w:rPr>
        <w:t>3</w:t>
      </w:r>
      <w:r w:rsidR="002E39B7"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161C222B" w14:textId="63F053F7" w:rsidR="008B6C45"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podmiotowych środków dowodowych – 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221AF0B9" w14:textId="706A058A" w:rsidR="008B6C45" w:rsidRPr="00100D20" w:rsidRDefault="00037C02"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oświadczenia,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626CE" w:rsidRPr="00100D20">
        <w:rPr>
          <w:rFonts w:asciiTheme="majorHAnsi" w:hAnsiTheme="majorHAnsi" w:cstheme="majorHAnsi"/>
          <w:sz w:val="24"/>
          <w:szCs w:val="24"/>
        </w:rPr>
        <w:t xml:space="preserve"> </w:t>
      </w:r>
      <w:r w:rsidR="00E24A2A" w:rsidRPr="00100D20">
        <w:rPr>
          <w:rFonts w:asciiTheme="majorHAnsi" w:hAnsiTheme="majorHAnsi" w:cstheme="majorHAnsi"/>
          <w:sz w:val="24"/>
          <w:szCs w:val="24"/>
        </w:rPr>
        <w:t>lub zobowiązania podmiotu udostępniającego zasoby – odpowiednio wykonawca lub wykonawca wspólnie ubiegający się</w:t>
      </w:r>
      <w:r w:rsidR="002626CE" w:rsidRPr="00100D20">
        <w:rPr>
          <w:rFonts w:asciiTheme="majorHAnsi" w:hAnsiTheme="majorHAnsi" w:cstheme="majorHAnsi"/>
          <w:sz w:val="24"/>
          <w:szCs w:val="24"/>
        </w:rPr>
        <w:t xml:space="preserve"> o </w:t>
      </w:r>
      <w:r w:rsidR="00E24A2A" w:rsidRPr="00100D20">
        <w:rPr>
          <w:rFonts w:asciiTheme="majorHAnsi" w:hAnsiTheme="majorHAnsi" w:cstheme="majorHAnsi"/>
          <w:sz w:val="24"/>
          <w:szCs w:val="24"/>
        </w:rPr>
        <w:t>udzielenie zamówienia;</w:t>
      </w:r>
    </w:p>
    <w:p w14:paraId="14F3E7A2" w14:textId="4D3C6C7E"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pełnomocnictwa –mocodawca.</w:t>
      </w:r>
    </w:p>
    <w:p w14:paraId="3BBE1C1B" w14:textId="2123F1B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w:t>
      </w:r>
      <w:r w:rsidR="00037C02" w:rsidRPr="00100D20">
        <w:rPr>
          <w:rFonts w:asciiTheme="majorHAnsi" w:hAnsiTheme="majorHAnsi" w:cstheme="majorHAnsi"/>
          <w:sz w:val="24"/>
          <w:szCs w:val="24"/>
        </w:rPr>
        <w:t xml:space="preserve">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C02768" w:rsidRPr="00100D20">
        <w:rPr>
          <w:rFonts w:asciiTheme="majorHAnsi" w:hAnsiTheme="majorHAnsi" w:cstheme="majorHAnsi"/>
          <w:sz w:val="24"/>
          <w:szCs w:val="24"/>
        </w:rPr>
        <w:t>3</w:t>
      </w:r>
      <w:r w:rsidR="00037C02"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002626CE" w:rsidRPr="00100D20">
        <w:rPr>
          <w:rFonts w:asciiTheme="majorHAnsi" w:hAnsiTheme="majorHAnsi" w:cstheme="majorHAnsi"/>
          <w:sz w:val="24"/>
          <w:szCs w:val="24"/>
        </w:rPr>
        <w:t xml:space="preserve"> </w:t>
      </w:r>
      <w:r w:rsidR="00037C02" w:rsidRPr="00100D20">
        <w:rPr>
          <w:rFonts w:asciiTheme="majorHAnsi" w:hAnsiTheme="majorHAnsi" w:cstheme="majorHAnsi"/>
          <w:sz w:val="24"/>
          <w:szCs w:val="24"/>
        </w:rPr>
        <w:t>może dokonać również notariusz.</w:t>
      </w:r>
    </w:p>
    <w:p w14:paraId="16C86425" w14:textId="658DE741" w:rsidR="00037C02" w:rsidRPr="00100D20" w:rsidRDefault="003B16F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Podmiotowe środki dowodowe</w:t>
      </w:r>
      <w:r w:rsidR="00A8166D">
        <w:rPr>
          <w:rFonts w:asciiTheme="majorHAnsi" w:hAnsiTheme="majorHAnsi" w:cstheme="majorHAnsi"/>
          <w:sz w:val="24"/>
          <w:szCs w:val="24"/>
        </w:rPr>
        <w:t xml:space="preserve"> </w:t>
      </w:r>
      <w:r w:rsidRPr="00100D20">
        <w:rPr>
          <w:rFonts w:asciiTheme="majorHAnsi" w:hAnsiTheme="majorHAnsi" w:cstheme="majorHAnsi"/>
          <w:sz w:val="24"/>
          <w:szCs w:val="24"/>
        </w:rPr>
        <w:t xml:space="preserve">oraz inne dokumenty lub </w:t>
      </w:r>
      <w:proofErr w:type="gramStart"/>
      <w:r w:rsidRPr="00100D20">
        <w:rPr>
          <w:rFonts w:asciiTheme="majorHAnsi" w:hAnsiTheme="majorHAnsi" w:cstheme="majorHAnsi"/>
          <w:sz w:val="24"/>
          <w:szCs w:val="24"/>
        </w:rPr>
        <w:t xml:space="preserve">oświadczenia, </w:t>
      </w:r>
      <w:r w:rsidR="00ED76D7">
        <w:rPr>
          <w:rFonts w:asciiTheme="majorHAnsi" w:hAnsiTheme="majorHAnsi" w:cstheme="majorHAnsi"/>
          <w:sz w:val="24"/>
          <w:szCs w:val="24"/>
        </w:rPr>
        <w:t xml:space="preserve">  </w:t>
      </w:r>
      <w:proofErr w:type="gramEnd"/>
      <w:r w:rsidR="00ED76D7">
        <w:rPr>
          <w:rFonts w:asciiTheme="majorHAnsi" w:hAnsiTheme="majorHAnsi" w:cstheme="majorHAnsi"/>
          <w:sz w:val="24"/>
          <w:szCs w:val="24"/>
        </w:rPr>
        <w:t xml:space="preserve">                 </w:t>
      </w:r>
      <w:r w:rsidRPr="00100D20">
        <w:rPr>
          <w:rFonts w:asciiTheme="majorHAnsi" w:hAnsiTheme="majorHAnsi" w:cstheme="majorHAnsi"/>
          <w:sz w:val="24"/>
          <w:szCs w:val="24"/>
        </w:rPr>
        <w:t>o których mowa w SWZ, sporządzone w języku obcym przekazuje się wraz</w:t>
      </w:r>
      <w:r w:rsidR="00ED76D7">
        <w:rPr>
          <w:rFonts w:asciiTheme="majorHAnsi" w:hAnsiTheme="majorHAnsi" w:cstheme="majorHAnsi"/>
          <w:sz w:val="24"/>
          <w:szCs w:val="24"/>
        </w:rPr>
        <w:t xml:space="preserve">                               </w:t>
      </w:r>
      <w:r w:rsidRPr="00100D20">
        <w:rPr>
          <w:rFonts w:asciiTheme="majorHAnsi" w:hAnsiTheme="majorHAnsi" w:cstheme="majorHAnsi"/>
          <w:sz w:val="24"/>
          <w:szCs w:val="24"/>
        </w:rPr>
        <w:t>z tłumaczeniem na język polski.</w:t>
      </w:r>
    </w:p>
    <w:p w14:paraId="32F0E47C" w14:textId="542A7383" w:rsidR="00F17BBC" w:rsidRPr="0050787C" w:rsidRDefault="00F17BBC" w:rsidP="007C66D4">
      <w:pPr>
        <w:pStyle w:val="Nagwek2"/>
        <w:spacing w:line="360" w:lineRule="auto"/>
        <w:jc w:val="left"/>
      </w:pPr>
      <w:bookmarkStart w:id="32" w:name="_Toc178851980"/>
      <w:r w:rsidRPr="0050787C">
        <w:t>Procedura wyjaśniania</w:t>
      </w:r>
      <w:r w:rsidR="002626CE" w:rsidRPr="0050787C">
        <w:t xml:space="preserve"> i </w:t>
      </w:r>
      <w:r w:rsidR="00227AD3" w:rsidRPr="0050787C">
        <w:t>zmiany</w:t>
      </w:r>
      <w:r w:rsidRPr="0050787C">
        <w:t xml:space="preserve"> treści SWZ.</w:t>
      </w:r>
      <w:bookmarkEnd w:id="32"/>
    </w:p>
    <w:p w14:paraId="77C5BBA1" w14:textId="415191F0"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Wykonawca może zwrócić się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amawiającego</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wnioskiem</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t>
      </w:r>
    </w:p>
    <w:p w14:paraId="77E2ED04" w14:textId="6B633EA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jest obowiązany udzielić wyjaśnień niezwłocznie, jednak nie później niż na 2 dni przed upływem terminu składania ofert, pod warunkiem</w:t>
      </w:r>
      <w:r w:rsidR="005C1C7F" w:rsidRPr="00100D20">
        <w:rPr>
          <w:rFonts w:asciiTheme="majorHAnsi" w:hAnsiTheme="majorHAnsi" w:cstheme="majorHAnsi"/>
          <w:sz w:val="24"/>
          <w:szCs w:val="24"/>
          <w:lang w:val="pl-PL"/>
        </w:rPr>
        <w:t>,</w:t>
      </w:r>
      <w:r w:rsidRPr="00100D20">
        <w:rPr>
          <w:rFonts w:asciiTheme="majorHAnsi" w:hAnsiTheme="majorHAnsi" w:cstheme="majorHAnsi"/>
          <w:sz w:val="24"/>
          <w:szCs w:val="24"/>
          <w:lang w:val="pl-PL"/>
        </w:rPr>
        <w:t xml:space="preserve"> że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wpłynął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amawiającego nie później niż na 4 dni przed upływem terminu składania ofert. </w:t>
      </w:r>
    </w:p>
    <w:p w14:paraId="014332A0" w14:textId="5357BC8E"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Jeżeli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amawiający nie udzieli wyjaśnień</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przedłuża termin składania odpowiednio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do zapoznania się wszystkich zainteresowanych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wyjaśnieniami niezbędnymi do należytego przygotowania</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 xml:space="preserve">złożenia odpowiednio ofert. </w:t>
      </w:r>
    </w:p>
    <w:p w14:paraId="09F9D941" w14:textId="023FD2F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W przypadku gdy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 nie wpłynął</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xml:space="preserve">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nie ma obowiązku udzielania odpowiednio wyjaśnień SWZ oraz obowiązku przedłużenia terminu składania ofert. </w:t>
      </w:r>
    </w:p>
    <w:p w14:paraId="51103DC6" w14:textId="24FD3C0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rPr>
        <w:t>Przedłużenie</w:t>
      </w:r>
      <w:r w:rsidRPr="00100D20">
        <w:rPr>
          <w:rFonts w:asciiTheme="majorHAnsi" w:hAnsiTheme="majorHAnsi" w:cstheme="majorHAnsi"/>
          <w:sz w:val="24"/>
          <w:szCs w:val="24"/>
          <w:lang w:val="pl-PL"/>
        </w:rPr>
        <w:t xml:space="preserve"> terminu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w:t>
      </w:r>
      <w:r w:rsidR="004301E2" w:rsidRPr="00100D20">
        <w:rPr>
          <w:rFonts w:asciiTheme="majorHAnsi" w:hAnsiTheme="majorHAnsi" w:cstheme="majorHAnsi"/>
          <w:sz w:val="24"/>
          <w:szCs w:val="24"/>
          <w:lang w:val="pl-PL"/>
        </w:rPr>
        <w:t>m</w:t>
      </w:r>
      <w:r w:rsidRPr="00100D20">
        <w:rPr>
          <w:rFonts w:asciiTheme="majorHAnsi" w:hAnsiTheme="majorHAnsi" w:cstheme="majorHAnsi"/>
          <w:sz w:val="24"/>
          <w:szCs w:val="24"/>
          <w:lang w:val="pl-PL"/>
        </w:rPr>
        <w:t xml:space="preserve">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D51ADE"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w:t>
      </w:r>
      <w:r w:rsidR="008A6D38" w:rsidRPr="00100D20">
        <w:rPr>
          <w:rFonts w:asciiTheme="majorHAnsi" w:hAnsiTheme="majorHAnsi" w:cstheme="majorHAnsi"/>
          <w:sz w:val="24"/>
          <w:szCs w:val="24"/>
          <w:lang w:val="pl-PL"/>
        </w:rPr>
        <w:t>4</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nie wpływa na bieg terminu składania wniosku</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w:t>
      </w:r>
    </w:p>
    <w:p w14:paraId="771EABE2" w14:textId="5BC4CB9D"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Treść zapytań wraz</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 xml:space="preserve">wyjaśnieniami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udostępnia, bez ujawniania źródła zapytania, na stronie internetowej prowadzonego postępowania. </w:t>
      </w:r>
    </w:p>
    <w:p w14:paraId="01FC3E55" w14:textId="469272EA"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uzasadnionych przypadkach zamawiający może przed upływem terminu składania ofert zmienić treść SWZ. </w:t>
      </w:r>
    </w:p>
    <w:p w14:paraId="43E4E893" w14:textId="2E7FB29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przypadku gdy zmiana treści SWZ jest istotna dla sporządzenia oferty lub wymaga od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 dodatkowego czasu na zapoznanie się ze zmianą treści SWZ</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przygotowanie ofert, zamawiający przedłuża termin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na ich przygotowanie. </w:t>
      </w:r>
    </w:p>
    <w:p w14:paraId="6D3BB0D2" w14:textId="760022F2" w:rsidR="001C5B2F"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informuje wykonawców</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przedłużonym terminie składania ofert przez zamieszczenie informacji na stronie internetowej prowadzonego postępowania, na której została </w:t>
      </w:r>
      <w:r w:rsidR="001C5B2F" w:rsidRPr="00100D20">
        <w:rPr>
          <w:rFonts w:asciiTheme="majorHAnsi" w:hAnsiTheme="majorHAnsi" w:cstheme="majorHAnsi"/>
          <w:sz w:val="24"/>
          <w:szCs w:val="24"/>
          <w:lang w:val="pl-PL"/>
        </w:rPr>
        <w:t>uprzednio</w:t>
      </w:r>
      <w:r w:rsidRPr="00100D20">
        <w:rPr>
          <w:rFonts w:asciiTheme="majorHAnsi" w:hAnsiTheme="majorHAnsi" w:cstheme="majorHAnsi"/>
          <w:sz w:val="24"/>
          <w:szCs w:val="24"/>
          <w:lang w:val="pl-PL"/>
        </w:rPr>
        <w:t xml:space="preserve"> udostępniona SWZ. </w:t>
      </w:r>
    </w:p>
    <w:p w14:paraId="5AA8C406" w14:textId="3C2D8BAD" w:rsidR="00F17BBC" w:rsidRPr="00100D20" w:rsidRDefault="00F6522E"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Dokonaną</w:t>
      </w:r>
      <w:r w:rsidR="00227AD3" w:rsidRPr="00100D20">
        <w:rPr>
          <w:rFonts w:asciiTheme="majorHAnsi" w:hAnsiTheme="majorHAnsi" w:cstheme="majorHAnsi"/>
          <w:sz w:val="24"/>
          <w:szCs w:val="24"/>
          <w:lang w:val="pl-PL"/>
        </w:rPr>
        <w:t xml:space="preserve"> zmianę treści SWZ </w:t>
      </w:r>
      <w:r w:rsidR="00E85F60" w:rsidRPr="00100D20">
        <w:rPr>
          <w:rFonts w:asciiTheme="majorHAnsi" w:hAnsiTheme="majorHAnsi" w:cstheme="majorHAnsi"/>
          <w:sz w:val="24"/>
          <w:szCs w:val="24"/>
          <w:lang w:val="pl-PL"/>
        </w:rPr>
        <w:t>Z</w:t>
      </w:r>
      <w:r w:rsidR="00227AD3" w:rsidRPr="00100D20">
        <w:rPr>
          <w:rFonts w:asciiTheme="majorHAnsi" w:hAnsiTheme="majorHAnsi" w:cstheme="majorHAnsi"/>
          <w:sz w:val="24"/>
          <w:szCs w:val="24"/>
          <w:lang w:val="pl-PL"/>
        </w:rPr>
        <w:t>amawiający udostępnia na stronie internetowej prowadzonego postępowania.</w:t>
      </w:r>
    </w:p>
    <w:p w14:paraId="000000C8" w14:textId="6CD952D2" w:rsidR="000B72C3" w:rsidRPr="00706CD9" w:rsidRDefault="00937A4C" w:rsidP="007C66D4">
      <w:pPr>
        <w:pStyle w:val="Nagwek2"/>
        <w:spacing w:line="360" w:lineRule="auto"/>
        <w:jc w:val="left"/>
      </w:pPr>
      <w:bookmarkStart w:id="33" w:name="_Toc178851981"/>
      <w:r w:rsidRPr="00706CD9">
        <w:t>Opis sposobu przygotowania ofert oraz dokumentów wymaganych przez Zamawiającego</w:t>
      </w:r>
      <w:r w:rsidR="002626CE" w:rsidRPr="00706CD9">
        <w:t xml:space="preserve"> w </w:t>
      </w:r>
      <w:r w:rsidRPr="00706CD9">
        <w:t>SWZ</w:t>
      </w:r>
      <w:bookmarkEnd w:id="33"/>
    </w:p>
    <w:p w14:paraId="2C6CE41B" w14:textId="4C350C68" w:rsidR="00A74818" w:rsidRPr="00100D20" w:rsidRDefault="00A74818" w:rsidP="007C66D4">
      <w:pPr>
        <w:pStyle w:val="Akapitzlist"/>
        <w:widowControl w:val="0"/>
        <w:numPr>
          <w:ilvl w:val="1"/>
          <w:numId w:val="7"/>
        </w:numPr>
        <w:suppressLineNumbers/>
        <w:tabs>
          <w:tab w:val="left" w:pos="1134"/>
        </w:tabs>
        <w:suppressAutoHyphens/>
        <w:spacing w:line="360" w:lineRule="auto"/>
        <w:ind w:right="96"/>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Wykonawcy zobowiązani są zapoznać się dokładnie z informacjami zawartymi </w:t>
      </w:r>
      <w:r w:rsidR="00A018D8">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w SWZ i przygotować ofertę zgodnie z wymaganiami określonymi w dokumencie.</w:t>
      </w:r>
    </w:p>
    <w:p w14:paraId="3603377C" w14:textId="77777777" w:rsidR="00994D78"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powinna być:</w:t>
      </w:r>
    </w:p>
    <w:p w14:paraId="346C8572" w14:textId="09FF86D3"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sporządzona na podstawie załączników niniejszej SWZ</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języku polskim,</w:t>
      </w:r>
      <w:r w:rsidR="00D07756" w:rsidRPr="00100D20">
        <w:rPr>
          <w:rFonts w:asciiTheme="majorHAnsi" w:hAnsiTheme="majorHAnsi" w:cstheme="majorHAnsi"/>
          <w:sz w:val="24"/>
          <w:szCs w:val="24"/>
        </w:rPr>
        <w:t xml:space="preserve"> wszelkie dokumenty sporządzone w języku obcym składane są wraz z tłumaczeniem na język polski.</w:t>
      </w:r>
    </w:p>
    <w:p w14:paraId="0F224DC0" w14:textId="679A633E"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złożona przy użyciu środków komunikacji elektronicznej tzn. za pośrednictwem </w:t>
      </w:r>
      <w:r w:rsidR="00037C02" w:rsidRPr="00100D20">
        <w:rPr>
          <w:rFonts w:asciiTheme="majorHAnsi" w:hAnsiTheme="majorHAnsi" w:cstheme="majorHAnsi"/>
          <w:sz w:val="24"/>
          <w:szCs w:val="24"/>
        </w:rPr>
        <w:t>Platformy</w:t>
      </w:r>
      <w:r w:rsidR="00D07756" w:rsidRPr="00100D20">
        <w:rPr>
          <w:rFonts w:asciiTheme="majorHAnsi" w:hAnsiTheme="majorHAnsi" w:cstheme="majorHAnsi"/>
          <w:sz w:val="24"/>
          <w:szCs w:val="24"/>
        </w:rPr>
        <w:t>,</w:t>
      </w:r>
    </w:p>
    <w:p w14:paraId="6D2474AD" w14:textId="3A544995" w:rsidR="00D245E6"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podpisana </w:t>
      </w:r>
      <w:hyperlink r:id="rId23">
        <w:r w:rsidRPr="00100D20">
          <w:rPr>
            <w:rFonts w:asciiTheme="majorHAnsi" w:hAnsiTheme="majorHAnsi" w:cstheme="majorHAnsi"/>
            <w:b/>
            <w:sz w:val="24"/>
            <w:szCs w:val="24"/>
            <w:u w:val="single"/>
          </w:rPr>
          <w:t>kwalifikowanym podpisem elektronicznym</w:t>
        </w:r>
      </w:hyperlink>
      <w:r w:rsidRPr="00100D20">
        <w:rPr>
          <w:rFonts w:asciiTheme="majorHAnsi" w:hAnsiTheme="majorHAnsi" w:cstheme="majorHAnsi"/>
          <w:sz w:val="24"/>
          <w:szCs w:val="24"/>
        </w:rPr>
        <w:t xml:space="preserve"> lub </w:t>
      </w:r>
      <w:hyperlink r:id="rId24">
        <w:r w:rsidRPr="00100D20">
          <w:rPr>
            <w:rFonts w:asciiTheme="majorHAnsi" w:hAnsiTheme="majorHAnsi" w:cstheme="majorHAnsi"/>
            <w:b/>
            <w:sz w:val="24"/>
            <w:szCs w:val="24"/>
            <w:u w:val="single"/>
          </w:rPr>
          <w:t>podpisem zaufanym</w:t>
        </w:r>
      </w:hyperlink>
      <w:r w:rsidRPr="00100D20">
        <w:rPr>
          <w:rFonts w:asciiTheme="majorHAnsi" w:hAnsiTheme="majorHAnsi" w:cstheme="majorHAnsi"/>
          <w:sz w:val="24"/>
          <w:szCs w:val="24"/>
        </w:rPr>
        <w:t xml:space="preserve"> lub </w:t>
      </w:r>
      <w:hyperlink r:id="rId25">
        <w:r w:rsidRPr="00100D20">
          <w:rPr>
            <w:rFonts w:asciiTheme="majorHAnsi" w:hAnsiTheme="majorHAnsi" w:cstheme="majorHAnsi"/>
            <w:b/>
            <w:sz w:val="24"/>
            <w:szCs w:val="24"/>
            <w:u w:val="single"/>
          </w:rPr>
          <w:t>podpisem osobistym</w:t>
        </w:r>
      </w:hyperlink>
      <w:r w:rsidRPr="00100D20">
        <w:rPr>
          <w:rFonts w:asciiTheme="majorHAnsi" w:hAnsiTheme="majorHAnsi" w:cstheme="majorHAnsi"/>
          <w:sz w:val="24"/>
          <w:szCs w:val="24"/>
        </w:rPr>
        <w:t xml:space="preserve"> przez osobę/osoby upoważnioną/upoważnione.</w:t>
      </w:r>
    </w:p>
    <w:p w14:paraId="2B869B6D" w14:textId="747962D3"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00D20">
        <w:rPr>
          <w:rFonts w:asciiTheme="majorHAnsi" w:hAnsiTheme="majorHAnsi" w:cstheme="majorHAnsi"/>
          <w:sz w:val="24"/>
          <w:szCs w:val="24"/>
        </w:rPr>
        <w:t>eIDAS</w:t>
      </w:r>
      <w:proofErr w:type="spellEnd"/>
      <w:r w:rsidRPr="00100D20">
        <w:rPr>
          <w:rFonts w:asciiTheme="majorHAnsi" w:hAnsiTheme="majorHAnsi" w:cstheme="majorHAnsi"/>
          <w:sz w:val="24"/>
          <w:szCs w:val="24"/>
        </w:rPr>
        <w:t>) (UE) nr 910/2014 - od 1 lipca 2016 roku”.</w:t>
      </w:r>
    </w:p>
    <w:p w14:paraId="7DB360BD" w14:textId="1D130F6E"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 przypadku wykorzystania formatu podpisu </w:t>
      </w:r>
      <w:proofErr w:type="spellStart"/>
      <w:r w:rsidRPr="00100D20">
        <w:rPr>
          <w:rFonts w:asciiTheme="majorHAnsi" w:hAnsiTheme="majorHAnsi" w:cstheme="majorHAnsi"/>
          <w:sz w:val="24"/>
          <w:szCs w:val="24"/>
        </w:rPr>
        <w:t>XAdES</w:t>
      </w:r>
      <w:proofErr w:type="spellEnd"/>
      <w:r w:rsidRPr="00100D20">
        <w:rPr>
          <w:rFonts w:asciiTheme="majorHAnsi" w:hAnsiTheme="majorHAnsi" w:cstheme="majorHAnsi"/>
          <w:sz w:val="24"/>
          <w:szCs w:val="24"/>
        </w:rPr>
        <w:t xml:space="preserve"> zewnętrzny, Zamawiający wymaga dołączenia odpowiedniej ilości plików tj. podpisywanych plików z danymi oraz plików </w:t>
      </w:r>
      <w:proofErr w:type="spellStart"/>
      <w:r w:rsidRPr="00100D20">
        <w:rPr>
          <w:rFonts w:asciiTheme="majorHAnsi" w:hAnsiTheme="majorHAnsi" w:cstheme="majorHAnsi"/>
          <w:sz w:val="24"/>
          <w:szCs w:val="24"/>
        </w:rPr>
        <w:t>XAdES</w:t>
      </w:r>
      <w:proofErr w:type="spellEnd"/>
      <w:r w:rsidRPr="00100D20">
        <w:rPr>
          <w:rFonts w:asciiTheme="majorHAnsi" w:hAnsiTheme="majorHAnsi" w:cstheme="majorHAnsi"/>
          <w:sz w:val="24"/>
          <w:szCs w:val="24"/>
        </w:rPr>
        <w:t>.</w:t>
      </w:r>
    </w:p>
    <w:p w14:paraId="5DF8CD86" w14:textId="667E53DB" w:rsidR="00E0344A" w:rsidRPr="000D6E2F" w:rsidRDefault="00DE3569" w:rsidP="000D6E2F">
      <w:pPr>
        <w:pStyle w:val="Akapitzlist"/>
        <w:numPr>
          <w:ilvl w:val="1"/>
          <w:numId w:val="7"/>
        </w:numPr>
        <w:spacing w:line="360" w:lineRule="auto"/>
        <w:rPr>
          <w:rFonts w:asciiTheme="majorHAnsi" w:hAnsiTheme="majorHAnsi" w:cstheme="majorHAnsi"/>
          <w:sz w:val="24"/>
          <w:szCs w:val="24"/>
        </w:rPr>
      </w:pPr>
      <w:r w:rsidRPr="000D6E2F">
        <w:rPr>
          <w:rFonts w:asciiTheme="majorHAnsi" w:hAnsiTheme="majorHAnsi" w:cstheme="majorHAnsi"/>
          <w:sz w:val="24"/>
          <w:szCs w:val="24"/>
        </w:rPr>
        <w:t>Wykonawca składa ofertę posiadającą załączone</w:t>
      </w:r>
      <w:r w:rsidR="00D245E6" w:rsidRPr="000D6E2F">
        <w:rPr>
          <w:rFonts w:asciiTheme="majorHAnsi" w:eastAsia="Calibri" w:hAnsiTheme="majorHAnsi" w:cstheme="majorHAnsi"/>
          <w:sz w:val="24"/>
          <w:szCs w:val="24"/>
        </w:rPr>
        <w:t>:</w:t>
      </w:r>
    </w:p>
    <w:p w14:paraId="6FD696FE" w14:textId="24E7DBF7" w:rsidR="000D6E2F" w:rsidRPr="00757A4B" w:rsidRDefault="000D6E2F" w:rsidP="00757A4B">
      <w:pPr>
        <w:pStyle w:val="Akapitzlist"/>
        <w:numPr>
          <w:ilvl w:val="2"/>
          <w:numId w:val="7"/>
        </w:numPr>
        <w:spacing w:line="360" w:lineRule="auto"/>
        <w:jc w:val="both"/>
        <w:rPr>
          <w:rFonts w:asciiTheme="majorHAnsi" w:hAnsiTheme="majorHAnsi" w:cstheme="majorHAnsi"/>
        </w:rPr>
      </w:pPr>
      <w:r w:rsidRPr="000D6E2F">
        <w:rPr>
          <w:rFonts w:asciiTheme="majorHAnsi" w:eastAsia="Calibri" w:hAnsiTheme="majorHAnsi" w:cstheme="majorHAnsi"/>
          <w:sz w:val="24"/>
          <w:szCs w:val="24"/>
        </w:rPr>
        <w:t xml:space="preserve">Wypełniony Arkusz asortymentowo-cenowy, stanowiący </w:t>
      </w:r>
      <w:r w:rsidRPr="000D6E2F">
        <w:rPr>
          <w:rFonts w:asciiTheme="majorHAnsi" w:eastAsia="Calibri" w:hAnsiTheme="majorHAnsi" w:cstheme="majorHAnsi"/>
          <w:b/>
          <w:bCs/>
          <w:sz w:val="24"/>
          <w:szCs w:val="24"/>
        </w:rPr>
        <w:t>Załącznik nr 1</w:t>
      </w:r>
      <w:r w:rsidR="00822CE1">
        <w:rPr>
          <w:rFonts w:asciiTheme="majorHAnsi" w:eastAsia="Calibri" w:hAnsiTheme="majorHAnsi" w:cstheme="majorHAnsi"/>
          <w:b/>
          <w:bCs/>
          <w:sz w:val="24"/>
          <w:szCs w:val="24"/>
        </w:rPr>
        <w:t>A, 1B, 1C</w:t>
      </w:r>
      <w:r w:rsidRPr="000D6E2F">
        <w:rPr>
          <w:rFonts w:asciiTheme="majorHAnsi" w:eastAsia="Calibri" w:hAnsiTheme="majorHAnsi" w:cstheme="majorHAnsi"/>
          <w:b/>
          <w:bCs/>
          <w:sz w:val="24"/>
          <w:szCs w:val="24"/>
        </w:rPr>
        <w:t xml:space="preserve"> do SWZ/umowy</w:t>
      </w:r>
      <w:r w:rsidR="00757A4B">
        <w:rPr>
          <w:rFonts w:asciiTheme="majorHAnsi" w:eastAsia="Calibri" w:hAnsiTheme="majorHAnsi" w:cstheme="majorHAnsi"/>
          <w:b/>
          <w:bCs/>
          <w:sz w:val="24"/>
          <w:szCs w:val="24"/>
        </w:rPr>
        <w:t xml:space="preserve"> </w:t>
      </w:r>
      <w:r w:rsidR="00757A4B" w:rsidRPr="00E0344A">
        <w:rPr>
          <w:rFonts w:asciiTheme="majorHAnsi" w:hAnsiTheme="majorHAnsi" w:cstheme="majorHAnsi"/>
        </w:rPr>
        <w:t>(w zależności, na którą część Wykonawca składa ofertę).</w:t>
      </w:r>
    </w:p>
    <w:p w14:paraId="6AC7B90F" w14:textId="7ECD3E79" w:rsidR="00072F9A" w:rsidRPr="00220650" w:rsidRDefault="000D6E2F" w:rsidP="00220650">
      <w:pPr>
        <w:pStyle w:val="Akapitzlist"/>
        <w:spacing w:line="360" w:lineRule="auto"/>
        <w:ind w:left="1224"/>
        <w:rPr>
          <w:rFonts w:asciiTheme="majorHAnsi" w:hAnsiTheme="majorHAnsi" w:cstheme="majorHAnsi"/>
          <w:color w:val="FF0000"/>
          <w:sz w:val="24"/>
          <w:szCs w:val="24"/>
        </w:rPr>
      </w:pPr>
      <w:r w:rsidRPr="000D6E2F">
        <w:rPr>
          <w:rFonts w:asciiTheme="majorHAnsi" w:hAnsiTheme="majorHAnsi" w:cstheme="majorHAnsi"/>
          <w:sz w:val="24"/>
          <w:szCs w:val="24"/>
        </w:rPr>
        <w:t>Niedopuszczalne jest wprowadzanie przez Wykonawców jakichkolwiek zmian do treści ww. załącznika. Wprowadzenie zmian skutkować będzie odrzuceniem oferty zgodnie</w:t>
      </w:r>
      <w:r>
        <w:rPr>
          <w:rFonts w:asciiTheme="majorHAnsi" w:hAnsiTheme="majorHAnsi" w:cstheme="majorHAnsi"/>
          <w:sz w:val="24"/>
          <w:szCs w:val="24"/>
        </w:rPr>
        <w:t xml:space="preserve"> </w:t>
      </w:r>
      <w:r w:rsidRPr="000D6E2F">
        <w:rPr>
          <w:rFonts w:asciiTheme="majorHAnsi" w:hAnsiTheme="majorHAnsi" w:cstheme="majorHAnsi"/>
          <w:sz w:val="24"/>
          <w:szCs w:val="24"/>
        </w:rPr>
        <w:t>z przepisami ustawy. Zamawiający zaleca wykorzystanie formularza Załącznika nr 1</w:t>
      </w:r>
      <w:r w:rsidR="00655D66">
        <w:rPr>
          <w:rFonts w:asciiTheme="majorHAnsi" w:hAnsiTheme="majorHAnsi" w:cstheme="majorHAnsi"/>
          <w:sz w:val="24"/>
          <w:szCs w:val="24"/>
        </w:rPr>
        <w:t>A, 1B, 1C</w:t>
      </w:r>
      <w:r w:rsidRPr="000D6E2F">
        <w:rPr>
          <w:rFonts w:asciiTheme="majorHAnsi" w:hAnsiTheme="majorHAnsi" w:cstheme="majorHAnsi"/>
          <w:sz w:val="24"/>
          <w:szCs w:val="24"/>
        </w:rPr>
        <w:t xml:space="preserve"> przekazanego przez Zamawiającego. Dopuszcza się</w:t>
      </w:r>
      <w:r w:rsidR="00655D66">
        <w:rPr>
          <w:rFonts w:asciiTheme="majorHAnsi" w:hAnsiTheme="majorHAnsi" w:cstheme="majorHAnsi"/>
          <w:sz w:val="24"/>
          <w:szCs w:val="24"/>
        </w:rPr>
        <w:t xml:space="preserve"> </w:t>
      </w:r>
      <w:r w:rsidRPr="000D6E2F">
        <w:rPr>
          <w:rFonts w:asciiTheme="majorHAnsi" w:hAnsiTheme="majorHAnsi" w:cstheme="majorHAnsi"/>
          <w:sz w:val="24"/>
          <w:szCs w:val="24"/>
        </w:rPr>
        <w:t>w ofercie złożenie załącznika opracowanego przez Wykonawców pod warunkiem, że będzie on identyczny co do treści z arkuszem przygotowanym przez Zamawiającego.</w:t>
      </w:r>
    </w:p>
    <w:p w14:paraId="6C491C30" w14:textId="5256E623" w:rsidR="00E0344A" w:rsidRPr="00100D20" w:rsidRDefault="00E0344A" w:rsidP="000D6E2F">
      <w:pPr>
        <w:pStyle w:val="Akapitzlist"/>
        <w:numPr>
          <w:ilvl w:val="2"/>
          <w:numId w:val="7"/>
        </w:numPr>
        <w:spacing w:line="360" w:lineRule="auto"/>
        <w:rPr>
          <w:rFonts w:asciiTheme="majorHAnsi" w:hAnsiTheme="majorHAnsi" w:cstheme="majorHAnsi"/>
          <w:sz w:val="24"/>
          <w:szCs w:val="24"/>
        </w:rPr>
      </w:pPr>
      <w:r w:rsidRPr="000D6E2F">
        <w:rPr>
          <w:rFonts w:asciiTheme="majorHAnsi" w:hAnsiTheme="majorHAnsi" w:cstheme="majorHAnsi"/>
          <w:sz w:val="24"/>
          <w:szCs w:val="24"/>
        </w:rPr>
        <w:t>Wypełniony Formularz Ofertowy</w:t>
      </w:r>
      <w:r w:rsidRPr="00100D20">
        <w:rPr>
          <w:rFonts w:asciiTheme="majorHAnsi" w:hAnsiTheme="majorHAnsi" w:cstheme="majorHAnsi"/>
          <w:sz w:val="24"/>
          <w:szCs w:val="24"/>
        </w:rPr>
        <w:t xml:space="preserve">, stanowiącym </w:t>
      </w:r>
      <w:r w:rsidRPr="00100D20">
        <w:rPr>
          <w:rFonts w:asciiTheme="majorHAnsi" w:hAnsiTheme="majorHAnsi" w:cstheme="majorHAnsi"/>
          <w:b/>
          <w:bCs/>
          <w:sz w:val="24"/>
          <w:szCs w:val="24"/>
        </w:rPr>
        <w:t>Załącznik nr 2 do SWZ/umowy</w:t>
      </w:r>
      <w:r w:rsidRPr="00100D20">
        <w:rPr>
          <w:rFonts w:asciiTheme="majorHAnsi" w:hAnsiTheme="majorHAnsi" w:cstheme="majorHAnsi"/>
          <w:sz w:val="24"/>
          <w:szCs w:val="24"/>
        </w:rPr>
        <w:t xml:space="preserve">. </w:t>
      </w:r>
    </w:p>
    <w:p w14:paraId="669D9E8A" w14:textId="1E54137E" w:rsidR="004A1E04" w:rsidRPr="008E7032" w:rsidRDefault="00051083" w:rsidP="007C66D4">
      <w:pPr>
        <w:pStyle w:val="Akapitzlist"/>
        <w:numPr>
          <w:ilvl w:val="2"/>
          <w:numId w:val="7"/>
        </w:numPr>
        <w:spacing w:line="360" w:lineRule="auto"/>
        <w:ind w:left="1225" w:hanging="505"/>
        <w:rPr>
          <w:rFonts w:asciiTheme="majorHAnsi" w:hAnsiTheme="majorHAnsi" w:cstheme="majorHAnsi"/>
          <w:sz w:val="24"/>
          <w:szCs w:val="24"/>
        </w:rPr>
      </w:pPr>
      <w:r w:rsidRPr="008E7032">
        <w:rPr>
          <w:rFonts w:asciiTheme="majorHAnsi" w:hAnsiTheme="majorHAnsi" w:cstheme="majorHAnsi"/>
          <w:sz w:val="24"/>
          <w:szCs w:val="24"/>
        </w:rPr>
        <w:t>O</w:t>
      </w:r>
      <w:r w:rsidR="004A1E04" w:rsidRPr="008E7032">
        <w:rPr>
          <w:rFonts w:asciiTheme="majorHAnsi" w:hAnsiTheme="majorHAnsi" w:cstheme="majorHAnsi"/>
          <w:sz w:val="24"/>
          <w:szCs w:val="24"/>
        </w:rPr>
        <w:t>świadczenia Wykonawcy</w:t>
      </w:r>
      <w:r w:rsidR="001C7300" w:rsidRPr="008E7032">
        <w:rPr>
          <w:rFonts w:asciiTheme="majorHAnsi" w:hAnsiTheme="majorHAnsi" w:cstheme="majorHAnsi"/>
          <w:sz w:val="24"/>
          <w:szCs w:val="24"/>
        </w:rPr>
        <w:t xml:space="preserve"> stanowiące</w:t>
      </w:r>
      <w:r w:rsidR="00DE3569" w:rsidRPr="008E7032">
        <w:rPr>
          <w:rFonts w:asciiTheme="majorHAnsi" w:hAnsiTheme="majorHAnsi" w:cstheme="majorHAnsi"/>
          <w:sz w:val="24"/>
          <w:szCs w:val="24"/>
        </w:rPr>
        <w:t xml:space="preserve"> </w:t>
      </w:r>
      <w:r w:rsidR="00DE3569" w:rsidRPr="008E7032">
        <w:rPr>
          <w:rFonts w:asciiTheme="majorHAnsi" w:hAnsiTheme="majorHAnsi" w:cstheme="majorHAnsi"/>
          <w:b/>
          <w:bCs/>
          <w:sz w:val="24"/>
          <w:szCs w:val="24"/>
        </w:rPr>
        <w:t>Załącznik nr 3.1.</w:t>
      </w:r>
      <w:r w:rsidRPr="008E7032">
        <w:rPr>
          <w:rFonts w:asciiTheme="majorHAnsi" w:hAnsiTheme="majorHAnsi" w:cstheme="majorHAnsi"/>
          <w:b/>
          <w:bCs/>
          <w:sz w:val="24"/>
          <w:szCs w:val="24"/>
        </w:rPr>
        <w:t xml:space="preserve"> i </w:t>
      </w:r>
      <w:r w:rsidR="00DE3569" w:rsidRPr="008E7032">
        <w:rPr>
          <w:rFonts w:asciiTheme="majorHAnsi" w:hAnsiTheme="majorHAnsi" w:cstheme="majorHAnsi"/>
          <w:b/>
          <w:bCs/>
          <w:sz w:val="24"/>
          <w:szCs w:val="24"/>
        </w:rPr>
        <w:t>3.</w:t>
      </w:r>
      <w:r w:rsidR="001C7300" w:rsidRPr="008E7032">
        <w:rPr>
          <w:rFonts w:asciiTheme="majorHAnsi" w:hAnsiTheme="majorHAnsi" w:cstheme="majorHAnsi"/>
          <w:b/>
          <w:bCs/>
          <w:sz w:val="24"/>
          <w:szCs w:val="24"/>
        </w:rPr>
        <w:t>2</w:t>
      </w:r>
      <w:r w:rsidR="00DE3569" w:rsidRPr="008E7032">
        <w:rPr>
          <w:rFonts w:asciiTheme="majorHAnsi" w:hAnsiTheme="majorHAnsi" w:cstheme="majorHAnsi"/>
          <w:b/>
          <w:bCs/>
          <w:sz w:val="24"/>
          <w:szCs w:val="24"/>
        </w:rPr>
        <w:t>. do SWZ</w:t>
      </w:r>
      <w:r w:rsidR="001C7300" w:rsidRPr="008E7032">
        <w:rPr>
          <w:rFonts w:asciiTheme="majorHAnsi" w:hAnsiTheme="majorHAnsi" w:cstheme="majorHAnsi"/>
          <w:b/>
          <w:bCs/>
          <w:sz w:val="24"/>
          <w:szCs w:val="24"/>
        </w:rPr>
        <w:t>.</w:t>
      </w:r>
    </w:p>
    <w:p w14:paraId="13E1B73D" w14:textId="231C5222" w:rsidR="00952F7F" w:rsidRPr="008E7032" w:rsidRDefault="00D57C5C" w:rsidP="00D57C5C">
      <w:pPr>
        <w:pStyle w:val="Akapitzlist"/>
        <w:numPr>
          <w:ilvl w:val="2"/>
          <w:numId w:val="7"/>
        </w:numPr>
        <w:spacing w:line="360" w:lineRule="auto"/>
        <w:rPr>
          <w:rFonts w:asciiTheme="majorHAnsi" w:hAnsiTheme="majorHAnsi" w:cstheme="majorHAnsi"/>
          <w:b/>
          <w:bCs/>
          <w:sz w:val="24"/>
          <w:szCs w:val="24"/>
        </w:rPr>
      </w:pPr>
      <w:r w:rsidRPr="008E7032">
        <w:rPr>
          <w:rFonts w:asciiTheme="majorHAnsi" w:hAnsiTheme="majorHAnsi" w:cstheme="majorHAnsi"/>
          <w:sz w:val="24"/>
          <w:szCs w:val="24"/>
        </w:rPr>
        <w:t>Oświadczenia podmiotu udostępniającego zasoby (jeżeli dotyczy)</w:t>
      </w:r>
      <w:r w:rsidRPr="008E7032">
        <w:rPr>
          <w:rFonts w:asciiTheme="majorHAnsi" w:hAnsiTheme="majorHAnsi" w:cstheme="majorHAnsi"/>
          <w:b/>
          <w:bCs/>
          <w:sz w:val="24"/>
          <w:szCs w:val="24"/>
        </w:rPr>
        <w:t xml:space="preserve"> – Załącznik nr 3.1</w:t>
      </w:r>
      <w:r w:rsidR="008E7032">
        <w:rPr>
          <w:rFonts w:asciiTheme="majorHAnsi" w:hAnsiTheme="majorHAnsi" w:cstheme="majorHAnsi"/>
          <w:b/>
          <w:bCs/>
          <w:sz w:val="24"/>
          <w:szCs w:val="24"/>
        </w:rPr>
        <w:t xml:space="preserve"> </w:t>
      </w:r>
      <w:r w:rsidRPr="008E7032">
        <w:rPr>
          <w:rFonts w:asciiTheme="majorHAnsi" w:hAnsiTheme="majorHAnsi" w:cstheme="majorHAnsi"/>
          <w:b/>
          <w:bCs/>
          <w:sz w:val="24"/>
          <w:szCs w:val="24"/>
        </w:rPr>
        <w:t>i 3.3 do SWZ.</w:t>
      </w:r>
    </w:p>
    <w:p w14:paraId="516832C1" w14:textId="4B411735" w:rsidR="00952F7F" w:rsidRPr="008E7032" w:rsidRDefault="00952F7F" w:rsidP="008E7032">
      <w:pPr>
        <w:pStyle w:val="Akapitzlist"/>
        <w:numPr>
          <w:ilvl w:val="2"/>
          <w:numId w:val="7"/>
        </w:numPr>
        <w:spacing w:line="360" w:lineRule="auto"/>
        <w:rPr>
          <w:rFonts w:asciiTheme="majorHAnsi" w:hAnsiTheme="majorHAnsi" w:cstheme="majorHAnsi"/>
          <w:b/>
          <w:bCs/>
          <w:sz w:val="24"/>
          <w:szCs w:val="24"/>
        </w:rPr>
      </w:pPr>
      <w:r w:rsidRPr="008E7032">
        <w:rPr>
          <w:rFonts w:asciiTheme="majorHAnsi" w:hAnsiTheme="majorHAnsi" w:cstheme="majorHAnsi"/>
          <w:sz w:val="24"/>
          <w:szCs w:val="24"/>
        </w:rPr>
        <w:t xml:space="preserve">Zobowiązanie podmiotu udostępniającego zasoby (jeżeli dotyczy) – </w:t>
      </w:r>
      <w:r w:rsidRPr="008E7032">
        <w:rPr>
          <w:rFonts w:asciiTheme="majorHAnsi" w:hAnsiTheme="majorHAnsi" w:cstheme="majorHAnsi"/>
          <w:b/>
          <w:bCs/>
          <w:sz w:val="24"/>
          <w:szCs w:val="24"/>
        </w:rPr>
        <w:t>Załącznik nr 5 do SWZ.</w:t>
      </w:r>
    </w:p>
    <w:p w14:paraId="407FC93B" w14:textId="16544C80" w:rsidR="00870964" w:rsidRPr="00100D20" w:rsidRDefault="00870964" w:rsidP="007C66D4">
      <w:pPr>
        <w:numPr>
          <w:ilvl w:val="2"/>
          <w:numId w:val="7"/>
        </w:numPr>
        <w:tabs>
          <w:tab w:val="left" w:pos="1701"/>
        </w:tabs>
        <w:spacing w:line="360" w:lineRule="auto"/>
        <w:ind w:left="1225" w:hanging="505"/>
        <w:rPr>
          <w:rFonts w:asciiTheme="majorHAnsi" w:eastAsia="Calibri" w:hAnsiTheme="majorHAnsi" w:cstheme="majorHAnsi"/>
          <w:snapToGrid w:val="0"/>
          <w:kern w:val="20"/>
          <w:sz w:val="24"/>
          <w:szCs w:val="24"/>
        </w:rPr>
      </w:pPr>
      <w:bookmarkStart w:id="34" w:name="_Hlk65658724"/>
      <w:r w:rsidRPr="00100D20">
        <w:rPr>
          <w:rFonts w:asciiTheme="majorHAnsi" w:eastAsia="Calibri" w:hAnsiTheme="majorHAnsi" w:cstheme="majorHAnsi"/>
          <w:snapToGrid w:val="0"/>
          <w:kern w:val="20"/>
          <w:sz w:val="24"/>
          <w:szCs w:val="24"/>
        </w:rPr>
        <w:t xml:space="preserve">Odpis lub informację z Krajowego Rejestru Sądowego, Centralnej Ewidencji i Informacji o Działalności Gospodarczej lub innego właściwego rejestru w celu potwierdzenia, że osoba działająca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jest umocowana do jego </w:t>
      </w:r>
      <w:r w:rsidR="00E0344A" w:rsidRPr="00100D20">
        <w:rPr>
          <w:rFonts w:asciiTheme="majorHAnsi" w:eastAsia="Calibri" w:hAnsiTheme="majorHAnsi" w:cstheme="majorHAnsi"/>
          <w:snapToGrid w:val="0"/>
          <w:kern w:val="20"/>
          <w:sz w:val="24"/>
          <w:szCs w:val="24"/>
        </w:rPr>
        <w:t>reprezentowania, chyba</w:t>
      </w:r>
      <w:r w:rsidRPr="00100D20">
        <w:rPr>
          <w:rFonts w:asciiTheme="majorHAnsi" w:eastAsia="Calibri" w:hAnsiTheme="majorHAnsi" w:cstheme="majorHAnsi"/>
          <w:snapToGrid w:val="0"/>
          <w:kern w:val="20"/>
          <w:sz w:val="24"/>
          <w:szCs w:val="24"/>
        </w:rPr>
        <w:t xml:space="preserve"> że </w:t>
      </w:r>
      <w:r w:rsidR="00E85F60" w:rsidRPr="00100D20">
        <w:rPr>
          <w:rFonts w:asciiTheme="majorHAnsi" w:eastAsia="Calibri" w:hAnsiTheme="majorHAnsi" w:cstheme="majorHAnsi"/>
          <w:snapToGrid w:val="0"/>
          <w:kern w:val="20"/>
          <w:sz w:val="24"/>
          <w:szCs w:val="24"/>
        </w:rPr>
        <w:t>Z</w:t>
      </w:r>
      <w:r w:rsidRPr="00100D20">
        <w:rPr>
          <w:rFonts w:asciiTheme="majorHAnsi" w:eastAsia="Calibri" w:hAnsiTheme="majorHAnsi" w:cstheme="majorHAnsi"/>
          <w:snapToGrid w:val="0"/>
          <w:kern w:val="20"/>
          <w:sz w:val="24"/>
          <w:szCs w:val="24"/>
        </w:rPr>
        <w:t xml:space="preserve">amawiający może je pozyskać za pomocą bezpłatnych </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 xml:space="preserve">i ogólnodostępnych baz danych, o ile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ykonawca wskazał dane umożliwiające dostęp do tych dokumentów.</w:t>
      </w:r>
      <w:r w:rsidR="007F7C98" w:rsidRPr="00100D20">
        <w:rPr>
          <w:rFonts w:asciiTheme="majorHAnsi" w:eastAsia="Calibri" w:hAnsiTheme="majorHAnsi" w:cstheme="majorHAnsi"/>
          <w:snapToGrid w:val="0"/>
          <w:kern w:val="20"/>
          <w:sz w:val="24"/>
          <w:szCs w:val="24"/>
        </w:rPr>
        <w:t xml:space="preserve"> </w:t>
      </w:r>
      <w:r w:rsidR="007F7C98" w:rsidRPr="00100D20">
        <w:rPr>
          <w:rFonts w:asciiTheme="majorHAnsi" w:hAnsiTheme="majorHAnsi" w:cstheme="majorHAnsi"/>
          <w:b/>
          <w:sz w:val="24"/>
          <w:szCs w:val="24"/>
          <w:u w:val="single"/>
        </w:rPr>
        <w:t xml:space="preserve"> UWAGA: W przypadku Wykonawców figurujących w KRS lub CEIDG, Zamawiający uzna, że podanie w Formularzu Oferty w pkt 1 nr NIP i REGON Wykonawcy będzie wystarczające do uzyskania dostępu do w/w dokumentów.</w:t>
      </w:r>
    </w:p>
    <w:p w14:paraId="0157AB7D" w14:textId="5F090139"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Jeżeli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działa osoba, której umocowanie do jego reprezentowania nie wynika z dokumentów, o których mowa z zdaniu pierwszym, zamawiający żąda od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pełnomocnictwa lub innego dokumentu potwierdzającego umocowanie do reprezentowania </w:t>
      </w:r>
      <w:r w:rsidR="001C730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w:t>
      </w:r>
    </w:p>
    <w:p w14:paraId="1B5A7FBA" w14:textId="251A57AB"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Przepis</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którym mowa w zdaniu drugim stosuje się odpowiednio do osoby działającej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ykonawców wspólnie ubiegających się o udzielenie zamówienia publicznego.</w:t>
      </w:r>
    </w:p>
    <w:p w14:paraId="79E2C794" w14:textId="7817FD63"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Przepisy</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których mowa w zdaniu pierwszym i drugim stosuje się odpowiednio do osoby działającej w imieniu podmiotu udostępniającego zasoby na zasadach określonych wart.118 ustawy P</w:t>
      </w:r>
      <w:r w:rsidR="00CF7144" w:rsidRPr="00100D20">
        <w:rPr>
          <w:rFonts w:asciiTheme="majorHAnsi" w:eastAsia="Calibri" w:hAnsiTheme="majorHAnsi" w:cstheme="majorHAnsi"/>
          <w:snapToGrid w:val="0"/>
          <w:kern w:val="20"/>
          <w:sz w:val="24"/>
          <w:szCs w:val="24"/>
        </w:rPr>
        <w:t>ZP</w:t>
      </w:r>
      <w:r w:rsidRPr="00100D20">
        <w:rPr>
          <w:rFonts w:asciiTheme="majorHAnsi" w:eastAsia="Calibri" w:hAnsiTheme="majorHAnsi" w:cstheme="majorHAnsi"/>
          <w:snapToGrid w:val="0"/>
          <w:kern w:val="20"/>
          <w:sz w:val="24"/>
          <w:szCs w:val="24"/>
        </w:rPr>
        <w:t xml:space="preserve"> lub do podwykonawcy niebędącego podmiotem udostępniającym zasoby na takich zasadach. </w:t>
      </w:r>
    </w:p>
    <w:bookmarkEnd w:id="34"/>
    <w:p w14:paraId="70AE9701" w14:textId="5A6102EC" w:rsidR="00AF5179" w:rsidRPr="00100D20" w:rsidRDefault="00AF5179"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b/>
          <w:bCs/>
          <w:sz w:val="24"/>
          <w:szCs w:val="24"/>
        </w:rPr>
        <w:t>Forma składanych dokumentów została określona</w:t>
      </w:r>
      <w:r w:rsidR="002626CE" w:rsidRPr="00100D20">
        <w:rPr>
          <w:rFonts w:asciiTheme="majorHAnsi" w:hAnsiTheme="majorHAnsi" w:cstheme="majorHAnsi"/>
          <w:b/>
          <w:bCs/>
          <w:sz w:val="24"/>
          <w:szCs w:val="24"/>
        </w:rPr>
        <w:t xml:space="preserve"> w </w:t>
      </w:r>
      <w:r w:rsidR="00C12BF0" w:rsidRPr="00100D20">
        <w:rPr>
          <w:rFonts w:asciiTheme="majorHAnsi" w:hAnsiTheme="majorHAnsi" w:cstheme="majorHAnsi"/>
          <w:b/>
          <w:bCs/>
          <w:sz w:val="24"/>
          <w:szCs w:val="24"/>
        </w:rPr>
        <w:t>pkt. 1</w:t>
      </w:r>
      <w:r w:rsidR="00760882" w:rsidRPr="00100D20">
        <w:rPr>
          <w:rFonts w:asciiTheme="majorHAnsi" w:hAnsiTheme="majorHAnsi" w:cstheme="majorHAnsi"/>
          <w:b/>
          <w:bCs/>
          <w:sz w:val="24"/>
          <w:szCs w:val="24"/>
        </w:rPr>
        <w:t>3</w:t>
      </w:r>
      <w:r w:rsidRPr="00100D20">
        <w:rPr>
          <w:rFonts w:asciiTheme="majorHAnsi" w:hAnsiTheme="majorHAnsi" w:cstheme="majorHAnsi"/>
          <w:b/>
          <w:bCs/>
          <w:sz w:val="24"/>
          <w:szCs w:val="24"/>
        </w:rPr>
        <w:t xml:space="preserve"> SWZ</w:t>
      </w:r>
      <w:r w:rsidR="00AD7C90" w:rsidRPr="00100D20">
        <w:rPr>
          <w:rFonts w:asciiTheme="majorHAnsi" w:hAnsiTheme="majorHAnsi" w:cstheme="majorHAnsi"/>
          <w:b/>
          <w:bCs/>
          <w:sz w:val="24"/>
          <w:szCs w:val="24"/>
        </w:rPr>
        <w:t>.</w:t>
      </w:r>
    </w:p>
    <w:p w14:paraId="07CF15C8" w14:textId="3B077BE1"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art. 18 ust. 3 ustawy P</w:t>
      </w:r>
      <w:r w:rsidR="00CF7144" w:rsidRPr="00100D20">
        <w:rPr>
          <w:rFonts w:asciiTheme="majorHAnsi" w:hAnsiTheme="majorHAnsi" w:cstheme="majorHAnsi"/>
          <w:sz w:val="24"/>
          <w:szCs w:val="24"/>
        </w:rPr>
        <w:t>ZP</w:t>
      </w:r>
      <w:r w:rsidRPr="00100D20">
        <w:rPr>
          <w:rFonts w:asciiTheme="majorHAnsi" w:hAnsiTheme="majorHAnsi" w:cstheme="majorHAnsi"/>
          <w:sz w:val="24"/>
          <w:szCs w:val="24"/>
        </w:rPr>
        <w:t>, nie ujawnia się informacji stanowiących tajemnicę przedsiębiorstwa,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r.  o zwalczaniu nieuczciwej konkurencji (Dz.U. z </w:t>
      </w:r>
      <w:r w:rsidR="007F7C98" w:rsidRPr="00100D20">
        <w:rPr>
          <w:rFonts w:asciiTheme="majorHAnsi" w:hAnsiTheme="majorHAnsi" w:cstheme="majorHAnsi"/>
          <w:sz w:val="24"/>
          <w:szCs w:val="24"/>
        </w:rPr>
        <w:t>202</w:t>
      </w:r>
      <w:r w:rsidR="00783F89" w:rsidRPr="00100D20">
        <w:rPr>
          <w:rFonts w:asciiTheme="majorHAnsi" w:hAnsiTheme="majorHAnsi" w:cstheme="majorHAnsi"/>
          <w:sz w:val="24"/>
          <w:szCs w:val="24"/>
        </w:rPr>
        <w:t>2</w:t>
      </w:r>
      <w:r w:rsidR="007F7C98" w:rsidRPr="00100D20">
        <w:rPr>
          <w:rFonts w:asciiTheme="majorHAnsi" w:hAnsiTheme="majorHAnsi" w:cstheme="majorHAnsi"/>
          <w:sz w:val="24"/>
          <w:szCs w:val="24"/>
        </w:rPr>
        <w:t xml:space="preserve"> r.</w:t>
      </w:r>
      <w:r w:rsidRPr="00100D20">
        <w:rPr>
          <w:rFonts w:asciiTheme="majorHAnsi" w:hAnsiTheme="majorHAnsi" w:cstheme="majorHAnsi"/>
          <w:sz w:val="24"/>
          <w:szCs w:val="24"/>
        </w:rPr>
        <w:t xml:space="preserve"> poz. 1</w:t>
      </w:r>
      <w:r w:rsidR="00783F89" w:rsidRPr="00100D20">
        <w:rPr>
          <w:rFonts w:asciiTheme="majorHAnsi" w:hAnsiTheme="majorHAnsi" w:cstheme="majorHAnsi"/>
          <w:sz w:val="24"/>
          <w:szCs w:val="24"/>
        </w:rPr>
        <w:t>23</w:t>
      </w:r>
      <w:r w:rsidRPr="00100D20">
        <w:rPr>
          <w:rFonts w:asciiTheme="majorHAnsi" w:hAnsiTheme="majorHAnsi" w:cstheme="majorHAnsi"/>
          <w:sz w:val="24"/>
          <w:szCs w:val="24"/>
        </w:rPr>
        <w:t>3), jeżeli Wykonawca, wraz z przekazaniem takich informacji, zastrzegł, że nie mogą być one udostępniane oraz wykazał, że zastrzeżone informacje stanowią tajemnicę przedsiębiorstwa. Wykonawca nie może zastrzec informacji</w:t>
      </w:r>
      <w:r w:rsidR="00686A54" w:rsidRPr="00100D20">
        <w:rPr>
          <w:rFonts w:asciiTheme="majorHAnsi" w:hAnsiTheme="majorHAnsi" w:cstheme="majorHAnsi"/>
          <w:sz w:val="24"/>
          <w:szCs w:val="24"/>
        </w:rPr>
        <w:t xml:space="preserve">   </w:t>
      </w:r>
      <w:r w:rsidRPr="00100D20">
        <w:rPr>
          <w:rFonts w:asciiTheme="majorHAnsi" w:hAnsiTheme="majorHAnsi" w:cstheme="majorHAnsi"/>
          <w:sz w:val="24"/>
          <w:szCs w:val="24"/>
        </w:rPr>
        <w:t>o których mowa w art. 222 ust.5 ustawy</w:t>
      </w:r>
      <w:r w:rsidR="00CF7144" w:rsidRPr="00100D20">
        <w:rPr>
          <w:rFonts w:asciiTheme="majorHAnsi" w:hAnsiTheme="majorHAnsi" w:cstheme="majorHAnsi"/>
          <w:sz w:val="24"/>
          <w:szCs w:val="24"/>
        </w:rPr>
        <w:t xml:space="preserve"> PZP</w:t>
      </w:r>
      <w:r w:rsidRPr="00100D20">
        <w:rPr>
          <w:rFonts w:asciiTheme="majorHAnsi" w:hAnsiTheme="majorHAnsi" w:cstheme="majorHAnsi"/>
          <w:sz w:val="24"/>
          <w:szCs w:val="24"/>
        </w:rPr>
        <w:t>.</w:t>
      </w:r>
    </w:p>
    <w:p w14:paraId="2E833BE6" w14:textId="2928351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dokumenty elektroniczne w postępowaniu, przekazywane przy użyciu środków komunikacji elektronicznej, zawierają informacje stanowiące tajemnicę przedsiębiorstwa postępowaniu,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o zwalczaniu nieuczciwej konkurencji (Dz.U. z 202</w:t>
      </w:r>
      <w:r w:rsidR="00E5673D" w:rsidRPr="00100D20">
        <w:rPr>
          <w:rFonts w:asciiTheme="majorHAnsi" w:hAnsiTheme="majorHAnsi" w:cstheme="majorHAnsi"/>
          <w:sz w:val="24"/>
          <w:szCs w:val="24"/>
        </w:rPr>
        <w:t>2</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poz.1</w:t>
      </w:r>
      <w:r w:rsidR="00E5673D" w:rsidRPr="00100D20">
        <w:rPr>
          <w:rFonts w:asciiTheme="majorHAnsi" w:hAnsiTheme="majorHAnsi" w:cstheme="majorHAnsi"/>
          <w:sz w:val="24"/>
          <w:szCs w:val="24"/>
        </w:rPr>
        <w:t>23</w:t>
      </w:r>
      <w:r w:rsidRPr="00100D20">
        <w:rPr>
          <w:rFonts w:asciiTheme="majorHAnsi" w:hAnsiTheme="majorHAnsi" w:cstheme="majorHAnsi"/>
          <w:sz w:val="24"/>
          <w:szCs w:val="24"/>
        </w:rPr>
        <w:t>3),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B9DC0C4" w14:textId="52AB2BFE"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Każdy z Wykonawców może złożyć tylko jedną ofertę. Złożenie większej liczby ofert lub oferty zawierającej propozycje wariantowe spowoduje, że oferta podlegać będzie odrzuceniu.</w:t>
      </w:r>
    </w:p>
    <w:p w14:paraId="6DF913B7" w14:textId="4057D676"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może być złożona tylko do upływu terminu składania ofert.</w:t>
      </w:r>
    </w:p>
    <w:p w14:paraId="07763EB5" w14:textId="09E2EA9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Ofertę wraz z wymaganymi dokumentami należy umieścić na Platformie na stronie prowadzonego postępowania.</w:t>
      </w:r>
    </w:p>
    <w:p w14:paraId="5E505688" w14:textId="26A9BEC0"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 wypełnieniu Formularza składania oferty i załadowaniu wszystkich wymaganych załączników należy kliknąć przycisk „Przejdź do podsumowania”.</w:t>
      </w:r>
    </w:p>
    <w:p w14:paraId="4B1482C3" w14:textId="1ABD901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 datę przekazania oferty przyjmuje się datę jej przekazania w systemie (</w:t>
      </w:r>
      <w:r w:rsidR="000F4355" w:rsidRPr="00100D20">
        <w:rPr>
          <w:rFonts w:asciiTheme="majorHAnsi" w:hAnsiTheme="majorHAnsi" w:cstheme="majorHAnsi"/>
          <w:sz w:val="24"/>
          <w:szCs w:val="24"/>
        </w:rPr>
        <w:t xml:space="preserve">platformie) </w:t>
      </w:r>
      <w:r w:rsidRPr="00100D20">
        <w:rPr>
          <w:rFonts w:asciiTheme="majorHAnsi" w:hAnsiTheme="majorHAnsi" w:cstheme="majorHAnsi"/>
          <w:sz w:val="24"/>
          <w:szCs w:val="24"/>
        </w:rPr>
        <w:t>w drugim kroku składania oferty poprzez kliknięcie przycisku “Złóż ofertę” i wyświetlenie się komunikatu, że oferta została zaszyfrowana i złożona.</w:t>
      </w:r>
    </w:p>
    <w:p w14:paraId="6CE94722" w14:textId="65128C3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za pośrednictwem Platformy może przed upływem terminu składania ofert zmienić lub wycofać ofertę.</w:t>
      </w:r>
    </w:p>
    <w:p w14:paraId="4C5ACA74" w14:textId="355B356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nie może wycofać oferty i wprowadzać zmian po terminie składania ofert.</w:t>
      </w:r>
    </w:p>
    <w:p w14:paraId="52159B95" w14:textId="28604E53"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Sposób składania ofert, dokonywania zmiany lub wycofania oferty </w:t>
      </w:r>
      <w:proofErr w:type="gramStart"/>
      <w:r w:rsidRPr="00100D20">
        <w:rPr>
          <w:rFonts w:asciiTheme="majorHAnsi" w:hAnsiTheme="majorHAnsi" w:cstheme="majorHAnsi"/>
          <w:sz w:val="24"/>
          <w:szCs w:val="24"/>
        </w:rPr>
        <w:t xml:space="preserve">zamieszczono </w:t>
      </w:r>
      <w:r w:rsidR="00FE2D4B" w:rsidRPr="00100D20">
        <w:rPr>
          <w:rFonts w:asciiTheme="majorHAnsi" w:hAnsiTheme="majorHAnsi" w:cstheme="majorHAnsi"/>
          <w:sz w:val="24"/>
          <w:szCs w:val="24"/>
        </w:rPr>
        <w:t xml:space="preserve"> </w:t>
      </w:r>
      <w:r w:rsidRPr="00100D20">
        <w:rPr>
          <w:rFonts w:asciiTheme="majorHAnsi" w:hAnsiTheme="majorHAnsi" w:cstheme="majorHAnsi"/>
          <w:sz w:val="24"/>
          <w:szCs w:val="24"/>
        </w:rPr>
        <w:t>w</w:t>
      </w:r>
      <w:proofErr w:type="gramEnd"/>
      <w:r w:rsidRPr="00100D20">
        <w:rPr>
          <w:rFonts w:asciiTheme="majorHAnsi" w:hAnsiTheme="majorHAnsi" w:cstheme="majorHAnsi"/>
          <w:sz w:val="24"/>
          <w:szCs w:val="24"/>
        </w:rPr>
        <w:t xml:space="preserve"> instrukcji zamieszczonej na stronie internetowej pod adresem: https://platformazakupowa.pl/strona/45-instrukcje</w:t>
      </w:r>
    </w:p>
    <w:p w14:paraId="21FE7BFF" w14:textId="14273B8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procesie składania oferty na platformie, kwalifikowany podpis elektroniczny, podpis zaufany lub podpis osobisty Wykonawca może złożyć bezpośrednio na dokumencie, który następnie przesyła do systemu (opcja rekomendowana) oraz dodatkowo dla całego pakietu dokumentów w kroku 2 Formularza składania oferty (po kliknięciu w przycisk Przejdź do podsumowania).</w:t>
      </w:r>
    </w:p>
    <w:p w14:paraId="3AE7A973" w14:textId="11A98937"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45C6303" w14:textId="1AACA2C5"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Maksymalny rozmiar jednego pliku przesyłanego za pośrednictwem dedykowanych formularzy do: złożenia, zmiany, wycofania oferty wynosi 150 MB natomiast przy komunikacji wielkość pliku to maksymalnie 500 MB.</w:t>
      </w:r>
    </w:p>
    <w:p w14:paraId="2E549DB4" w14:textId="59F90E15" w:rsidR="00440032" w:rsidRPr="00100D20" w:rsidRDefault="004C076C"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sz w:val="24"/>
          <w:szCs w:val="24"/>
        </w:rPr>
        <w:t>Dodatkowa</w:t>
      </w:r>
      <w:r w:rsidRPr="00100D20">
        <w:rPr>
          <w:rFonts w:asciiTheme="majorHAnsi" w:hAnsiTheme="majorHAnsi" w:cstheme="majorHAnsi"/>
          <w:b/>
          <w:bCs/>
          <w:sz w:val="24"/>
          <w:szCs w:val="24"/>
        </w:rPr>
        <w:t xml:space="preserve"> </w:t>
      </w:r>
      <w:r w:rsidRPr="00100D20">
        <w:rPr>
          <w:rFonts w:asciiTheme="majorHAnsi" w:hAnsiTheme="majorHAnsi" w:cstheme="majorHAnsi"/>
          <w:sz w:val="24"/>
          <w:szCs w:val="24"/>
        </w:rPr>
        <w:t>Zamawiająca zaleca</w:t>
      </w:r>
      <w:r w:rsidR="00DE3569" w:rsidRPr="00100D20">
        <w:rPr>
          <w:rFonts w:asciiTheme="majorHAnsi" w:hAnsiTheme="majorHAnsi" w:cstheme="majorHAnsi"/>
          <w:sz w:val="24"/>
          <w:szCs w:val="24"/>
        </w:rPr>
        <w:t>, aby</w:t>
      </w:r>
      <w:r w:rsidRPr="00100D20">
        <w:rPr>
          <w:rFonts w:asciiTheme="majorHAnsi" w:hAnsiTheme="majorHAnsi" w:cstheme="majorHAnsi"/>
          <w:sz w:val="24"/>
          <w:szCs w:val="24"/>
        </w:rPr>
        <w:t>:</w:t>
      </w:r>
    </w:p>
    <w:p w14:paraId="308F9820" w14:textId="1394F296" w:rsidR="00440032" w:rsidRPr="00100D20" w:rsidRDefault="00440032" w:rsidP="007C66D4">
      <w:pPr>
        <w:pStyle w:val="Akapitzlist"/>
        <w:numPr>
          <w:ilvl w:val="2"/>
          <w:numId w:val="7"/>
        </w:numPr>
        <w:spacing w:line="360" w:lineRule="auto"/>
        <w:rPr>
          <w:rFonts w:asciiTheme="majorHAnsi" w:hAnsiTheme="majorHAnsi" w:cstheme="majorHAnsi"/>
          <w:b/>
          <w:bCs/>
          <w:sz w:val="24"/>
          <w:szCs w:val="24"/>
        </w:rPr>
      </w:pPr>
      <w:r w:rsidRPr="00100D20">
        <w:rPr>
          <w:rFonts w:asciiTheme="majorHAnsi" w:eastAsia="Calibri" w:hAnsiTheme="majorHAnsi" w:cstheme="majorHAnsi"/>
          <w:snapToGrid w:val="0"/>
          <w:kern w:val="20"/>
          <w:sz w:val="24"/>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r w:rsidRPr="00100D20">
        <w:rPr>
          <w:rFonts w:asciiTheme="majorHAnsi" w:eastAsia="Calibri" w:hAnsiTheme="majorHAnsi" w:cstheme="majorHAnsi"/>
          <w:sz w:val="24"/>
          <w:szCs w:val="24"/>
        </w:rPr>
        <w:t xml:space="preserve"> Wśród formatów powszechnych, a </w:t>
      </w:r>
      <w:r w:rsidRPr="00100D20">
        <w:rPr>
          <w:rFonts w:asciiTheme="majorHAnsi" w:eastAsia="Calibri" w:hAnsiTheme="majorHAnsi" w:cstheme="majorHAnsi"/>
          <w:b/>
          <w:bCs/>
          <w:sz w:val="24"/>
          <w:szCs w:val="24"/>
        </w:rPr>
        <w:t>nie występujących</w:t>
      </w:r>
      <w:r w:rsidRPr="00100D20">
        <w:rPr>
          <w:rFonts w:asciiTheme="majorHAnsi" w:eastAsia="Calibri" w:hAnsiTheme="majorHAnsi" w:cstheme="majorHAnsi"/>
          <w:sz w:val="24"/>
          <w:szCs w:val="24"/>
        </w:rPr>
        <w:t xml:space="preserve"> w Rozporządzeniu KRI występują: .</w:t>
      </w:r>
      <w:proofErr w:type="spellStart"/>
      <w:r w:rsidRPr="00100D20">
        <w:rPr>
          <w:rFonts w:asciiTheme="majorHAnsi" w:eastAsia="Calibri" w:hAnsiTheme="majorHAnsi" w:cstheme="majorHAnsi"/>
          <w:sz w:val="24"/>
          <w:szCs w:val="24"/>
        </w:rPr>
        <w:t>rar</w:t>
      </w:r>
      <w:proofErr w:type="spellEnd"/>
      <w:r w:rsidRPr="00100D20">
        <w:rPr>
          <w:rFonts w:asciiTheme="majorHAnsi" w:eastAsia="Calibri" w:hAnsiTheme="majorHAnsi" w:cstheme="majorHAnsi"/>
          <w:sz w:val="24"/>
          <w:szCs w:val="24"/>
        </w:rPr>
        <w:t xml:space="preserve"> .gif .</w:t>
      </w:r>
      <w:proofErr w:type="spellStart"/>
      <w:proofErr w:type="gramStart"/>
      <w:r w:rsidRPr="00100D20">
        <w:rPr>
          <w:rFonts w:asciiTheme="majorHAnsi" w:eastAsia="Calibri" w:hAnsiTheme="majorHAnsi" w:cstheme="majorHAnsi"/>
          <w:sz w:val="24"/>
          <w:szCs w:val="24"/>
        </w:rPr>
        <w:t>bmp</w:t>
      </w:r>
      <w:proofErr w:type="spellEnd"/>
      <w:r w:rsidR="005C1C7F" w:rsidRPr="00100D20">
        <w:rPr>
          <w:rFonts w:asciiTheme="majorHAnsi" w:eastAsia="Calibri" w:hAnsiTheme="majorHAnsi" w:cstheme="majorHAnsi"/>
          <w:sz w:val="24"/>
          <w:szCs w:val="24"/>
        </w:rPr>
        <w:t xml:space="preserve"> </w:t>
      </w:r>
      <w:r w:rsidRPr="00100D20">
        <w:rPr>
          <w:rFonts w:asciiTheme="majorHAnsi" w:eastAsia="Calibri" w:hAnsiTheme="majorHAnsi" w:cstheme="majorHAnsi"/>
          <w:sz w:val="24"/>
          <w:szCs w:val="24"/>
        </w:rPr>
        <w:t>.</w:t>
      </w:r>
      <w:proofErr w:type="spellStart"/>
      <w:r w:rsidRPr="00100D20">
        <w:rPr>
          <w:rFonts w:asciiTheme="majorHAnsi" w:eastAsia="Calibri" w:hAnsiTheme="majorHAnsi" w:cstheme="majorHAnsi"/>
          <w:sz w:val="24"/>
          <w:szCs w:val="24"/>
        </w:rPr>
        <w:t>numbers</w:t>
      </w:r>
      <w:proofErr w:type="spellEnd"/>
      <w:proofErr w:type="gramEnd"/>
      <w:r w:rsidRPr="00100D20">
        <w:rPr>
          <w:rFonts w:asciiTheme="majorHAnsi" w:eastAsia="Calibri" w:hAnsiTheme="majorHAnsi" w:cstheme="majorHAnsi"/>
          <w:sz w:val="24"/>
          <w:szCs w:val="24"/>
        </w:rPr>
        <w:t xml:space="preserve"> .</w:t>
      </w:r>
      <w:proofErr w:type="spellStart"/>
      <w:r w:rsidRPr="00100D20">
        <w:rPr>
          <w:rFonts w:asciiTheme="majorHAnsi" w:eastAsia="Calibri" w:hAnsiTheme="majorHAnsi" w:cstheme="majorHAnsi"/>
          <w:sz w:val="24"/>
          <w:szCs w:val="24"/>
        </w:rPr>
        <w:t>pages</w:t>
      </w:r>
      <w:proofErr w:type="spellEnd"/>
      <w:r w:rsidRPr="00100D20">
        <w:rPr>
          <w:rFonts w:asciiTheme="majorHAnsi" w:eastAsia="Calibri" w:hAnsiTheme="majorHAnsi" w:cstheme="majorHAnsi"/>
          <w:sz w:val="24"/>
          <w:szCs w:val="24"/>
        </w:rPr>
        <w:t xml:space="preserve">. </w:t>
      </w:r>
      <w:r w:rsidRPr="00100D20">
        <w:rPr>
          <w:rFonts w:asciiTheme="majorHAnsi" w:eastAsia="Calibri" w:hAnsiTheme="majorHAnsi" w:cstheme="majorHAnsi"/>
          <w:b/>
          <w:bCs/>
          <w:sz w:val="24"/>
          <w:szCs w:val="24"/>
        </w:rPr>
        <w:t>Dokumenty złożone w takich plikach zostaną uznane za złożone nieskutecznie.</w:t>
      </w:r>
    </w:p>
    <w:p w14:paraId="0FCBDEBE" w14:textId="36CAF5A5" w:rsidR="00440032" w:rsidRPr="00100D20" w:rsidRDefault="00440032" w:rsidP="007C66D4">
      <w:pPr>
        <w:pStyle w:val="Akapitzlist"/>
        <w:numPr>
          <w:ilvl w:val="2"/>
          <w:numId w:val="7"/>
        </w:numPr>
        <w:spacing w:line="360" w:lineRule="auto"/>
        <w:rPr>
          <w:rFonts w:asciiTheme="majorHAnsi" w:eastAsia="Calibri" w:hAnsiTheme="majorHAnsi" w:cstheme="majorHAnsi"/>
          <w:b/>
          <w:bCs/>
          <w:snapToGrid w:val="0"/>
          <w:kern w:val="20"/>
          <w:sz w:val="24"/>
          <w:szCs w:val="24"/>
          <w:u w:val="single"/>
        </w:rPr>
      </w:pPr>
      <w:r w:rsidRPr="00100D20">
        <w:rPr>
          <w:rFonts w:asciiTheme="majorHAnsi" w:eastAsia="Calibri" w:hAnsiTheme="majorHAnsi" w:cstheme="majorHAnsi"/>
          <w:snapToGrid w:val="0"/>
          <w:kern w:val="20"/>
          <w:sz w:val="24"/>
          <w:szCs w:val="24"/>
        </w:rPr>
        <w:t>Zamawiający rekomenduje wykorzystanie formatów: .pdf .</w:t>
      </w:r>
      <w:proofErr w:type="spellStart"/>
      <w:r w:rsidRPr="00100D20">
        <w:rPr>
          <w:rFonts w:asciiTheme="majorHAnsi" w:eastAsia="Calibri" w:hAnsiTheme="majorHAnsi" w:cstheme="majorHAnsi"/>
          <w:snapToGrid w:val="0"/>
          <w:kern w:val="20"/>
          <w:sz w:val="24"/>
          <w:szCs w:val="24"/>
        </w:rPr>
        <w:t>doc</w:t>
      </w:r>
      <w:proofErr w:type="spellEnd"/>
      <w:r w:rsidRPr="00100D20">
        <w:rPr>
          <w:rFonts w:asciiTheme="majorHAnsi" w:eastAsia="Calibri" w:hAnsiTheme="majorHAnsi" w:cstheme="majorHAnsi"/>
          <w:snapToGrid w:val="0"/>
          <w:kern w:val="20"/>
          <w:sz w:val="24"/>
          <w:szCs w:val="24"/>
        </w:rPr>
        <w:t xml:space="preserve"> .</w:t>
      </w:r>
      <w:proofErr w:type="spellStart"/>
      <w:r w:rsidRPr="00100D20">
        <w:rPr>
          <w:rFonts w:asciiTheme="majorHAnsi" w:eastAsia="Calibri" w:hAnsiTheme="majorHAnsi" w:cstheme="majorHAnsi"/>
          <w:snapToGrid w:val="0"/>
          <w:kern w:val="20"/>
          <w:sz w:val="24"/>
          <w:szCs w:val="24"/>
        </w:rPr>
        <w:t>docx</w:t>
      </w:r>
      <w:proofErr w:type="spellEnd"/>
      <w:r w:rsidRPr="00100D20">
        <w:rPr>
          <w:rFonts w:asciiTheme="majorHAnsi" w:eastAsia="Calibri" w:hAnsiTheme="majorHAnsi" w:cstheme="majorHAnsi"/>
          <w:snapToGrid w:val="0"/>
          <w:kern w:val="20"/>
          <w:sz w:val="24"/>
          <w:szCs w:val="24"/>
        </w:rPr>
        <w:t xml:space="preserve"> .xls .</w:t>
      </w:r>
      <w:proofErr w:type="spellStart"/>
      <w:r w:rsidRPr="00100D20">
        <w:rPr>
          <w:rFonts w:asciiTheme="majorHAnsi" w:eastAsia="Calibri" w:hAnsiTheme="majorHAnsi" w:cstheme="majorHAnsi"/>
          <w:snapToGrid w:val="0"/>
          <w:kern w:val="20"/>
          <w:sz w:val="24"/>
          <w:szCs w:val="24"/>
        </w:rPr>
        <w:t>xlsx</w:t>
      </w:r>
      <w:proofErr w:type="spellEnd"/>
      <w:r w:rsidRPr="00100D20">
        <w:rPr>
          <w:rFonts w:asciiTheme="majorHAnsi" w:eastAsia="Calibri" w:hAnsiTheme="majorHAnsi" w:cstheme="majorHAnsi"/>
          <w:snapToGrid w:val="0"/>
          <w:kern w:val="20"/>
          <w:sz w:val="24"/>
          <w:szCs w:val="24"/>
        </w:rPr>
        <w:t xml:space="preserve"> .jpg (.</w:t>
      </w:r>
      <w:proofErr w:type="spellStart"/>
      <w:r w:rsidRPr="00100D20">
        <w:rPr>
          <w:rFonts w:asciiTheme="majorHAnsi" w:eastAsia="Calibri" w:hAnsiTheme="majorHAnsi" w:cstheme="majorHAnsi"/>
          <w:snapToGrid w:val="0"/>
          <w:kern w:val="20"/>
          <w:sz w:val="24"/>
          <w:szCs w:val="24"/>
        </w:rPr>
        <w:t>jpeg</w:t>
      </w:r>
      <w:proofErr w:type="spellEnd"/>
      <w:r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b/>
          <w:bCs/>
          <w:snapToGrid w:val="0"/>
          <w:kern w:val="20"/>
          <w:sz w:val="24"/>
          <w:szCs w:val="24"/>
          <w:u w:val="single"/>
        </w:rPr>
        <w:t>ze szczególnym wskazaniem na .pdf</w:t>
      </w:r>
    </w:p>
    <w:p w14:paraId="1B2CCDB5" w14:textId="402302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W celu ewentualnej kompresji danych Zamawiający rekomenduje wykorzystanie jednego z rozszerzeń: .zip lub .7Z</w:t>
      </w:r>
    </w:p>
    <w:p w14:paraId="20DC5273" w14:textId="3974ABDD"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Zamawiający zwraca uwagę na ograniczenia wielkości plików podpisywanych profilem zaufanym, który wynosi maksymalnie 10MB, oraz na ograniczenie wielkości plików podpisywanych w aplikacji </w:t>
      </w:r>
      <w:proofErr w:type="spellStart"/>
      <w:r w:rsidRPr="00100D20">
        <w:rPr>
          <w:rFonts w:asciiTheme="majorHAnsi" w:eastAsia="Calibri" w:hAnsiTheme="majorHAnsi" w:cstheme="majorHAnsi"/>
          <w:snapToGrid w:val="0"/>
          <w:kern w:val="20"/>
          <w:sz w:val="24"/>
          <w:szCs w:val="24"/>
        </w:rPr>
        <w:t>eDoApp</w:t>
      </w:r>
      <w:proofErr w:type="spellEnd"/>
      <w:r w:rsidRPr="00100D20">
        <w:rPr>
          <w:rFonts w:asciiTheme="majorHAnsi" w:eastAsia="Calibri" w:hAnsiTheme="majorHAnsi" w:cstheme="majorHAnsi"/>
          <w:snapToGrid w:val="0"/>
          <w:kern w:val="20"/>
          <w:sz w:val="24"/>
          <w:szCs w:val="24"/>
        </w:rPr>
        <w:t xml:space="preserve"> służącej do składania podpisu osobistego, który wynosi maksymalnie 5MB.</w:t>
      </w:r>
    </w:p>
    <w:p w14:paraId="3F53DA5F" w14:textId="29F13FB7"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W przypadku stosowania przez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ykonawcę kwalifikowanego podpisu elektronicznego:</w:t>
      </w:r>
    </w:p>
    <w:p w14:paraId="0EED4B20" w14:textId="6D2C12D1"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b/>
          <w:bCs/>
          <w:snapToGrid w:val="0"/>
          <w:kern w:val="20"/>
          <w:sz w:val="24"/>
          <w:szCs w:val="24"/>
        </w:rPr>
      </w:pPr>
      <w:r w:rsidRPr="00100D20">
        <w:rPr>
          <w:rFonts w:asciiTheme="majorHAnsi" w:eastAsia="Calibri" w:hAnsiTheme="majorHAnsi" w:cstheme="majorHAnsi"/>
          <w:snapToGrid w:val="0"/>
          <w:kern w:val="20"/>
          <w:sz w:val="24"/>
          <w:szCs w:val="24"/>
        </w:rPr>
        <w:t xml:space="preserve">Ze względu na niskie ryzyko naruszenia integralności pliku oraz łatwiejszą weryfikację podpisu zamawiający zaleca, w miarę możliwości, </w:t>
      </w:r>
      <w:r w:rsidRPr="00100D20">
        <w:rPr>
          <w:rFonts w:asciiTheme="majorHAnsi" w:eastAsia="Calibri" w:hAnsiTheme="majorHAnsi" w:cstheme="majorHAnsi"/>
          <w:b/>
          <w:bCs/>
          <w:snapToGrid w:val="0"/>
          <w:kern w:val="20"/>
          <w:sz w:val="24"/>
          <w:szCs w:val="24"/>
        </w:rPr>
        <w:t xml:space="preserve">przekonwertowanie plików składających się na ofertę na rozszerzenie .pdf i opatrzenie ich podpisem kwalifikowanym w formacie </w:t>
      </w:r>
      <w:proofErr w:type="spellStart"/>
      <w:r w:rsidRPr="00100D20">
        <w:rPr>
          <w:rFonts w:asciiTheme="majorHAnsi" w:eastAsia="Calibri" w:hAnsiTheme="majorHAnsi" w:cstheme="majorHAnsi"/>
          <w:b/>
          <w:bCs/>
          <w:snapToGrid w:val="0"/>
          <w:kern w:val="20"/>
          <w:sz w:val="24"/>
          <w:szCs w:val="24"/>
        </w:rPr>
        <w:t>PAdES</w:t>
      </w:r>
      <w:proofErr w:type="spellEnd"/>
      <w:r w:rsidRPr="00100D20">
        <w:rPr>
          <w:rFonts w:asciiTheme="majorHAnsi" w:eastAsia="Calibri" w:hAnsiTheme="majorHAnsi" w:cstheme="majorHAnsi"/>
          <w:b/>
          <w:bCs/>
          <w:snapToGrid w:val="0"/>
          <w:kern w:val="20"/>
          <w:sz w:val="24"/>
          <w:szCs w:val="24"/>
        </w:rPr>
        <w:t xml:space="preserve">. </w:t>
      </w:r>
    </w:p>
    <w:p w14:paraId="4067D195" w14:textId="068A733A"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Pliki w innych formatach niż PDF </w:t>
      </w:r>
      <w:r w:rsidRPr="00100D20">
        <w:rPr>
          <w:rFonts w:asciiTheme="majorHAnsi" w:eastAsia="Calibri" w:hAnsiTheme="majorHAnsi" w:cstheme="majorHAnsi"/>
          <w:b/>
          <w:bCs/>
          <w:snapToGrid w:val="0"/>
          <w:kern w:val="20"/>
          <w:sz w:val="24"/>
          <w:szCs w:val="24"/>
        </w:rPr>
        <w:t xml:space="preserve">zaleca się opatrzyć podpisem w formacie </w:t>
      </w:r>
      <w:proofErr w:type="spellStart"/>
      <w:r w:rsidRPr="00100D20">
        <w:rPr>
          <w:rFonts w:asciiTheme="majorHAnsi" w:eastAsia="Calibri" w:hAnsiTheme="majorHAnsi" w:cstheme="majorHAnsi"/>
          <w:b/>
          <w:bCs/>
          <w:snapToGrid w:val="0"/>
          <w:kern w:val="20"/>
          <w:sz w:val="24"/>
          <w:szCs w:val="24"/>
        </w:rPr>
        <w:t>XAdES</w:t>
      </w:r>
      <w:proofErr w:type="spellEnd"/>
      <w:r w:rsidRPr="00100D20">
        <w:rPr>
          <w:rFonts w:asciiTheme="majorHAnsi" w:eastAsia="Calibri" w:hAnsiTheme="majorHAnsi" w:cstheme="majorHAnsi"/>
          <w:b/>
          <w:bCs/>
          <w:snapToGrid w:val="0"/>
          <w:kern w:val="20"/>
          <w:sz w:val="24"/>
          <w:szCs w:val="24"/>
        </w:rPr>
        <w:t xml:space="preserve"> </w:t>
      </w:r>
      <w:r w:rsidR="001C7300" w:rsidRPr="00100D20">
        <w:rPr>
          <w:rFonts w:asciiTheme="majorHAnsi" w:eastAsia="Calibri" w:hAnsiTheme="majorHAnsi" w:cstheme="majorHAnsi"/>
          <w:b/>
          <w:bCs/>
          <w:snapToGrid w:val="0"/>
          <w:kern w:val="20"/>
          <w:sz w:val="24"/>
          <w:szCs w:val="24"/>
        </w:rPr>
        <w:t xml:space="preserve">  </w:t>
      </w:r>
      <w:r w:rsidRPr="00100D20">
        <w:rPr>
          <w:rFonts w:asciiTheme="majorHAnsi" w:eastAsia="Calibri" w:hAnsiTheme="majorHAnsi" w:cstheme="majorHAnsi"/>
          <w:b/>
          <w:bCs/>
          <w:snapToGrid w:val="0"/>
          <w:kern w:val="20"/>
          <w:sz w:val="24"/>
          <w:szCs w:val="24"/>
        </w:rPr>
        <w:t>o typie zewnętrznym.</w:t>
      </w:r>
      <w:r w:rsidRPr="00100D20">
        <w:rPr>
          <w:rFonts w:asciiTheme="majorHAnsi" w:eastAsia="Calibri" w:hAnsiTheme="majorHAnsi" w:cstheme="majorHAnsi"/>
          <w:snapToGrid w:val="0"/>
          <w:kern w:val="20"/>
          <w:sz w:val="24"/>
          <w:szCs w:val="24"/>
        </w:rPr>
        <w:t xml:space="preserve"> Wykonawca powinien pamiętać, aby plik z podpisem przekazywać łącznie</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z dokumentem podpisywanym.</w:t>
      </w:r>
    </w:p>
    <w:p w14:paraId="69E01B7D" w14:textId="77777777"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rekomenduje wykorzystanie podpisu z kwalifikowanym znacznikiem czasu.</w:t>
      </w:r>
    </w:p>
    <w:p w14:paraId="558B8CDC" w14:textId="6604B234"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DE3569"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w przypadku podpisywania pliku przez kilka osób, stosować podpisy tego samego rodzaju. Podpisywanie różnymi rodzajami podpisów np. osobistym i kwalifikowanym może doprowadzić do problemów </w:t>
      </w:r>
      <w:r w:rsidR="005D622B">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 xml:space="preserve">w weryfikacji plików. </w:t>
      </w:r>
    </w:p>
    <w:p w14:paraId="65A7B6D3" w14:textId="01B4B61A"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 aby Wykonawca z odpowiednim wyprzedzeniem przetestował możliwość prawidłowego wykorzystania wybranej metody podpisania plików oferty.</w:t>
      </w:r>
    </w:p>
    <w:p w14:paraId="6E1DB3DC" w14:textId="5F8675B6"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489FEC1" w14:textId="2D9D79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Jeśli Wykonawca pakuje dokumenty np. w plik o rozszerzeniu .zip, zaleca się wcześniejsze podpisanie każdego ze skompresowanych plików. </w:t>
      </w:r>
    </w:p>
    <w:p w14:paraId="3CFEE118" w14:textId="413DFE5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nie wprowadzać jakichkolwiek zmian w plikach po podpisaniu ich podpisem kwalifikowanym. Może to skutkować naruszeniem integralności plików co równoważne będzie z koniecznością odrzucenia oferty.</w:t>
      </w:r>
    </w:p>
    <w:p w14:paraId="0C914FC6" w14:textId="42C04B66" w:rsidR="000015DF" w:rsidRPr="00100D20" w:rsidRDefault="000015DF" w:rsidP="007C66D4">
      <w:pPr>
        <w:pStyle w:val="Akapitzlist"/>
        <w:numPr>
          <w:ilvl w:val="1"/>
          <w:numId w:val="7"/>
        </w:numPr>
        <w:spacing w:line="360" w:lineRule="auto"/>
        <w:rPr>
          <w:rFonts w:asciiTheme="majorHAnsi" w:eastAsia="DejaVu Sans" w:hAnsiTheme="majorHAnsi" w:cstheme="majorHAnsi"/>
          <w:iCs/>
          <w:kern w:val="1"/>
          <w:sz w:val="24"/>
          <w:szCs w:val="24"/>
          <w:lang w:bidi="hi-IN"/>
        </w:rPr>
      </w:pPr>
      <w:r w:rsidRPr="00100D20">
        <w:rPr>
          <w:rFonts w:asciiTheme="majorHAnsi" w:eastAsia="DejaVu Sans" w:hAnsiTheme="majorHAnsi" w:cstheme="majorHAnsi"/>
          <w:iCs/>
          <w:kern w:val="1"/>
          <w:sz w:val="24"/>
          <w:szCs w:val="24"/>
          <w:lang w:bidi="hi-IN"/>
        </w:rPr>
        <w:t>Protokół</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postępowania jest jawny</w:t>
      </w:r>
      <w:r w:rsidR="002626CE" w:rsidRPr="00100D20">
        <w:rPr>
          <w:rFonts w:asciiTheme="majorHAnsi" w:eastAsia="DejaVu Sans" w:hAnsiTheme="majorHAnsi" w:cstheme="majorHAnsi"/>
          <w:iCs/>
          <w:kern w:val="1"/>
          <w:sz w:val="24"/>
          <w:szCs w:val="24"/>
          <w:lang w:bidi="hi-IN"/>
        </w:rPr>
        <w:t xml:space="preserve"> i </w:t>
      </w:r>
      <w:r w:rsidRPr="00100D20">
        <w:rPr>
          <w:rFonts w:asciiTheme="majorHAnsi" w:eastAsia="DejaVu Sans" w:hAnsiTheme="majorHAnsi" w:cstheme="majorHAnsi"/>
          <w:b/>
          <w:bCs/>
          <w:iCs/>
          <w:kern w:val="1"/>
          <w:sz w:val="24"/>
          <w:szCs w:val="24"/>
          <w:lang w:bidi="hi-IN"/>
        </w:rPr>
        <w:t>udostępniany na wniosek.</w:t>
      </w:r>
      <w:r w:rsidRPr="00100D20">
        <w:rPr>
          <w:rFonts w:asciiTheme="majorHAnsi" w:eastAsia="DejaVu Sans" w:hAnsiTheme="majorHAnsi" w:cstheme="majorHAnsi"/>
          <w:iCs/>
          <w:kern w:val="1"/>
          <w:sz w:val="24"/>
          <w:szCs w:val="24"/>
          <w:lang w:bidi="hi-IN"/>
        </w:rPr>
        <w:t xml:space="preserve"> Załączniki do protokołu udostępnia się po dokonaniu wyboru najkorzystniejszej oferty albo unieważnieniu postępowania,</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tym</w:t>
      </w:r>
      <w:r w:rsidR="00100F62" w:rsidRPr="00100D20">
        <w:rPr>
          <w:rFonts w:asciiTheme="majorHAnsi" w:eastAsia="DejaVu Sans" w:hAnsiTheme="majorHAnsi" w:cstheme="majorHAnsi"/>
          <w:iCs/>
          <w:kern w:val="1"/>
          <w:sz w:val="24"/>
          <w:szCs w:val="24"/>
          <w:lang w:bidi="hi-IN"/>
        </w:rPr>
        <w:t>,</w:t>
      </w:r>
      <w:r w:rsidRPr="00100D20">
        <w:rPr>
          <w:rFonts w:asciiTheme="majorHAnsi" w:eastAsia="DejaVu Sans" w:hAnsiTheme="majorHAnsi" w:cstheme="majorHAnsi"/>
          <w:iCs/>
          <w:kern w:val="1"/>
          <w:sz w:val="24"/>
          <w:szCs w:val="24"/>
          <w:lang w:bidi="hi-IN"/>
        </w:rPr>
        <w:t xml:space="preserve"> że oferty wraz</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załącznikami udostępnia się niezwłocznie po otwarciu ofert, nie później jednak niż</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 xml:space="preserve">terminie 3 dni od dnia otwarcia ofert, przy czym nie udostępnia się informacji, które mają charakter poufny. </w:t>
      </w:r>
    </w:p>
    <w:p w14:paraId="3DAE1866" w14:textId="7923062C" w:rsidR="000015DF" w:rsidRPr="00100D20" w:rsidRDefault="000015DF" w:rsidP="007C66D4">
      <w:pPr>
        <w:pStyle w:val="Akapitzlist"/>
        <w:numPr>
          <w:ilvl w:val="1"/>
          <w:numId w:val="7"/>
        </w:numPr>
        <w:spacing w:line="360" w:lineRule="auto"/>
        <w:rPr>
          <w:rFonts w:asciiTheme="majorHAnsi" w:eastAsia="DejaVu Sans" w:hAnsiTheme="majorHAnsi" w:cstheme="majorHAnsi"/>
          <w:iCs/>
          <w:color w:val="FF0000"/>
          <w:kern w:val="1"/>
          <w:sz w:val="24"/>
          <w:szCs w:val="24"/>
          <w:lang w:bidi="hi-IN"/>
        </w:rPr>
      </w:pPr>
      <w:r w:rsidRPr="00100D20">
        <w:rPr>
          <w:rFonts w:asciiTheme="majorHAnsi" w:hAnsiTheme="majorHAnsi" w:cstheme="majorHAnsi"/>
          <w:sz w:val="24"/>
          <w:szCs w:val="24"/>
        </w:rPr>
        <w:t>Wykonawca</w:t>
      </w:r>
      <w:r w:rsidRPr="00100D20">
        <w:rPr>
          <w:rFonts w:asciiTheme="majorHAnsi" w:eastAsia="DejaVu Sans" w:hAnsiTheme="majorHAnsi" w:cstheme="majorHAnsi"/>
          <w:iCs/>
          <w:kern w:val="1"/>
          <w:sz w:val="24"/>
          <w:szCs w:val="24"/>
          <w:lang w:bidi="hi-IN"/>
        </w:rPr>
        <w:t xml:space="preserve"> ubiegając się</w:t>
      </w:r>
      <w:r w:rsidR="002626CE" w:rsidRPr="00100D20">
        <w:rPr>
          <w:rFonts w:asciiTheme="majorHAnsi" w:eastAsia="DejaVu Sans" w:hAnsiTheme="majorHAnsi" w:cstheme="majorHAnsi"/>
          <w:iCs/>
          <w:kern w:val="1"/>
          <w:sz w:val="24"/>
          <w:szCs w:val="24"/>
          <w:lang w:bidi="hi-IN"/>
        </w:rPr>
        <w:t xml:space="preserve"> o </w:t>
      </w:r>
      <w:r w:rsidRPr="00100D20">
        <w:rPr>
          <w:rFonts w:asciiTheme="majorHAnsi" w:eastAsia="DejaVu Sans" w:hAnsiTheme="majorHAnsi" w:cstheme="majorHAnsi"/>
          <w:iCs/>
          <w:kern w:val="1"/>
          <w:sz w:val="24"/>
          <w:szCs w:val="24"/>
          <w:lang w:bidi="hi-IN"/>
        </w:rPr>
        <w:t>udzielenie zamówienia publicznego jest zobowiązany do wypełnienia obowiązku informacyjnego przewidzianego</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art.</w:t>
      </w:r>
      <w:r w:rsidRPr="00100D20">
        <w:rPr>
          <w:rFonts w:asciiTheme="majorHAnsi" w:hAnsiTheme="majorHAnsi" w:cstheme="majorHAnsi"/>
          <w:kern w:val="20"/>
          <w:sz w:val="24"/>
          <w:szCs w:val="24"/>
        </w:rPr>
        <w:t xml:space="preserve"> 13 RODO względem osób fizycznych, których dane osobowe dotyczą</w:t>
      </w:r>
      <w:r w:rsidR="002626CE" w:rsidRPr="00100D20">
        <w:rPr>
          <w:rFonts w:asciiTheme="majorHAnsi" w:hAnsiTheme="majorHAnsi" w:cstheme="majorHAnsi"/>
          <w:kern w:val="20"/>
          <w:sz w:val="24"/>
          <w:szCs w:val="24"/>
        </w:rPr>
        <w:t xml:space="preserve"> i </w:t>
      </w:r>
      <w:r w:rsidRPr="00100D20">
        <w:rPr>
          <w:rFonts w:asciiTheme="majorHAnsi" w:hAnsiTheme="majorHAnsi" w:cstheme="majorHAnsi"/>
          <w:kern w:val="20"/>
          <w:sz w:val="24"/>
          <w:szCs w:val="24"/>
        </w:rPr>
        <w:t>od których dane te Wykonawca bezpośrednio pozyskał (będą to</w:t>
      </w:r>
      <w:r w:rsidR="002626CE" w:rsidRPr="00100D20">
        <w:rPr>
          <w:rFonts w:asciiTheme="majorHAnsi" w:hAnsiTheme="majorHAnsi" w:cstheme="majorHAnsi"/>
          <w:kern w:val="20"/>
          <w:sz w:val="24"/>
          <w:szCs w:val="24"/>
        </w:rPr>
        <w:t xml:space="preserve"> w </w:t>
      </w:r>
      <w:r w:rsidRPr="00100D20">
        <w:rPr>
          <w:rFonts w:asciiTheme="majorHAnsi" w:hAnsiTheme="majorHAnsi" w:cstheme="majorHAnsi"/>
          <w:kern w:val="20"/>
          <w:sz w:val="24"/>
          <w:szCs w:val="24"/>
        </w:rPr>
        <w:t>szczególności osoby fizyczne: skierowane do realizacji zamówienia, podwykonawcy, podmioty trzeci, pełnomocnicy, członkowie organów zarządzających). Obowiązek informacyjny wynikający</w:t>
      </w:r>
      <w:r w:rsidR="002626CE" w:rsidRPr="00100D20">
        <w:rPr>
          <w:rFonts w:asciiTheme="majorHAnsi" w:hAnsiTheme="majorHAnsi" w:cstheme="majorHAnsi"/>
          <w:kern w:val="20"/>
          <w:sz w:val="24"/>
          <w:szCs w:val="24"/>
        </w:rPr>
        <w:t xml:space="preserve"> z </w:t>
      </w:r>
      <w:r w:rsidRPr="00100D20">
        <w:rPr>
          <w:rFonts w:asciiTheme="majorHAnsi" w:hAnsiTheme="majorHAnsi" w:cstheme="majorHAnsi"/>
          <w:kern w:val="20"/>
          <w:sz w:val="24"/>
          <w:szCs w:val="24"/>
        </w:rPr>
        <w:t>art. 13 RODO nie będzie miał zastosowania, gdy</w:t>
      </w:r>
      <w:r w:rsidR="002626CE" w:rsidRPr="00100D20">
        <w:rPr>
          <w:rFonts w:asciiTheme="majorHAnsi" w:hAnsiTheme="majorHAnsi" w:cstheme="majorHAnsi"/>
          <w:kern w:val="20"/>
          <w:sz w:val="24"/>
          <w:szCs w:val="24"/>
        </w:rPr>
        <w:t xml:space="preserve"> i w </w:t>
      </w:r>
      <w:r w:rsidRPr="00100D20">
        <w:rPr>
          <w:rFonts w:asciiTheme="majorHAnsi" w:hAnsiTheme="majorHAnsi" w:cstheme="majorHAnsi"/>
          <w:kern w:val="20"/>
          <w:sz w:val="24"/>
          <w:szCs w:val="24"/>
        </w:rPr>
        <w:t xml:space="preserve">zakresie </w:t>
      </w:r>
      <w:r w:rsidRPr="00100D20">
        <w:rPr>
          <w:rFonts w:asciiTheme="majorHAnsi" w:hAnsiTheme="majorHAnsi" w:cstheme="majorHAnsi"/>
          <w:sz w:val="24"/>
          <w:szCs w:val="24"/>
        </w:rPr>
        <w:t>nie będzie miał zastosowania, gdy</w:t>
      </w:r>
      <w:r w:rsidR="002626CE" w:rsidRPr="00100D20">
        <w:rPr>
          <w:rFonts w:asciiTheme="majorHAnsi" w:hAnsiTheme="majorHAnsi" w:cstheme="majorHAnsi"/>
          <w:sz w:val="24"/>
          <w:szCs w:val="24"/>
        </w:rPr>
        <w:t xml:space="preserve"> i w </w:t>
      </w:r>
      <w:r w:rsidRPr="00100D20">
        <w:rPr>
          <w:rFonts w:asciiTheme="majorHAnsi" w:hAnsiTheme="majorHAnsi" w:cstheme="majorHAnsi"/>
          <w:sz w:val="24"/>
          <w:szCs w:val="24"/>
        </w:rPr>
        <w:t>zakresie,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jakim osoba fizyczna, której dane dotyczą, dysponuje już tymi informacjami (art. 13 ust. 4 RODO). Ponadto Wykonawca zobowiązany jest wypełnić obowiązek informacyjny wynikający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art. 14 RODO względem osób fizycznych, których dane przekazuje Zamawiającemu</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których dane pośrednio pozyskał, chyba że ma zastosowanie co najmniej jedno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włączeń,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14 ust. 5 RODO.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celu zapewnienia, że Wykonawca wypełnił ww. obowiązki informacyjne oraz ochrony prawnie uzasadnionych interesów osoby trzeciej, której dane zostały przekazane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związku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udziałem Wykonawcy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 Zamawiający zobowiązuje Wykonawcę do złożenia oświadczenia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wypełnieniu przez niego obowiązków informacyjnych przewidzianych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13 lub art. 14 RODO. Stosowne oświadczenia zawarte są</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Formularz</w:t>
      </w:r>
      <w:r w:rsidR="00305975" w:rsidRPr="00100D20">
        <w:rPr>
          <w:rFonts w:asciiTheme="majorHAnsi" w:hAnsiTheme="majorHAnsi" w:cstheme="majorHAnsi"/>
          <w:sz w:val="24"/>
          <w:szCs w:val="24"/>
        </w:rPr>
        <w:t>u</w:t>
      </w:r>
      <w:r w:rsidRPr="00100D20">
        <w:rPr>
          <w:rFonts w:asciiTheme="majorHAnsi" w:hAnsiTheme="majorHAnsi" w:cstheme="majorHAnsi"/>
          <w:sz w:val="24"/>
          <w:szCs w:val="24"/>
        </w:rPr>
        <w:t xml:space="preserve"> ofert</w:t>
      </w:r>
      <w:r w:rsidR="00305975" w:rsidRPr="00100D20">
        <w:rPr>
          <w:rFonts w:asciiTheme="majorHAnsi" w:hAnsiTheme="majorHAnsi" w:cstheme="majorHAnsi"/>
          <w:sz w:val="24"/>
          <w:szCs w:val="24"/>
        </w:rPr>
        <w:t>y</w:t>
      </w:r>
      <w:r w:rsidRPr="00100D20">
        <w:rPr>
          <w:rFonts w:asciiTheme="majorHAnsi" w:hAnsiTheme="majorHAnsi" w:cstheme="majorHAnsi"/>
          <w:sz w:val="24"/>
          <w:szCs w:val="24"/>
        </w:rPr>
        <w:t xml:space="preserve"> stanowiącego </w:t>
      </w:r>
      <w:r w:rsidRPr="00100D20">
        <w:rPr>
          <w:rFonts w:asciiTheme="majorHAnsi" w:hAnsiTheme="majorHAnsi" w:cstheme="majorHAnsi"/>
          <w:b/>
          <w:iCs/>
          <w:sz w:val="24"/>
          <w:szCs w:val="24"/>
        </w:rPr>
        <w:t xml:space="preserve">Załącznik nr </w:t>
      </w:r>
      <w:r w:rsidR="00305975" w:rsidRPr="00100D20">
        <w:rPr>
          <w:rFonts w:asciiTheme="majorHAnsi" w:hAnsiTheme="majorHAnsi" w:cstheme="majorHAnsi"/>
          <w:b/>
          <w:iCs/>
          <w:sz w:val="24"/>
          <w:szCs w:val="24"/>
        </w:rPr>
        <w:t>2</w:t>
      </w:r>
      <w:r w:rsidRPr="00100D20">
        <w:rPr>
          <w:rFonts w:asciiTheme="majorHAnsi" w:hAnsiTheme="majorHAnsi" w:cstheme="majorHAnsi"/>
          <w:b/>
          <w:iCs/>
          <w:sz w:val="24"/>
          <w:szCs w:val="24"/>
        </w:rPr>
        <w:t xml:space="preserve"> do SWZ</w:t>
      </w:r>
      <w:r w:rsidR="00B00A72" w:rsidRPr="00100D20">
        <w:rPr>
          <w:rFonts w:asciiTheme="majorHAnsi" w:hAnsiTheme="majorHAnsi" w:cstheme="majorHAnsi"/>
          <w:b/>
          <w:iCs/>
          <w:sz w:val="24"/>
          <w:szCs w:val="24"/>
        </w:rPr>
        <w:t>/umowy</w:t>
      </w:r>
      <w:r w:rsidRPr="00100D20">
        <w:rPr>
          <w:rFonts w:asciiTheme="majorHAnsi" w:hAnsiTheme="majorHAnsi" w:cstheme="majorHAnsi"/>
          <w:iCs/>
          <w:sz w:val="24"/>
          <w:szCs w:val="24"/>
        </w:rPr>
        <w:t>.</w:t>
      </w:r>
      <w:r w:rsidRPr="00100D20">
        <w:rPr>
          <w:rFonts w:asciiTheme="majorHAnsi" w:hAnsiTheme="majorHAnsi" w:cstheme="majorHAnsi"/>
          <w:kern w:val="20"/>
          <w:sz w:val="24"/>
          <w:szCs w:val="24"/>
        </w:rPr>
        <w:t xml:space="preserve"> </w:t>
      </w:r>
    </w:p>
    <w:p w14:paraId="000000D9" w14:textId="4DD1E351" w:rsidR="000B72C3" w:rsidRPr="00693271" w:rsidRDefault="001351B0" w:rsidP="007C66D4">
      <w:pPr>
        <w:pStyle w:val="Nagwek2"/>
        <w:spacing w:line="360" w:lineRule="auto"/>
        <w:jc w:val="left"/>
      </w:pPr>
      <w:bookmarkStart w:id="35" w:name="_Toc178851982"/>
      <w:r w:rsidRPr="00693271">
        <w:t>Opis s</w:t>
      </w:r>
      <w:r w:rsidR="00937A4C" w:rsidRPr="00693271">
        <w:t>pos</w:t>
      </w:r>
      <w:r w:rsidRPr="00693271">
        <w:t>obu</w:t>
      </w:r>
      <w:r w:rsidR="00937A4C" w:rsidRPr="00693271">
        <w:t xml:space="preserve"> obliczania ceny oferty</w:t>
      </w:r>
      <w:bookmarkEnd w:id="35"/>
    </w:p>
    <w:p w14:paraId="000000DA" w14:textId="7B37D464"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Wykonawca podaje cenę za realizację przedmiotu zamówienia </w:t>
      </w:r>
      <w:r w:rsidR="002F7608"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w:t>
      </w:r>
      <w:r w:rsidR="002F7608" w:rsidRPr="00100D20">
        <w:rPr>
          <w:rFonts w:asciiTheme="majorHAnsi" w:hAnsiTheme="majorHAnsi" w:cstheme="majorHAnsi"/>
          <w:sz w:val="24"/>
          <w:szCs w:val="24"/>
        </w:rPr>
        <w:t>u</w:t>
      </w:r>
      <w:r w:rsidRPr="00100D20">
        <w:rPr>
          <w:rFonts w:asciiTheme="majorHAnsi" w:hAnsiTheme="majorHAnsi" w:cstheme="majorHAnsi"/>
          <w:sz w:val="24"/>
          <w:szCs w:val="24"/>
        </w:rPr>
        <w:t xml:space="preserve">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stanowiąc</w:t>
      </w:r>
      <w:r w:rsidR="002F7608" w:rsidRPr="00100D20">
        <w:rPr>
          <w:rFonts w:asciiTheme="majorHAnsi" w:hAnsiTheme="majorHAnsi" w:cstheme="majorHAnsi"/>
          <w:sz w:val="24"/>
          <w:szCs w:val="24"/>
        </w:rPr>
        <w:t>y</w:t>
      </w:r>
      <w:r w:rsidRPr="00100D20">
        <w:rPr>
          <w:rFonts w:asciiTheme="majorHAnsi" w:hAnsiTheme="majorHAnsi" w:cstheme="majorHAnsi"/>
          <w:sz w:val="24"/>
          <w:szCs w:val="24"/>
        </w:rPr>
        <w:t xml:space="preserve"> </w:t>
      </w:r>
      <w:r w:rsidRPr="00100D20">
        <w:rPr>
          <w:rFonts w:asciiTheme="majorHAnsi" w:hAnsiTheme="majorHAnsi" w:cstheme="majorHAnsi"/>
          <w:b/>
          <w:sz w:val="24"/>
          <w:szCs w:val="24"/>
        </w:rPr>
        <w:t xml:space="preserve">Załącznik nr </w:t>
      </w:r>
      <w:r w:rsidR="00AD3113" w:rsidRPr="00100D20">
        <w:rPr>
          <w:rFonts w:asciiTheme="majorHAnsi" w:hAnsiTheme="majorHAnsi" w:cstheme="majorHAnsi"/>
          <w:b/>
          <w:sz w:val="24"/>
          <w:szCs w:val="24"/>
        </w:rPr>
        <w:t>2</w:t>
      </w:r>
      <w:r w:rsidRPr="00100D20">
        <w:rPr>
          <w:rFonts w:asciiTheme="majorHAnsi" w:hAnsiTheme="majorHAnsi" w:cstheme="majorHAnsi"/>
          <w:b/>
          <w:sz w:val="24"/>
          <w:szCs w:val="24"/>
        </w:rPr>
        <w:t xml:space="preserve"> do SWZ</w:t>
      </w:r>
      <w:r w:rsidR="00605618" w:rsidRPr="00100D20">
        <w:rPr>
          <w:rFonts w:asciiTheme="majorHAnsi" w:hAnsiTheme="majorHAnsi" w:cstheme="majorHAnsi"/>
          <w:b/>
          <w:sz w:val="24"/>
          <w:szCs w:val="24"/>
        </w:rPr>
        <w:t>/umowy</w:t>
      </w:r>
      <w:r w:rsidRPr="00100D20">
        <w:rPr>
          <w:rFonts w:asciiTheme="majorHAnsi" w:hAnsiTheme="majorHAnsi" w:cstheme="majorHAnsi"/>
          <w:b/>
          <w:sz w:val="24"/>
          <w:szCs w:val="24"/>
        </w:rPr>
        <w:t xml:space="preserve">. </w:t>
      </w:r>
    </w:p>
    <w:p w14:paraId="000000DB" w14:textId="5B5B3E3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Cena ofertowa brutto musi uwzględniać wszystkie koszty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opisem przedmiotu zamówienia oraz istotnymi postanowieniami umowy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niniejszej SWZ</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tym </w:t>
      </w:r>
      <w:r w:rsidRPr="00100D20">
        <w:rPr>
          <w:rFonts w:asciiTheme="majorHAnsi" w:hAnsiTheme="majorHAnsi" w:cstheme="majorHAnsi"/>
          <w:sz w:val="24"/>
          <w:szCs w:val="24"/>
        </w:rPr>
        <w:t>podat</w:t>
      </w:r>
      <w:r w:rsidR="00AD3113" w:rsidRPr="00100D20">
        <w:rPr>
          <w:rFonts w:asciiTheme="majorHAnsi" w:hAnsiTheme="majorHAnsi" w:cstheme="majorHAnsi"/>
          <w:sz w:val="24"/>
          <w:szCs w:val="24"/>
        </w:rPr>
        <w:t>ek</w:t>
      </w:r>
      <w:r w:rsidRPr="00100D20">
        <w:rPr>
          <w:rFonts w:asciiTheme="majorHAnsi" w:hAnsiTheme="majorHAnsi" w:cstheme="majorHAnsi"/>
          <w:sz w:val="24"/>
          <w:szCs w:val="24"/>
        </w:rPr>
        <w:t xml:space="preserve"> VAT </w:t>
      </w:r>
      <w:r w:rsidR="00AD3113" w:rsidRPr="00100D20">
        <w:rPr>
          <w:rFonts w:asciiTheme="majorHAnsi" w:hAnsiTheme="majorHAnsi" w:cstheme="majorHAnsi"/>
          <w:sz w:val="24"/>
          <w:szCs w:val="24"/>
        </w:rPr>
        <w:t>wg obowiązującej stawki.</w:t>
      </w:r>
      <w:r w:rsidR="00716E79" w:rsidRPr="00716E79">
        <w:rPr>
          <w:rFonts w:asciiTheme="majorHAnsi" w:hAnsiTheme="majorHAnsi" w:cstheme="majorHAnsi"/>
          <w:lang w:val="pl-PL"/>
        </w:rPr>
        <w:t xml:space="preserve"> </w:t>
      </w:r>
      <w:r w:rsidR="00716E79" w:rsidRPr="00716E79">
        <w:rPr>
          <w:rFonts w:asciiTheme="majorHAnsi" w:hAnsiTheme="majorHAnsi" w:cstheme="majorHAnsi"/>
          <w:sz w:val="24"/>
          <w:szCs w:val="24"/>
          <w:lang w:val="pl-PL"/>
        </w:rPr>
        <w:t>Obejmować także koszty transportu do wszystkich wskazanych przez Zamawiającego jednostek organizacyjnych Uniwersytetu Łódzkiego.</w:t>
      </w:r>
    </w:p>
    <w:p w14:paraId="538F083C" w14:textId="3C087D57" w:rsidR="00C707C0" w:rsidRPr="00C707C0" w:rsidRDefault="00C707C0" w:rsidP="00C707C0">
      <w:pPr>
        <w:pStyle w:val="Akapitzlist"/>
        <w:numPr>
          <w:ilvl w:val="1"/>
          <w:numId w:val="7"/>
        </w:numPr>
        <w:spacing w:line="360" w:lineRule="auto"/>
        <w:rPr>
          <w:rFonts w:asciiTheme="majorHAnsi" w:hAnsiTheme="majorHAnsi" w:cstheme="majorHAnsi"/>
          <w:sz w:val="24"/>
          <w:szCs w:val="24"/>
        </w:rPr>
      </w:pPr>
      <w:r w:rsidRPr="00DD5AC0">
        <w:rPr>
          <w:rFonts w:ascii="Calibri" w:hAnsi="Calibri" w:cs="Calibri"/>
          <w:sz w:val="24"/>
          <w:szCs w:val="24"/>
        </w:rPr>
        <w:t xml:space="preserve">Cenę oferty oblicza się w </w:t>
      </w:r>
      <w:r w:rsidRPr="00DD5AC0">
        <w:rPr>
          <w:rFonts w:ascii="Calibri" w:hAnsi="Calibri" w:cs="Calibri"/>
          <w:b/>
          <w:bCs/>
          <w:sz w:val="24"/>
          <w:szCs w:val="24"/>
        </w:rPr>
        <w:t>Załączniku nr 1</w:t>
      </w:r>
      <w:r>
        <w:rPr>
          <w:rFonts w:ascii="Calibri" w:hAnsi="Calibri" w:cs="Calibri"/>
          <w:b/>
          <w:bCs/>
          <w:sz w:val="24"/>
          <w:szCs w:val="24"/>
        </w:rPr>
        <w:t>A, 1B i 1C</w:t>
      </w:r>
      <w:r w:rsidRPr="00DD5AC0">
        <w:rPr>
          <w:rFonts w:ascii="Calibri" w:hAnsi="Calibri" w:cs="Calibri"/>
          <w:b/>
          <w:bCs/>
          <w:sz w:val="24"/>
          <w:szCs w:val="24"/>
        </w:rPr>
        <w:t xml:space="preserve"> do SWZ/Umowy – arkuszu </w:t>
      </w:r>
      <w:r>
        <w:rPr>
          <w:rFonts w:ascii="Calibri" w:hAnsi="Calibri" w:cs="Calibri"/>
          <w:b/>
          <w:bCs/>
          <w:sz w:val="24"/>
          <w:szCs w:val="24"/>
        </w:rPr>
        <w:t>asortymentowo-</w:t>
      </w:r>
      <w:r w:rsidRPr="00DD5AC0">
        <w:rPr>
          <w:rFonts w:ascii="Calibri" w:hAnsi="Calibri" w:cs="Calibri"/>
          <w:b/>
          <w:bCs/>
          <w:sz w:val="24"/>
          <w:szCs w:val="24"/>
        </w:rPr>
        <w:t>cenowym</w:t>
      </w:r>
      <w:r>
        <w:rPr>
          <w:rFonts w:ascii="Calibri" w:hAnsi="Calibri" w:cs="Calibri"/>
          <w:b/>
          <w:bCs/>
          <w:sz w:val="24"/>
          <w:szCs w:val="24"/>
        </w:rPr>
        <w:t>.</w:t>
      </w:r>
    </w:p>
    <w:p w14:paraId="5BD08032" w14:textId="7CFEBC69"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Nie dopuszcza się podawania ceny w przedziałach kwotowych.</w:t>
      </w:r>
    </w:p>
    <w:p w14:paraId="27E44139" w14:textId="6DF8ED53"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Niedopuszczalna jest wycena, z której będzie wynikało, że oferowany przedmiot zamówienia przez Wykonawcę będzie miał cenę zero (0,00 zł).</w:t>
      </w:r>
    </w:p>
    <w:p w14:paraId="000000DC" w14:textId="0928809D"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Cena podana </w:t>
      </w:r>
      <w:r w:rsidR="00602144"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Formularzu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xml:space="preserve"> jest ceną ostateczną, niepodlegającą negocjacji</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wyczerpującą wszelkie należności Wykonawcy wobec Zamawiającego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w:t>
      </w:r>
    </w:p>
    <w:p w14:paraId="507CE5B4" w14:textId="2ABF934C" w:rsidR="007019F9" w:rsidRPr="003E0AE2" w:rsidRDefault="007019F9" w:rsidP="003E0AE2">
      <w:pPr>
        <w:pStyle w:val="Akapitzlist"/>
        <w:numPr>
          <w:ilvl w:val="1"/>
          <w:numId w:val="7"/>
        </w:numPr>
        <w:rPr>
          <w:rFonts w:asciiTheme="majorHAnsi" w:hAnsiTheme="majorHAnsi" w:cstheme="majorHAnsi"/>
          <w:sz w:val="24"/>
          <w:szCs w:val="24"/>
        </w:rPr>
      </w:pPr>
      <w:r w:rsidRPr="008325CC">
        <w:rPr>
          <w:rFonts w:asciiTheme="majorHAnsi" w:hAnsiTheme="majorHAnsi" w:cstheme="majorHAnsi"/>
          <w:sz w:val="24"/>
          <w:szCs w:val="24"/>
        </w:rPr>
        <w:t>Cena oferty nie ulega zmianie przez okres ważności ofert (związania) oraz okres realizacji (wykonania) przedmiotu zamówienia</w:t>
      </w:r>
      <w:r w:rsidR="00D7623A" w:rsidRPr="008325CC">
        <w:rPr>
          <w:rFonts w:asciiTheme="majorHAnsi" w:hAnsiTheme="majorHAnsi" w:cstheme="majorHAnsi"/>
          <w:sz w:val="24"/>
          <w:szCs w:val="24"/>
        </w:rPr>
        <w:t xml:space="preserve"> </w:t>
      </w:r>
      <w:r w:rsidR="00972426" w:rsidRPr="008325CC">
        <w:rPr>
          <w:rFonts w:asciiTheme="majorHAnsi" w:hAnsiTheme="majorHAnsi" w:cstheme="majorHAnsi"/>
          <w:sz w:val="24"/>
          <w:szCs w:val="24"/>
        </w:rPr>
        <w:t>z</w:t>
      </w:r>
      <w:r w:rsidR="00963377" w:rsidRPr="008325CC">
        <w:rPr>
          <w:rFonts w:asciiTheme="majorHAnsi" w:hAnsiTheme="majorHAnsi" w:cstheme="majorHAnsi"/>
          <w:sz w:val="24"/>
          <w:szCs w:val="24"/>
        </w:rPr>
        <w:t xml:space="preserve"> zastrzeżeniem sytuacji przewidzianych w </w:t>
      </w:r>
      <w:r w:rsidR="00F21B83" w:rsidRPr="008325CC">
        <w:rPr>
          <w:rFonts w:asciiTheme="majorHAnsi" w:hAnsiTheme="majorHAnsi" w:cstheme="majorHAnsi"/>
          <w:sz w:val="24"/>
          <w:szCs w:val="24"/>
        </w:rPr>
        <w:t xml:space="preserve">pkt </w:t>
      </w:r>
      <w:r w:rsidR="008325CC" w:rsidRPr="008325CC">
        <w:rPr>
          <w:rFonts w:asciiTheme="majorHAnsi" w:hAnsiTheme="majorHAnsi" w:cstheme="majorHAnsi"/>
          <w:sz w:val="24"/>
          <w:szCs w:val="24"/>
        </w:rPr>
        <w:t>25.40 SWZ</w:t>
      </w:r>
      <w:r w:rsidR="00963377" w:rsidRPr="003E0AE2">
        <w:rPr>
          <w:rFonts w:asciiTheme="majorHAnsi" w:hAnsiTheme="majorHAnsi" w:cstheme="majorHAnsi"/>
          <w:sz w:val="24"/>
          <w:szCs w:val="24"/>
        </w:rPr>
        <w:t>.</w:t>
      </w:r>
    </w:p>
    <w:p w14:paraId="520334B2" w14:textId="77777777" w:rsidR="002557BC" w:rsidRPr="00CD5028" w:rsidRDefault="002557BC" w:rsidP="002557BC">
      <w:pPr>
        <w:pStyle w:val="Akapitzlist"/>
        <w:numPr>
          <w:ilvl w:val="1"/>
          <w:numId w:val="7"/>
        </w:numPr>
        <w:spacing w:line="360" w:lineRule="auto"/>
        <w:rPr>
          <w:rFonts w:asciiTheme="majorHAnsi" w:hAnsiTheme="majorHAnsi" w:cstheme="majorHAnsi"/>
          <w:sz w:val="24"/>
          <w:szCs w:val="24"/>
        </w:rPr>
      </w:pPr>
      <w:r w:rsidRPr="002557BC">
        <w:rPr>
          <w:rFonts w:asciiTheme="majorHAnsi" w:hAnsiTheme="majorHAnsi" w:cstheme="majorHAnsi"/>
          <w:sz w:val="24"/>
          <w:szCs w:val="24"/>
        </w:rPr>
        <w:t xml:space="preserve">Cena oferty w Formularzu oferty oraz ceny jednostkowe podane w arkuszu </w:t>
      </w:r>
      <w:r w:rsidRPr="00CD5028">
        <w:rPr>
          <w:rFonts w:asciiTheme="majorHAnsi" w:hAnsiTheme="majorHAnsi" w:cstheme="majorHAnsi"/>
          <w:sz w:val="24"/>
          <w:szCs w:val="24"/>
        </w:rPr>
        <w:t>asortymentowo-cenowym powinna być wyrażona w złotych polskich (PLN) z dokładnością do dwóch miejsc po przecinku (tj. z dokładnością do jednego grosza).</w:t>
      </w:r>
    </w:p>
    <w:p w14:paraId="646DFBD4" w14:textId="0B0D61FB" w:rsidR="00C7794D" w:rsidRPr="00CD5028" w:rsidRDefault="00CD5028" w:rsidP="00CD5028">
      <w:pPr>
        <w:pStyle w:val="Akapitzlist"/>
        <w:numPr>
          <w:ilvl w:val="1"/>
          <w:numId w:val="7"/>
        </w:numPr>
        <w:spacing w:line="360" w:lineRule="auto"/>
        <w:jc w:val="both"/>
        <w:rPr>
          <w:rFonts w:asciiTheme="majorHAnsi" w:hAnsiTheme="majorHAnsi" w:cstheme="majorHAnsi"/>
          <w:sz w:val="24"/>
          <w:szCs w:val="24"/>
        </w:rPr>
      </w:pPr>
      <w:r w:rsidRPr="00CD5028">
        <w:rPr>
          <w:rFonts w:asciiTheme="majorHAnsi" w:hAnsiTheme="majorHAnsi" w:cstheme="majorHAnsi"/>
          <w:sz w:val="24"/>
          <w:szCs w:val="24"/>
        </w:rPr>
        <w:t>Wykonawca zobowiązany jest do wyceny każdej pozycji wyspecyfikowanej w arkuszu asortymentowo-cenowym.</w:t>
      </w:r>
    </w:p>
    <w:p w14:paraId="000000DE" w14:textId="59FAD2D6" w:rsidR="000B72C3" w:rsidRPr="00100D20" w:rsidRDefault="00937A4C" w:rsidP="002557BC">
      <w:pPr>
        <w:pStyle w:val="Akapitzlist"/>
        <w:numPr>
          <w:ilvl w:val="1"/>
          <w:numId w:val="7"/>
        </w:numPr>
        <w:spacing w:line="360" w:lineRule="auto"/>
        <w:rPr>
          <w:rFonts w:asciiTheme="majorHAnsi" w:hAnsiTheme="majorHAnsi" w:cstheme="majorHAnsi"/>
          <w:sz w:val="24"/>
          <w:szCs w:val="24"/>
        </w:rPr>
      </w:pPr>
      <w:r w:rsidRPr="00CD5028">
        <w:rPr>
          <w:rFonts w:asciiTheme="majorHAnsi" w:hAnsiTheme="majorHAnsi" w:cstheme="majorHAnsi"/>
          <w:sz w:val="24"/>
          <w:szCs w:val="24"/>
        </w:rPr>
        <w:t>Zamawiający</w:t>
      </w:r>
      <w:r w:rsidRPr="00100D20">
        <w:rPr>
          <w:rFonts w:asciiTheme="majorHAnsi" w:hAnsiTheme="majorHAnsi" w:cstheme="majorHAnsi"/>
          <w:sz w:val="24"/>
          <w:szCs w:val="24"/>
        </w:rPr>
        <w:t xml:space="preserve"> nie przewiduje rozliczeń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walucie obcej.</w:t>
      </w:r>
    </w:p>
    <w:p w14:paraId="000000DF" w14:textId="2D041A3B"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Wyliczona cena oferty brutto będzie służyć do porównania złożonych ofert</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do rozliczenia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trakcie realizacji zamówienia.</w:t>
      </w:r>
    </w:p>
    <w:p w14:paraId="3EDF646D" w14:textId="3EAC6E72"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została złożona oferta, której wybór prowadziłby do powstania</w:t>
      </w:r>
      <w:r w:rsidR="002626CE" w:rsidRPr="00100D20">
        <w:rPr>
          <w:rFonts w:asciiTheme="majorHAnsi" w:hAnsiTheme="majorHAnsi" w:cstheme="majorHAnsi"/>
          <w:sz w:val="24"/>
          <w:szCs w:val="24"/>
        </w:rPr>
        <w:t xml:space="preserve"> 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obowiązku podatkowego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ustawą</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11 marca 2004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w:t>
      </w:r>
      <w:r w:rsidR="00AD3113" w:rsidRPr="00100D20">
        <w:rPr>
          <w:rFonts w:asciiTheme="majorHAnsi" w:hAnsiTheme="majorHAnsi" w:cstheme="majorHAnsi"/>
          <w:sz w:val="24"/>
          <w:szCs w:val="24"/>
        </w:rPr>
        <w:t>t.j.</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AD3113" w:rsidRPr="00100D20">
        <w:rPr>
          <w:rFonts w:asciiTheme="majorHAnsi" w:hAnsiTheme="majorHAnsi" w:cstheme="majorHAnsi"/>
          <w:sz w:val="24"/>
          <w:szCs w:val="24"/>
        </w:rPr>
        <w:t>2</w:t>
      </w:r>
      <w:r w:rsidR="009A4724">
        <w:rPr>
          <w:rFonts w:asciiTheme="majorHAnsi" w:hAnsiTheme="majorHAnsi" w:cstheme="majorHAnsi"/>
          <w:sz w:val="24"/>
          <w:szCs w:val="24"/>
        </w:rPr>
        <w:t>4</w:t>
      </w:r>
      <w:r w:rsidRPr="00100D20">
        <w:rPr>
          <w:rFonts w:asciiTheme="majorHAnsi" w:hAnsiTheme="majorHAnsi" w:cstheme="majorHAnsi"/>
          <w:sz w:val="24"/>
          <w:szCs w:val="24"/>
        </w:rPr>
        <w:t xml:space="preserve"> r. poz.</w:t>
      </w:r>
      <w:r w:rsidR="009A4724">
        <w:rPr>
          <w:rFonts w:asciiTheme="majorHAnsi" w:hAnsiTheme="majorHAnsi" w:cstheme="majorHAnsi"/>
          <w:sz w:val="24"/>
          <w:szCs w:val="24"/>
        </w:rPr>
        <w:t xml:space="preserve"> 361</w:t>
      </w:r>
      <w:r w:rsidRPr="00100D20">
        <w:rPr>
          <w:rFonts w:asciiTheme="majorHAnsi" w:hAnsiTheme="majorHAnsi" w:cstheme="majorHAnsi"/>
          <w:sz w:val="24"/>
          <w:szCs w:val="24"/>
        </w:rPr>
        <w:t xml:space="preserve">), dla celów zastosowania kryterium ceny lub kosztu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amawiający dolicza do przedstawionej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tej ofercie ceny kwotę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którą miałby obowiązek rozliczyć.</w:t>
      </w:r>
      <w:r w:rsidRPr="00100D20">
        <w:rPr>
          <w:rFonts w:asciiTheme="majorHAnsi" w:hAnsiTheme="majorHAnsi" w:cstheme="majorHAnsi"/>
          <w:b/>
          <w:sz w:val="24"/>
          <w:szCs w:val="24"/>
        </w:rPr>
        <w:t xml:space="preserve"> </w:t>
      </w:r>
    </w:p>
    <w:p w14:paraId="73F4AB29" w14:textId="03FDEA78"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ofercie,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pkt. </w:t>
      </w:r>
      <w:r w:rsidR="009705FD" w:rsidRPr="00100D20">
        <w:rPr>
          <w:rFonts w:asciiTheme="majorHAnsi" w:hAnsiTheme="majorHAnsi" w:cstheme="majorHAnsi"/>
          <w:sz w:val="24"/>
          <w:szCs w:val="24"/>
        </w:rPr>
        <w:t>16</w:t>
      </w:r>
      <w:r w:rsidR="007019F9" w:rsidRPr="00100D20">
        <w:rPr>
          <w:rFonts w:asciiTheme="majorHAnsi" w:hAnsiTheme="majorHAnsi" w:cstheme="majorHAnsi"/>
          <w:sz w:val="24"/>
          <w:szCs w:val="24"/>
        </w:rPr>
        <w:t>.</w:t>
      </w:r>
      <w:r w:rsidR="002D02C5" w:rsidRPr="00100D20">
        <w:rPr>
          <w:rFonts w:asciiTheme="majorHAnsi" w:hAnsiTheme="majorHAnsi" w:cstheme="majorHAnsi"/>
          <w:sz w:val="24"/>
          <w:szCs w:val="24"/>
        </w:rPr>
        <w:t>1</w:t>
      </w:r>
      <w:r w:rsidR="00C875C6">
        <w:rPr>
          <w:rFonts w:asciiTheme="majorHAnsi" w:hAnsiTheme="majorHAnsi" w:cstheme="majorHAnsi"/>
          <w:sz w:val="24"/>
          <w:szCs w:val="24"/>
        </w:rPr>
        <w:t>1</w:t>
      </w:r>
      <w:r w:rsidR="009705FD" w:rsidRPr="00100D20">
        <w:rPr>
          <w:rFonts w:asciiTheme="majorHAnsi" w:hAnsiTheme="majorHAnsi" w:cstheme="majorHAnsi"/>
          <w:sz w:val="24"/>
          <w:szCs w:val="24"/>
        </w:rPr>
        <w:t>.</w:t>
      </w:r>
      <w:r w:rsidRPr="00100D20">
        <w:rPr>
          <w:rFonts w:asciiTheme="majorHAnsi" w:hAnsiTheme="majorHAnsi" w:cstheme="majorHAnsi"/>
          <w:sz w:val="24"/>
          <w:szCs w:val="24"/>
        </w:rPr>
        <w:t>, Wykonawca ma obowiązek:</w:t>
      </w:r>
    </w:p>
    <w:p w14:paraId="54C75082" w14:textId="4F1F7726"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poinformowania zamawiającego, że wybór jego oferty będzie prowadził do powstania</w:t>
      </w:r>
      <w:r w:rsidR="002626CE" w:rsidRPr="00100D20">
        <w:rPr>
          <w:rFonts w:asciiTheme="majorHAnsi" w:hAnsiTheme="majorHAnsi" w:cstheme="majorHAnsi"/>
          <w:sz w:val="24"/>
          <w:szCs w:val="24"/>
        </w:rPr>
        <w:t xml:space="preserve"> u </w:t>
      </w:r>
      <w:r w:rsidRPr="00100D20">
        <w:rPr>
          <w:rFonts w:asciiTheme="majorHAnsi" w:hAnsiTheme="majorHAnsi" w:cstheme="majorHAnsi"/>
          <w:sz w:val="24"/>
          <w:szCs w:val="24"/>
        </w:rPr>
        <w:t>zamawiającego obowiązku podatkowego;</w:t>
      </w:r>
    </w:p>
    <w:p w14:paraId="063AD5B3"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nazwy (rodzaju) towaru lub usługi, których dostawa lub świadczenie będą prowadziły do powstania obowiązku podatkowego;</w:t>
      </w:r>
    </w:p>
    <w:p w14:paraId="2268E89B"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wartości towaru lub usługi objętego obowiązkiem podatkowym zamawiającego, bez kwoty podatku;</w:t>
      </w:r>
    </w:p>
    <w:p w14:paraId="000000E4" w14:textId="2272A94A" w:rsidR="000B72C3"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stawki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wiedzą wykonawcy, będzie miała zastosowanie.</w:t>
      </w:r>
    </w:p>
    <w:p w14:paraId="405D40A7" w14:textId="1C5EC667" w:rsidR="00757907"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zaoferowana cena lub koszt, lub ich istotne części składowe, wydają się</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rażąco niskie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stosunku do przedmiotu zamówienia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budzą wątpliwości</w:t>
      </w:r>
      <w:r w:rsidRPr="00100D20">
        <w:rPr>
          <w:rFonts w:asciiTheme="majorHAnsi" w:hAnsiTheme="majorHAnsi" w:cstheme="majorHAnsi"/>
          <w:w w:val="99"/>
          <w:sz w:val="24"/>
          <w:szCs w:val="24"/>
        </w:rPr>
        <w:t xml:space="preserve">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co do możliwości wykonania przedmiotu zamówienia zgodnie</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wymaganiami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dokumentach zamówienia lub wynikającymi</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 xml:space="preserve">odrębnych przepisów, Zamawiający żąda od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tym złożenie dowodów</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wyliczenia ceny lub kosztu, lub ich istotnych składowych. Wyjaśnienia mogą dotyczyć</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w:t>
      </w:r>
    </w:p>
    <w:p w14:paraId="6718C222"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zarządzania procesem produkcji;</w:t>
      </w:r>
    </w:p>
    <w:p w14:paraId="557F6125"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wybranych rozwiązań technicznych, wyjątkowo korzystnych warunków dostaw;</w:t>
      </w:r>
    </w:p>
    <w:p w14:paraId="4B61A9B8"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oryginalności dostaw oferowanych przez wykonawcę;</w:t>
      </w:r>
    </w:p>
    <w:p w14:paraId="38F74DC0" w14:textId="0DE4E9F4"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 dotyczącymi kosztów pracy, których wartość przyjęta do ustalenia ceny nie może być niższa od minimalnego wynagrodzenia za pracę albo minimalnej stawki godzinowej, ustalonych na podstawie przepisów ustawy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10 października 2002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minimalnym wynagrodzeniu za pracę (Dz.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8A6D38" w:rsidRPr="00100D20">
        <w:rPr>
          <w:rFonts w:asciiTheme="majorHAnsi" w:hAnsiTheme="majorHAnsi" w:cstheme="majorHAnsi"/>
          <w:sz w:val="24"/>
          <w:szCs w:val="24"/>
        </w:rPr>
        <w:t>20</w:t>
      </w:r>
      <w:r w:rsidRPr="00100D20">
        <w:rPr>
          <w:rFonts w:asciiTheme="majorHAnsi" w:hAnsiTheme="majorHAnsi" w:cstheme="majorHAnsi"/>
          <w:sz w:val="24"/>
          <w:szCs w:val="24"/>
        </w:rPr>
        <w:t xml:space="preserve"> r. poz. 2</w:t>
      </w:r>
      <w:r w:rsidR="008A6D38" w:rsidRPr="00100D20">
        <w:rPr>
          <w:rFonts w:asciiTheme="majorHAnsi" w:hAnsiTheme="majorHAnsi" w:cstheme="majorHAnsi"/>
          <w:sz w:val="24"/>
          <w:szCs w:val="24"/>
        </w:rPr>
        <w:t>207)</w:t>
      </w:r>
      <w:r w:rsidRPr="00100D20">
        <w:rPr>
          <w:rFonts w:asciiTheme="majorHAnsi" w:hAnsiTheme="majorHAnsi" w:cstheme="majorHAnsi"/>
          <w:sz w:val="24"/>
          <w:szCs w:val="24"/>
        </w:rPr>
        <w:t xml:space="preserve"> lub przepisów odrębnych właściwych dla spraw,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którymi związane jest realizowane zamówienie;</w:t>
      </w:r>
    </w:p>
    <w:p w14:paraId="0AA7E04F" w14:textId="68E672FF"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prawem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rozumieniu przepisów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sprawach dotyczących pomocy publicznej;</w:t>
      </w:r>
    </w:p>
    <w:p w14:paraId="47E79BB2" w14:textId="12F0BD4C"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prawa pracy</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zabezpieczenia społecznego, obowiązującymi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miejscu,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którym realizowane jest zamówienie;</w:t>
      </w:r>
    </w:p>
    <w:p w14:paraId="0E2442DF" w14:textId="4947CE05"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ochrony środowiska;</w:t>
      </w:r>
    </w:p>
    <w:p w14:paraId="1CCB85D6" w14:textId="33854338"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wypełniania obowiązków związanych</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powierzeniem wykonania części zamówienia podwykonawcy.</w:t>
      </w:r>
    </w:p>
    <w:p w14:paraId="00B32A33" w14:textId="663A7971" w:rsidR="00672A80"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cena całkowita oferty złożonej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terminie jest niższa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co najmniej 30% od:</w:t>
      </w:r>
    </w:p>
    <w:p w14:paraId="3AD30607" w14:textId="3808093C" w:rsidR="0010654A"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 zamówienia 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ustalonej przed wszczęciem postępowania lub średniej arytmetycznej cen wszystkich złożonych ofert niepodlegających odrzuceniu na podstawie art. 226 ust. 1 pkt. 1</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10 ustawy PZ</w:t>
      </w:r>
      <w:r w:rsidR="000000C3" w:rsidRPr="00100D20">
        <w:rPr>
          <w:rFonts w:asciiTheme="majorHAnsi" w:hAnsiTheme="majorHAnsi" w:cstheme="majorHAnsi"/>
          <w:sz w:val="24"/>
          <w:szCs w:val="24"/>
        </w:rPr>
        <w:t xml:space="preserve">P </w:t>
      </w:r>
      <w:r w:rsidRPr="00100D20">
        <w:rPr>
          <w:rFonts w:asciiTheme="majorHAnsi" w:hAnsiTheme="majorHAnsi" w:cstheme="majorHAnsi"/>
          <w:sz w:val="24"/>
          <w:szCs w:val="24"/>
        </w:rPr>
        <w:t>Zamawiający zwraca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w:t>
      </w:r>
      <w:r w:rsidR="003A0BE0">
        <w:rPr>
          <w:rFonts w:asciiTheme="majorHAnsi" w:hAnsiTheme="majorHAnsi" w:cstheme="majorHAnsi"/>
          <w:sz w:val="24"/>
          <w:szCs w:val="24"/>
        </w:rPr>
        <w:t>3</w:t>
      </w:r>
      <w:r w:rsidRPr="00100D20">
        <w:rPr>
          <w:rFonts w:asciiTheme="majorHAnsi" w:hAnsiTheme="majorHAnsi" w:cstheme="majorHAnsi"/>
          <w:sz w:val="24"/>
          <w:szCs w:val="24"/>
        </w:rPr>
        <w:t>. SWZ,</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chyba że rozbieżność wynika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okoliczności oczywistych, które nie</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wymagają wyjaśnienia;</w:t>
      </w:r>
    </w:p>
    <w:p w14:paraId="77EC5EFB" w14:textId="4AED8C5E"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zamówienia</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od</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towarów</w:t>
      </w:r>
      <w:r w:rsidR="002626CE" w:rsidRPr="00100D20">
        <w:rPr>
          <w:rFonts w:asciiTheme="majorHAnsi" w:hAnsiTheme="majorHAnsi" w:cstheme="majorHAnsi"/>
          <w:w w:val="99"/>
          <w:sz w:val="24"/>
          <w:szCs w:val="24"/>
        </w:rPr>
        <w:t xml:space="preserve"> i </w:t>
      </w:r>
      <w:r w:rsidRPr="00100D20">
        <w:rPr>
          <w:rFonts w:asciiTheme="majorHAnsi" w:hAnsiTheme="majorHAnsi" w:cstheme="majorHAnsi"/>
          <w:sz w:val="24"/>
          <w:szCs w:val="24"/>
        </w:rPr>
        <w:t>usług, zaktualizowanej</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okoliczności, które nastąpiły</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po wszczęciu postępowania,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istotnej zmiany cen</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rynkowych, Zamawiający może zwrócić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w:t>
      </w:r>
      <w:r w:rsidR="00E9336A">
        <w:rPr>
          <w:rFonts w:asciiTheme="majorHAnsi" w:hAnsiTheme="majorHAnsi" w:cstheme="majorHAnsi"/>
          <w:sz w:val="24"/>
          <w:szCs w:val="24"/>
        </w:rPr>
        <w:t>3</w:t>
      </w:r>
      <w:r w:rsidR="0010654A" w:rsidRPr="00100D20">
        <w:rPr>
          <w:rFonts w:asciiTheme="majorHAnsi" w:hAnsiTheme="majorHAnsi" w:cstheme="majorHAnsi"/>
          <w:sz w:val="24"/>
          <w:szCs w:val="24"/>
        </w:rPr>
        <w:t>.</w:t>
      </w:r>
      <w:r w:rsidRPr="00100D20">
        <w:rPr>
          <w:rFonts w:asciiTheme="majorHAnsi" w:hAnsiTheme="majorHAnsi" w:cstheme="majorHAnsi"/>
          <w:sz w:val="24"/>
          <w:szCs w:val="24"/>
        </w:rPr>
        <w:t xml:space="preserve"> SWZ.</w:t>
      </w:r>
    </w:p>
    <w:p w14:paraId="4204BE24" w14:textId="1EDC1B63"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Obowiązek wykazania, że oferta nie zawiera rażąco niskiej ceny lub kosztu</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 xml:space="preserve">spoczywa na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4AFF47C4" w14:textId="281BCEA8"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Odrzuceniu jako oferta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rażąco niską ceną lub kosztem, podlega oferta Wykonawcy, który nie udzielił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lub jeżeli złożone wyjaśnienia wraz</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dowodami nie </w:t>
      </w:r>
      <w:r w:rsidR="00C1693D" w:rsidRPr="00100D20">
        <w:rPr>
          <w:rFonts w:asciiTheme="majorHAnsi" w:hAnsiTheme="majorHAnsi" w:cstheme="majorHAnsi"/>
          <w:sz w:val="24"/>
          <w:szCs w:val="24"/>
        </w:rPr>
        <w:t>uzasadniają podanej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ceny lub kosztu.</w:t>
      </w:r>
    </w:p>
    <w:p w14:paraId="5C2E641A" w14:textId="4EA26775" w:rsidR="001C1CDF"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poprawia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w:t>
      </w:r>
    </w:p>
    <w:p w14:paraId="6D9F824A" w14:textId="77777777"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oczywiste omyłki pisarskie,</w:t>
      </w:r>
    </w:p>
    <w:p w14:paraId="3EFDB5C2" w14:textId="0D835BB4"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oczywiste omyłki rachunkowe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konsekwencji rachunkowych dokonanych poprawek,</w:t>
      </w:r>
    </w:p>
    <w:p w14:paraId="26361794" w14:textId="28B7F065"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inne omyłki polegające na niezgodności oferty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dokumentami zamówienia, niepowodujące istotnych zmian</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treści oferty,</w:t>
      </w:r>
    </w:p>
    <w:p w14:paraId="640EB0B0" w14:textId="77777777" w:rsidR="00FE305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Przykładowe oczywiste omyłki rachunkowe poprawiane przez zamawiającego:</w:t>
      </w:r>
    </w:p>
    <w:p w14:paraId="3DEB3911" w14:textId="022EF5E7"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mnożenia cen jednostkowych</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liczby jednostek miar:</w:t>
      </w:r>
    </w:p>
    <w:p w14:paraId="03F904C4" w14:textId="77777777"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sz w:val="24"/>
          <w:szCs w:val="24"/>
        </w:rPr>
        <w:t xml:space="preserve">- </w:t>
      </w:r>
      <w:r w:rsidRPr="00100D20">
        <w:rPr>
          <w:rFonts w:asciiTheme="majorHAnsi" w:hAnsiTheme="majorHAnsi" w:cstheme="majorHAnsi"/>
          <w:sz w:val="24"/>
          <w:szCs w:val="24"/>
        </w:rPr>
        <w:tab/>
        <w:t>jeżeli obliczona cena nie odpowiada iloczynowi ceny jednostkowej oraz liczby jednostek miar, przyjmuje się, że prawidłowo podano liczbę jednostek miar oraz cenę jednostkową,</w:t>
      </w:r>
    </w:p>
    <w:p w14:paraId="0338808A" w14:textId="080A8A5F"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color w:val="C00000"/>
          <w:sz w:val="24"/>
          <w:szCs w:val="24"/>
        </w:rPr>
        <w:t xml:space="preserve">- </w:t>
      </w:r>
      <w:r w:rsidRPr="00100D20">
        <w:rPr>
          <w:rFonts w:asciiTheme="majorHAnsi" w:hAnsiTheme="majorHAnsi" w:cstheme="majorHAnsi"/>
          <w:color w:val="FF0000"/>
          <w:sz w:val="24"/>
          <w:szCs w:val="24"/>
        </w:rPr>
        <w:tab/>
      </w:r>
      <w:r w:rsidRPr="00100D20">
        <w:rPr>
          <w:rFonts w:asciiTheme="majorHAnsi" w:hAnsiTheme="majorHAnsi" w:cstheme="majorHAnsi"/>
          <w:sz w:val="24"/>
          <w:szCs w:val="24"/>
        </w:rPr>
        <w:t>jeżeli cenę podano rozbieżnie słownie</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liczbą, przyjmuje się, że prawidłowo podano liczbę jednostek miar oraz ceny jednostkowej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ten zapis ceny, który odpowiada dokonanemu obliczeniu ceny,</w:t>
      </w:r>
    </w:p>
    <w:p w14:paraId="176B203A" w14:textId="2ED51DEA" w:rsidR="001351B0" w:rsidRPr="00100D20" w:rsidRDefault="001351B0" w:rsidP="007C66D4">
      <w:p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16.1</w:t>
      </w:r>
      <w:r w:rsidR="00343B6E">
        <w:rPr>
          <w:rFonts w:asciiTheme="majorHAnsi" w:hAnsiTheme="majorHAnsi" w:cstheme="majorHAnsi"/>
          <w:sz w:val="24"/>
          <w:szCs w:val="24"/>
        </w:rPr>
        <w:t>8</w:t>
      </w:r>
      <w:r w:rsidRPr="00100D20">
        <w:rPr>
          <w:rFonts w:asciiTheme="majorHAnsi" w:hAnsiTheme="majorHAnsi" w:cstheme="majorHAnsi"/>
          <w:sz w:val="24"/>
          <w:szCs w:val="24"/>
        </w:rPr>
        <w:t>.2. w przypadku sumowania cena za poszczególne pozycje:</w:t>
      </w:r>
    </w:p>
    <w:p w14:paraId="2511E856" w14:textId="1811E854" w:rsidR="001351B0" w:rsidRPr="00100D20" w:rsidRDefault="001351B0" w:rsidP="007C66D4">
      <w:pPr>
        <w:spacing w:line="360" w:lineRule="auto"/>
        <w:ind w:left="1560" w:hanging="1418"/>
        <w:rPr>
          <w:rFonts w:asciiTheme="majorHAnsi" w:hAnsiTheme="majorHAnsi" w:cstheme="majorHAnsi"/>
          <w:sz w:val="24"/>
          <w:szCs w:val="24"/>
        </w:rPr>
      </w:pPr>
      <w:r w:rsidRPr="00100D20">
        <w:rPr>
          <w:rFonts w:asciiTheme="majorHAnsi" w:hAnsiTheme="majorHAnsi" w:cstheme="majorHAnsi"/>
          <w:sz w:val="24"/>
          <w:szCs w:val="24"/>
        </w:rPr>
        <w:t xml:space="preserve">                      - jeżeli obliczona cena nie odpowiada sumie cen za pozycję, przyjmuje się, że </w:t>
      </w:r>
      <w:r w:rsidR="00B97209" w:rsidRPr="00100D20">
        <w:rPr>
          <w:rFonts w:asciiTheme="majorHAnsi" w:hAnsiTheme="majorHAnsi" w:cstheme="majorHAnsi"/>
          <w:sz w:val="24"/>
          <w:szCs w:val="24"/>
        </w:rPr>
        <w:t>prawidłowo podano</w:t>
      </w:r>
      <w:r w:rsidRPr="00100D20">
        <w:rPr>
          <w:rFonts w:asciiTheme="majorHAnsi" w:hAnsiTheme="majorHAnsi" w:cstheme="majorHAnsi"/>
          <w:sz w:val="24"/>
          <w:szCs w:val="24"/>
        </w:rPr>
        <w:t xml:space="preserve"> ceny za poszczególne pozycje.</w:t>
      </w:r>
    </w:p>
    <w:p w14:paraId="6057C0CA" w14:textId="041791A5"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5802EE" w:rsidRPr="00100D20">
        <w:rPr>
          <w:rFonts w:asciiTheme="majorHAnsi" w:hAnsiTheme="majorHAnsi" w:cstheme="majorHAnsi"/>
          <w:sz w:val="24"/>
          <w:szCs w:val="24"/>
        </w:rPr>
        <w:t>6</w:t>
      </w:r>
      <w:r w:rsidR="000000C3" w:rsidRPr="00100D20">
        <w:rPr>
          <w:rFonts w:asciiTheme="majorHAnsi" w:hAnsiTheme="majorHAnsi" w:cstheme="majorHAnsi"/>
          <w:sz w:val="24"/>
          <w:szCs w:val="24"/>
        </w:rPr>
        <w:t>.1</w:t>
      </w:r>
      <w:r w:rsidR="001F5515">
        <w:rPr>
          <w:rFonts w:asciiTheme="majorHAnsi" w:hAnsiTheme="majorHAnsi" w:cstheme="majorHAnsi"/>
          <w:sz w:val="24"/>
          <w:szCs w:val="24"/>
        </w:rPr>
        <w:t>7</w:t>
      </w:r>
      <w:r w:rsidR="000000C3" w:rsidRPr="00100D20">
        <w:rPr>
          <w:rFonts w:asciiTheme="majorHAnsi" w:hAnsiTheme="majorHAnsi" w:cstheme="majorHAnsi"/>
          <w:sz w:val="24"/>
          <w:szCs w:val="24"/>
        </w:rPr>
        <w:t>.3</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SWZ, Zamawiający wyznacza Wykonawcy odpowiedni termin na wyrażenie zgody na poprawienie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omyłki lub zakwestionowanie jej poprawienia. Brak odpowiedzi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uznaje się za wyrażenie zgody na poprawienie omyłki.</w:t>
      </w:r>
    </w:p>
    <w:p w14:paraId="0C848D08" w14:textId="3BB807C2" w:rsidR="0014624E" w:rsidRPr="0053562B" w:rsidRDefault="00937A4C" w:rsidP="007C66D4">
      <w:pPr>
        <w:pStyle w:val="Nagwek2"/>
        <w:spacing w:line="360" w:lineRule="auto"/>
        <w:jc w:val="left"/>
      </w:pPr>
      <w:bookmarkStart w:id="36" w:name="_Toc178851983"/>
      <w:r w:rsidRPr="0053562B">
        <w:t>Wymagania dotyczące wadium</w:t>
      </w:r>
      <w:bookmarkEnd w:id="36"/>
    </w:p>
    <w:p w14:paraId="000000F9" w14:textId="0978A243" w:rsidR="000B72C3" w:rsidRPr="00852EFB" w:rsidRDefault="00C710FD"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nie wymaga zabezpieczenia oferty poprzez złożenie wadium.</w:t>
      </w:r>
    </w:p>
    <w:p w14:paraId="000000FA" w14:textId="6BDA2768" w:rsidR="000B72C3" w:rsidRPr="0053562B" w:rsidRDefault="00937A4C" w:rsidP="007C66D4">
      <w:pPr>
        <w:pStyle w:val="Nagwek2"/>
        <w:spacing w:line="360" w:lineRule="auto"/>
        <w:jc w:val="left"/>
      </w:pPr>
      <w:bookmarkStart w:id="37" w:name="_Toc178851984"/>
      <w:r w:rsidRPr="0053562B">
        <w:t>Termin związania ofertą</w:t>
      </w:r>
      <w:bookmarkEnd w:id="37"/>
      <w:r w:rsidR="006C11BB" w:rsidRPr="0053562B">
        <w:t xml:space="preserve">   </w:t>
      </w:r>
    </w:p>
    <w:p w14:paraId="000000FB" w14:textId="15D66DF3"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2A35D9">
        <w:rPr>
          <w:rFonts w:asciiTheme="majorHAnsi" w:hAnsiTheme="majorHAnsi" w:cstheme="majorHAnsi"/>
          <w:sz w:val="24"/>
          <w:szCs w:val="24"/>
        </w:rPr>
        <w:t>Wykonawca będzie związany ofertą przez okres 30 dn</w:t>
      </w:r>
      <w:r w:rsidR="0014624E" w:rsidRPr="002A35D9">
        <w:rPr>
          <w:rFonts w:asciiTheme="majorHAnsi" w:hAnsiTheme="majorHAnsi" w:cstheme="majorHAnsi"/>
          <w:sz w:val="24"/>
          <w:szCs w:val="24"/>
        </w:rPr>
        <w:t>i</w:t>
      </w:r>
      <w:r w:rsidRPr="002A35D9">
        <w:rPr>
          <w:rFonts w:asciiTheme="majorHAnsi" w:hAnsiTheme="majorHAnsi" w:cstheme="majorHAnsi"/>
          <w:b/>
          <w:sz w:val="24"/>
          <w:szCs w:val="24"/>
        </w:rPr>
        <w:t>, tj. do dnia</w:t>
      </w:r>
      <w:r w:rsidR="00C710FD" w:rsidRPr="002A35D9">
        <w:rPr>
          <w:rFonts w:asciiTheme="majorHAnsi" w:hAnsiTheme="majorHAnsi" w:cstheme="majorHAnsi"/>
          <w:b/>
          <w:sz w:val="24"/>
          <w:szCs w:val="24"/>
        </w:rPr>
        <w:t xml:space="preserve"> </w:t>
      </w:r>
      <w:r w:rsidR="00906BC2" w:rsidRPr="002A35D9">
        <w:rPr>
          <w:rFonts w:asciiTheme="majorHAnsi" w:hAnsiTheme="majorHAnsi" w:cstheme="majorHAnsi"/>
          <w:b/>
          <w:sz w:val="24"/>
          <w:szCs w:val="24"/>
        </w:rPr>
        <w:t>16.11</w:t>
      </w:r>
      <w:r w:rsidR="00050C31" w:rsidRPr="002A35D9">
        <w:rPr>
          <w:rFonts w:asciiTheme="majorHAnsi" w:hAnsiTheme="majorHAnsi" w:cstheme="majorHAnsi"/>
          <w:b/>
          <w:sz w:val="24"/>
          <w:szCs w:val="24"/>
        </w:rPr>
        <w:t>.202</w:t>
      </w:r>
      <w:r w:rsidR="00176ABC" w:rsidRPr="002A35D9">
        <w:rPr>
          <w:rFonts w:asciiTheme="majorHAnsi" w:hAnsiTheme="majorHAnsi" w:cstheme="majorHAnsi"/>
          <w:b/>
          <w:sz w:val="24"/>
          <w:szCs w:val="24"/>
        </w:rPr>
        <w:t>4</w:t>
      </w:r>
      <w:r w:rsidRPr="002A35D9">
        <w:rPr>
          <w:rFonts w:asciiTheme="majorHAnsi" w:hAnsiTheme="majorHAnsi" w:cstheme="majorHAnsi"/>
          <w:b/>
          <w:smallCaps/>
          <w:sz w:val="24"/>
          <w:szCs w:val="24"/>
        </w:rPr>
        <w:t xml:space="preserve"> </w:t>
      </w:r>
      <w:r w:rsidRPr="002A35D9">
        <w:rPr>
          <w:rFonts w:asciiTheme="majorHAnsi" w:hAnsiTheme="majorHAnsi" w:cstheme="majorHAnsi"/>
          <w:b/>
          <w:sz w:val="24"/>
          <w:szCs w:val="24"/>
        </w:rPr>
        <w:t>r.</w:t>
      </w:r>
      <w:r w:rsidRPr="002A35D9">
        <w:rPr>
          <w:rFonts w:asciiTheme="majorHAnsi" w:hAnsiTheme="majorHAnsi" w:cstheme="majorHAnsi"/>
          <w:sz w:val="24"/>
          <w:szCs w:val="24"/>
        </w:rPr>
        <w:t xml:space="preserve"> </w:t>
      </w:r>
      <w:r w:rsidRPr="00852EFB">
        <w:rPr>
          <w:rFonts w:asciiTheme="majorHAnsi" w:hAnsiTheme="majorHAnsi" w:cstheme="majorHAnsi"/>
          <w:sz w:val="24"/>
          <w:szCs w:val="24"/>
        </w:rPr>
        <w:t>Bieg terminu związania ofertą rozpoczyna się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upływem terminu składania ofert.</w:t>
      </w:r>
    </w:p>
    <w:p w14:paraId="000000FC" w14:textId="2A5CD3B3"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gdy wybór najkorzystniejszej oferty nie nastąpi przed upływem terminu związania ofertą wskazanego</w:t>
      </w:r>
      <w:r w:rsidR="002626CE" w:rsidRPr="00852EFB">
        <w:rPr>
          <w:rFonts w:asciiTheme="majorHAnsi" w:hAnsiTheme="majorHAnsi" w:cstheme="majorHAnsi"/>
          <w:sz w:val="24"/>
          <w:szCs w:val="24"/>
        </w:rPr>
        <w:t xml:space="preserve"> w </w:t>
      </w:r>
      <w:r w:rsidR="00DD72FA" w:rsidRPr="00852EFB">
        <w:rPr>
          <w:rFonts w:asciiTheme="majorHAnsi" w:hAnsiTheme="majorHAnsi" w:cstheme="majorHAnsi"/>
          <w:sz w:val="24"/>
          <w:szCs w:val="24"/>
        </w:rPr>
        <w:t xml:space="preserve">pkt </w:t>
      </w:r>
      <w:r w:rsidR="000B4793" w:rsidRPr="00852EFB">
        <w:rPr>
          <w:rFonts w:asciiTheme="majorHAnsi" w:hAnsiTheme="majorHAnsi" w:cstheme="majorHAnsi"/>
          <w:sz w:val="24"/>
          <w:szCs w:val="24"/>
        </w:rPr>
        <w:t xml:space="preserve">18.1 </w:t>
      </w:r>
      <w:r w:rsidR="00DD72FA" w:rsidRPr="00852EFB">
        <w:rPr>
          <w:rFonts w:asciiTheme="majorHAnsi" w:hAnsiTheme="majorHAnsi" w:cstheme="majorHAnsi"/>
          <w:sz w:val="24"/>
          <w:szCs w:val="24"/>
        </w:rPr>
        <w:t>SWZ</w:t>
      </w:r>
      <w:r w:rsidRPr="00852EFB">
        <w:rPr>
          <w:rFonts w:asciiTheme="majorHAnsi" w:hAnsiTheme="majorHAnsi" w:cstheme="majorHAnsi"/>
          <w:sz w:val="24"/>
          <w:szCs w:val="24"/>
        </w:rPr>
        <w:t>, Zamawiający przed upływem terminu związania ofertą zwraca się jednokrotnie do Wykonawców</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wyrażenie zgody na przedłużenie tego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wskazywany przez niego okres, nie dłuższy niż 30 dni. Przedłużenie terminu związania ofertą wymaga złożenia przez wykonawcę pisemnego oświadczenia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wyrażeniu zgody na przedłużenie terminu związania ofertą.</w:t>
      </w:r>
    </w:p>
    <w:p w14:paraId="000000FE" w14:textId="2DA1CDB0" w:rsidR="000B72C3" w:rsidRPr="00E05EB5" w:rsidRDefault="00937A4C" w:rsidP="007C66D4">
      <w:pPr>
        <w:pStyle w:val="Nagwek2"/>
        <w:spacing w:line="360" w:lineRule="auto"/>
        <w:jc w:val="left"/>
      </w:pPr>
      <w:bookmarkStart w:id="38" w:name="_Toc178851985"/>
      <w:r w:rsidRPr="00E05EB5">
        <w:t>Miejsce</w:t>
      </w:r>
      <w:r w:rsidR="002626CE" w:rsidRPr="00E05EB5">
        <w:t xml:space="preserve"> i </w:t>
      </w:r>
      <w:r w:rsidRPr="00E05EB5">
        <w:t>termin składania ofert</w:t>
      </w:r>
      <w:bookmarkEnd w:id="38"/>
    </w:p>
    <w:p w14:paraId="000000FF" w14:textId="66C74CD2" w:rsidR="000B72C3" w:rsidRPr="00F81444" w:rsidRDefault="00937A4C" w:rsidP="00F81444">
      <w:pPr>
        <w:pStyle w:val="Akapitzlist"/>
        <w:numPr>
          <w:ilvl w:val="1"/>
          <w:numId w:val="7"/>
        </w:numPr>
        <w:spacing w:line="360" w:lineRule="auto"/>
        <w:rPr>
          <w:rFonts w:asciiTheme="majorHAnsi" w:hAnsiTheme="majorHAnsi" w:cstheme="majorHAnsi"/>
          <w:sz w:val="24"/>
          <w:szCs w:val="24"/>
          <w:lang w:val="pl-PL"/>
        </w:rPr>
      </w:pPr>
      <w:r w:rsidRPr="00852EFB">
        <w:rPr>
          <w:rFonts w:asciiTheme="majorHAnsi" w:hAnsiTheme="majorHAnsi" w:cstheme="majorHAnsi"/>
          <w:sz w:val="24"/>
          <w:szCs w:val="24"/>
        </w:rPr>
        <w:t>Ofertę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 xml:space="preserve">wymaganymi dokumentami należy umieścić na </w:t>
      </w:r>
      <w:r w:rsidR="00B04F92" w:rsidRPr="00852EFB">
        <w:rPr>
          <w:rFonts w:asciiTheme="majorHAnsi" w:hAnsiTheme="majorHAnsi" w:cstheme="majorHAnsi"/>
          <w:sz w:val="24"/>
          <w:szCs w:val="24"/>
        </w:rPr>
        <w:t>Platformie</w:t>
      </w:r>
      <w:r w:rsidRPr="00852EFB">
        <w:rPr>
          <w:rFonts w:asciiTheme="majorHAnsi" w:hAnsiTheme="majorHAnsi" w:cstheme="majorHAnsi"/>
          <w:sz w:val="24"/>
          <w:szCs w:val="24"/>
        </w:rPr>
        <w:t xml:space="preserve"> pod adresem</w:t>
      </w:r>
      <w:r w:rsidR="00F81444">
        <w:rPr>
          <w:rFonts w:asciiTheme="majorHAnsi" w:hAnsiTheme="majorHAnsi" w:cstheme="majorHAnsi"/>
          <w:sz w:val="24"/>
          <w:szCs w:val="24"/>
        </w:rPr>
        <w:t>:</w:t>
      </w:r>
      <w:r w:rsidR="00AB20EA" w:rsidRPr="00AB20EA">
        <w:t xml:space="preserve"> </w:t>
      </w:r>
      <w:hyperlink r:id="rId26" w:history="1">
        <w:r w:rsidR="00AB20EA" w:rsidRPr="00AB20EA">
          <w:rPr>
            <w:rStyle w:val="Hipercze"/>
            <w:rFonts w:asciiTheme="majorHAnsi" w:hAnsiTheme="majorHAnsi" w:cstheme="majorHAnsi"/>
            <w:sz w:val="24"/>
            <w:szCs w:val="24"/>
          </w:rPr>
          <w:t xml:space="preserve">https://platformazakupowa.pl/transakcja/993839 </w:t>
        </w:r>
      </w:hyperlink>
      <w:r w:rsidR="00DF14CA" w:rsidRPr="00294935">
        <w:rPr>
          <w:color w:val="00B0F0"/>
          <w:lang w:val="pl-PL"/>
        </w:rPr>
        <w:t xml:space="preserve"> </w:t>
      </w:r>
      <w:r w:rsidRPr="00F81444">
        <w:rPr>
          <w:rFonts w:asciiTheme="majorHAnsi" w:hAnsiTheme="majorHAnsi" w:cstheme="majorHAnsi"/>
          <w:sz w:val="24"/>
          <w:szCs w:val="24"/>
        </w:rPr>
        <w:t>na stronie internetowej prowadzonego postępowania do dnia</w:t>
      </w:r>
      <w:r w:rsidR="00C66DB4" w:rsidRPr="00F81444">
        <w:rPr>
          <w:rFonts w:asciiTheme="majorHAnsi" w:hAnsiTheme="majorHAnsi" w:cstheme="majorHAnsi"/>
          <w:sz w:val="24"/>
          <w:szCs w:val="24"/>
        </w:rPr>
        <w:t xml:space="preserve"> </w:t>
      </w:r>
      <w:r w:rsidR="002A35D9">
        <w:rPr>
          <w:rFonts w:asciiTheme="majorHAnsi" w:hAnsiTheme="majorHAnsi" w:cstheme="majorHAnsi"/>
          <w:b/>
          <w:bCs/>
          <w:sz w:val="24"/>
          <w:szCs w:val="24"/>
        </w:rPr>
        <w:t>18.10</w:t>
      </w:r>
      <w:r w:rsidR="00050C31" w:rsidRPr="004330E0">
        <w:rPr>
          <w:rFonts w:asciiTheme="majorHAnsi" w:hAnsiTheme="majorHAnsi" w:cstheme="majorHAnsi"/>
          <w:b/>
          <w:bCs/>
          <w:sz w:val="24"/>
          <w:szCs w:val="24"/>
        </w:rPr>
        <w:t>.202</w:t>
      </w:r>
      <w:r w:rsidR="0021419F" w:rsidRPr="004330E0">
        <w:rPr>
          <w:rFonts w:asciiTheme="majorHAnsi" w:hAnsiTheme="majorHAnsi" w:cstheme="majorHAnsi"/>
          <w:b/>
          <w:bCs/>
          <w:sz w:val="24"/>
          <w:szCs w:val="24"/>
        </w:rPr>
        <w:t>4</w:t>
      </w:r>
      <w:r w:rsidR="00050C31" w:rsidRPr="004330E0">
        <w:rPr>
          <w:rFonts w:asciiTheme="majorHAnsi" w:hAnsiTheme="majorHAnsi" w:cstheme="majorHAnsi"/>
          <w:b/>
          <w:bCs/>
          <w:sz w:val="24"/>
          <w:szCs w:val="24"/>
        </w:rPr>
        <w:t xml:space="preserve"> r.</w:t>
      </w:r>
      <w:r w:rsidRPr="004330E0">
        <w:rPr>
          <w:rFonts w:asciiTheme="majorHAnsi" w:hAnsiTheme="majorHAnsi" w:cstheme="majorHAnsi"/>
          <w:b/>
          <w:bCs/>
          <w:sz w:val="24"/>
          <w:szCs w:val="24"/>
        </w:rPr>
        <w:t xml:space="preserve"> do godziny </w:t>
      </w:r>
      <w:r w:rsidR="00117A4A" w:rsidRPr="004330E0">
        <w:rPr>
          <w:rFonts w:asciiTheme="majorHAnsi" w:hAnsiTheme="majorHAnsi" w:cstheme="majorHAnsi"/>
          <w:b/>
          <w:bCs/>
          <w:sz w:val="24"/>
          <w:szCs w:val="24"/>
        </w:rPr>
        <w:t>9</w:t>
      </w:r>
      <w:r w:rsidR="00050C31" w:rsidRPr="004330E0">
        <w:rPr>
          <w:rFonts w:asciiTheme="majorHAnsi" w:hAnsiTheme="majorHAnsi" w:cstheme="majorHAnsi"/>
          <w:b/>
          <w:bCs/>
          <w:sz w:val="24"/>
          <w:szCs w:val="24"/>
        </w:rPr>
        <w:t>:00</w:t>
      </w:r>
    </w:p>
    <w:p w14:paraId="00000100" w14:textId="77798822"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Do oferty należy dołączyć wszystkie wymagane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SWZ dokumenty.</w:t>
      </w:r>
    </w:p>
    <w:p w14:paraId="00000103" w14:textId="1039075F"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 datę złożenia oferty przyjmuje się datę jej przekazania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systemie (platformie)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drugim kroku składania oferty poprzez kliknięcie przycisku “Złóż ofertę”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wyświetlenie się komunikatu, że oferta została zaszyfrowana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złożona.</w:t>
      </w:r>
    </w:p>
    <w:p w14:paraId="00000105" w14:textId="5EBFC168" w:rsidR="000B72C3" w:rsidRPr="00F067BB" w:rsidRDefault="00937A4C" w:rsidP="007C66D4">
      <w:pPr>
        <w:pStyle w:val="Nagwek2"/>
        <w:spacing w:line="360" w:lineRule="auto"/>
        <w:jc w:val="left"/>
      </w:pPr>
      <w:bookmarkStart w:id="39" w:name="_Toc178851986"/>
      <w:r w:rsidRPr="00E05EB5">
        <w:t>Otwarcie ofert</w:t>
      </w:r>
      <w:bookmarkEnd w:id="39"/>
    </w:p>
    <w:p w14:paraId="00000106" w14:textId="239E1101" w:rsidR="000B72C3" w:rsidRPr="00852EFB" w:rsidRDefault="00937A4C" w:rsidP="007C66D4">
      <w:pPr>
        <w:pStyle w:val="Akapitzlist"/>
        <w:numPr>
          <w:ilvl w:val="1"/>
          <w:numId w:val="7"/>
        </w:numPr>
        <w:spacing w:line="360" w:lineRule="auto"/>
        <w:rPr>
          <w:rFonts w:asciiTheme="majorHAnsi" w:hAnsiTheme="majorHAnsi" w:cstheme="majorHAnsi"/>
          <w:color w:val="FF0000"/>
          <w:sz w:val="24"/>
          <w:szCs w:val="24"/>
        </w:rPr>
      </w:pPr>
      <w:r w:rsidRPr="00852EFB">
        <w:rPr>
          <w:rFonts w:asciiTheme="majorHAnsi" w:hAnsiTheme="majorHAnsi" w:cstheme="majorHAnsi"/>
          <w:sz w:val="24"/>
          <w:szCs w:val="24"/>
        </w:rPr>
        <w:t xml:space="preserve">Otwarcie ofert </w:t>
      </w:r>
      <w:r w:rsidR="001B1332" w:rsidRPr="00852EFB">
        <w:rPr>
          <w:rFonts w:asciiTheme="majorHAnsi" w:hAnsiTheme="majorHAnsi" w:cstheme="majorHAnsi"/>
          <w:sz w:val="24"/>
          <w:szCs w:val="24"/>
        </w:rPr>
        <w:t>nastąpi</w:t>
      </w:r>
      <w:r w:rsidR="002626CE" w:rsidRPr="00852EFB">
        <w:rPr>
          <w:rFonts w:asciiTheme="majorHAnsi" w:hAnsiTheme="majorHAnsi" w:cstheme="majorHAnsi"/>
          <w:sz w:val="24"/>
          <w:szCs w:val="24"/>
        </w:rPr>
        <w:t xml:space="preserve"> </w:t>
      </w:r>
      <w:r w:rsidR="002626CE" w:rsidRPr="009509F0">
        <w:rPr>
          <w:rFonts w:asciiTheme="majorHAnsi" w:hAnsiTheme="majorHAnsi" w:cstheme="majorHAnsi"/>
          <w:b/>
          <w:bCs/>
          <w:sz w:val="24"/>
          <w:szCs w:val="24"/>
        </w:rPr>
        <w:t>o </w:t>
      </w:r>
      <w:r w:rsidR="001B1332" w:rsidRPr="002A35D9">
        <w:rPr>
          <w:rFonts w:asciiTheme="majorHAnsi" w:hAnsiTheme="majorHAnsi" w:cstheme="majorHAnsi"/>
          <w:b/>
          <w:bCs/>
          <w:sz w:val="24"/>
          <w:szCs w:val="24"/>
        </w:rPr>
        <w:t>godzinie</w:t>
      </w:r>
      <w:r w:rsidR="00050C31" w:rsidRPr="002A35D9">
        <w:rPr>
          <w:rFonts w:asciiTheme="majorHAnsi" w:hAnsiTheme="majorHAnsi" w:cstheme="majorHAnsi"/>
          <w:sz w:val="24"/>
          <w:szCs w:val="24"/>
        </w:rPr>
        <w:t xml:space="preserve"> </w:t>
      </w:r>
      <w:r w:rsidR="00050C31" w:rsidRPr="002A35D9">
        <w:rPr>
          <w:rFonts w:asciiTheme="majorHAnsi" w:hAnsiTheme="majorHAnsi" w:cstheme="majorHAnsi"/>
          <w:b/>
          <w:bCs/>
          <w:sz w:val="24"/>
          <w:szCs w:val="24"/>
        </w:rPr>
        <w:t>1</w:t>
      </w:r>
      <w:r w:rsidR="00117A4A" w:rsidRPr="002A35D9">
        <w:rPr>
          <w:rFonts w:asciiTheme="majorHAnsi" w:hAnsiTheme="majorHAnsi" w:cstheme="majorHAnsi"/>
          <w:b/>
          <w:bCs/>
          <w:sz w:val="24"/>
          <w:szCs w:val="24"/>
        </w:rPr>
        <w:t>0</w:t>
      </w:r>
      <w:r w:rsidR="00050C31" w:rsidRPr="002A35D9">
        <w:rPr>
          <w:rFonts w:asciiTheme="majorHAnsi" w:hAnsiTheme="majorHAnsi" w:cstheme="majorHAnsi"/>
          <w:b/>
          <w:bCs/>
          <w:sz w:val="24"/>
          <w:szCs w:val="24"/>
        </w:rPr>
        <w:t>:</w:t>
      </w:r>
      <w:r w:rsidR="00546FEB" w:rsidRPr="002A35D9">
        <w:rPr>
          <w:rFonts w:asciiTheme="majorHAnsi" w:hAnsiTheme="majorHAnsi" w:cstheme="majorHAnsi"/>
          <w:b/>
          <w:bCs/>
          <w:sz w:val="24"/>
          <w:szCs w:val="24"/>
        </w:rPr>
        <w:t>0</w:t>
      </w:r>
      <w:r w:rsidR="00050C31" w:rsidRPr="002A35D9">
        <w:rPr>
          <w:rFonts w:asciiTheme="majorHAnsi" w:hAnsiTheme="majorHAnsi" w:cstheme="majorHAnsi"/>
          <w:b/>
          <w:bCs/>
          <w:sz w:val="24"/>
          <w:szCs w:val="24"/>
        </w:rPr>
        <w:t>0 dnia</w:t>
      </w:r>
      <w:r w:rsidR="001B1332" w:rsidRPr="002A35D9">
        <w:rPr>
          <w:rFonts w:asciiTheme="majorHAnsi" w:hAnsiTheme="majorHAnsi" w:cstheme="majorHAnsi"/>
          <w:b/>
          <w:bCs/>
          <w:sz w:val="24"/>
          <w:szCs w:val="24"/>
        </w:rPr>
        <w:t xml:space="preserve"> </w:t>
      </w:r>
      <w:r w:rsidR="002A35D9" w:rsidRPr="002A35D9">
        <w:rPr>
          <w:rFonts w:asciiTheme="majorHAnsi" w:hAnsiTheme="majorHAnsi" w:cstheme="majorHAnsi"/>
          <w:b/>
          <w:bCs/>
          <w:sz w:val="24"/>
          <w:szCs w:val="24"/>
        </w:rPr>
        <w:t>18.10</w:t>
      </w:r>
      <w:r w:rsidR="00C56385" w:rsidRPr="002A35D9">
        <w:rPr>
          <w:rFonts w:asciiTheme="majorHAnsi" w:hAnsiTheme="majorHAnsi" w:cstheme="majorHAnsi"/>
          <w:b/>
          <w:bCs/>
          <w:sz w:val="24"/>
          <w:szCs w:val="24"/>
        </w:rPr>
        <w:t>.</w:t>
      </w:r>
      <w:r w:rsidR="001B1332" w:rsidRPr="002A35D9">
        <w:rPr>
          <w:rFonts w:asciiTheme="majorHAnsi" w:hAnsiTheme="majorHAnsi" w:cstheme="majorHAnsi"/>
          <w:b/>
          <w:bCs/>
          <w:sz w:val="24"/>
          <w:szCs w:val="24"/>
        </w:rPr>
        <w:t>202</w:t>
      </w:r>
      <w:r w:rsidR="0021419F" w:rsidRPr="002A35D9">
        <w:rPr>
          <w:rFonts w:asciiTheme="majorHAnsi" w:hAnsiTheme="majorHAnsi" w:cstheme="majorHAnsi"/>
          <w:b/>
          <w:bCs/>
          <w:sz w:val="24"/>
          <w:szCs w:val="24"/>
        </w:rPr>
        <w:t>4</w:t>
      </w:r>
      <w:r w:rsidR="00605618" w:rsidRPr="002A35D9">
        <w:rPr>
          <w:rFonts w:asciiTheme="majorHAnsi" w:hAnsiTheme="majorHAnsi" w:cstheme="majorHAnsi"/>
          <w:b/>
          <w:bCs/>
          <w:sz w:val="24"/>
          <w:szCs w:val="24"/>
        </w:rPr>
        <w:t xml:space="preserve"> </w:t>
      </w:r>
      <w:r w:rsidR="001B1332" w:rsidRPr="002A35D9">
        <w:rPr>
          <w:rFonts w:asciiTheme="majorHAnsi" w:hAnsiTheme="majorHAnsi" w:cstheme="majorHAnsi"/>
          <w:b/>
          <w:bCs/>
          <w:sz w:val="24"/>
          <w:szCs w:val="24"/>
        </w:rPr>
        <w:t>r.</w:t>
      </w:r>
      <w:r w:rsidR="002626CE" w:rsidRPr="002A35D9">
        <w:rPr>
          <w:rFonts w:asciiTheme="majorHAnsi" w:hAnsiTheme="majorHAnsi" w:cstheme="majorHAnsi"/>
          <w:sz w:val="24"/>
          <w:szCs w:val="24"/>
        </w:rPr>
        <w:t xml:space="preserve"> </w:t>
      </w:r>
      <w:r w:rsidR="001B1332" w:rsidRPr="00852EFB">
        <w:rPr>
          <w:rFonts w:asciiTheme="majorHAnsi" w:hAnsiTheme="majorHAnsi" w:cstheme="majorHAnsi"/>
          <w:sz w:val="24"/>
          <w:szCs w:val="24"/>
        </w:rPr>
        <w:t>przy użyciu Platformy.</w:t>
      </w:r>
    </w:p>
    <w:p w14:paraId="00000107" w14:textId="02B96C06" w:rsidR="000B72C3" w:rsidRPr="00852EFB" w:rsidRDefault="001B1332"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w:t>
      </w:r>
      <w:r w:rsidR="00937A4C" w:rsidRPr="00852EFB">
        <w:rPr>
          <w:rFonts w:asciiTheme="majorHAnsi" w:hAnsiTheme="majorHAnsi" w:cstheme="majorHAnsi"/>
          <w:sz w:val="24"/>
          <w:szCs w:val="24"/>
        </w:rPr>
        <w:t xml:space="preserve"> przypadku awarii </w:t>
      </w:r>
      <w:r w:rsidRPr="00852EFB">
        <w:rPr>
          <w:rFonts w:asciiTheme="majorHAnsi" w:hAnsiTheme="majorHAnsi" w:cstheme="majorHAnsi"/>
          <w:sz w:val="24"/>
          <w:szCs w:val="24"/>
        </w:rPr>
        <w:t>Platformy</w:t>
      </w:r>
      <w:r w:rsidR="00937A4C" w:rsidRPr="00852EFB">
        <w:rPr>
          <w:rFonts w:asciiTheme="majorHAnsi" w:hAnsiTheme="majorHAnsi" w:cstheme="majorHAnsi"/>
          <w:sz w:val="24"/>
          <w:szCs w:val="24"/>
        </w:rPr>
        <w:t xml:space="preserve">, która </w:t>
      </w:r>
      <w:r w:rsidRPr="00852EFB">
        <w:rPr>
          <w:rFonts w:asciiTheme="majorHAnsi" w:hAnsiTheme="majorHAnsi" w:cstheme="majorHAnsi"/>
          <w:sz w:val="24"/>
          <w:szCs w:val="24"/>
        </w:rPr>
        <w:t>by s</w:t>
      </w:r>
      <w:r w:rsidR="00937A4C" w:rsidRPr="00852EFB">
        <w:rPr>
          <w:rFonts w:asciiTheme="majorHAnsi" w:hAnsiTheme="majorHAnsi" w:cstheme="majorHAnsi"/>
          <w:sz w:val="24"/>
          <w:szCs w:val="24"/>
        </w:rPr>
        <w:t>powod</w:t>
      </w:r>
      <w:r w:rsidRPr="00852EFB">
        <w:rPr>
          <w:rFonts w:asciiTheme="majorHAnsi" w:hAnsiTheme="majorHAnsi" w:cstheme="majorHAnsi"/>
          <w:sz w:val="24"/>
          <w:szCs w:val="24"/>
        </w:rPr>
        <w:t>owała</w:t>
      </w:r>
      <w:r w:rsidR="00937A4C" w:rsidRPr="00852EFB">
        <w:rPr>
          <w:rFonts w:asciiTheme="majorHAnsi" w:hAnsiTheme="majorHAnsi" w:cstheme="majorHAnsi"/>
          <w:sz w:val="24"/>
          <w:szCs w:val="24"/>
        </w:rPr>
        <w:t xml:space="preserve"> brak możliwości otwarcia ofert</w:t>
      </w:r>
      <w:r w:rsidR="002626CE" w:rsidRPr="00852EFB">
        <w:rPr>
          <w:rFonts w:asciiTheme="majorHAnsi" w:hAnsiTheme="majorHAnsi" w:cstheme="majorHAnsi"/>
          <w:sz w:val="24"/>
          <w:szCs w:val="24"/>
        </w:rPr>
        <w:t xml:space="preserve"> w </w:t>
      </w:r>
      <w:r w:rsidR="00937A4C" w:rsidRPr="00852EFB">
        <w:rPr>
          <w:rFonts w:asciiTheme="majorHAnsi" w:hAnsiTheme="majorHAnsi" w:cstheme="majorHAnsi"/>
          <w:sz w:val="24"/>
          <w:szCs w:val="24"/>
        </w:rPr>
        <w:t xml:space="preserve">terminie określonym przez </w:t>
      </w:r>
      <w:r w:rsidR="00605618" w:rsidRPr="00852EFB">
        <w:rPr>
          <w:rFonts w:asciiTheme="majorHAnsi" w:hAnsiTheme="majorHAnsi" w:cstheme="majorHAnsi"/>
          <w:sz w:val="24"/>
          <w:szCs w:val="24"/>
        </w:rPr>
        <w:t>Z</w:t>
      </w:r>
      <w:r w:rsidR="00937A4C" w:rsidRPr="00852EFB">
        <w:rPr>
          <w:rFonts w:asciiTheme="majorHAnsi" w:hAnsiTheme="majorHAnsi" w:cstheme="majorHAnsi"/>
          <w:sz w:val="24"/>
          <w:szCs w:val="24"/>
        </w:rPr>
        <w:t xml:space="preserve">amawiającego, otwarcie ofert </w:t>
      </w:r>
      <w:r w:rsidRPr="00852EFB">
        <w:rPr>
          <w:rFonts w:asciiTheme="majorHAnsi" w:hAnsiTheme="majorHAnsi" w:cstheme="majorHAnsi"/>
          <w:sz w:val="24"/>
          <w:szCs w:val="24"/>
        </w:rPr>
        <w:t>nastąpi</w:t>
      </w:r>
      <w:r w:rsidR="00937A4C" w:rsidRPr="00852EFB">
        <w:rPr>
          <w:rFonts w:asciiTheme="majorHAnsi" w:hAnsiTheme="majorHAnsi" w:cstheme="majorHAnsi"/>
          <w:sz w:val="24"/>
          <w:szCs w:val="24"/>
        </w:rPr>
        <w:t xml:space="preserve"> niezwłocznie po usunięciu awarii.</w:t>
      </w:r>
    </w:p>
    <w:p w14:paraId="00000108" w14:textId="715DBCF9"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poinformuje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zmianie terminu otwarcia ofert na stronie internetowej prowadzonego postępowania.</w:t>
      </w:r>
    </w:p>
    <w:p w14:paraId="00000109" w14:textId="6D5320EB"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najpóźniej przed otwarciem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na stronie internetowej prowadzonego postępowania informację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kwocie, jaką zamierza przeznaczyć na sfinansowanie zamówienia.</w:t>
      </w:r>
    </w:p>
    <w:p w14:paraId="70911617" w14:textId="135279F9" w:rsidR="00E26386"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niezwłocznie po otwarciu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w:t>
      </w:r>
      <w:r w:rsidR="001B1332" w:rsidRPr="00852EFB">
        <w:rPr>
          <w:rFonts w:asciiTheme="majorHAnsi" w:hAnsiTheme="majorHAnsi" w:cstheme="majorHAnsi"/>
          <w:sz w:val="24"/>
          <w:szCs w:val="24"/>
        </w:rPr>
        <w:t>na Platformie</w:t>
      </w:r>
      <w:r w:rsidR="002626CE" w:rsidRPr="00852EFB">
        <w:rPr>
          <w:rFonts w:asciiTheme="majorHAnsi" w:hAnsiTheme="majorHAnsi" w:cstheme="majorHAnsi"/>
          <w:sz w:val="24"/>
          <w:szCs w:val="24"/>
        </w:rPr>
        <w:t xml:space="preserve"> w </w:t>
      </w:r>
      <w:r w:rsidR="001B1332" w:rsidRPr="00852EFB">
        <w:rPr>
          <w:rFonts w:asciiTheme="majorHAnsi" w:hAnsiTheme="majorHAnsi" w:cstheme="majorHAnsi"/>
          <w:sz w:val="24"/>
          <w:szCs w:val="24"/>
        </w:rPr>
        <w:t xml:space="preserve">sekcji „Komunikaty” </w:t>
      </w:r>
      <w:r w:rsidRPr="00852EFB">
        <w:rPr>
          <w:rFonts w:asciiTheme="majorHAnsi" w:hAnsiTheme="majorHAnsi" w:cstheme="majorHAnsi"/>
          <w:sz w:val="24"/>
          <w:szCs w:val="24"/>
        </w:rPr>
        <w:t>na stronie internetowej prowadzonego postępowania informacje o:</w:t>
      </w:r>
    </w:p>
    <w:p w14:paraId="37FB9554" w14:textId="058EF4C1" w:rsidR="00E26386"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nazwach albo imionach</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nazwiskach oraz siedzibach lub miejscach prowadzonej działalności gospodarczej albo miejscach zamieszkania Wykonawców, których oferty zostały otwarte;</w:t>
      </w:r>
    </w:p>
    <w:p w14:paraId="0000010C" w14:textId="42F16BCF" w:rsidR="000B72C3"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cenach zawartych</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ofertach.</w:t>
      </w:r>
    </w:p>
    <w:p w14:paraId="0000010F" w14:textId="3880F392" w:rsidR="000B72C3" w:rsidRPr="00D23B13" w:rsidRDefault="00937A4C" w:rsidP="007C66D4">
      <w:pPr>
        <w:pStyle w:val="Nagwek2"/>
        <w:spacing w:line="360" w:lineRule="auto"/>
        <w:jc w:val="left"/>
      </w:pPr>
      <w:bookmarkStart w:id="40" w:name="_Toc178851987"/>
      <w:r w:rsidRPr="00D23B13">
        <w:t>Opis kryteriów</w:t>
      </w:r>
      <w:r w:rsidR="00253140" w:rsidRPr="00D23B13">
        <w:t>, którymi Zamawiający będzie się kierował przy wyborze oferty, wraz z</w:t>
      </w:r>
      <w:r w:rsidR="00E9300D" w:rsidRPr="00D23B13">
        <w:t xml:space="preserve"> </w:t>
      </w:r>
      <w:r w:rsidRPr="00D23B13">
        <w:t>podaniem wag tych kryteriów</w:t>
      </w:r>
      <w:r w:rsidR="002626CE" w:rsidRPr="00D23B13">
        <w:t xml:space="preserve"> i </w:t>
      </w:r>
      <w:r w:rsidRPr="00D23B13">
        <w:t>sposobu oceny ofert</w:t>
      </w:r>
      <w:bookmarkEnd w:id="40"/>
      <w:r w:rsidRPr="00D23B13">
        <w:t xml:space="preserve"> </w:t>
      </w:r>
    </w:p>
    <w:p w14:paraId="53A726C8" w14:textId="017DE87C" w:rsidR="00A446B3" w:rsidRPr="00651A28" w:rsidRDefault="002C5504" w:rsidP="007C66D4">
      <w:pPr>
        <w:pStyle w:val="Akapitzlist"/>
        <w:numPr>
          <w:ilvl w:val="1"/>
          <w:numId w:val="7"/>
        </w:numPr>
        <w:spacing w:line="360" w:lineRule="auto"/>
        <w:rPr>
          <w:rFonts w:asciiTheme="majorHAnsi" w:hAnsiTheme="majorHAnsi" w:cstheme="majorHAnsi"/>
          <w:sz w:val="24"/>
          <w:szCs w:val="24"/>
        </w:rPr>
      </w:pPr>
      <w:r w:rsidRPr="00651A28">
        <w:rPr>
          <w:rFonts w:asciiTheme="majorHAnsi" w:hAnsiTheme="majorHAnsi" w:cstheme="majorHAnsi"/>
          <w:sz w:val="24"/>
          <w:szCs w:val="24"/>
        </w:rPr>
        <w:t>Zamawiający oceni oferty kierując się niżej wymienionymi kryteriami.</w:t>
      </w:r>
    </w:p>
    <w:p w14:paraId="26C4EDAF" w14:textId="1D67F075" w:rsidR="006B6185" w:rsidRPr="00651A28" w:rsidRDefault="006B6185" w:rsidP="008D373C">
      <w:pPr>
        <w:pStyle w:val="Akapitzlist"/>
        <w:numPr>
          <w:ilvl w:val="1"/>
          <w:numId w:val="7"/>
        </w:numPr>
        <w:spacing w:line="360" w:lineRule="auto"/>
        <w:rPr>
          <w:rFonts w:asciiTheme="majorHAnsi" w:hAnsiTheme="majorHAnsi" w:cstheme="majorHAnsi"/>
          <w:sz w:val="24"/>
          <w:szCs w:val="24"/>
        </w:rPr>
      </w:pPr>
      <w:r w:rsidRPr="00651A28">
        <w:rPr>
          <w:rFonts w:asciiTheme="majorHAnsi" w:hAnsiTheme="majorHAnsi" w:cstheme="majorHAnsi"/>
          <w:sz w:val="24"/>
          <w:szCs w:val="24"/>
        </w:rPr>
        <w:t>Przy wyborze najkorzystniejszej oferty</w:t>
      </w:r>
      <w:r w:rsidR="00722E28">
        <w:rPr>
          <w:rFonts w:asciiTheme="majorHAnsi" w:hAnsiTheme="majorHAnsi" w:cstheme="majorHAnsi"/>
          <w:sz w:val="24"/>
          <w:szCs w:val="24"/>
        </w:rPr>
        <w:t xml:space="preserve"> w każdej części</w:t>
      </w:r>
      <w:r w:rsidR="00F854A9">
        <w:rPr>
          <w:rFonts w:asciiTheme="majorHAnsi" w:hAnsiTheme="majorHAnsi" w:cstheme="majorHAnsi"/>
          <w:sz w:val="24"/>
          <w:szCs w:val="24"/>
        </w:rPr>
        <w:t xml:space="preserve"> </w:t>
      </w:r>
      <w:r w:rsidRPr="00651A28">
        <w:rPr>
          <w:rFonts w:asciiTheme="majorHAnsi" w:hAnsiTheme="majorHAnsi" w:cstheme="majorHAnsi"/>
          <w:sz w:val="24"/>
          <w:szCs w:val="24"/>
        </w:rPr>
        <w:t>Zamawiający będzie się kierował następującymi kryteriami oceny ofert:</w:t>
      </w:r>
    </w:p>
    <w:p w14:paraId="6BDF0D2A" w14:textId="56593B3B" w:rsidR="006B6185" w:rsidRPr="003B60CF" w:rsidRDefault="006B6185" w:rsidP="008D373C">
      <w:pPr>
        <w:numPr>
          <w:ilvl w:val="0"/>
          <w:numId w:val="3"/>
        </w:numPr>
        <w:spacing w:line="360" w:lineRule="auto"/>
        <w:ind w:left="993" w:firstLine="0"/>
        <w:rPr>
          <w:rFonts w:asciiTheme="majorHAnsi" w:hAnsiTheme="majorHAnsi" w:cstheme="majorHAnsi"/>
          <w:sz w:val="24"/>
          <w:szCs w:val="24"/>
        </w:rPr>
      </w:pPr>
      <w:r w:rsidRPr="003B60CF">
        <w:rPr>
          <w:rFonts w:asciiTheme="majorHAnsi" w:hAnsiTheme="majorHAnsi" w:cstheme="majorHAnsi"/>
          <w:b/>
          <w:sz w:val="24"/>
          <w:szCs w:val="24"/>
        </w:rPr>
        <w:t>Cena oferty brutto(C)</w:t>
      </w:r>
      <w:r w:rsidRPr="003B60CF">
        <w:rPr>
          <w:rFonts w:asciiTheme="majorHAnsi" w:hAnsiTheme="majorHAnsi" w:cstheme="majorHAnsi"/>
          <w:sz w:val="24"/>
          <w:szCs w:val="24"/>
        </w:rPr>
        <w:t xml:space="preserve"> – waga kryterium </w:t>
      </w:r>
      <w:r w:rsidR="00722E28">
        <w:rPr>
          <w:rFonts w:asciiTheme="majorHAnsi" w:hAnsiTheme="majorHAnsi" w:cstheme="majorHAnsi"/>
          <w:smallCaps/>
          <w:sz w:val="24"/>
          <w:szCs w:val="24"/>
        </w:rPr>
        <w:t>8</w:t>
      </w:r>
      <w:r w:rsidRPr="003B60CF">
        <w:rPr>
          <w:rFonts w:asciiTheme="majorHAnsi" w:hAnsiTheme="majorHAnsi" w:cstheme="majorHAnsi"/>
          <w:smallCaps/>
          <w:sz w:val="24"/>
          <w:szCs w:val="24"/>
        </w:rPr>
        <w:t xml:space="preserve">0 </w:t>
      </w:r>
      <w:r w:rsidRPr="003B60CF">
        <w:rPr>
          <w:rFonts w:asciiTheme="majorHAnsi" w:hAnsiTheme="majorHAnsi" w:cstheme="majorHAnsi"/>
          <w:sz w:val="24"/>
          <w:szCs w:val="24"/>
        </w:rPr>
        <w:t>%;</w:t>
      </w:r>
    </w:p>
    <w:p w14:paraId="7F5E35AB" w14:textId="5ED98CB3" w:rsidR="003B60CF" w:rsidRPr="003B60CF" w:rsidRDefault="003B60CF" w:rsidP="003B60CF">
      <w:pPr>
        <w:numPr>
          <w:ilvl w:val="0"/>
          <w:numId w:val="3"/>
        </w:numPr>
        <w:spacing w:line="360" w:lineRule="auto"/>
        <w:ind w:left="993" w:firstLine="0"/>
        <w:jc w:val="both"/>
        <w:rPr>
          <w:rFonts w:asciiTheme="majorHAnsi" w:hAnsiTheme="majorHAnsi" w:cstheme="majorHAnsi"/>
          <w:color w:val="000000" w:themeColor="text1"/>
          <w:sz w:val="24"/>
          <w:szCs w:val="24"/>
        </w:rPr>
      </w:pPr>
      <w:r w:rsidRPr="003B60CF">
        <w:rPr>
          <w:rFonts w:asciiTheme="majorHAnsi" w:hAnsiTheme="majorHAnsi" w:cstheme="majorHAnsi"/>
          <w:b/>
          <w:bCs/>
          <w:color w:val="000000" w:themeColor="text1"/>
          <w:sz w:val="24"/>
          <w:szCs w:val="24"/>
        </w:rPr>
        <w:t>Termin płatności faktury</w:t>
      </w:r>
      <w:r w:rsidR="00F4658B">
        <w:rPr>
          <w:rFonts w:asciiTheme="majorHAnsi" w:hAnsiTheme="majorHAnsi" w:cstheme="majorHAnsi"/>
          <w:b/>
          <w:bCs/>
          <w:color w:val="000000" w:themeColor="text1"/>
          <w:sz w:val="24"/>
          <w:szCs w:val="24"/>
        </w:rPr>
        <w:t xml:space="preserve"> (TP)</w:t>
      </w:r>
      <w:r w:rsidRPr="003B60CF">
        <w:rPr>
          <w:rFonts w:asciiTheme="majorHAnsi" w:hAnsiTheme="majorHAnsi" w:cstheme="majorHAnsi"/>
          <w:b/>
          <w:bCs/>
          <w:color w:val="000000" w:themeColor="text1"/>
          <w:sz w:val="24"/>
          <w:szCs w:val="24"/>
        </w:rPr>
        <w:t xml:space="preserve"> –</w:t>
      </w:r>
      <w:r w:rsidRPr="003B60CF">
        <w:rPr>
          <w:rFonts w:asciiTheme="majorHAnsi" w:hAnsiTheme="majorHAnsi" w:cstheme="majorHAnsi"/>
          <w:color w:val="000000" w:themeColor="text1"/>
          <w:sz w:val="24"/>
          <w:szCs w:val="24"/>
        </w:rPr>
        <w:t xml:space="preserve"> waga kryterium </w:t>
      </w:r>
      <w:r w:rsidR="00722E28">
        <w:rPr>
          <w:rFonts w:asciiTheme="majorHAnsi" w:hAnsiTheme="majorHAnsi" w:cstheme="majorHAnsi"/>
          <w:color w:val="000000" w:themeColor="text1"/>
          <w:sz w:val="24"/>
          <w:szCs w:val="24"/>
        </w:rPr>
        <w:t>2</w:t>
      </w:r>
      <w:r w:rsidRPr="003B60CF">
        <w:rPr>
          <w:rFonts w:asciiTheme="majorHAnsi" w:hAnsiTheme="majorHAnsi" w:cstheme="majorHAnsi"/>
          <w:color w:val="000000" w:themeColor="text1"/>
          <w:sz w:val="24"/>
          <w:szCs w:val="24"/>
        </w:rPr>
        <w:t>0 %.</w:t>
      </w:r>
    </w:p>
    <w:p w14:paraId="20FA985D" w14:textId="2A526D15" w:rsidR="00C13D1C" w:rsidRPr="00651A28" w:rsidRDefault="00937A4C" w:rsidP="008D373C">
      <w:pPr>
        <w:pStyle w:val="Akapitzlist"/>
        <w:numPr>
          <w:ilvl w:val="1"/>
          <w:numId w:val="7"/>
        </w:numPr>
        <w:spacing w:line="360" w:lineRule="auto"/>
        <w:rPr>
          <w:rFonts w:asciiTheme="majorHAnsi" w:hAnsiTheme="majorHAnsi" w:cstheme="majorHAnsi"/>
          <w:sz w:val="24"/>
          <w:szCs w:val="24"/>
        </w:rPr>
      </w:pPr>
      <w:r w:rsidRPr="00651A28">
        <w:rPr>
          <w:rFonts w:asciiTheme="majorHAnsi" w:hAnsiTheme="majorHAnsi" w:cstheme="majorHAnsi"/>
          <w:sz w:val="24"/>
          <w:szCs w:val="24"/>
        </w:rPr>
        <w:t>Zasady oceny ofert</w:t>
      </w:r>
      <w:r w:rsidR="002626CE" w:rsidRPr="00651A28">
        <w:rPr>
          <w:rFonts w:asciiTheme="majorHAnsi" w:hAnsiTheme="majorHAnsi" w:cstheme="majorHAnsi"/>
          <w:sz w:val="24"/>
          <w:szCs w:val="24"/>
        </w:rPr>
        <w:t xml:space="preserve"> w </w:t>
      </w:r>
      <w:r w:rsidRPr="00651A28">
        <w:rPr>
          <w:rFonts w:asciiTheme="majorHAnsi" w:hAnsiTheme="majorHAnsi" w:cstheme="majorHAnsi"/>
          <w:sz w:val="24"/>
          <w:szCs w:val="24"/>
        </w:rPr>
        <w:t>poszczególnych kryteriach:</w:t>
      </w:r>
    </w:p>
    <w:p w14:paraId="0563694D" w14:textId="7B7E9E2C" w:rsidR="00651A28" w:rsidRPr="00651A28" w:rsidRDefault="00390D13" w:rsidP="008D373C">
      <w:pPr>
        <w:pStyle w:val="Akapitzlist"/>
        <w:numPr>
          <w:ilvl w:val="2"/>
          <w:numId w:val="7"/>
        </w:numPr>
        <w:spacing w:line="360" w:lineRule="auto"/>
        <w:rPr>
          <w:rFonts w:asciiTheme="majorHAnsi" w:hAnsiTheme="majorHAnsi" w:cstheme="majorHAnsi"/>
          <w:sz w:val="24"/>
          <w:szCs w:val="24"/>
        </w:rPr>
      </w:pPr>
      <w:r w:rsidRPr="00651A28">
        <w:rPr>
          <w:rFonts w:asciiTheme="majorHAnsi" w:hAnsiTheme="majorHAnsi" w:cstheme="majorHAnsi"/>
          <w:b/>
          <w:sz w:val="24"/>
          <w:szCs w:val="24"/>
        </w:rPr>
        <w:t xml:space="preserve"> </w:t>
      </w:r>
      <w:bookmarkStart w:id="41" w:name="_Hlk71032398"/>
      <w:r w:rsidR="00651A28" w:rsidRPr="00651A28">
        <w:rPr>
          <w:rFonts w:asciiTheme="majorHAnsi" w:hAnsiTheme="majorHAnsi" w:cstheme="majorHAnsi"/>
          <w:b/>
          <w:sz w:val="24"/>
          <w:szCs w:val="24"/>
        </w:rPr>
        <w:t xml:space="preserve">Cena </w:t>
      </w:r>
      <w:r w:rsidR="00651A28" w:rsidRPr="00651A28">
        <w:rPr>
          <w:rFonts w:asciiTheme="majorHAnsi" w:hAnsiTheme="majorHAnsi" w:cstheme="majorHAnsi"/>
          <w:b/>
          <w:bCs/>
          <w:sz w:val="24"/>
          <w:szCs w:val="24"/>
        </w:rPr>
        <w:t xml:space="preserve">oferty brutto </w:t>
      </w:r>
      <w:r w:rsidR="00651A28" w:rsidRPr="00651A28">
        <w:rPr>
          <w:rFonts w:asciiTheme="majorHAnsi" w:hAnsiTheme="majorHAnsi" w:cstheme="majorHAnsi"/>
          <w:b/>
          <w:sz w:val="24"/>
          <w:szCs w:val="24"/>
        </w:rPr>
        <w:t>(C) – waga</w:t>
      </w:r>
      <w:r w:rsidR="00651A28" w:rsidRPr="00651A28">
        <w:rPr>
          <w:rFonts w:asciiTheme="majorHAnsi" w:hAnsiTheme="majorHAnsi" w:cstheme="majorHAnsi"/>
          <w:b/>
          <w:bCs/>
          <w:sz w:val="24"/>
          <w:szCs w:val="24"/>
        </w:rPr>
        <w:t xml:space="preserve"> </w:t>
      </w:r>
      <w:r w:rsidR="00273D43">
        <w:rPr>
          <w:rFonts w:asciiTheme="majorHAnsi" w:hAnsiTheme="majorHAnsi" w:cstheme="majorHAnsi"/>
          <w:b/>
          <w:bCs/>
          <w:sz w:val="24"/>
          <w:szCs w:val="24"/>
        </w:rPr>
        <w:t>8</w:t>
      </w:r>
      <w:r w:rsidR="00651A28" w:rsidRPr="00651A28">
        <w:rPr>
          <w:rFonts w:asciiTheme="majorHAnsi" w:hAnsiTheme="majorHAnsi" w:cstheme="majorHAnsi"/>
          <w:b/>
          <w:bCs/>
          <w:sz w:val="24"/>
          <w:szCs w:val="24"/>
        </w:rPr>
        <w:t>0 %</w:t>
      </w:r>
    </w:p>
    <w:p w14:paraId="51CB5FC0" w14:textId="77777777" w:rsidR="00651A28" w:rsidRPr="00651A28" w:rsidRDefault="00651A28" w:rsidP="008D373C">
      <w:pPr>
        <w:pStyle w:val="Akapitzlist"/>
        <w:tabs>
          <w:tab w:val="left" w:pos="360"/>
        </w:tabs>
        <w:spacing w:line="360" w:lineRule="auto"/>
        <w:ind w:left="1134"/>
        <w:rPr>
          <w:rFonts w:asciiTheme="majorHAnsi" w:hAnsiTheme="majorHAnsi" w:cstheme="majorHAnsi"/>
          <w:sz w:val="24"/>
          <w:szCs w:val="24"/>
        </w:rPr>
      </w:pPr>
      <w:r w:rsidRPr="00651A28">
        <w:rPr>
          <w:rFonts w:asciiTheme="majorHAnsi" w:hAnsiTheme="majorHAnsi" w:cstheme="majorHAnsi"/>
          <w:sz w:val="24"/>
          <w:szCs w:val="24"/>
        </w:rPr>
        <w:t>Punktacja w kryterium „Cena oferty brutto” będzie wynikała z „Ceny całkowitej oferty brutto”, zapisanej w pkt 4 Formularza oferty (Załącznik nr 2 do SWZ/umowy). Ze wszystkich wartości C</w:t>
      </w:r>
      <w:r w:rsidRPr="00651A28">
        <w:rPr>
          <w:rFonts w:asciiTheme="majorHAnsi" w:hAnsiTheme="majorHAnsi" w:cstheme="majorHAnsi"/>
          <w:sz w:val="24"/>
          <w:szCs w:val="24"/>
          <w:vertAlign w:val="subscript"/>
        </w:rPr>
        <w:t xml:space="preserve">i </w:t>
      </w:r>
      <w:r w:rsidRPr="00651A28">
        <w:rPr>
          <w:rFonts w:asciiTheme="majorHAnsi" w:hAnsiTheme="majorHAnsi" w:cstheme="majorHAnsi"/>
          <w:sz w:val="24"/>
          <w:szCs w:val="24"/>
        </w:rPr>
        <w:t xml:space="preserve">złożonych ofert niepodlegających odrzuceniu Zamawiający przyjmie wartość </w:t>
      </w:r>
      <w:proofErr w:type="gramStart"/>
      <w:r w:rsidRPr="00651A28">
        <w:rPr>
          <w:rFonts w:asciiTheme="majorHAnsi" w:hAnsiTheme="majorHAnsi" w:cstheme="majorHAnsi"/>
          <w:sz w:val="24"/>
          <w:szCs w:val="24"/>
        </w:rPr>
        <w:t>najmniejszą,</w:t>
      </w:r>
      <w:proofErr w:type="gramEnd"/>
      <w:r w:rsidRPr="00651A28">
        <w:rPr>
          <w:rFonts w:asciiTheme="majorHAnsi" w:hAnsiTheme="majorHAnsi" w:cstheme="majorHAnsi"/>
          <w:sz w:val="24"/>
          <w:szCs w:val="24"/>
        </w:rPr>
        <w:t xml:space="preserve"> jako </w:t>
      </w:r>
      <w:proofErr w:type="spellStart"/>
      <w:r w:rsidRPr="00651A28">
        <w:rPr>
          <w:rFonts w:asciiTheme="majorHAnsi" w:hAnsiTheme="majorHAnsi" w:cstheme="majorHAnsi"/>
          <w:sz w:val="24"/>
          <w:szCs w:val="24"/>
        </w:rPr>
        <w:t>C</w:t>
      </w:r>
      <w:r w:rsidRPr="00651A28">
        <w:rPr>
          <w:rFonts w:asciiTheme="majorHAnsi" w:hAnsiTheme="majorHAnsi" w:cstheme="majorHAnsi"/>
          <w:sz w:val="24"/>
          <w:szCs w:val="24"/>
          <w:vertAlign w:val="subscript"/>
        </w:rPr>
        <w:t>minimum</w:t>
      </w:r>
      <w:proofErr w:type="spellEnd"/>
      <w:r w:rsidRPr="00651A28">
        <w:rPr>
          <w:rFonts w:asciiTheme="majorHAnsi" w:hAnsiTheme="majorHAnsi" w:cstheme="majorHAnsi"/>
          <w:sz w:val="24"/>
          <w:szCs w:val="24"/>
          <w:vertAlign w:val="subscript"/>
        </w:rPr>
        <w:t xml:space="preserve">. </w:t>
      </w:r>
      <w:r w:rsidRPr="00651A28">
        <w:rPr>
          <w:rFonts w:asciiTheme="majorHAnsi" w:hAnsiTheme="majorHAnsi" w:cstheme="majorHAnsi"/>
          <w:sz w:val="24"/>
          <w:szCs w:val="24"/>
        </w:rPr>
        <w:t>Punktacja za cenę oferty ustalona jest w sposób następujący:</w:t>
      </w:r>
    </w:p>
    <w:p w14:paraId="02252C1C" w14:textId="77777777" w:rsidR="00651A28" w:rsidRPr="00651A28" w:rsidRDefault="00651A28" w:rsidP="00651A28">
      <w:pPr>
        <w:tabs>
          <w:tab w:val="left" w:pos="1800"/>
        </w:tabs>
        <w:spacing w:line="360" w:lineRule="auto"/>
        <w:ind w:left="3828"/>
        <w:jc w:val="both"/>
        <w:rPr>
          <w:rFonts w:asciiTheme="majorHAnsi" w:hAnsiTheme="majorHAnsi" w:cstheme="majorHAnsi"/>
          <w:sz w:val="24"/>
          <w:szCs w:val="24"/>
          <w:vertAlign w:val="subscript"/>
        </w:rPr>
      </w:pPr>
      <w:r w:rsidRPr="00651A28">
        <w:rPr>
          <w:rFonts w:asciiTheme="majorHAnsi" w:hAnsiTheme="majorHAnsi" w:cstheme="majorHAnsi"/>
          <w:sz w:val="24"/>
          <w:szCs w:val="24"/>
        </w:rPr>
        <w:tab/>
      </w:r>
      <w:proofErr w:type="spellStart"/>
      <w:r w:rsidRPr="00651A28">
        <w:rPr>
          <w:rFonts w:asciiTheme="majorHAnsi" w:hAnsiTheme="majorHAnsi" w:cstheme="majorHAnsi"/>
          <w:sz w:val="24"/>
          <w:szCs w:val="24"/>
        </w:rPr>
        <w:t>C</w:t>
      </w:r>
      <w:r w:rsidRPr="00651A28">
        <w:rPr>
          <w:rFonts w:asciiTheme="majorHAnsi" w:hAnsiTheme="majorHAnsi" w:cstheme="majorHAnsi"/>
          <w:sz w:val="24"/>
          <w:szCs w:val="24"/>
          <w:vertAlign w:val="subscript"/>
        </w:rPr>
        <w:t>minimum</w:t>
      </w:r>
      <w:proofErr w:type="spellEnd"/>
    </w:p>
    <w:p w14:paraId="6719DC1A" w14:textId="267C55F6" w:rsidR="00651A28" w:rsidRPr="00651A28" w:rsidRDefault="00651A28" w:rsidP="00651A28">
      <w:pPr>
        <w:tabs>
          <w:tab w:val="left" w:pos="1800"/>
        </w:tabs>
        <w:spacing w:line="360" w:lineRule="auto"/>
        <w:ind w:left="3261"/>
        <w:jc w:val="both"/>
        <w:rPr>
          <w:rFonts w:asciiTheme="majorHAnsi" w:hAnsiTheme="majorHAnsi" w:cstheme="majorHAnsi"/>
          <w:sz w:val="24"/>
          <w:szCs w:val="24"/>
        </w:rPr>
      </w:pPr>
      <w:r w:rsidRPr="00651A28">
        <w:rPr>
          <w:rFonts w:asciiTheme="majorHAnsi" w:hAnsiTheme="majorHAnsi" w:cstheme="majorHAnsi"/>
          <w:sz w:val="24"/>
          <w:szCs w:val="24"/>
        </w:rPr>
        <w:t xml:space="preserve">C   = ---------------------- x </w:t>
      </w:r>
      <w:r w:rsidR="0053027E">
        <w:rPr>
          <w:rFonts w:asciiTheme="majorHAnsi" w:hAnsiTheme="majorHAnsi" w:cstheme="majorHAnsi"/>
          <w:sz w:val="24"/>
          <w:szCs w:val="24"/>
        </w:rPr>
        <w:t>10</w:t>
      </w:r>
      <w:r w:rsidRPr="00651A28">
        <w:rPr>
          <w:rFonts w:asciiTheme="majorHAnsi" w:hAnsiTheme="majorHAnsi" w:cstheme="majorHAnsi"/>
          <w:sz w:val="24"/>
          <w:szCs w:val="24"/>
        </w:rPr>
        <w:t>0 pkt</w:t>
      </w:r>
    </w:p>
    <w:p w14:paraId="661DB88C" w14:textId="77777777" w:rsidR="00651A28" w:rsidRPr="00651A28" w:rsidRDefault="00651A28" w:rsidP="00651A28">
      <w:pPr>
        <w:tabs>
          <w:tab w:val="left" w:pos="1800"/>
        </w:tabs>
        <w:spacing w:line="360" w:lineRule="auto"/>
        <w:ind w:left="4536"/>
        <w:jc w:val="both"/>
        <w:rPr>
          <w:rFonts w:asciiTheme="majorHAnsi" w:hAnsiTheme="majorHAnsi" w:cstheme="majorHAnsi"/>
          <w:sz w:val="24"/>
          <w:szCs w:val="24"/>
          <w:vertAlign w:val="subscript"/>
        </w:rPr>
      </w:pPr>
      <w:r w:rsidRPr="00651A28">
        <w:rPr>
          <w:rFonts w:asciiTheme="majorHAnsi" w:hAnsiTheme="majorHAnsi" w:cstheme="majorHAnsi"/>
          <w:sz w:val="24"/>
          <w:szCs w:val="24"/>
        </w:rPr>
        <w:t>C</w:t>
      </w:r>
      <w:r w:rsidRPr="00651A28">
        <w:rPr>
          <w:rFonts w:asciiTheme="majorHAnsi" w:hAnsiTheme="majorHAnsi" w:cstheme="majorHAnsi"/>
          <w:sz w:val="24"/>
          <w:szCs w:val="24"/>
          <w:vertAlign w:val="subscript"/>
        </w:rPr>
        <w:t>i</w:t>
      </w:r>
    </w:p>
    <w:p w14:paraId="1D3DC14E" w14:textId="77777777" w:rsidR="00651A28" w:rsidRPr="00651A28" w:rsidRDefault="00651A28" w:rsidP="00651A28">
      <w:pPr>
        <w:tabs>
          <w:tab w:val="left" w:pos="1800"/>
        </w:tabs>
        <w:spacing w:line="360" w:lineRule="auto"/>
        <w:jc w:val="both"/>
        <w:rPr>
          <w:rFonts w:asciiTheme="majorHAnsi" w:hAnsiTheme="majorHAnsi" w:cstheme="majorHAnsi"/>
          <w:i/>
          <w:sz w:val="24"/>
          <w:szCs w:val="24"/>
          <w:lang w:val="pl-PL" w:eastAsia="en-US"/>
        </w:rPr>
      </w:pPr>
      <w:r w:rsidRPr="00651A28">
        <w:rPr>
          <w:rFonts w:asciiTheme="majorHAnsi" w:hAnsiTheme="majorHAnsi" w:cstheme="majorHAnsi"/>
          <w:i/>
          <w:sz w:val="24"/>
          <w:szCs w:val="24"/>
          <w:lang w:val="pl-PL" w:eastAsia="en-US"/>
        </w:rPr>
        <w:t xml:space="preserve">                       C </w:t>
      </w:r>
      <w:r w:rsidRPr="00651A28">
        <w:rPr>
          <w:rFonts w:asciiTheme="majorHAnsi" w:hAnsiTheme="majorHAnsi" w:cstheme="majorHAnsi"/>
          <w:i/>
          <w:sz w:val="24"/>
          <w:szCs w:val="24"/>
          <w:vertAlign w:val="subscript"/>
          <w:lang w:val="pl-PL" w:eastAsia="en-US"/>
        </w:rPr>
        <w:t>i</w:t>
      </w:r>
      <w:r w:rsidRPr="00651A28">
        <w:rPr>
          <w:rFonts w:asciiTheme="majorHAnsi" w:hAnsiTheme="majorHAnsi" w:cstheme="majorHAnsi"/>
          <w:i/>
          <w:sz w:val="24"/>
          <w:szCs w:val="24"/>
          <w:lang w:val="pl-PL" w:eastAsia="en-US"/>
        </w:rPr>
        <w:t xml:space="preserve">   </w:t>
      </w:r>
      <w:proofErr w:type="gramStart"/>
      <w:r w:rsidRPr="00651A28">
        <w:rPr>
          <w:rFonts w:asciiTheme="majorHAnsi" w:hAnsiTheme="majorHAnsi" w:cstheme="majorHAnsi"/>
          <w:i/>
          <w:sz w:val="24"/>
          <w:szCs w:val="24"/>
          <w:lang w:val="pl-PL" w:eastAsia="en-US"/>
        </w:rPr>
        <w:t>-  Cena</w:t>
      </w:r>
      <w:proofErr w:type="gramEnd"/>
      <w:r w:rsidRPr="00651A28">
        <w:rPr>
          <w:rFonts w:asciiTheme="majorHAnsi" w:hAnsiTheme="majorHAnsi" w:cstheme="majorHAnsi"/>
          <w:i/>
          <w:sz w:val="24"/>
          <w:szCs w:val="24"/>
          <w:lang w:val="pl-PL" w:eastAsia="en-US"/>
        </w:rPr>
        <w:t xml:space="preserve"> badanej oferty (z  Formularza  ofertowego)</w:t>
      </w:r>
    </w:p>
    <w:p w14:paraId="652D9D22" w14:textId="11C941A1" w:rsidR="00651A28" w:rsidRPr="00AE1B3E" w:rsidRDefault="00651A28" w:rsidP="00AE1B3E">
      <w:pPr>
        <w:tabs>
          <w:tab w:val="left" w:pos="1800"/>
        </w:tabs>
        <w:spacing w:line="360" w:lineRule="auto"/>
        <w:ind w:left="1134"/>
        <w:rPr>
          <w:rFonts w:asciiTheme="majorHAnsi" w:hAnsiTheme="majorHAnsi" w:cstheme="majorHAnsi"/>
          <w:i/>
          <w:sz w:val="24"/>
          <w:szCs w:val="24"/>
          <w:lang w:val="pl-PL" w:eastAsia="en-US"/>
        </w:rPr>
      </w:pPr>
      <w:r w:rsidRPr="00651A28">
        <w:rPr>
          <w:rFonts w:asciiTheme="majorHAnsi" w:hAnsiTheme="majorHAnsi" w:cstheme="majorHAnsi"/>
          <w:i/>
          <w:sz w:val="24"/>
          <w:szCs w:val="24"/>
          <w:lang w:val="pl-PL" w:eastAsia="en-US"/>
        </w:rPr>
        <w:t xml:space="preserve">Oferta Wykonawcy w kryterium „Cena oferty brutto” może otrzymać maksymalnie </w:t>
      </w:r>
      <w:r w:rsidR="00273D43">
        <w:rPr>
          <w:rFonts w:asciiTheme="majorHAnsi" w:hAnsiTheme="majorHAnsi" w:cstheme="majorHAnsi"/>
          <w:i/>
          <w:sz w:val="24"/>
          <w:szCs w:val="24"/>
          <w:lang w:val="pl-PL" w:eastAsia="en-US"/>
        </w:rPr>
        <w:t>8</w:t>
      </w:r>
      <w:r w:rsidRPr="00AE1B3E">
        <w:rPr>
          <w:rFonts w:asciiTheme="majorHAnsi" w:hAnsiTheme="majorHAnsi" w:cstheme="majorHAnsi"/>
          <w:i/>
          <w:sz w:val="24"/>
          <w:szCs w:val="24"/>
          <w:lang w:val="pl-PL" w:eastAsia="en-US"/>
        </w:rPr>
        <w:t xml:space="preserve">0 pkt </w:t>
      </w:r>
      <w:r w:rsidR="0053027E">
        <w:rPr>
          <w:rFonts w:asciiTheme="majorHAnsi" w:hAnsiTheme="majorHAnsi" w:cstheme="majorHAnsi"/>
          <w:i/>
          <w:sz w:val="24"/>
          <w:szCs w:val="24"/>
          <w:lang w:val="pl-PL" w:eastAsia="en-US"/>
        </w:rPr>
        <w:t xml:space="preserve">(100 pkt x waga kryterium </w:t>
      </w:r>
      <w:r w:rsidR="00273D43">
        <w:rPr>
          <w:rFonts w:asciiTheme="majorHAnsi" w:hAnsiTheme="majorHAnsi" w:cstheme="majorHAnsi"/>
          <w:i/>
          <w:sz w:val="24"/>
          <w:szCs w:val="24"/>
          <w:lang w:val="pl-PL" w:eastAsia="en-US"/>
        </w:rPr>
        <w:t>8</w:t>
      </w:r>
      <w:r w:rsidR="0053027E">
        <w:rPr>
          <w:rFonts w:asciiTheme="majorHAnsi" w:hAnsiTheme="majorHAnsi" w:cstheme="majorHAnsi"/>
          <w:i/>
          <w:sz w:val="24"/>
          <w:szCs w:val="24"/>
          <w:lang w:val="pl-PL" w:eastAsia="en-US"/>
        </w:rPr>
        <w:t>0%)</w:t>
      </w:r>
      <w:r w:rsidR="00286C36">
        <w:rPr>
          <w:rFonts w:asciiTheme="majorHAnsi" w:hAnsiTheme="majorHAnsi" w:cstheme="majorHAnsi"/>
          <w:i/>
          <w:sz w:val="24"/>
          <w:szCs w:val="24"/>
          <w:lang w:val="pl-PL" w:eastAsia="en-US"/>
        </w:rPr>
        <w:t>.</w:t>
      </w:r>
    </w:p>
    <w:bookmarkEnd w:id="41"/>
    <w:p w14:paraId="2398E222" w14:textId="7B6993F1" w:rsidR="0051440F" w:rsidRPr="0051440F" w:rsidRDefault="0051440F" w:rsidP="0051440F">
      <w:pPr>
        <w:pStyle w:val="Akapitzlist"/>
        <w:numPr>
          <w:ilvl w:val="2"/>
          <w:numId w:val="7"/>
        </w:numPr>
        <w:spacing w:line="360" w:lineRule="auto"/>
        <w:rPr>
          <w:rFonts w:asciiTheme="majorHAnsi" w:hAnsiTheme="majorHAnsi" w:cstheme="majorHAnsi"/>
          <w:b/>
          <w:bCs/>
          <w:iCs/>
          <w:sz w:val="24"/>
          <w:szCs w:val="24"/>
          <w:lang w:val="pl-PL"/>
        </w:rPr>
      </w:pPr>
      <w:r w:rsidRPr="0051440F">
        <w:rPr>
          <w:rFonts w:asciiTheme="majorHAnsi" w:hAnsiTheme="majorHAnsi" w:cstheme="majorHAnsi"/>
          <w:b/>
          <w:bCs/>
          <w:iCs/>
          <w:sz w:val="24"/>
          <w:szCs w:val="24"/>
          <w:lang w:val="pl-PL"/>
        </w:rPr>
        <w:t xml:space="preserve">Termin płatności faktury – waga </w:t>
      </w:r>
      <w:r w:rsidR="00273D43">
        <w:rPr>
          <w:rFonts w:asciiTheme="majorHAnsi" w:hAnsiTheme="majorHAnsi" w:cstheme="majorHAnsi"/>
          <w:b/>
          <w:bCs/>
          <w:iCs/>
          <w:sz w:val="24"/>
          <w:szCs w:val="24"/>
          <w:lang w:val="pl-PL"/>
        </w:rPr>
        <w:t>2</w:t>
      </w:r>
      <w:r w:rsidRPr="0051440F">
        <w:rPr>
          <w:rFonts w:asciiTheme="majorHAnsi" w:hAnsiTheme="majorHAnsi" w:cstheme="majorHAnsi"/>
          <w:b/>
          <w:bCs/>
          <w:iCs/>
          <w:sz w:val="24"/>
          <w:szCs w:val="24"/>
          <w:lang w:val="pl-PL"/>
        </w:rPr>
        <w:t>0%</w:t>
      </w:r>
    </w:p>
    <w:p w14:paraId="07F301CC" w14:textId="1E66A58F" w:rsidR="0051440F" w:rsidRPr="00F803E5" w:rsidRDefault="0051440F" w:rsidP="00F803E5">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 xml:space="preserve">Punktacja w kryterium „Termin płatności faktury” będzie wynikała z terminu płatności faktury, zapisanego w pkt </w:t>
      </w:r>
      <w:r w:rsidR="00535C5D">
        <w:rPr>
          <w:rFonts w:asciiTheme="majorHAnsi" w:hAnsiTheme="majorHAnsi" w:cstheme="majorHAnsi"/>
          <w:sz w:val="24"/>
          <w:szCs w:val="24"/>
          <w:lang w:val="pl-PL"/>
        </w:rPr>
        <w:t>8</w:t>
      </w:r>
      <w:r w:rsidRPr="0051440F">
        <w:rPr>
          <w:rFonts w:asciiTheme="majorHAnsi" w:hAnsiTheme="majorHAnsi" w:cstheme="majorHAnsi"/>
          <w:sz w:val="24"/>
          <w:szCs w:val="24"/>
          <w:lang w:val="pl-PL"/>
        </w:rPr>
        <w:t xml:space="preserve"> Formularza oferty (Załącznik nr 2 do SWZ/umowy). </w:t>
      </w:r>
      <w:r w:rsidRPr="00F803E5">
        <w:rPr>
          <w:rFonts w:asciiTheme="majorHAnsi" w:hAnsiTheme="majorHAnsi" w:cstheme="majorHAnsi"/>
          <w:sz w:val="24"/>
          <w:szCs w:val="24"/>
          <w:lang w:val="pl-PL"/>
        </w:rPr>
        <w:t xml:space="preserve">Punktacja za kryterium „Termin płatności faktury” ustalona jest </w:t>
      </w:r>
      <w:r w:rsidR="00F803E5">
        <w:rPr>
          <w:rFonts w:asciiTheme="majorHAnsi" w:hAnsiTheme="majorHAnsi" w:cstheme="majorHAnsi"/>
          <w:sz w:val="24"/>
          <w:szCs w:val="24"/>
          <w:lang w:val="pl-PL"/>
        </w:rPr>
        <w:t xml:space="preserve">                </w:t>
      </w:r>
      <w:r w:rsidRPr="00F803E5">
        <w:rPr>
          <w:rFonts w:asciiTheme="majorHAnsi" w:hAnsiTheme="majorHAnsi" w:cstheme="majorHAnsi"/>
          <w:sz w:val="24"/>
          <w:szCs w:val="24"/>
          <w:lang w:val="pl-PL"/>
        </w:rPr>
        <w:t>w sposób następujący:</w:t>
      </w:r>
    </w:p>
    <w:p w14:paraId="1098B64B"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Termin płatności Wykonawca określa w zakresie od 20 do 30 dni od doręczenia faktury Zamawiającemu. Największą liczbę punktów otrzyma oferta Wykonawcy określająca termin płatności na 30 dni, a najmniejszą liczbę punktów otrzyma oferta Wykonawcy określająca termin płatności na 20 dni. Przydzielanie punktów nastąpi według zasad:</w:t>
      </w:r>
    </w:p>
    <w:p w14:paraId="4D962427"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Termin płatności wynoszący - 20 dni – 0 pkt</w:t>
      </w:r>
    </w:p>
    <w:p w14:paraId="13F5BBE5"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- 21 dni – 10 pkt</w:t>
      </w:r>
    </w:p>
    <w:p w14:paraId="5535FDDB"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w:t>
      </w:r>
      <w:r w:rsidRPr="0051440F">
        <w:rPr>
          <w:rFonts w:asciiTheme="majorHAnsi" w:hAnsiTheme="majorHAnsi" w:cstheme="majorHAnsi"/>
          <w:sz w:val="24"/>
          <w:szCs w:val="24"/>
          <w:lang w:val="pl-PL"/>
        </w:rPr>
        <w:tab/>
        <w:t xml:space="preserve">                  - 22 dni – 20 pkt</w:t>
      </w:r>
    </w:p>
    <w:p w14:paraId="1358A735"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- 23 dni – 30 pkt</w:t>
      </w:r>
    </w:p>
    <w:p w14:paraId="4B135E44"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- 24 dni – 40 pkt</w:t>
      </w:r>
    </w:p>
    <w:p w14:paraId="41143184"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- 25 dni – 50 pkt </w:t>
      </w:r>
    </w:p>
    <w:p w14:paraId="3EBC747D"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- 26 dni – 60 pkt</w:t>
      </w:r>
    </w:p>
    <w:p w14:paraId="5ECDA996"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- 27 dni – 70 pkt</w:t>
      </w:r>
    </w:p>
    <w:p w14:paraId="12EFD8F4"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- 28 dni – 80 pkt</w:t>
      </w:r>
    </w:p>
    <w:p w14:paraId="1662CCFA"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- 29 dni – 90 pkt</w:t>
      </w:r>
    </w:p>
    <w:p w14:paraId="675E5F78" w14:textId="77777777" w:rsidR="0051440F" w:rsidRPr="0051440F" w:rsidRDefault="0051440F" w:rsidP="0051440F">
      <w:pPr>
        <w:pStyle w:val="Akapitzlist"/>
        <w:spacing w:line="360" w:lineRule="auto"/>
        <w:ind w:left="1224"/>
        <w:rPr>
          <w:rFonts w:asciiTheme="majorHAnsi" w:hAnsiTheme="majorHAnsi" w:cstheme="majorHAnsi"/>
          <w:sz w:val="24"/>
          <w:szCs w:val="24"/>
          <w:lang w:val="pl-PL"/>
        </w:rPr>
      </w:pP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r>
      <w:r w:rsidRPr="0051440F">
        <w:rPr>
          <w:rFonts w:asciiTheme="majorHAnsi" w:hAnsiTheme="majorHAnsi" w:cstheme="majorHAnsi"/>
          <w:sz w:val="24"/>
          <w:szCs w:val="24"/>
          <w:lang w:val="pl-PL"/>
        </w:rPr>
        <w:tab/>
        <w:t xml:space="preserve">                - 30 dni – 100 pkt</w:t>
      </w:r>
    </w:p>
    <w:p w14:paraId="2A8177D4" w14:textId="77777777" w:rsidR="0051440F" w:rsidRPr="0051440F" w:rsidRDefault="0051440F" w:rsidP="0051440F">
      <w:pPr>
        <w:pStyle w:val="Akapitzlist"/>
        <w:spacing w:line="360" w:lineRule="auto"/>
        <w:ind w:left="1225"/>
        <w:rPr>
          <w:rFonts w:asciiTheme="majorHAnsi" w:hAnsiTheme="majorHAnsi" w:cstheme="majorHAnsi"/>
          <w:sz w:val="24"/>
          <w:szCs w:val="24"/>
          <w:lang w:val="pl-PL"/>
        </w:rPr>
      </w:pPr>
      <w:r w:rsidRPr="0051440F">
        <w:rPr>
          <w:rFonts w:asciiTheme="majorHAnsi" w:hAnsiTheme="majorHAnsi" w:cstheme="majorHAnsi"/>
          <w:b/>
          <w:sz w:val="24"/>
          <w:szCs w:val="24"/>
          <w:lang w:val="pl-PL"/>
        </w:rPr>
        <w:t>UWAGA!!!</w:t>
      </w:r>
      <w:r w:rsidRPr="0051440F">
        <w:rPr>
          <w:rFonts w:asciiTheme="majorHAnsi" w:hAnsiTheme="majorHAnsi" w:cstheme="majorHAnsi"/>
          <w:sz w:val="24"/>
          <w:szCs w:val="24"/>
          <w:lang w:val="pl-PL"/>
        </w:rPr>
        <w:t xml:space="preserve"> Zamawiający nie dopuszcza zaoferowania przez Wykonawców terminu płatności dłuższego niż 30 dni i krótszego niż 20 dni.</w:t>
      </w:r>
      <w:r w:rsidRPr="0051440F">
        <w:rPr>
          <w:rFonts w:asciiTheme="majorHAnsi" w:hAnsiTheme="majorHAnsi" w:cstheme="majorHAnsi"/>
          <w:sz w:val="24"/>
          <w:szCs w:val="24"/>
          <w:lang w:val="pl-PL"/>
        </w:rPr>
        <w:tab/>
      </w:r>
    </w:p>
    <w:p w14:paraId="43DED5CF" w14:textId="396B4BEA" w:rsidR="0051440F" w:rsidRPr="0051440F" w:rsidRDefault="0051440F" w:rsidP="0051440F">
      <w:pPr>
        <w:pStyle w:val="Akapitzlist"/>
        <w:spacing w:line="360" w:lineRule="auto"/>
        <w:ind w:left="1225"/>
        <w:rPr>
          <w:rFonts w:asciiTheme="majorHAnsi" w:hAnsiTheme="majorHAnsi" w:cstheme="majorHAnsi"/>
          <w:iCs/>
          <w:sz w:val="24"/>
          <w:szCs w:val="24"/>
          <w:lang w:val="pl-PL"/>
        </w:rPr>
      </w:pPr>
      <w:r w:rsidRPr="0051440F">
        <w:rPr>
          <w:rFonts w:asciiTheme="majorHAnsi" w:hAnsiTheme="majorHAnsi" w:cstheme="majorHAnsi"/>
          <w:iCs/>
          <w:sz w:val="24"/>
          <w:szCs w:val="24"/>
          <w:lang w:val="pl-PL"/>
        </w:rPr>
        <w:t xml:space="preserve">Oferta Wykonawcy w kryterium „Termin płatności faktury” może otrzymać maksymalnie </w:t>
      </w:r>
      <w:r w:rsidR="00535C5D">
        <w:rPr>
          <w:rFonts w:asciiTheme="majorHAnsi" w:hAnsiTheme="majorHAnsi" w:cstheme="majorHAnsi"/>
          <w:iCs/>
          <w:sz w:val="24"/>
          <w:szCs w:val="24"/>
          <w:lang w:val="pl-PL"/>
        </w:rPr>
        <w:t>2</w:t>
      </w:r>
      <w:r w:rsidRPr="0051440F">
        <w:rPr>
          <w:rFonts w:asciiTheme="majorHAnsi" w:hAnsiTheme="majorHAnsi" w:cstheme="majorHAnsi"/>
          <w:iCs/>
          <w:sz w:val="24"/>
          <w:szCs w:val="24"/>
          <w:lang w:val="pl-PL"/>
        </w:rPr>
        <w:t xml:space="preserve">0 pkt (100 pkt x waga kryterium </w:t>
      </w:r>
      <w:r w:rsidR="00535C5D">
        <w:rPr>
          <w:rFonts w:asciiTheme="majorHAnsi" w:hAnsiTheme="majorHAnsi" w:cstheme="majorHAnsi"/>
          <w:iCs/>
          <w:sz w:val="24"/>
          <w:szCs w:val="24"/>
          <w:lang w:val="pl-PL"/>
        </w:rPr>
        <w:t>2</w:t>
      </w:r>
      <w:r w:rsidRPr="0051440F">
        <w:rPr>
          <w:rFonts w:asciiTheme="majorHAnsi" w:hAnsiTheme="majorHAnsi" w:cstheme="majorHAnsi"/>
          <w:iCs/>
          <w:sz w:val="24"/>
          <w:szCs w:val="24"/>
          <w:lang w:val="pl-PL"/>
        </w:rPr>
        <w:t>0%).</w:t>
      </w:r>
    </w:p>
    <w:p w14:paraId="5B289816" w14:textId="71C23027" w:rsidR="00390D13" w:rsidRPr="00852EFB" w:rsidRDefault="004F2A52"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 najkorzystniejszą</w:t>
      </w:r>
      <w:r w:rsidR="00F364D1" w:rsidRPr="00852EFB">
        <w:rPr>
          <w:rFonts w:asciiTheme="majorHAnsi" w:hAnsiTheme="majorHAnsi" w:cstheme="majorHAnsi"/>
          <w:sz w:val="24"/>
          <w:szCs w:val="24"/>
        </w:rPr>
        <w:t xml:space="preserve"> </w:t>
      </w:r>
      <w:r w:rsidR="00201676">
        <w:rPr>
          <w:rFonts w:asciiTheme="majorHAnsi" w:hAnsiTheme="majorHAnsi" w:cstheme="majorHAnsi"/>
          <w:sz w:val="24"/>
          <w:szCs w:val="24"/>
        </w:rPr>
        <w:t xml:space="preserve">w każdej części </w:t>
      </w:r>
      <w:r w:rsidRPr="00852EFB">
        <w:rPr>
          <w:rFonts w:asciiTheme="majorHAnsi" w:hAnsiTheme="majorHAnsi" w:cstheme="majorHAnsi"/>
          <w:sz w:val="24"/>
          <w:szCs w:val="24"/>
        </w:rPr>
        <w:t>zostanie wybrana oferta, która otrzyma najwyższą ilość punktów</w:t>
      </w:r>
      <w:bookmarkStart w:id="42" w:name="_Hlk83905077"/>
      <w:bookmarkStart w:id="43" w:name="_Hlk84586714"/>
      <w:r w:rsidR="00002124">
        <w:rPr>
          <w:rFonts w:asciiTheme="majorHAnsi" w:hAnsiTheme="majorHAnsi" w:cstheme="majorHAnsi"/>
          <w:sz w:val="24"/>
          <w:szCs w:val="24"/>
        </w:rPr>
        <w:t xml:space="preserve"> w łącznej punktacji</w:t>
      </w:r>
      <w:r w:rsidR="00201676">
        <w:rPr>
          <w:rFonts w:asciiTheme="majorHAnsi" w:hAnsiTheme="majorHAnsi" w:cstheme="majorHAnsi"/>
          <w:sz w:val="24"/>
          <w:szCs w:val="24"/>
        </w:rPr>
        <w:t xml:space="preserve"> wdanej części</w:t>
      </w:r>
      <w:r w:rsidR="00002124">
        <w:rPr>
          <w:rFonts w:asciiTheme="majorHAnsi" w:hAnsiTheme="majorHAnsi" w:cstheme="majorHAnsi"/>
          <w:sz w:val="24"/>
          <w:szCs w:val="24"/>
        </w:rPr>
        <w:t>.</w:t>
      </w:r>
    </w:p>
    <w:bookmarkEnd w:id="42"/>
    <w:bookmarkEnd w:id="43"/>
    <w:p w14:paraId="00000120" w14:textId="37560AC8" w:rsidR="000B72C3" w:rsidRPr="00852EFB" w:rsidRDefault="004F2A52"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Jeżeli nie będzie można wybrać najkorzystniejszej oferty </w:t>
      </w:r>
      <w:r w:rsidR="00201676">
        <w:rPr>
          <w:rFonts w:asciiTheme="majorHAnsi" w:hAnsiTheme="majorHAnsi" w:cstheme="majorHAnsi"/>
          <w:sz w:val="24"/>
          <w:szCs w:val="24"/>
        </w:rPr>
        <w:t xml:space="preserve">w danej części </w:t>
      </w:r>
      <w:r w:rsidRPr="00852EFB">
        <w:rPr>
          <w:rFonts w:asciiTheme="majorHAnsi" w:hAnsiTheme="majorHAnsi" w:cstheme="majorHAnsi"/>
          <w:sz w:val="24"/>
          <w:szCs w:val="24"/>
        </w:rPr>
        <w:t>z uwagi na to, że dwie lub więcej ofert przedstawią taki sam bilans ceny i innych kryteriów oceny ofert, Zamawiający spośród tych ofert wybierze ofertę która otrzyma najwyższą ocenę</w:t>
      </w:r>
      <w:r w:rsidR="00B72313">
        <w:rPr>
          <w:rFonts w:asciiTheme="majorHAnsi" w:hAnsiTheme="majorHAnsi" w:cstheme="majorHAnsi"/>
          <w:sz w:val="24"/>
          <w:szCs w:val="24"/>
        </w:rPr>
        <w:t xml:space="preserve"> </w:t>
      </w:r>
      <w:r w:rsidRPr="00852EFB">
        <w:rPr>
          <w:rFonts w:asciiTheme="majorHAnsi" w:hAnsiTheme="majorHAnsi" w:cstheme="majorHAnsi"/>
          <w:sz w:val="24"/>
          <w:szCs w:val="24"/>
        </w:rPr>
        <w:t xml:space="preserve">w kryterium o najwyższej wadze czyli w </w:t>
      </w:r>
      <w:r w:rsidR="006B327E" w:rsidRPr="00852EFB">
        <w:rPr>
          <w:rFonts w:asciiTheme="majorHAnsi" w:hAnsiTheme="majorHAnsi" w:cstheme="majorHAnsi"/>
          <w:sz w:val="24"/>
          <w:szCs w:val="24"/>
        </w:rPr>
        <w:t>kryterium</w:t>
      </w:r>
      <w:r w:rsidRPr="00852EFB">
        <w:rPr>
          <w:rFonts w:asciiTheme="majorHAnsi" w:hAnsiTheme="majorHAnsi" w:cstheme="majorHAnsi"/>
          <w:sz w:val="24"/>
          <w:szCs w:val="24"/>
        </w:rPr>
        <w:t xml:space="preserve"> ceny, a jeżeli zostały złożone oferty o takiej samej cenie, Zamawiający wzywa Wykonawców, którzy złożyli te oferty, do złożenia w terminie określonym przez Zamawiającego ofert dodatkowych zawierających nową </w:t>
      </w:r>
      <w:r w:rsidR="00791C7C" w:rsidRPr="00852EFB">
        <w:rPr>
          <w:rFonts w:asciiTheme="majorHAnsi" w:hAnsiTheme="majorHAnsi" w:cstheme="majorHAnsi"/>
          <w:sz w:val="24"/>
          <w:szCs w:val="24"/>
        </w:rPr>
        <w:t>cenę</w:t>
      </w:r>
      <w:r w:rsidRPr="00852EFB">
        <w:rPr>
          <w:rFonts w:asciiTheme="majorHAnsi" w:hAnsiTheme="majorHAnsi" w:cstheme="majorHAnsi"/>
          <w:sz w:val="24"/>
          <w:szCs w:val="24"/>
        </w:rPr>
        <w:t>.</w:t>
      </w:r>
    </w:p>
    <w:p w14:paraId="00000121" w14:textId="6F3F81F5" w:rsidR="000B72C3" w:rsidRPr="004F2A52" w:rsidRDefault="00937A4C" w:rsidP="007C66D4">
      <w:pPr>
        <w:pStyle w:val="Nagwek2"/>
        <w:spacing w:line="360" w:lineRule="auto"/>
        <w:jc w:val="left"/>
      </w:pPr>
      <w:bookmarkStart w:id="44" w:name="_Toc178851988"/>
      <w:r w:rsidRPr="004F2A52">
        <w:t>Informacje</w:t>
      </w:r>
      <w:r w:rsidR="002626CE" w:rsidRPr="004F2A52">
        <w:t xml:space="preserve"> o </w:t>
      </w:r>
      <w:r w:rsidRPr="004F2A52">
        <w:t>formalnościach, jakie powinny być dopełnione po wyborze oferty</w:t>
      </w:r>
      <w:r w:rsidR="002626CE" w:rsidRPr="004F2A52">
        <w:t xml:space="preserve"> w </w:t>
      </w:r>
      <w:r w:rsidRPr="004F2A52">
        <w:t>celu zawarcia umowy</w:t>
      </w:r>
      <w:r w:rsidR="00D54454" w:rsidRPr="004F2A52">
        <w:t xml:space="preserve"> w sprawie zamówienia publicznego</w:t>
      </w:r>
      <w:bookmarkEnd w:id="44"/>
    </w:p>
    <w:p w14:paraId="77670D77" w14:textId="4F0445CF"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wybiera najkorzystniejszą ofertę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terminie związania ofertą</w:t>
      </w:r>
      <w:r w:rsidR="00FB3382" w:rsidRPr="00852EFB">
        <w:rPr>
          <w:rFonts w:asciiTheme="majorHAnsi" w:hAnsiTheme="majorHAnsi" w:cstheme="majorHAnsi"/>
          <w:sz w:val="24"/>
          <w:szCs w:val="24"/>
        </w:rPr>
        <w:t xml:space="preserve"> </w:t>
      </w:r>
      <w:r w:rsidRPr="00852EFB">
        <w:rPr>
          <w:rFonts w:asciiTheme="majorHAnsi" w:hAnsiTheme="majorHAnsi" w:cstheme="majorHAnsi"/>
          <w:sz w:val="24"/>
          <w:szCs w:val="24"/>
        </w:rPr>
        <w:t>określonym w dokumentach zamówienia.</w:t>
      </w:r>
    </w:p>
    <w:p w14:paraId="477C75C8" w14:textId="521CCC20"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Jeżeli termin związania ofertą upłynął przed wyborem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wzywa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ykonawcę, którego oferta otrzymała najwyższą ocenę, do wyrażenia,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wyznaczonym przez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amawiającego terminie, pisemnej zgody na wybór jego oferty.</w:t>
      </w:r>
    </w:p>
    <w:p w14:paraId="0CBF54B3" w14:textId="28101291"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braku zgody,</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której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1062EA" w:rsidRPr="00852EFB">
        <w:rPr>
          <w:rFonts w:asciiTheme="majorHAnsi" w:hAnsiTheme="majorHAnsi" w:cstheme="majorHAnsi"/>
          <w:sz w:val="24"/>
          <w:szCs w:val="24"/>
        </w:rPr>
        <w:t>2</w:t>
      </w:r>
      <w:r w:rsidRPr="00852EFB">
        <w:rPr>
          <w:rFonts w:asciiTheme="majorHAnsi" w:hAnsiTheme="majorHAnsi" w:cstheme="majorHAnsi"/>
          <w:sz w:val="24"/>
          <w:szCs w:val="24"/>
        </w:rPr>
        <w:t>.2.</w:t>
      </w:r>
      <w:r w:rsidR="00791C7C"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xml:space="preserve">,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amawiający zwraca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 xml:space="preserve">wyrażenie takiej zgody do kolejnego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oferta została najwyżej oceniona, chyba że zachodzą przesłanki do unieważnienia postępowania.</w:t>
      </w:r>
    </w:p>
    <w:p w14:paraId="13CB7DB0" w14:textId="5611BCB6" w:rsidR="001062E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Niezwłocznie po wyborze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informuje równocześnie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 o:</w:t>
      </w:r>
    </w:p>
    <w:p w14:paraId="6068E1F6" w14:textId="4967086A" w:rsidR="001062EA" w:rsidRPr="00852EFB" w:rsidRDefault="00DD72FA"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wyborze najkorzystniejszej oferty, podając nazwę albo imię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nazwisko, siedzibę albo miejsce zamieszkania, jeżeli jest miejscem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ofertę wybrano, oraz nazwy albo imiona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nazwiska, siedziby albo miejsca zamieszkania, jeżeli są miejscami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w:t>
      </w:r>
      <w:r w:rsidR="002626CE" w:rsidRPr="00852EFB">
        <w:rPr>
          <w:rFonts w:asciiTheme="majorHAnsi" w:hAnsiTheme="majorHAnsi" w:cstheme="majorHAnsi"/>
          <w:sz w:val="24"/>
          <w:szCs w:val="24"/>
        </w:rPr>
        <w:t xml:space="preserve"> a </w:t>
      </w:r>
      <w:r w:rsidRPr="00852EFB">
        <w:rPr>
          <w:rFonts w:asciiTheme="majorHAnsi" w:hAnsiTheme="majorHAnsi" w:cstheme="majorHAnsi"/>
          <w:sz w:val="24"/>
          <w:szCs w:val="24"/>
        </w:rPr>
        <w:t>także punktację przyznaną ofertom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każdym kryterium oceny ofert</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łączną punktację </w:t>
      </w:r>
    </w:p>
    <w:p w14:paraId="7193693E" w14:textId="77777777" w:rsidR="00A41F4A" w:rsidRPr="00852EFB" w:rsidRDefault="007A4B5E" w:rsidP="007C66D4">
      <w:pPr>
        <w:pStyle w:val="Akapitzlist"/>
        <w:numPr>
          <w:ilvl w:val="2"/>
          <w:numId w:val="7"/>
        </w:numPr>
        <w:tabs>
          <w:tab w:val="left" w:pos="1134"/>
        </w:tabs>
        <w:spacing w:line="360" w:lineRule="auto"/>
        <w:ind w:left="1134" w:hanging="283"/>
        <w:rPr>
          <w:rFonts w:asciiTheme="majorHAnsi" w:hAnsiTheme="majorHAnsi" w:cstheme="majorHAnsi"/>
          <w:sz w:val="24"/>
          <w:szCs w:val="24"/>
        </w:rPr>
      </w:pPr>
      <w:r w:rsidRPr="00852EFB">
        <w:rPr>
          <w:rFonts w:asciiTheme="majorHAnsi" w:hAnsiTheme="majorHAnsi" w:cstheme="majorHAnsi"/>
          <w:sz w:val="24"/>
          <w:szCs w:val="24"/>
        </w:rPr>
        <w:t>W</w:t>
      </w:r>
      <w:r w:rsidR="00DD72FA" w:rsidRPr="00852EFB">
        <w:rPr>
          <w:rFonts w:asciiTheme="majorHAnsi" w:hAnsiTheme="majorHAnsi" w:cstheme="majorHAnsi"/>
          <w:sz w:val="24"/>
          <w:szCs w:val="24"/>
        </w:rPr>
        <w:t>ykonawcach, których oferty zostały odrzucone</w:t>
      </w:r>
      <w:r w:rsidR="00583C29" w:rsidRPr="00852EFB">
        <w:rPr>
          <w:rFonts w:asciiTheme="majorHAnsi" w:hAnsiTheme="majorHAnsi" w:cstheme="majorHAnsi"/>
          <w:sz w:val="24"/>
          <w:szCs w:val="24"/>
        </w:rPr>
        <w:t xml:space="preserve"> </w:t>
      </w:r>
    </w:p>
    <w:p w14:paraId="3A23AF1D" w14:textId="24A88F6F" w:rsidR="00DD72FA" w:rsidRPr="00852EFB" w:rsidRDefault="00DD72FA" w:rsidP="007C66D4">
      <w:pPr>
        <w:pStyle w:val="Akapitzlist"/>
        <w:tabs>
          <w:tab w:val="left" w:pos="1134"/>
        </w:tabs>
        <w:spacing w:line="360" w:lineRule="auto"/>
        <w:ind w:left="1134"/>
        <w:rPr>
          <w:rFonts w:asciiTheme="majorHAnsi" w:hAnsiTheme="majorHAnsi" w:cstheme="majorHAnsi"/>
          <w:sz w:val="24"/>
          <w:szCs w:val="24"/>
        </w:rPr>
      </w:pPr>
      <w:r w:rsidRPr="00852EFB">
        <w:rPr>
          <w:rFonts w:asciiTheme="majorHAnsi" w:hAnsiTheme="majorHAnsi" w:cstheme="majorHAnsi"/>
          <w:sz w:val="24"/>
          <w:szCs w:val="24"/>
        </w:rPr>
        <w:t>– podając uzasadnienie faktyczne</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prawne.</w:t>
      </w:r>
    </w:p>
    <w:p w14:paraId="0601C707" w14:textId="5FEE481E"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udostępnia niezwłocznie informacje,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526E56" w:rsidRPr="00852EFB">
        <w:rPr>
          <w:rFonts w:asciiTheme="majorHAnsi" w:hAnsiTheme="majorHAnsi" w:cstheme="majorHAnsi"/>
          <w:sz w:val="24"/>
          <w:szCs w:val="24"/>
        </w:rPr>
        <w:t>2</w:t>
      </w:r>
      <w:r w:rsidRPr="00852EFB">
        <w:rPr>
          <w:rFonts w:asciiTheme="majorHAnsi" w:hAnsiTheme="majorHAnsi" w:cstheme="majorHAnsi"/>
          <w:sz w:val="24"/>
          <w:szCs w:val="24"/>
        </w:rPr>
        <w:t>.</w:t>
      </w:r>
      <w:r w:rsidR="005026E2" w:rsidRPr="00852EFB">
        <w:rPr>
          <w:rFonts w:asciiTheme="majorHAnsi" w:hAnsiTheme="majorHAnsi" w:cstheme="majorHAnsi"/>
          <w:sz w:val="24"/>
          <w:szCs w:val="24"/>
        </w:rPr>
        <w:t>4</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1</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 na stronie internetowej prowadzonego postępowania.</w:t>
      </w:r>
    </w:p>
    <w:p w14:paraId="0D3D02B5" w14:textId="542B1006"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może nie ujawniać informacji,</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pkt </w:t>
      </w:r>
      <w:r w:rsidR="005026E2" w:rsidRPr="00852EFB">
        <w:rPr>
          <w:rFonts w:asciiTheme="majorHAnsi" w:hAnsiTheme="majorHAnsi" w:cstheme="majorHAnsi"/>
          <w:sz w:val="24"/>
          <w:szCs w:val="24"/>
        </w:rPr>
        <w:t>22.4</w:t>
      </w:r>
      <w:r w:rsidR="005C1C7F" w:rsidRPr="00852EFB">
        <w:rPr>
          <w:rFonts w:asciiTheme="majorHAnsi" w:hAnsiTheme="majorHAnsi" w:cstheme="majorHAnsi"/>
          <w:sz w:val="24"/>
          <w:szCs w:val="24"/>
        </w:rPr>
        <w:t>,</w:t>
      </w:r>
      <w:r w:rsidRPr="00852EFB">
        <w:rPr>
          <w:rFonts w:asciiTheme="majorHAnsi" w:hAnsiTheme="majorHAnsi" w:cstheme="majorHAnsi"/>
          <w:sz w:val="24"/>
          <w:szCs w:val="24"/>
        </w:rPr>
        <w:t xml:space="preserve"> jeżeli ich ujawnienie byłoby sprzeczne</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ważnym interesem publicznym.</w:t>
      </w:r>
    </w:p>
    <w:p w14:paraId="47384867" w14:textId="7E0720AC"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terminie nie krótszym niż 5 dni od dnia przesłania zawiadomienia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wyborze najkorzystniejszej oferty, jeżeli zawiadomienie to zostało przesłane przy użyciu środków komunikacji elektronicznej, albo 10 dni – jeżeli zostało przesłane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inny sposób.</w:t>
      </w:r>
    </w:p>
    <w:p w14:paraId="00000123" w14:textId="77D532A7"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może zawrzeć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przed upływem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którym mowa</w:t>
      </w:r>
      <w:r w:rsidR="002626CE" w:rsidRPr="00852EFB">
        <w:rPr>
          <w:rFonts w:asciiTheme="majorHAnsi" w:hAnsiTheme="majorHAnsi" w:cstheme="majorHAnsi"/>
          <w:sz w:val="24"/>
          <w:szCs w:val="24"/>
        </w:rPr>
        <w:t xml:space="preserve"> w </w:t>
      </w:r>
      <w:r w:rsidR="00A446B3" w:rsidRPr="00852EFB">
        <w:rPr>
          <w:rFonts w:asciiTheme="majorHAnsi" w:hAnsiTheme="majorHAnsi" w:cstheme="majorHAnsi"/>
          <w:sz w:val="24"/>
          <w:szCs w:val="24"/>
        </w:rPr>
        <w:t xml:space="preserve">pkt </w:t>
      </w:r>
      <w:r w:rsidR="009547EA" w:rsidRPr="00852EFB">
        <w:rPr>
          <w:rFonts w:asciiTheme="majorHAnsi" w:hAnsiTheme="majorHAnsi" w:cstheme="majorHAnsi"/>
          <w:sz w:val="24"/>
          <w:szCs w:val="24"/>
        </w:rPr>
        <w:t>2</w:t>
      </w:r>
      <w:r w:rsidR="00F346CD" w:rsidRPr="00852EFB">
        <w:rPr>
          <w:rFonts w:asciiTheme="majorHAnsi" w:hAnsiTheme="majorHAnsi" w:cstheme="majorHAnsi"/>
          <w:sz w:val="24"/>
          <w:szCs w:val="24"/>
        </w:rPr>
        <w:t>2</w:t>
      </w:r>
      <w:r w:rsidR="00A446B3" w:rsidRPr="00852EFB">
        <w:rPr>
          <w:rFonts w:asciiTheme="majorHAnsi" w:hAnsiTheme="majorHAnsi" w:cstheme="majorHAnsi"/>
          <w:sz w:val="24"/>
          <w:szCs w:val="24"/>
        </w:rPr>
        <w:t>.</w:t>
      </w:r>
      <w:r w:rsidR="005026E2" w:rsidRPr="00852EFB">
        <w:rPr>
          <w:rFonts w:asciiTheme="majorHAnsi" w:hAnsiTheme="majorHAnsi" w:cstheme="majorHAnsi"/>
          <w:sz w:val="24"/>
          <w:szCs w:val="24"/>
        </w:rPr>
        <w:t>7.</w:t>
      </w:r>
      <w:r w:rsidR="009547EA"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jeżeli</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postępowaniu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prowadzonym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trybie</w:t>
      </w:r>
      <w:r w:rsidR="00A446B3" w:rsidRPr="00852EFB">
        <w:rPr>
          <w:rFonts w:asciiTheme="majorHAnsi" w:hAnsiTheme="majorHAnsi" w:cstheme="majorHAnsi"/>
          <w:sz w:val="24"/>
          <w:szCs w:val="24"/>
        </w:rPr>
        <w:t xml:space="preserve"> </w:t>
      </w:r>
      <w:r w:rsidRPr="00852EFB">
        <w:rPr>
          <w:rFonts w:asciiTheme="majorHAnsi" w:hAnsiTheme="majorHAnsi" w:cstheme="majorHAnsi"/>
          <w:sz w:val="24"/>
          <w:szCs w:val="24"/>
        </w:rPr>
        <w:t>podstawowym złożono tylko jedną ofertę.</w:t>
      </w:r>
    </w:p>
    <w:p w14:paraId="00000125" w14:textId="6C8A5108"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wyboru oferty złożonej przez Wykonawców wspólnie ubiegających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Zamawiający zastrzega sobie prawo żądania przed zawarciem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umowy regulującej współpracę tych Wykonawców.</w:t>
      </w:r>
    </w:p>
    <w:p w14:paraId="00000126" w14:textId="726990D5"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Wykonawca będzie zobowiązany do </w:t>
      </w:r>
      <w:r w:rsidR="008B0A35" w:rsidRPr="00852EFB">
        <w:rPr>
          <w:rFonts w:asciiTheme="majorHAnsi" w:hAnsiTheme="majorHAnsi" w:cstheme="majorHAnsi"/>
          <w:sz w:val="24"/>
          <w:szCs w:val="24"/>
        </w:rPr>
        <w:t>zawarcia</w:t>
      </w:r>
      <w:r w:rsidRPr="00852EFB">
        <w:rPr>
          <w:rFonts w:asciiTheme="majorHAnsi" w:hAnsiTheme="majorHAnsi" w:cstheme="majorHAnsi"/>
          <w:sz w:val="24"/>
          <w:szCs w:val="24"/>
        </w:rPr>
        <w:t xml:space="preserve">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miejscu</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terminie wskazanym przez Zamawiającego.</w:t>
      </w:r>
    </w:p>
    <w:p w14:paraId="56E62CE5" w14:textId="19D64382" w:rsidR="00D544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 w jednym z następujących trybów:</w:t>
      </w:r>
    </w:p>
    <w:p w14:paraId="4BE88793" w14:textId="3D798BB9"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korespondencyjnym, przesyłając umowę do podpisu tradycyjnie</w:t>
      </w:r>
    </w:p>
    <w:p w14:paraId="7AF1FD96" w14:textId="2ACE778F"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elektronicznym (za datę jej zawarcia uznaję się datę złożenia ostatniego kwalifikowanego podpisu elektronicznego przez przedstawiciela stron umowy).</w:t>
      </w:r>
    </w:p>
    <w:p w14:paraId="67BE9FD1" w14:textId="6DFCE1F5" w:rsidR="00686A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Jeżeli Wykonawca, którego oferta została wybrana jako najkorzystniejsza uchyla się od zawarcia umowy w sprawie zamówienia publicznego, Zamawiający może dokonać ponownego badania i oceny oferty spośród ofert pozostałych w postępowaniu Wykonawców oraz wybrać najkorzystniejszą ofertę albo unieważnić postępowanie.</w:t>
      </w:r>
    </w:p>
    <w:p w14:paraId="00000127" w14:textId="1BBD7EEB" w:rsidR="000B72C3" w:rsidRPr="004F2A52" w:rsidRDefault="00937A4C" w:rsidP="007C66D4">
      <w:pPr>
        <w:pStyle w:val="Nagwek2"/>
        <w:spacing w:line="360" w:lineRule="auto"/>
        <w:jc w:val="left"/>
      </w:pPr>
      <w:bookmarkStart w:id="45" w:name="_Toc178851989"/>
      <w:r w:rsidRPr="004F2A52">
        <w:t>Wymagania dotyczące zabezpieczenia należytego wykonania umowy</w:t>
      </w:r>
      <w:bookmarkEnd w:id="45"/>
    </w:p>
    <w:p w14:paraId="17FA9106" w14:textId="302A7FFB" w:rsidR="0075048D" w:rsidRPr="00852EFB" w:rsidRDefault="00937A4C" w:rsidP="007C66D4">
      <w:pPr>
        <w:spacing w:line="360" w:lineRule="auto"/>
        <w:ind w:left="567"/>
        <w:rPr>
          <w:rFonts w:asciiTheme="majorHAnsi" w:hAnsiTheme="majorHAnsi" w:cstheme="majorHAnsi"/>
          <w:sz w:val="24"/>
          <w:szCs w:val="24"/>
        </w:rPr>
      </w:pPr>
      <w:r w:rsidRPr="00852EFB">
        <w:rPr>
          <w:rFonts w:asciiTheme="majorHAnsi" w:hAnsiTheme="majorHAnsi" w:cstheme="majorHAnsi"/>
          <w:sz w:val="24"/>
          <w:szCs w:val="24"/>
        </w:rPr>
        <w:t xml:space="preserve">Zamawiający </w:t>
      </w:r>
      <w:r w:rsidRPr="00852EFB">
        <w:rPr>
          <w:rFonts w:asciiTheme="majorHAnsi" w:hAnsiTheme="majorHAnsi" w:cstheme="majorHAnsi"/>
          <w:b/>
          <w:sz w:val="24"/>
          <w:szCs w:val="24"/>
        </w:rPr>
        <w:t>nie wymaga</w:t>
      </w:r>
      <w:r w:rsidRPr="00852EFB">
        <w:rPr>
          <w:rFonts w:asciiTheme="majorHAnsi" w:hAnsiTheme="majorHAnsi" w:cstheme="majorHAnsi"/>
          <w:sz w:val="24"/>
          <w:szCs w:val="24"/>
        </w:rPr>
        <w:t xml:space="preserve"> wniesienia zabezpieczenia należytego wykonania umowy.</w:t>
      </w:r>
    </w:p>
    <w:p w14:paraId="774FC1C4" w14:textId="4D4F2A6D" w:rsidR="0075048D" w:rsidRPr="004F2A52" w:rsidRDefault="0075048D" w:rsidP="007C66D4">
      <w:pPr>
        <w:pStyle w:val="Nagwek2"/>
        <w:jc w:val="left"/>
      </w:pPr>
      <w:bookmarkStart w:id="46" w:name="_Toc178851990"/>
      <w:r w:rsidRPr="004F2A52">
        <w:t>Powody unieważnienia post</w:t>
      </w:r>
      <w:r w:rsidR="00546FEB" w:rsidRPr="004F2A52">
        <w:t>ę</w:t>
      </w:r>
      <w:r w:rsidRPr="004F2A52">
        <w:t>powania</w:t>
      </w:r>
      <w:bookmarkEnd w:id="46"/>
    </w:p>
    <w:p w14:paraId="3BDBBB0A" w14:textId="4F1C5A74" w:rsidR="0075048D" w:rsidRPr="00852EFB" w:rsidRDefault="0075048D" w:rsidP="007C66D4">
      <w:pPr>
        <w:ind w:left="360"/>
        <w:rPr>
          <w:rFonts w:asciiTheme="majorHAnsi" w:hAnsiTheme="majorHAnsi" w:cstheme="majorHAnsi"/>
          <w:sz w:val="24"/>
          <w:szCs w:val="24"/>
        </w:rPr>
      </w:pPr>
      <w:r w:rsidRPr="00852EFB">
        <w:rPr>
          <w:rFonts w:asciiTheme="majorHAnsi" w:hAnsiTheme="majorHAnsi" w:cstheme="majorHAnsi"/>
          <w:sz w:val="24"/>
          <w:szCs w:val="24"/>
        </w:rPr>
        <w:t>Zamawiający może unieważnić postępowanie w trybie art. 25</w:t>
      </w:r>
      <w:r w:rsidR="0008691A" w:rsidRPr="00852EFB">
        <w:rPr>
          <w:rFonts w:asciiTheme="majorHAnsi" w:hAnsiTheme="majorHAnsi" w:cstheme="majorHAnsi"/>
          <w:sz w:val="24"/>
          <w:szCs w:val="24"/>
        </w:rPr>
        <w:t>5</w:t>
      </w:r>
      <w:r w:rsidRPr="00852EFB">
        <w:rPr>
          <w:rFonts w:asciiTheme="majorHAnsi" w:hAnsiTheme="majorHAnsi" w:cstheme="majorHAnsi"/>
          <w:sz w:val="24"/>
          <w:szCs w:val="24"/>
        </w:rPr>
        <w:t xml:space="preserve"> i art. 256 ustawy PZP.</w:t>
      </w:r>
    </w:p>
    <w:p w14:paraId="316EDD0C" w14:textId="624C723F" w:rsidR="000C2AEB" w:rsidRPr="00693271" w:rsidRDefault="00937A4C" w:rsidP="00923376">
      <w:pPr>
        <w:pStyle w:val="Nagwek2"/>
        <w:spacing w:line="360" w:lineRule="auto"/>
        <w:ind w:left="357" w:hanging="357"/>
        <w:jc w:val="left"/>
      </w:pPr>
      <w:bookmarkStart w:id="47" w:name="_Toc178851991"/>
      <w:bookmarkStart w:id="48" w:name="_Hlk82431737"/>
      <w:r w:rsidRPr="00693271">
        <w:t>Informacje</w:t>
      </w:r>
      <w:r w:rsidR="002626CE" w:rsidRPr="00693271">
        <w:t xml:space="preserve"> o </w:t>
      </w:r>
      <w:r w:rsidRPr="00693271">
        <w:t>treści zawieranej umowy oraz możliwości jej zmiany</w:t>
      </w:r>
      <w:r w:rsidR="007F3103">
        <w:t xml:space="preserve"> (istotne dla stron postanowienia, które zostaną wprowadzone do treści zawieranej umowy w sprawie zamówienia publicznego)</w:t>
      </w:r>
      <w:bookmarkEnd w:id="47"/>
      <w:r w:rsidRPr="00693271">
        <w:t xml:space="preserve"> </w:t>
      </w:r>
    </w:p>
    <w:bookmarkEnd w:id="48"/>
    <w:p w14:paraId="1CF4F4B9" w14:textId="77777777" w:rsidR="006E270C" w:rsidRPr="00117DC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117DC8">
        <w:rPr>
          <w:rFonts w:asciiTheme="majorHAnsi" w:hAnsiTheme="majorHAnsi" w:cstheme="majorHAnsi"/>
          <w:sz w:val="24"/>
          <w:szCs w:val="24"/>
        </w:rPr>
        <w:t xml:space="preserve">Rodzaje i liczba przesyłek pocztowych i przesyłek kurierskich w ramach świadczonych usług podane w Załącznikach 1A, 1B i 1C do SWZ są szacunkowe i mogą ulec zmianie w zależności od potrzeb Zamawiającego, na co Wykonawca wyraża zgodę tym samym oświadczając, że nie będzie dochodził roszczeń z tytułu zmian rodzajowych i liczbowych w trakcie realizacji niniejszej umowy.  Zamawiający ma prawo, w razie ilościowego wyczerpania limitu wysłanych przesyłek dla danej pozycji, do zwiększenia tego limitu, wykorzystując kwoty odpowiadające niewysłanym przesyłkom w innych pozycjach.  </w:t>
      </w:r>
    </w:p>
    <w:p w14:paraId="7C5D1673" w14:textId="77777777" w:rsidR="006E270C" w:rsidRPr="00117DC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117DC8">
        <w:rPr>
          <w:rFonts w:asciiTheme="majorHAnsi" w:hAnsiTheme="majorHAnsi" w:cstheme="majorHAnsi"/>
          <w:sz w:val="24"/>
          <w:szCs w:val="24"/>
          <w:lang w:val="pl-PL"/>
        </w:rPr>
        <w:t xml:space="preserve">Wynagrodzenie zawiera wszelkie koszty Wykonawcy związane z realizacją przedmiotu umowy i nie ulegnie zwiększeniu w okresie obowiązywania umowy z zastrzeżeniem pkt 25.41 SWZ. </w:t>
      </w:r>
      <w:r w:rsidRPr="00117DC8">
        <w:rPr>
          <w:rFonts w:asciiTheme="majorHAnsi" w:hAnsiTheme="majorHAnsi" w:cstheme="majorHAnsi"/>
          <w:sz w:val="24"/>
          <w:szCs w:val="24"/>
        </w:rPr>
        <w:t>Zamawiający dopuszcza możliwość niezrealizowania pełnego zakresu usług w sytuacjach, których nie mógł przewidzieć w chwili zawarcia umowy, a nie powstałych z winy Zamawiającego. Zamawiający zobowiązuje się do wykorzystania nie mniej niż: Część nr 1 - 50 % wartości umowy, Część nr 2 - 50 % wartości umowy, Część nr 3 - 20 % wartości umowy.</w:t>
      </w:r>
    </w:p>
    <w:p w14:paraId="1A33314A" w14:textId="2CBD223F" w:rsidR="006E270C" w:rsidRPr="00117DC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117DC8">
        <w:rPr>
          <w:rFonts w:asciiTheme="majorHAnsi" w:hAnsiTheme="majorHAnsi" w:cstheme="majorHAnsi"/>
          <w:sz w:val="24"/>
          <w:szCs w:val="24"/>
        </w:rPr>
        <w:t>Termin realizacji umowy – od 01.01.202</w:t>
      </w:r>
      <w:r w:rsidR="00FF4F5D" w:rsidRPr="00117DC8">
        <w:rPr>
          <w:rFonts w:asciiTheme="majorHAnsi" w:hAnsiTheme="majorHAnsi" w:cstheme="majorHAnsi"/>
          <w:sz w:val="24"/>
          <w:szCs w:val="24"/>
        </w:rPr>
        <w:t>5</w:t>
      </w:r>
      <w:r w:rsidRPr="00117DC8">
        <w:rPr>
          <w:rFonts w:asciiTheme="majorHAnsi" w:hAnsiTheme="majorHAnsi" w:cstheme="majorHAnsi"/>
          <w:sz w:val="24"/>
          <w:szCs w:val="24"/>
        </w:rPr>
        <w:t xml:space="preserve"> r. do 31.12.202</w:t>
      </w:r>
      <w:r w:rsidR="00FF4F5D" w:rsidRPr="00117DC8">
        <w:rPr>
          <w:rFonts w:asciiTheme="majorHAnsi" w:hAnsiTheme="majorHAnsi" w:cstheme="majorHAnsi"/>
          <w:sz w:val="24"/>
          <w:szCs w:val="24"/>
        </w:rPr>
        <w:t>5</w:t>
      </w:r>
      <w:r w:rsidRPr="00117DC8">
        <w:rPr>
          <w:rFonts w:asciiTheme="majorHAnsi" w:hAnsiTheme="majorHAnsi" w:cstheme="majorHAnsi"/>
          <w:sz w:val="24"/>
          <w:szCs w:val="24"/>
        </w:rPr>
        <w:t xml:space="preserve"> r. lub do wyczerpania się kwoty umowy w zależności co nastąpi wcześniej.</w:t>
      </w:r>
    </w:p>
    <w:p w14:paraId="38F6B2EF" w14:textId="678BD554" w:rsidR="006E270C" w:rsidRPr="00390F2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390F28">
        <w:rPr>
          <w:rFonts w:asciiTheme="majorHAnsi" w:hAnsiTheme="majorHAnsi" w:cstheme="majorHAnsi"/>
          <w:sz w:val="24"/>
          <w:szCs w:val="24"/>
        </w:rPr>
        <w:t>Wykonawca zobowiązany jest do odbioru przesyłek pocztowych w dni robocze od poniedziałku do piątku w godz. 14.30 – 15.00 z Kancelarii Uniwersytetu Łódzkiego z siedziby Zamawiającego przy ul. Narutowicza 68. Odbiór przesyłek kurierskich będzie odbywał się</w:t>
      </w:r>
      <w:r w:rsidR="00FF4F5D" w:rsidRPr="00390F28">
        <w:rPr>
          <w:rFonts w:asciiTheme="majorHAnsi" w:hAnsiTheme="majorHAnsi" w:cstheme="majorHAnsi"/>
          <w:sz w:val="24"/>
          <w:szCs w:val="24"/>
        </w:rPr>
        <w:t xml:space="preserve"> </w:t>
      </w:r>
      <w:r w:rsidRPr="00390F28">
        <w:rPr>
          <w:rFonts w:asciiTheme="majorHAnsi" w:hAnsiTheme="majorHAnsi" w:cstheme="majorHAnsi"/>
          <w:sz w:val="24"/>
          <w:szCs w:val="24"/>
        </w:rPr>
        <w:t>z każdego adresu w Łodzi, gdzie jednostki organizacyjne Zamawiającego (Wydziały Uczelni) mają swoją siedzibę oraz z siedziby Filii UŁ w Tomaszowie Mazowieckim.</w:t>
      </w:r>
    </w:p>
    <w:p w14:paraId="6B3B4680" w14:textId="77777777" w:rsidR="006E270C" w:rsidRPr="00390F2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390F28">
        <w:rPr>
          <w:rFonts w:asciiTheme="majorHAnsi" w:hAnsiTheme="majorHAnsi" w:cstheme="majorHAnsi"/>
          <w:sz w:val="24"/>
          <w:szCs w:val="24"/>
        </w:rPr>
        <w:t xml:space="preserve">Wykonawca gwarantuje dostawę korespondencji na obszarze całego kraju do każdego wskazanego przez Zamawiającego adresu w Polsce oraz poza jego granicami.  </w:t>
      </w:r>
    </w:p>
    <w:p w14:paraId="5C0C87DF" w14:textId="77777777" w:rsidR="006E270C" w:rsidRPr="00390F2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390F28">
        <w:rPr>
          <w:rFonts w:asciiTheme="majorHAnsi" w:hAnsiTheme="majorHAnsi" w:cstheme="majorHAnsi"/>
          <w:sz w:val="24"/>
          <w:szCs w:val="24"/>
        </w:rPr>
        <w:t>Okresem rozliczeniowym będzie jeden miesiąc kalendarzowy. Termin płatności będzie wynosił ……. dni od dnia wystawienia faktury (minimum 20 dni).</w:t>
      </w:r>
    </w:p>
    <w:p w14:paraId="67C55B16" w14:textId="77777777" w:rsidR="006E270C" w:rsidRPr="00390F28"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390F28">
        <w:rPr>
          <w:rFonts w:asciiTheme="majorHAnsi" w:hAnsiTheme="majorHAnsi" w:cstheme="majorHAnsi"/>
          <w:sz w:val="24"/>
          <w:szCs w:val="24"/>
        </w:rPr>
        <w:t xml:space="preserve">Podstawą obliczenia należnego Wykonawcy wynagrodzenia będzie suma opłat za przesyłki faktycznie nadane lub zwrócone z powodu braku możliwości ich doręczenia w okresie rozliczeniowym, potwierdzona co do liczby i wagi na podstawie dokumentów nadawczych lub oddawczych oraz cen jednostkowych podanych w arkuszach cenowych – Załącznikach nr 1A, 1B i 1C do SWZ. </w:t>
      </w:r>
      <w:r w:rsidRPr="00390F28">
        <w:rPr>
          <w:rFonts w:asciiTheme="majorHAnsi" w:eastAsia="Calibri" w:hAnsiTheme="majorHAnsi" w:cstheme="majorHAnsi"/>
          <w:sz w:val="24"/>
          <w:szCs w:val="24"/>
          <w:lang w:val="pl-PL" w:eastAsia="en-US"/>
        </w:rPr>
        <w:t>W przypadku usług, które nie zostały objęte arkuszami cenowymi, opłaty pobierane będą zgodnie z cennikami usług Wykonawcy, obowiązującymi w dniu nadania przesyłek, dostępnymi na stronie internetowej Wykonawcy.</w:t>
      </w:r>
      <w:r w:rsidRPr="00390F28">
        <w:rPr>
          <w:rFonts w:asciiTheme="majorHAnsi" w:eastAsia="Calibri" w:hAnsiTheme="majorHAnsi" w:cstheme="majorHAnsi"/>
          <w:i/>
          <w:iCs/>
          <w:sz w:val="24"/>
          <w:szCs w:val="24"/>
          <w:lang w:val="pl-PL" w:eastAsia="en-US"/>
        </w:rPr>
        <w:t xml:space="preserve"> </w:t>
      </w:r>
      <w:r w:rsidRPr="00390F28">
        <w:rPr>
          <w:rFonts w:asciiTheme="majorHAnsi" w:hAnsiTheme="majorHAnsi" w:cstheme="majorHAnsi"/>
          <w:sz w:val="24"/>
          <w:szCs w:val="24"/>
        </w:rPr>
        <w:t>Za datę zapłaty przyjmuje się dzień obciążenia rachunku bankowego Zamawiającego.</w:t>
      </w:r>
    </w:p>
    <w:p w14:paraId="19445C79" w14:textId="77777777" w:rsidR="006E270C" w:rsidRPr="00C511B9"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bookmarkStart w:id="49" w:name="_Hlk82432600"/>
      <w:r w:rsidRPr="00C511B9">
        <w:rPr>
          <w:rFonts w:asciiTheme="majorHAnsi" w:hAnsiTheme="majorHAnsi" w:cstheme="majorHAnsi"/>
          <w:sz w:val="24"/>
          <w:szCs w:val="24"/>
        </w:rPr>
        <w:t>Zamawiający dopuszcza możliwość przesyłania ustrukturyzowanych faktur elektronicznych na konto Zamawiającego utworzone na platformie utworzonej w trybie ustawy z dnia 9 listopada 2018 r. o elektronicznym fakturowaniu w zamówieniach publicznych, koncesjach na roboty budowlane lub usługi oraz partnerstwie publiczno-prywatnym (Dz. U. z 2020 r. poz. 1666).</w:t>
      </w:r>
      <w:r w:rsidRPr="00C511B9">
        <w:rPr>
          <w:rFonts w:asciiTheme="majorHAnsi" w:hAnsiTheme="majorHAnsi" w:cstheme="majorHAnsi"/>
          <w:sz w:val="24"/>
          <w:szCs w:val="24"/>
          <w:lang w:val="pl-PL"/>
        </w:rPr>
        <w:t xml:space="preserve"> Dane platformy:  </w:t>
      </w:r>
      <w:proofErr w:type="spellStart"/>
      <w:r>
        <w:fldChar w:fldCharType="begin"/>
      </w:r>
      <w:r>
        <w:instrText>HYPERLINK "https://brokerpefexpert.efaktura.gov.pl/zaloguj" \t "_blank"</w:instrText>
      </w:r>
      <w:r>
        <w:fldChar w:fldCharType="separate"/>
      </w:r>
      <w:r w:rsidRPr="00C511B9">
        <w:rPr>
          <w:rFonts w:asciiTheme="majorHAnsi" w:hAnsiTheme="majorHAnsi" w:cstheme="majorHAnsi"/>
          <w:sz w:val="24"/>
          <w:szCs w:val="24"/>
          <w:u w:val="single"/>
          <w:lang w:val="pl-PL"/>
        </w:rPr>
        <w:t>PEFexpert</w:t>
      </w:r>
      <w:proofErr w:type="spellEnd"/>
      <w:r w:rsidRPr="00C511B9">
        <w:rPr>
          <w:rFonts w:asciiTheme="majorHAnsi" w:hAnsiTheme="majorHAnsi" w:cstheme="majorHAnsi"/>
          <w:sz w:val="24"/>
          <w:szCs w:val="24"/>
          <w:u w:val="single"/>
          <w:lang w:val="pl-PL"/>
        </w:rPr>
        <w:t xml:space="preserve"> Platforma Elektronicznego Fakturowania</w:t>
      </w:r>
      <w:r>
        <w:rPr>
          <w:rFonts w:asciiTheme="majorHAnsi" w:hAnsiTheme="majorHAnsi" w:cstheme="majorHAnsi"/>
          <w:sz w:val="24"/>
          <w:szCs w:val="24"/>
          <w:u w:val="single"/>
          <w:lang w:val="pl-PL"/>
        </w:rPr>
        <w:fldChar w:fldCharType="end"/>
      </w:r>
      <w:r w:rsidRPr="00C511B9">
        <w:rPr>
          <w:rFonts w:asciiTheme="majorHAnsi" w:hAnsiTheme="majorHAnsi" w:cstheme="majorHAnsi"/>
          <w:sz w:val="24"/>
          <w:szCs w:val="24"/>
          <w:lang w:val="pl-PL"/>
        </w:rPr>
        <w:t> </w:t>
      </w:r>
    </w:p>
    <w:p w14:paraId="6E9C3CA3" w14:textId="6B4197E7" w:rsidR="006E270C" w:rsidRPr="00C511B9" w:rsidRDefault="006E270C" w:rsidP="006E270C">
      <w:pPr>
        <w:pStyle w:val="Akapitzlist"/>
        <w:tabs>
          <w:tab w:val="left" w:pos="1134"/>
        </w:tabs>
        <w:spacing w:line="360" w:lineRule="auto"/>
        <w:ind w:left="792"/>
        <w:rPr>
          <w:rFonts w:asciiTheme="majorHAnsi" w:hAnsiTheme="majorHAnsi" w:cstheme="majorHAnsi"/>
          <w:sz w:val="24"/>
          <w:szCs w:val="24"/>
        </w:rPr>
      </w:pPr>
      <w:r w:rsidRPr="00C511B9">
        <w:rPr>
          <w:rFonts w:asciiTheme="majorHAnsi" w:hAnsiTheme="majorHAnsi" w:cstheme="majorHAnsi"/>
          <w:sz w:val="24"/>
          <w:szCs w:val="24"/>
        </w:rPr>
        <w:t>Zamawiający dopuszcza możliwość przesyłania drogą elektroniczną faktur wystawianych</w:t>
      </w:r>
      <w:r w:rsidR="00F13BCA" w:rsidRPr="00C511B9">
        <w:rPr>
          <w:rFonts w:asciiTheme="majorHAnsi" w:hAnsiTheme="majorHAnsi" w:cstheme="majorHAnsi"/>
          <w:sz w:val="24"/>
          <w:szCs w:val="24"/>
        </w:rPr>
        <w:t xml:space="preserve"> </w:t>
      </w:r>
      <w:r w:rsidRPr="00C511B9">
        <w:rPr>
          <w:rFonts w:asciiTheme="majorHAnsi" w:hAnsiTheme="majorHAnsi" w:cstheme="majorHAnsi"/>
          <w:sz w:val="24"/>
          <w:szCs w:val="24"/>
        </w:rPr>
        <w:t>w formie elektronicznej (faktury elektroniczne) przez Wykonawcę zgodnie z obowiązującymi przepisami ustawy z 11 marca 2004 r. o podatku od towarów i usług (Dz. U. z 202</w:t>
      </w:r>
      <w:r w:rsidR="00A2111B" w:rsidRPr="00C511B9">
        <w:rPr>
          <w:rFonts w:asciiTheme="majorHAnsi" w:hAnsiTheme="majorHAnsi" w:cstheme="majorHAnsi"/>
          <w:sz w:val="24"/>
          <w:szCs w:val="24"/>
        </w:rPr>
        <w:t>4</w:t>
      </w:r>
      <w:r w:rsidRPr="00C511B9">
        <w:rPr>
          <w:rFonts w:asciiTheme="majorHAnsi" w:hAnsiTheme="majorHAnsi" w:cstheme="majorHAnsi"/>
          <w:sz w:val="24"/>
          <w:szCs w:val="24"/>
        </w:rPr>
        <w:t xml:space="preserve"> r., poz. </w:t>
      </w:r>
      <w:r w:rsidR="00A2111B" w:rsidRPr="00C511B9">
        <w:rPr>
          <w:rFonts w:asciiTheme="majorHAnsi" w:hAnsiTheme="majorHAnsi" w:cstheme="majorHAnsi"/>
          <w:sz w:val="24"/>
          <w:szCs w:val="24"/>
        </w:rPr>
        <w:t>361,852</w:t>
      </w:r>
      <w:r w:rsidRPr="00C511B9">
        <w:rPr>
          <w:rFonts w:asciiTheme="majorHAnsi" w:hAnsiTheme="majorHAnsi" w:cstheme="majorHAnsi"/>
          <w:sz w:val="24"/>
          <w:szCs w:val="24"/>
        </w:rPr>
        <w:t xml:space="preserve">), w formacie PDF w związku z realizacją niniejszej Umowy i zobowiązuje się: </w:t>
      </w:r>
    </w:p>
    <w:p w14:paraId="7ACF1945" w14:textId="7D069159" w:rsidR="006E270C" w:rsidRPr="00C511B9" w:rsidRDefault="006E270C" w:rsidP="006E270C">
      <w:pPr>
        <w:pStyle w:val="Akapitzlist"/>
        <w:tabs>
          <w:tab w:val="left" w:pos="1134"/>
        </w:tabs>
        <w:spacing w:line="360" w:lineRule="auto"/>
        <w:ind w:left="792"/>
        <w:rPr>
          <w:rFonts w:asciiTheme="majorHAnsi" w:hAnsiTheme="majorHAnsi" w:cstheme="majorHAnsi"/>
          <w:sz w:val="24"/>
          <w:szCs w:val="24"/>
        </w:rPr>
      </w:pPr>
      <w:r w:rsidRPr="00C511B9">
        <w:rPr>
          <w:rFonts w:asciiTheme="majorHAnsi" w:hAnsiTheme="majorHAnsi" w:cstheme="majorHAnsi"/>
          <w:sz w:val="24"/>
          <w:szCs w:val="24"/>
        </w:rPr>
        <w:t xml:space="preserve">- do aktywowania funkcji generowania informacji zwrotnych w postaci </w:t>
      </w:r>
      <w:proofErr w:type="spellStart"/>
      <w:r w:rsidRPr="00C511B9">
        <w:rPr>
          <w:rFonts w:asciiTheme="majorHAnsi" w:hAnsiTheme="majorHAnsi" w:cstheme="majorHAnsi"/>
          <w:sz w:val="24"/>
          <w:szCs w:val="24"/>
        </w:rPr>
        <w:t>autorespondera</w:t>
      </w:r>
      <w:proofErr w:type="spellEnd"/>
      <w:r w:rsidR="00F13BCA" w:rsidRPr="00C511B9">
        <w:rPr>
          <w:rFonts w:asciiTheme="majorHAnsi" w:hAnsiTheme="majorHAnsi" w:cstheme="majorHAnsi"/>
          <w:sz w:val="24"/>
          <w:szCs w:val="24"/>
        </w:rPr>
        <w:t xml:space="preserve"> </w:t>
      </w:r>
      <w:r w:rsidRPr="00C511B9">
        <w:rPr>
          <w:rFonts w:asciiTheme="majorHAnsi" w:hAnsiTheme="majorHAnsi" w:cstheme="majorHAnsi"/>
          <w:sz w:val="24"/>
          <w:szCs w:val="24"/>
        </w:rPr>
        <w:t xml:space="preserve">i każdorazowego automatycznego potwierdzania otrzymania wiadomości z wykorzystaniem tej funkcji, lub </w:t>
      </w:r>
    </w:p>
    <w:p w14:paraId="7609672C" w14:textId="77777777" w:rsidR="006E270C" w:rsidRPr="00C511B9" w:rsidRDefault="006E270C" w:rsidP="006E270C">
      <w:pPr>
        <w:pStyle w:val="Akapitzlist"/>
        <w:tabs>
          <w:tab w:val="left" w:pos="1134"/>
        </w:tabs>
        <w:spacing w:line="360" w:lineRule="auto"/>
        <w:ind w:left="792"/>
        <w:rPr>
          <w:rFonts w:asciiTheme="majorHAnsi" w:hAnsiTheme="majorHAnsi" w:cstheme="majorHAnsi"/>
          <w:sz w:val="24"/>
          <w:szCs w:val="24"/>
        </w:rPr>
      </w:pPr>
      <w:r w:rsidRPr="00C511B9">
        <w:rPr>
          <w:rFonts w:asciiTheme="majorHAnsi" w:hAnsiTheme="majorHAnsi" w:cstheme="majorHAnsi"/>
          <w:sz w:val="24"/>
          <w:szCs w:val="24"/>
        </w:rPr>
        <w:t>- przekazywania każdorazowo na wskazany adres e-mail Wykonawcy: ………………</w:t>
      </w:r>
      <w:proofErr w:type="gramStart"/>
      <w:r w:rsidRPr="00C511B9">
        <w:rPr>
          <w:rFonts w:asciiTheme="majorHAnsi" w:hAnsiTheme="majorHAnsi" w:cstheme="majorHAnsi"/>
          <w:sz w:val="24"/>
          <w:szCs w:val="24"/>
        </w:rPr>
        <w:t>…….</w:t>
      </w:r>
      <w:proofErr w:type="gramEnd"/>
      <w:r w:rsidRPr="00C511B9">
        <w:rPr>
          <w:rFonts w:asciiTheme="majorHAnsi" w:hAnsiTheme="majorHAnsi" w:cstheme="majorHAnsi"/>
          <w:sz w:val="24"/>
          <w:szCs w:val="24"/>
        </w:rPr>
        <w:t>, informacji zwrotnej potwierdzającej odbiór faktury. Informacja zwrotna potwierdzająca odbiór faktury, będzie zawierała datę otrzymania faktury przez Odbiorcę, przez którą rozumieć należy datę wpływu faktury na adres skrzynki pocztowej Odbiorcy e-mail ………</w:t>
      </w:r>
      <w:proofErr w:type="gramStart"/>
      <w:r w:rsidRPr="00C511B9">
        <w:rPr>
          <w:rFonts w:asciiTheme="majorHAnsi" w:hAnsiTheme="majorHAnsi" w:cstheme="majorHAnsi"/>
          <w:sz w:val="24"/>
          <w:szCs w:val="24"/>
        </w:rPr>
        <w:t>…….</w:t>
      </w:r>
      <w:proofErr w:type="gramEnd"/>
      <w:r w:rsidRPr="00C511B9">
        <w:rPr>
          <w:rFonts w:asciiTheme="majorHAnsi" w:hAnsiTheme="majorHAnsi" w:cstheme="majorHAnsi"/>
          <w:sz w:val="24"/>
          <w:szCs w:val="24"/>
        </w:rPr>
        <w:t>”.</w:t>
      </w:r>
    </w:p>
    <w:p w14:paraId="61C7ED9B"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Wykonawca zobowiązany jest do wystawiania osobnych faktur dla każdej Części.</w:t>
      </w:r>
    </w:p>
    <w:p w14:paraId="4DF33F6E"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Zamawiający oświadcza, że będzie realizować płatności za faktury z zastosowaniem mechanizmu podzielonej płatności tzw. </w:t>
      </w:r>
      <w:proofErr w:type="spellStart"/>
      <w:r w:rsidRPr="002E1BA6">
        <w:rPr>
          <w:rFonts w:asciiTheme="majorHAnsi" w:hAnsiTheme="majorHAnsi" w:cstheme="majorHAnsi"/>
          <w:sz w:val="24"/>
          <w:szCs w:val="24"/>
        </w:rPr>
        <w:t>split</w:t>
      </w:r>
      <w:proofErr w:type="spellEnd"/>
      <w:r w:rsidRPr="002E1BA6">
        <w:rPr>
          <w:rFonts w:asciiTheme="majorHAnsi" w:hAnsiTheme="majorHAnsi" w:cstheme="majorHAnsi"/>
          <w:sz w:val="24"/>
          <w:szCs w:val="24"/>
        </w:rPr>
        <w:t xml:space="preserve"> </w:t>
      </w:r>
      <w:proofErr w:type="spellStart"/>
      <w:r w:rsidRPr="002E1BA6">
        <w:rPr>
          <w:rFonts w:asciiTheme="majorHAnsi" w:hAnsiTheme="majorHAnsi" w:cstheme="majorHAnsi"/>
          <w:sz w:val="24"/>
          <w:szCs w:val="24"/>
        </w:rPr>
        <w:t>payment</w:t>
      </w:r>
      <w:proofErr w:type="spellEnd"/>
      <w:r w:rsidRPr="002E1BA6">
        <w:rPr>
          <w:rFonts w:asciiTheme="majorHAnsi" w:hAnsiTheme="majorHAnsi" w:cstheme="majorHAnsi"/>
          <w:sz w:val="24"/>
          <w:szCs w:val="24"/>
        </w:rPr>
        <w:t xml:space="preserve">. </w:t>
      </w:r>
    </w:p>
    <w:p w14:paraId="07D53CED"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przypadku, gdy wskazany przez Wykonawcę rachunek bankowy, na który na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 w przypadku, o którym mowa powyżej nie jest traktowane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1A8EFB09"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Wykonawca oświadcza, że konto firmowe, na które mają być dokonywane płatności wynikające z niniejszej umowy, jest zgłoszone do Urzędu Skarbowego.</w:t>
      </w:r>
    </w:p>
    <w:p w14:paraId="7A413ED0"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Płatności regulowane będą przez Zamawiającego na numer rachunku Wykonawcy zgłoszony do Urzędu Skarbowego i wskazany na fakturze.     </w:t>
      </w:r>
    </w:p>
    <w:p w14:paraId="3413BAC2"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Zamawiający oświadcza, że jest płatnikiem podatku VAT, posiada NIP 724-000-32-43 i jest uprawniony do wystawiania i otrzymywania faktur VAT. Jednocześnie Zamawiający upoważnia Wykonawcę do wystawiania faktur VAT bez podpisu Zamawiającego.</w:t>
      </w:r>
    </w:p>
    <w:p w14:paraId="73F06E6E" w14:textId="7E9A1862"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Zamawiający oświadcza, że posiada status dużego przedsiębiorcy w rozumieniu ustawy</w:t>
      </w:r>
      <w:r w:rsidR="00521D4A" w:rsidRPr="002E1BA6">
        <w:rPr>
          <w:rFonts w:asciiTheme="majorHAnsi" w:hAnsiTheme="majorHAnsi" w:cstheme="majorHAnsi"/>
          <w:sz w:val="24"/>
          <w:szCs w:val="24"/>
        </w:rPr>
        <w:t xml:space="preserve"> </w:t>
      </w:r>
      <w:r w:rsidRPr="002E1BA6">
        <w:rPr>
          <w:rFonts w:asciiTheme="majorHAnsi" w:hAnsiTheme="majorHAnsi" w:cstheme="majorHAnsi"/>
          <w:sz w:val="24"/>
          <w:szCs w:val="24"/>
        </w:rPr>
        <w:t>z dnia 8 marca 2013 o przeciwdziałaniu nadmiernym opóźnieniom w transakcjach handlowych (Dz. U. z 2023 r. poz. 711, 852)</w:t>
      </w:r>
    </w:p>
    <w:p w14:paraId="69C95683"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przypadku niewykonania lub nienależytego wykonania przedmiotu umowy, w tym utraty, ubytku lub uszkodzenia przesyłki, Zamawiającemu przysługuje odszkodowanie oraz inne roszczenia na zasadach i w wysokości określonych w ustawie Prawo pocztowe. W przypadku wypowiedzenia Umowy przez Zamawiającego z przyczyn leżących po stronie Wykonawcy, Wykonawca zapłaci na rzecz Zamawiającego karę umowną w wysokości 2,5% kwoty całkowitego wynagrodzenia brutto pozostałego do wykorzystania na dzień wypowiedzenia Umowy.</w:t>
      </w:r>
    </w:p>
    <w:bookmarkEnd w:id="49"/>
    <w:p w14:paraId="6C08D6CC" w14:textId="77777777" w:rsidR="006E270C" w:rsidRPr="002E1BA6" w:rsidRDefault="006E270C" w:rsidP="006E270C">
      <w:pPr>
        <w:pStyle w:val="Akapitzlist"/>
        <w:numPr>
          <w:ilvl w:val="1"/>
          <w:numId w:val="7"/>
        </w:numPr>
        <w:spacing w:line="360" w:lineRule="auto"/>
        <w:ind w:left="788" w:hanging="431"/>
        <w:rPr>
          <w:rFonts w:asciiTheme="majorHAnsi" w:hAnsiTheme="majorHAnsi" w:cstheme="majorHAnsi"/>
          <w:bCs/>
          <w:sz w:val="24"/>
          <w:szCs w:val="24"/>
        </w:rPr>
      </w:pPr>
      <w:r w:rsidRPr="002E1BA6">
        <w:rPr>
          <w:rFonts w:asciiTheme="majorHAnsi" w:hAnsiTheme="majorHAnsi" w:cstheme="majorHAnsi"/>
          <w:bCs/>
          <w:sz w:val="24"/>
          <w:szCs w:val="24"/>
          <w:lang w:val="pl-PL"/>
        </w:rPr>
        <w:t>Wysokość kar umownych z tytułu stwierdzenia przy realizacji zamówienia niezatrudniania wymaganych przez Zamawiającego osób, o której mowa w pkt 25.28. SWZ na podstawie umowy o pracę lub nie przedstawienia Zamawiającemu dokumentu, o którym mowa w 25.28.1. wynosi każdorazowo w przypadku wystąpienia okoliczności określonych w tych zapisach 100,00 zł (słownie: sto złotych).</w:t>
      </w:r>
    </w:p>
    <w:p w14:paraId="2A254FF0"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Zamawiający zastrzega sobie prawo dochodzenia na zasadach ogólnych odszkodowania przewyższającego wysokość kar umownych za niewykonanie lub nienależyte wykonanie postanowień umowy. </w:t>
      </w:r>
    </w:p>
    <w:p w14:paraId="74787F87"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Żadna Strona nie będzie odpowiedzialna za niewykonanie lub nienależyte wykonanie swoich zobowiązań w ramach umowy, jeżeli takie niewykonanie lub nienależyte wykonanie jest wynikiem Siły Wyższej.</w:t>
      </w:r>
    </w:p>
    <w:p w14:paraId="4DC159F9"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rozumieniu niniejszej umowy „Siła Wyższa” oznacza okoliczności pozostające poza kontrolą Strony i uniemożliwiające lub znacznie utrudniające wykonanie przez tę Stronę jej zobowiązań, których nie można było przewidzieć w chwili zawierania umowy ani im zapobiec przy dołożeniu należytej staranności.</w:t>
      </w:r>
    </w:p>
    <w:p w14:paraId="0DA59015"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Za Siłę Wyższą nie uznaje się niedotrzymania zobowiązań przez kontrahenta Wykonawcy.</w:t>
      </w:r>
    </w:p>
    <w:p w14:paraId="23953B50"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przypadku zaistnienia okoliczności Siły Wyższej, Strona, która powołuje się na te okoliczności, niezwłocznie zawiadomi drugą Stronę na piśmie o jej zaistnieniu i przyczynach.</w:t>
      </w:r>
    </w:p>
    <w:p w14:paraId="2F11430E" w14:textId="447F3F9E"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razie zaistnienia Siły Wyższej wpływającej na termin realizacji przedmiotu umowy Strony zobowiązują się w terminie 14 (czternastu) dni kalendarzowych od dnia zawiadomienia, o którym mowa w pkt. 25.21, ustalić nowy termin wykonania umowy lub ewentualnie podjąć decyzję o odstąpieniu od umowy.</w:t>
      </w:r>
    </w:p>
    <w:p w14:paraId="44464581"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Wykonawca zobowiązuje się do przyjmowania reklamacji usług od Zamawiającego.</w:t>
      </w:r>
    </w:p>
    <w:p w14:paraId="56E54266"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Wykonawca w umowie zapisze zasady procedury reklamacyjnej, która uwzględni m.in: </w:t>
      </w:r>
    </w:p>
    <w:p w14:paraId="34312968" w14:textId="77777777" w:rsidR="006E270C" w:rsidRPr="002E1BA6" w:rsidRDefault="006E270C" w:rsidP="006E270C">
      <w:pPr>
        <w:pStyle w:val="Akapitzlist"/>
        <w:numPr>
          <w:ilvl w:val="0"/>
          <w:numId w:val="3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Termin rozpatrzenia reklamacji na przesyłkę w obrocie krajowym – 30 dni od dnia otrzymania reklamacji;</w:t>
      </w:r>
    </w:p>
    <w:p w14:paraId="5D0E5944" w14:textId="77777777" w:rsidR="006E270C" w:rsidRPr="002E1BA6" w:rsidRDefault="006E270C" w:rsidP="006E270C">
      <w:pPr>
        <w:pStyle w:val="Akapitzlist"/>
        <w:numPr>
          <w:ilvl w:val="0"/>
          <w:numId w:val="3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Termin rozpatrzenia reklamacji na przesyłki zagraniczne do 3 miesięcy, z zastrzeżeniem odrębnych uregulowań ujętych w Regulaminach usług i przepisach międzynarodowych; </w:t>
      </w:r>
    </w:p>
    <w:p w14:paraId="0A83616B" w14:textId="77777777" w:rsidR="006E270C" w:rsidRPr="002E1BA6" w:rsidRDefault="006E270C" w:rsidP="006E270C">
      <w:pPr>
        <w:pStyle w:val="Akapitzlist"/>
        <w:numPr>
          <w:ilvl w:val="0"/>
          <w:numId w:val="3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Termin na złożenie reklamacji dla przesyłki w obrocie krajowym wynosi 12 miesięcy od dnia nadania. </w:t>
      </w:r>
    </w:p>
    <w:p w14:paraId="6D3D05EF" w14:textId="77777777" w:rsidR="006E270C" w:rsidRPr="002E1BA6" w:rsidRDefault="006E270C" w:rsidP="006E270C">
      <w:pPr>
        <w:pStyle w:val="Akapitzlist"/>
        <w:tabs>
          <w:tab w:val="left" w:pos="1134"/>
        </w:tabs>
        <w:spacing w:line="360" w:lineRule="auto"/>
        <w:ind w:left="1134" w:hanging="342"/>
        <w:rPr>
          <w:rFonts w:asciiTheme="majorHAnsi" w:hAnsiTheme="majorHAnsi" w:cstheme="majorHAnsi"/>
          <w:sz w:val="24"/>
          <w:szCs w:val="24"/>
        </w:rPr>
      </w:pPr>
      <w:r w:rsidRPr="002E1BA6">
        <w:rPr>
          <w:rFonts w:asciiTheme="majorHAnsi" w:hAnsiTheme="majorHAnsi" w:cstheme="majorHAnsi"/>
          <w:sz w:val="24"/>
          <w:szCs w:val="24"/>
        </w:rPr>
        <w:t>-      Termin na złożenie reklamacji dla przesyłek listowych i paczek w obrocie zagranicznym nie   dłuższy niż 6 miesięcy oraz 4 miesiące dla przesyłki kurierskiej w obrocie zagranicznym, licząc od dnia następnego po dniu nadania przesyłki z uwzględnieniem odrębnych uregulowań obowiązujących dla poszczególnych administracji pocztowych;</w:t>
      </w:r>
    </w:p>
    <w:p w14:paraId="59198747" w14:textId="77777777" w:rsidR="006E270C" w:rsidRPr="002E1BA6" w:rsidRDefault="006E270C" w:rsidP="006E270C">
      <w:pPr>
        <w:pStyle w:val="Akapitzlist"/>
        <w:tabs>
          <w:tab w:val="left" w:pos="1134"/>
        </w:tabs>
        <w:spacing w:line="360" w:lineRule="auto"/>
        <w:ind w:left="1134" w:hanging="342"/>
        <w:rPr>
          <w:rFonts w:asciiTheme="majorHAnsi" w:hAnsiTheme="majorHAnsi" w:cstheme="majorHAnsi"/>
          <w:sz w:val="24"/>
          <w:szCs w:val="24"/>
          <w:lang w:val="pl-PL"/>
        </w:rPr>
      </w:pPr>
      <w:r w:rsidRPr="002E1BA6">
        <w:rPr>
          <w:rFonts w:asciiTheme="majorHAnsi" w:hAnsiTheme="majorHAnsi" w:cstheme="majorHAnsi"/>
          <w:sz w:val="24"/>
          <w:szCs w:val="24"/>
          <w:lang w:val="pl-PL"/>
        </w:rPr>
        <w:t xml:space="preserve">-     Zgłaszanie reklamacji przez Zamawiającego może następować: </w:t>
      </w:r>
    </w:p>
    <w:p w14:paraId="43678689" w14:textId="77777777" w:rsidR="006E270C" w:rsidRPr="002E1BA6" w:rsidRDefault="006E270C" w:rsidP="006E270C">
      <w:pPr>
        <w:pStyle w:val="Akapitzlist"/>
        <w:numPr>
          <w:ilvl w:val="0"/>
          <w:numId w:val="39"/>
        </w:numPr>
        <w:tabs>
          <w:tab w:val="left" w:pos="1134"/>
        </w:tabs>
        <w:spacing w:line="360" w:lineRule="auto"/>
        <w:rPr>
          <w:rFonts w:asciiTheme="majorHAnsi" w:hAnsiTheme="majorHAnsi" w:cstheme="majorHAnsi"/>
          <w:sz w:val="24"/>
          <w:szCs w:val="24"/>
          <w:lang w:val="pl-PL"/>
        </w:rPr>
      </w:pPr>
      <w:r w:rsidRPr="002E1BA6">
        <w:rPr>
          <w:rFonts w:asciiTheme="majorHAnsi" w:hAnsiTheme="majorHAnsi" w:cstheme="majorHAnsi"/>
          <w:sz w:val="24"/>
          <w:szCs w:val="24"/>
          <w:lang w:val="pl-PL"/>
        </w:rPr>
        <w:t xml:space="preserve">za pośrednictwem udostępnionej aplikacji elektronicznej Wykonawcy; </w:t>
      </w:r>
    </w:p>
    <w:p w14:paraId="75A10424" w14:textId="77777777" w:rsidR="006E270C" w:rsidRPr="002E1BA6" w:rsidRDefault="006E270C" w:rsidP="006E270C">
      <w:pPr>
        <w:pStyle w:val="Akapitzlist"/>
        <w:numPr>
          <w:ilvl w:val="0"/>
          <w:numId w:val="39"/>
        </w:numPr>
        <w:tabs>
          <w:tab w:val="left" w:pos="1134"/>
        </w:tabs>
        <w:spacing w:line="360" w:lineRule="auto"/>
        <w:rPr>
          <w:rFonts w:asciiTheme="majorHAnsi" w:hAnsiTheme="majorHAnsi" w:cstheme="majorHAnsi"/>
          <w:sz w:val="24"/>
          <w:szCs w:val="24"/>
          <w:lang w:val="pl-PL"/>
        </w:rPr>
      </w:pPr>
      <w:r w:rsidRPr="002E1BA6">
        <w:rPr>
          <w:rFonts w:asciiTheme="majorHAnsi" w:hAnsiTheme="majorHAnsi" w:cstheme="majorHAnsi"/>
          <w:sz w:val="24"/>
          <w:szCs w:val="24"/>
          <w:lang w:val="pl-PL"/>
        </w:rPr>
        <w:t xml:space="preserve">poprzez e-formularz – aktywna formatka na stronie Wykonawcy; </w:t>
      </w:r>
    </w:p>
    <w:p w14:paraId="631EB129" w14:textId="61F659F9" w:rsidR="006E270C" w:rsidRPr="002E1BA6" w:rsidRDefault="006E270C" w:rsidP="00D76F09">
      <w:pPr>
        <w:pStyle w:val="Akapitzlist"/>
        <w:numPr>
          <w:ilvl w:val="0"/>
          <w:numId w:val="39"/>
        </w:numPr>
        <w:tabs>
          <w:tab w:val="left" w:pos="1134"/>
        </w:tabs>
        <w:spacing w:line="360" w:lineRule="auto"/>
        <w:rPr>
          <w:rFonts w:asciiTheme="majorHAnsi" w:hAnsiTheme="majorHAnsi" w:cstheme="majorHAnsi"/>
          <w:sz w:val="24"/>
          <w:szCs w:val="24"/>
          <w:lang w:val="pl-PL"/>
        </w:rPr>
      </w:pPr>
      <w:r w:rsidRPr="002E1BA6">
        <w:rPr>
          <w:rFonts w:asciiTheme="majorHAnsi" w:hAnsiTheme="majorHAnsi" w:cstheme="majorHAnsi"/>
          <w:sz w:val="24"/>
          <w:szCs w:val="24"/>
          <w:lang w:val="pl-PL"/>
        </w:rPr>
        <w:t xml:space="preserve">w wersji papierowej, na druku nakładu Wykonawcy, w placówkach Wykonawcy (preferowana forma). </w:t>
      </w:r>
    </w:p>
    <w:p w14:paraId="2B7F5A7F"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Zmiana postanowień zawartej umowy dopuszczalna jest w przypadku, gdy:</w:t>
      </w:r>
    </w:p>
    <w:p w14:paraId="4FBF837E" w14:textId="77777777"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rPr>
      </w:pPr>
      <w:r w:rsidRPr="002E1BA6">
        <w:rPr>
          <w:rFonts w:asciiTheme="majorHAnsi" w:hAnsiTheme="majorHAnsi" w:cstheme="majorHAnsi"/>
          <w:sz w:val="24"/>
          <w:szCs w:val="24"/>
        </w:rPr>
        <w:t xml:space="preserve">- </w:t>
      </w:r>
      <w:r w:rsidRPr="002E1BA6">
        <w:rPr>
          <w:rFonts w:asciiTheme="majorHAnsi" w:hAnsiTheme="majorHAnsi" w:cstheme="majorHAnsi"/>
          <w:sz w:val="24"/>
          <w:szCs w:val="24"/>
          <w:lang w:val="pl-PL"/>
        </w:rPr>
        <w:t>nastąpiła ustawowa zmiana stawki podatku VAT. W przypadku zmiany ustawowej stawki podatku VAT cena netto nie ulegnie zmianie. W zależności od wysokości nowych (zmienionych stawek podatku VAT), podwyższeniu bądź obniżeniu ulegnie kwota brutto wynagrodzenia Wykonawcy</w:t>
      </w:r>
      <w:r w:rsidRPr="002E1BA6">
        <w:rPr>
          <w:rFonts w:asciiTheme="majorHAnsi" w:hAnsiTheme="majorHAnsi" w:cstheme="majorHAnsi"/>
          <w:sz w:val="24"/>
          <w:szCs w:val="24"/>
        </w:rPr>
        <w:t>,</w:t>
      </w:r>
    </w:p>
    <w:p w14:paraId="01244BF3" w14:textId="77777777"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lang w:val="pl-PL"/>
        </w:rPr>
      </w:pPr>
      <w:r w:rsidRPr="002E1BA6">
        <w:rPr>
          <w:rFonts w:asciiTheme="majorHAnsi" w:hAnsiTheme="majorHAnsi" w:cstheme="majorHAnsi"/>
          <w:sz w:val="24"/>
          <w:szCs w:val="24"/>
          <w:lang w:val="pl-PL"/>
        </w:rPr>
        <w:t>- nastąpiła zmiana danych wykonawcy, np. zmiana adresu, konta bankowego, nr Regon, osób kontaktowych.</w:t>
      </w:r>
    </w:p>
    <w:p w14:paraId="68824E37" w14:textId="249F70CE"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lang w:val="pl-PL"/>
        </w:rPr>
      </w:pPr>
      <w:r w:rsidRPr="002E1BA6">
        <w:rPr>
          <w:rFonts w:asciiTheme="majorHAnsi" w:hAnsiTheme="majorHAnsi" w:cstheme="majorHAnsi"/>
          <w:sz w:val="24"/>
          <w:szCs w:val="24"/>
          <w:lang w:val="pl-PL"/>
        </w:rPr>
        <w:t>- Wykonawcę, któremu Zamawiający udzielił zamówienia, ma zastąpić nowy Wykonawca</w:t>
      </w:r>
      <w:r w:rsidR="00D76F09" w:rsidRPr="002E1BA6">
        <w:rPr>
          <w:rFonts w:asciiTheme="majorHAnsi" w:hAnsiTheme="majorHAnsi" w:cstheme="majorHAnsi"/>
          <w:sz w:val="24"/>
          <w:szCs w:val="24"/>
          <w:lang w:val="pl-PL"/>
        </w:rPr>
        <w:t xml:space="preserve"> </w:t>
      </w:r>
      <w:r w:rsidRPr="002E1BA6">
        <w:rPr>
          <w:rFonts w:asciiTheme="majorHAnsi" w:hAnsiTheme="majorHAnsi" w:cstheme="majorHAnsi"/>
          <w:sz w:val="24"/>
          <w:szCs w:val="24"/>
          <w:lang w:val="pl-P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istotnych zmian umowy, a także nie ma na celu uniknięcia stosowania przepisów ustawy Pzp. </w:t>
      </w:r>
    </w:p>
    <w:p w14:paraId="69FF82E0" w14:textId="77777777"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lang w:val="pl-PL"/>
        </w:rPr>
      </w:pPr>
      <w:r w:rsidRPr="002E1BA6">
        <w:rPr>
          <w:rFonts w:asciiTheme="majorHAnsi" w:hAnsiTheme="majorHAnsi" w:cstheme="majorHAnsi"/>
          <w:sz w:val="24"/>
          <w:szCs w:val="24"/>
          <w:lang w:val="pl-PL"/>
        </w:rPr>
        <w:t>-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 </w:t>
      </w:r>
    </w:p>
    <w:p w14:paraId="0A4CAA17" w14:textId="77777777"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lang w:val="pl-PL"/>
        </w:rPr>
      </w:pPr>
      <w:r w:rsidRPr="002E1BA6">
        <w:rPr>
          <w:rFonts w:asciiTheme="majorHAnsi" w:hAnsiTheme="majorHAnsi" w:cstheme="majorHAnsi"/>
          <w:sz w:val="24"/>
          <w:szCs w:val="24"/>
          <w:lang w:val="pl-PL"/>
        </w:rPr>
        <w:t>- Łączna wartość zmian jest mniejsza niż progi unijne oraz jest niższa niż 10% wartości pierwotnej umowy, a zmiany te nie powodują zmiany ogólnego charakteru umowy.</w:t>
      </w:r>
    </w:p>
    <w:p w14:paraId="3A25D83F" w14:textId="74112278" w:rsidR="006E270C" w:rsidRPr="002E1BA6" w:rsidRDefault="006E270C" w:rsidP="006E270C">
      <w:pPr>
        <w:pStyle w:val="Akapitzlist"/>
        <w:tabs>
          <w:tab w:val="left" w:pos="1134"/>
        </w:tabs>
        <w:spacing w:line="360" w:lineRule="auto"/>
        <w:ind w:left="792"/>
        <w:rPr>
          <w:rFonts w:asciiTheme="majorHAnsi" w:hAnsiTheme="majorHAnsi" w:cstheme="majorHAnsi"/>
          <w:sz w:val="24"/>
          <w:szCs w:val="24"/>
        </w:rPr>
      </w:pPr>
      <w:r w:rsidRPr="002E1BA6">
        <w:rPr>
          <w:rFonts w:asciiTheme="majorHAnsi" w:hAnsiTheme="majorHAnsi" w:cstheme="majorHAnsi"/>
          <w:sz w:val="24"/>
          <w:szCs w:val="24"/>
        </w:rPr>
        <w:t>- jeżeli ceny podane arkuszach cenowych ulegną obniżeniu w trakcie realizacji Zamówienia</w:t>
      </w:r>
      <w:r w:rsidR="00D76F09" w:rsidRPr="002E1BA6">
        <w:rPr>
          <w:rFonts w:asciiTheme="majorHAnsi" w:hAnsiTheme="majorHAnsi" w:cstheme="majorHAnsi"/>
          <w:sz w:val="24"/>
          <w:szCs w:val="24"/>
        </w:rPr>
        <w:t xml:space="preserve"> </w:t>
      </w:r>
      <w:r w:rsidRPr="002E1BA6">
        <w:rPr>
          <w:rFonts w:asciiTheme="majorHAnsi" w:hAnsiTheme="majorHAnsi" w:cstheme="majorHAnsi"/>
          <w:sz w:val="24"/>
          <w:szCs w:val="24"/>
        </w:rPr>
        <w:t xml:space="preserve">w przypadku, gdy opłaty pocztowe wynikające ze standardowego cennika lub regulaminu Wykonawcy będą niższe niż od cen podanych w ofercie. Wykonawca ma obowiązek stosować wówczas względem Zamawiającego obniżone opłaty pocztowe dla usług, wynikające ze swojego aktualnego cennika lub regulaminu. </w:t>
      </w:r>
    </w:p>
    <w:p w14:paraId="58E5C2F3" w14:textId="77777777" w:rsidR="006E270C" w:rsidRPr="002E1BA6" w:rsidRDefault="006E270C" w:rsidP="006E270C">
      <w:pPr>
        <w:pStyle w:val="Akapitzlist"/>
        <w:tabs>
          <w:tab w:val="left" w:pos="1134"/>
        </w:tabs>
        <w:spacing w:line="360" w:lineRule="auto"/>
        <w:ind w:left="794"/>
        <w:rPr>
          <w:rFonts w:asciiTheme="majorHAnsi" w:hAnsiTheme="majorHAnsi" w:cstheme="majorHAnsi"/>
          <w:sz w:val="24"/>
          <w:szCs w:val="24"/>
        </w:rPr>
      </w:pPr>
      <w:r w:rsidRPr="002E1BA6">
        <w:rPr>
          <w:rFonts w:asciiTheme="majorHAnsi" w:hAnsiTheme="majorHAnsi" w:cstheme="majorHAnsi"/>
          <w:sz w:val="24"/>
          <w:szCs w:val="24"/>
        </w:rPr>
        <w:t>- Dopuszcza się zmianę postanowień zawartej umowy bez przeprowadzania nowego postępowania o udzielenie zamówienia w związku z istotną zmianą cen materiałów lub kosztów związanych z realizacją zamówienia publicznego, których Zamawiający działając z należytą starannością nie mógł przewidzieć, która polega na zmianie wynagrodzenia Wykonawcy. Sposób dokonania zmiany wynagrodzenia umownego regulują klauzule waloryzacyjne opisane w 25.41 SWZ.</w:t>
      </w:r>
    </w:p>
    <w:p w14:paraId="0174CADC" w14:textId="77777777" w:rsidR="006E270C" w:rsidRPr="002E1BA6" w:rsidRDefault="006E270C" w:rsidP="006E270C">
      <w:pPr>
        <w:pStyle w:val="Akapitzlist"/>
        <w:numPr>
          <w:ilvl w:val="1"/>
          <w:numId w:val="7"/>
        </w:numPr>
        <w:spacing w:line="360" w:lineRule="auto"/>
        <w:ind w:left="794"/>
        <w:rPr>
          <w:rFonts w:asciiTheme="majorHAnsi" w:hAnsiTheme="majorHAnsi" w:cstheme="majorHAnsi"/>
          <w:sz w:val="24"/>
          <w:szCs w:val="24"/>
        </w:rPr>
      </w:pPr>
      <w:r w:rsidRPr="002E1BA6">
        <w:rPr>
          <w:rFonts w:asciiTheme="majorHAnsi" w:hAnsiTheme="majorHAnsi" w:cstheme="majorHAnsi"/>
          <w:sz w:val="24"/>
          <w:szCs w:val="24"/>
        </w:rPr>
        <w:t>Wszelkie zmiany umowy, pod rygorem nieważności, wymagają takie samej formy w jakiej została zawarta umowa.</w:t>
      </w:r>
    </w:p>
    <w:p w14:paraId="78970095" w14:textId="77777777" w:rsidR="006E270C" w:rsidRPr="002E1BA6" w:rsidRDefault="006E270C" w:rsidP="006E270C">
      <w:pPr>
        <w:pStyle w:val="Akapitzlist"/>
        <w:numPr>
          <w:ilvl w:val="1"/>
          <w:numId w:val="7"/>
        </w:numPr>
        <w:spacing w:line="360" w:lineRule="auto"/>
        <w:ind w:left="794"/>
        <w:rPr>
          <w:rFonts w:asciiTheme="majorHAnsi" w:hAnsiTheme="majorHAnsi" w:cstheme="majorHAnsi"/>
          <w:sz w:val="24"/>
          <w:szCs w:val="24"/>
        </w:rPr>
      </w:pPr>
      <w:r w:rsidRPr="002E1BA6">
        <w:rPr>
          <w:rFonts w:asciiTheme="majorHAnsi" w:hAnsiTheme="majorHAnsi" w:cstheme="majorHAnsi"/>
          <w:sz w:val="24"/>
          <w:szCs w:val="24"/>
        </w:rPr>
        <w:t>Zamawiający na podstawie art. 95 ustawy wymaga zatrudnienia przez Wykonawcę lub Podwykonawcę na podstawie stosunku pracy osób wykonujących wymienione poniżej czynności w zakresie realizacji zamówienia:</w:t>
      </w:r>
    </w:p>
    <w:p w14:paraId="53FE49D7" w14:textId="77777777" w:rsidR="006E270C" w:rsidRPr="002E1BA6" w:rsidRDefault="006E270C" w:rsidP="006E270C">
      <w:pPr>
        <w:pStyle w:val="Akapitzlist"/>
        <w:spacing w:line="360" w:lineRule="auto"/>
        <w:ind w:left="792"/>
        <w:rPr>
          <w:rFonts w:asciiTheme="majorHAnsi" w:hAnsiTheme="majorHAnsi" w:cstheme="majorHAnsi"/>
          <w:sz w:val="24"/>
          <w:szCs w:val="24"/>
        </w:rPr>
      </w:pPr>
      <w:r w:rsidRPr="002E1BA6">
        <w:rPr>
          <w:rFonts w:asciiTheme="majorHAnsi" w:hAnsiTheme="majorHAnsi" w:cstheme="majorHAnsi"/>
          <w:sz w:val="24"/>
          <w:szCs w:val="24"/>
        </w:rPr>
        <w:t>- dostarczania i odbierania przesyłek listowych.</w:t>
      </w:r>
    </w:p>
    <w:p w14:paraId="5D63B045" w14:textId="77777777" w:rsidR="006E270C" w:rsidRPr="002E1BA6" w:rsidRDefault="006E270C" w:rsidP="006E270C">
      <w:pPr>
        <w:pStyle w:val="Akapitzlist"/>
        <w:spacing w:line="360" w:lineRule="auto"/>
        <w:ind w:left="792"/>
        <w:rPr>
          <w:rFonts w:asciiTheme="majorHAnsi" w:hAnsiTheme="majorHAnsi" w:cstheme="majorHAnsi"/>
          <w:sz w:val="24"/>
          <w:szCs w:val="24"/>
        </w:rPr>
      </w:pPr>
      <w:r w:rsidRPr="002E1BA6">
        <w:rPr>
          <w:rFonts w:asciiTheme="majorHAnsi" w:hAnsiTheme="majorHAnsi" w:cstheme="majorHAnsi"/>
          <w:sz w:val="24"/>
          <w:szCs w:val="24"/>
        </w:rPr>
        <w:t>25.28.1. Zamawiający wymaga od Wykonawcy przedstawienia po podpisaniu umowy, najpóźniej w dniu rozpoczęcia wykonywania usług, liczby osób uczestniczących w realizacji zamówienia, które będą wykonywać czynności wskazane w pkt. 25.28 SWZ oraz przedstawienia w celu weryfikacji zatrudnienia przez Wykonawcę lub Podwykonawcę na podstawie zawartej umowy o pracę z tymi osobami następujące dokumenty:</w:t>
      </w:r>
    </w:p>
    <w:p w14:paraId="546E27DF" w14:textId="77777777" w:rsidR="006E270C" w:rsidRPr="002E1BA6" w:rsidRDefault="006E270C" w:rsidP="006E270C">
      <w:pPr>
        <w:pStyle w:val="Akapitzlist"/>
        <w:spacing w:line="360" w:lineRule="auto"/>
        <w:ind w:left="792"/>
        <w:rPr>
          <w:rFonts w:asciiTheme="majorHAnsi" w:hAnsiTheme="majorHAnsi" w:cstheme="majorHAnsi"/>
          <w:sz w:val="24"/>
          <w:szCs w:val="24"/>
        </w:rPr>
      </w:pPr>
      <w:r w:rsidRPr="002E1BA6">
        <w:rPr>
          <w:rFonts w:asciiTheme="majorHAnsi" w:hAnsiTheme="majorHAnsi" w:cstheme="majorHAnsi"/>
          <w:sz w:val="24"/>
          <w:szCs w:val="24"/>
        </w:rPr>
        <w:t>a)</w:t>
      </w:r>
      <w:r w:rsidRPr="002E1BA6">
        <w:rPr>
          <w:rFonts w:asciiTheme="majorHAnsi" w:hAnsiTheme="majorHAnsi" w:cstheme="majorHAnsi"/>
          <w:sz w:val="24"/>
          <w:szCs w:val="24"/>
        </w:rPr>
        <w:tab/>
        <w:t>oświadczenie Wykonawcy lub Podwykonawcy o liczbie pracowników zatrudnionych na podstawie umowy o pracę.</w:t>
      </w:r>
    </w:p>
    <w:p w14:paraId="20FC89EE" w14:textId="6B84FFD9" w:rsidR="006E270C" w:rsidRPr="002E1BA6" w:rsidRDefault="006E270C" w:rsidP="006E270C">
      <w:pPr>
        <w:pStyle w:val="Akapitzlist"/>
        <w:numPr>
          <w:ilvl w:val="2"/>
          <w:numId w:val="38"/>
        </w:numPr>
        <w:spacing w:line="360" w:lineRule="auto"/>
        <w:rPr>
          <w:rFonts w:asciiTheme="majorHAnsi" w:hAnsiTheme="majorHAnsi" w:cstheme="majorHAnsi"/>
          <w:sz w:val="24"/>
          <w:szCs w:val="24"/>
        </w:rPr>
      </w:pPr>
      <w:r w:rsidRPr="002E1BA6">
        <w:rPr>
          <w:rFonts w:asciiTheme="majorHAnsi" w:hAnsiTheme="majorHAnsi" w:cstheme="majorHAnsi"/>
          <w:sz w:val="24"/>
          <w:szCs w:val="24"/>
        </w:rPr>
        <w:t>Zamawiający zastrzega sobie możliwość kontroli zatrudnienia osób wskazanych przez Wykonawcę do realizacji zamówienia będącego przedmiotem umowy. Kontrola może być przeprowadzana bez wcześniejszego uprzedzenia Wykonawcy. Zamawiający zastrzega sobie prawo naliczania kar umownych w przypadku stwierdzenia przy realizacji zamówienia niezatrudnienie wymaganych przez Zamawiającego osób na podstawie stosunku pracy lub nie przedstawienia Zamawiającemu dokumentów, o którym mowa</w:t>
      </w:r>
      <w:r w:rsidR="00D76F09" w:rsidRPr="002E1BA6">
        <w:rPr>
          <w:rFonts w:asciiTheme="majorHAnsi" w:hAnsiTheme="majorHAnsi" w:cstheme="majorHAnsi"/>
          <w:sz w:val="24"/>
          <w:szCs w:val="24"/>
        </w:rPr>
        <w:t xml:space="preserve"> </w:t>
      </w:r>
      <w:r w:rsidRPr="002E1BA6">
        <w:rPr>
          <w:rFonts w:asciiTheme="majorHAnsi" w:hAnsiTheme="majorHAnsi" w:cstheme="majorHAnsi"/>
          <w:sz w:val="24"/>
          <w:szCs w:val="24"/>
        </w:rPr>
        <w:t>w pkt 25.28.1 SWZ Wysokość kar umownych określona została w pkt 25.17. SWZ.</w:t>
      </w:r>
    </w:p>
    <w:p w14:paraId="134422DD" w14:textId="77777777" w:rsidR="006E270C" w:rsidRPr="002E1BA6" w:rsidRDefault="006E270C" w:rsidP="006E270C">
      <w:pPr>
        <w:pStyle w:val="Akapitzlist"/>
        <w:numPr>
          <w:ilvl w:val="2"/>
          <w:numId w:val="38"/>
        </w:numPr>
        <w:spacing w:line="360" w:lineRule="auto"/>
        <w:rPr>
          <w:rFonts w:asciiTheme="majorHAnsi" w:hAnsiTheme="majorHAnsi" w:cstheme="majorHAnsi"/>
          <w:sz w:val="24"/>
          <w:szCs w:val="24"/>
        </w:rPr>
      </w:pPr>
      <w:r w:rsidRPr="002E1BA6">
        <w:rPr>
          <w:rFonts w:asciiTheme="majorHAnsi" w:hAnsiTheme="majorHAnsi" w:cstheme="majorHAnsi"/>
          <w:sz w:val="24"/>
          <w:szCs w:val="24"/>
        </w:rPr>
        <w:t>Wykonawca może dokonać zmiany deklarowanej liczby osób, o których mowa                  w pkt. 25.28. SWZ W przypadku zmiany osób Wykonawca uaktualnia liczbę osób, które będą uczestniczyć w realizacji zamówienia oraz dokumentuje ich zatrudnienie na podstawie stosunku pracy w sposób opisany w pkt 25.28.1. Obowiązek ten Wykonawca realizuje w terminie 5 dni roboczych od dokonania przedmiotowej zmiany.</w:t>
      </w:r>
    </w:p>
    <w:p w14:paraId="37FA42FD" w14:textId="77777777" w:rsidR="006E270C" w:rsidRPr="002E1BA6" w:rsidRDefault="006E270C" w:rsidP="006E270C">
      <w:pPr>
        <w:pStyle w:val="Akapitzlist"/>
        <w:numPr>
          <w:ilvl w:val="2"/>
          <w:numId w:val="38"/>
        </w:numPr>
        <w:spacing w:line="360" w:lineRule="auto"/>
        <w:rPr>
          <w:rFonts w:asciiTheme="majorHAnsi" w:hAnsiTheme="majorHAnsi" w:cstheme="majorHAnsi"/>
          <w:sz w:val="24"/>
          <w:szCs w:val="24"/>
        </w:rPr>
      </w:pPr>
      <w:r w:rsidRPr="002E1BA6">
        <w:rPr>
          <w:rFonts w:asciiTheme="majorHAnsi" w:hAnsiTheme="majorHAnsi" w:cstheme="majorHAnsi"/>
          <w:sz w:val="24"/>
          <w:szCs w:val="24"/>
        </w:rPr>
        <w:t>W przypadku uzasadnionych wątpliwości co do przestrzegania prawa pracy przez Wykonawcę lub Podwykonawcę, Zamawiający może zwrócić się o przeprowadzenie kontroli przez Państwową Inspekcję Pracy.</w:t>
      </w:r>
    </w:p>
    <w:p w14:paraId="16E8C16C" w14:textId="77777777"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lang w:val="pl-PL"/>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powyższych okolicznościach. W takim przypadku Wykonawca może żądać jedynie wynagrodzenia należnego mu z tytułu wykonania umowy.</w:t>
      </w:r>
    </w:p>
    <w:p w14:paraId="7A511A15" w14:textId="31430313"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 xml:space="preserve"> W przypadku niewykonania bądź nienależytego wykonania przez Wykonawcę warunków umowy, Zamawiający może odstąpić od umowy z przyczyn leżących po stronie Wykonawcy. Oświadczenie o odstąpieniu od umowy Zamawiający może złożyć Wykonawcy w terminie do dnia 31 grudnia 202</w:t>
      </w:r>
      <w:r w:rsidR="00243DCC" w:rsidRPr="002E1BA6">
        <w:rPr>
          <w:rFonts w:asciiTheme="majorHAnsi" w:hAnsiTheme="majorHAnsi" w:cstheme="majorHAnsi"/>
          <w:sz w:val="24"/>
          <w:szCs w:val="24"/>
        </w:rPr>
        <w:t>4</w:t>
      </w:r>
      <w:r w:rsidRPr="002E1BA6">
        <w:rPr>
          <w:rFonts w:asciiTheme="majorHAnsi" w:hAnsiTheme="majorHAnsi" w:cstheme="majorHAnsi"/>
          <w:sz w:val="24"/>
          <w:szCs w:val="24"/>
        </w:rPr>
        <w:t xml:space="preserve"> r. W powyższej sytuacji Wykonawca zapłaci Zamawiającemu karę umowną w wysokości 5% kwoty całkowitego wynagrodzenia brutto.</w:t>
      </w:r>
    </w:p>
    <w:p w14:paraId="14628D45" w14:textId="4B2995D1" w:rsidR="006E270C" w:rsidRPr="002E1BA6"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2E1BA6">
        <w:rPr>
          <w:rFonts w:asciiTheme="majorHAnsi" w:hAnsiTheme="majorHAnsi" w:cstheme="majorHAnsi"/>
          <w:sz w:val="24"/>
          <w:szCs w:val="24"/>
        </w:rPr>
        <w:t>W przypadku utraty, ubytku, uszkodzenia bądź niewykonania lub nienależytego wykonania przedmiotu zamówienia, Zamawiającemu przysługuje odszkodowanie zgodnie z powszechnie obowiązującymi przepisami rozdziału 8 ustawy Prawo pocztowe (Dz.U. 202</w:t>
      </w:r>
      <w:r w:rsidR="00243DCC" w:rsidRPr="002E1BA6">
        <w:rPr>
          <w:rFonts w:asciiTheme="majorHAnsi" w:hAnsiTheme="majorHAnsi" w:cstheme="majorHAnsi"/>
          <w:sz w:val="24"/>
          <w:szCs w:val="24"/>
        </w:rPr>
        <w:t>4</w:t>
      </w:r>
      <w:r w:rsidRPr="002E1BA6">
        <w:rPr>
          <w:rFonts w:asciiTheme="majorHAnsi" w:hAnsiTheme="majorHAnsi" w:cstheme="majorHAnsi"/>
          <w:sz w:val="24"/>
          <w:szCs w:val="24"/>
        </w:rPr>
        <w:t xml:space="preserve">r. poz. </w:t>
      </w:r>
      <w:r w:rsidR="005D47F0" w:rsidRPr="002E1BA6">
        <w:rPr>
          <w:rFonts w:asciiTheme="majorHAnsi" w:hAnsiTheme="majorHAnsi" w:cstheme="majorHAnsi"/>
          <w:sz w:val="24"/>
          <w:szCs w:val="24"/>
        </w:rPr>
        <w:t>467,1222</w:t>
      </w:r>
      <w:r w:rsidRPr="002E1BA6">
        <w:rPr>
          <w:rFonts w:asciiTheme="majorHAnsi" w:hAnsiTheme="majorHAnsi" w:cstheme="majorHAnsi"/>
          <w:sz w:val="24"/>
          <w:szCs w:val="24"/>
        </w:rPr>
        <w:t xml:space="preserve">), natomiast w obrocie zagranicznym w oparciu ustawę Prawo pocztowe (Dz. U. z 2022 poz. 896, art. 4, art. 5), a dodatkowo międzynarodowe przepisy pocztowe, tj. Światowa Konwencja Pocztowa </w:t>
      </w:r>
      <w:proofErr w:type="spellStart"/>
      <w:r w:rsidRPr="002E1BA6">
        <w:rPr>
          <w:rFonts w:asciiTheme="majorHAnsi" w:hAnsiTheme="majorHAnsi" w:cstheme="majorHAnsi"/>
          <w:sz w:val="24"/>
          <w:szCs w:val="24"/>
        </w:rPr>
        <w:t>Doha</w:t>
      </w:r>
      <w:proofErr w:type="spellEnd"/>
      <w:r w:rsidRPr="002E1BA6">
        <w:rPr>
          <w:rFonts w:asciiTheme="majorHAnsi" w:hAnsiTheme="majorHAnsi" w:cstheme="majorHAnsi"/>
          <w:sz w:val="24"/>
          <w:szCs w:val="24"/>
        </w:rPr>
        <w:t xml:space="preserve"> 2012 wraz z aktami wykonawczymi: Regulaminem Poczty Listowej – Berno 2013 i Regulaminem dotyczącym paczek pocztowych – Berno 2013 oraz na podstawie Regulaminów usług pocztowych w obrocie zagranicznym oraz zgodnie z obowiązującymi regulaminami usług </w:t>
      </w:r>
      <w:proofErr w:type="spellStart"/>
      <w:r w:rsidRPr="002E1BA6">
        <w:rPr>
          <w:rFonts w:asciiTheme="majorHAnsi" w:hAnsiTheme="majorHAnsi" w:cstheme="majorHAnsi"/>
          <w:sz w:val="24"/>
          <w:szCs w:val="24"/>
        </w:rPr>
        <w:t>WykonawcyStrony</w:t>
      </w:r>
      <w:proofErr w:type="spellEnd"/>
      <w:r w:rsidRPr="002E1BA6">
        <w:rPr>
          <w:rFonts w:asciiTheme="majorHAnsi" w:hAnsiTheme="majorHAnsi" w:cstheme="majorHAnsi"/>
          <w:sz w:val="24"/>
          <w:szCs w:val="24"/>
        </w:rPr>
        <w:t xml:space="preserve"> zobowiązują się wzajemnie informować o ważnych wydarzeniach mogących mieć znaczenia dla właściwego wykonania przedmiotu umowy. </w:t>
      </w:r>
    </w:p>
    <w:p w14:paraId="23D24A70"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 xml:space="preserve">Zamawiający i Wykonawca zobowiązują się do zachowania tajemnicy wszelkich informacji, które mają wpływ na stan bezpieczeństwa w czasie obowiązywania umowy jak i po jej rozwiązaniu. </w:t>
      </w:r>
    </w:p>
    <w:p w14:paraId="557E7145"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 xml:space="preserve">Cesja wierzytelności z niniejszej umowy wymaga uprzedniej pisemnej zgody zamawiającego pod rygorem nieważności. </w:t>
      </w:r>
    </w:p>
    <w:p w14:paraId="6ECC41F3"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 xml:space="preserve">Umowa zostanie podpisana po uprawomocnieniu się decyzji Zamawiającego o wyborze Wykonawcy niniejszego zamówienia w formie, miejscu i czasie podanym przez Zamawiającego na maksymalną kwotę wynikającą z Załączników nr 1A, 1B i 1C. </w:t>
      </w:r>
    </w:p>
    <w:p w14:paraId="2D0AF7F9"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Zamawiający zastrzega sobie prawo kontrolowania u adresatów terminowości dostarczania przesyłek.</w:t>
      </w:r>
    </w:p>
    <w:p w14:paraId="18D7C621"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lang w:val="pl-PL"/>
        </w:rPr>
      </w:pPr>
      <w:r w:rsidRPr="00F31A40">
        <w:rPr>
          <w:rFonts w:asciiTheme="majorHAnsi" w:hAnsiTheme="majorHAnsi" w:cstheme="majorHAnsi"/>
          <w:sz w:val="24"/>
          <w:szCs w:val="24"/>
        </w:rPr>
        <w:t xml:space="preserve"> </w:t>
      </w:r>
      <w:r w:rsidRPr="00F31A40">
        <w:rPr>
          <w:rFonts w:asciiTheme="majorHAnsi" w:eastAsia="Calibri" w:hAnsiTheme="majorHAnsi" w:cstheme="majorHAnsi"/>
          <w:sz w:val="24"/>
          <w:szCs w:val="24"/>
          <w:lang w:val="pl-PL" w:eastAsia="en-US"/>
        </w:rPr>
        <w:t>W sprawach nieuregulowanych niniejszą umową mają zastosowanie przepisy Kodeksu cywilnego, Prawa Pocztowego, Prawa zamówień publicznych oraz innych ustaw szczególnych powszechnie obowiązującego prawa, jak również aktów wykonawczych wydanych na ich podstawie, w tym Regulaminów usług Wykonawcy.</w:t>
      </w:r>
    </w:p>
    <w:p w14:paraId="28D89C15"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lang w:val="pl-PL"/>
        </w:rPr>
      </w:pPr>
      <w:r w:rsidRPr="00F31A40">
        <w:rPr>
          <w:rFonts w:asciiTheme="majorHAnsi" w:hAnsiTheme="majorHAnsi" w:cstheme="majorHAnsi"/>
          <w:sz w:val="24"/>
          <w:szCs w:val="24"/>
          <w:lang w:val="pl-PL"/>
        </w:rPr>
        <w:t>Strony dołożą wszelkich starań, by ewentualne spory rozstrzygnąć polubownie. W przypadku, gdy nie dojdą do porozumienia, spory rozstrzygane będą przez sąd powszechny właściwy dla siedziby Zamawiającego.</w:t>
      </w:r>
    </w:p>
    <w:p w14:paraId="18E89F08"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Sądem właściwym do rozpatrywania sporów wynikłych na tle realizacji umowy jest sąd miejscowo właściwy dla siedziby Zamawiającego.</w:t>
      </w:r>
    </w:p>
    <w:p w14:paraId="2F29C1BC" w14:textId="77777777" w:rsidR="006E270C" w:rsidRPr="00F31A40" w:rsidRDefault="006E270C" w:rsidP="006E270C">
      <w:pPr>
        <w:pStyle w:val="Akapitzlist"/>
        <w:numPr>
          <w:ilvl w:val="1"/>
          <w:numId w:val="7"/>
        </w:numPr>
        <w:tabs>
          <w:tab w:val="left" w:pos="1134"/>
        </w:tabs>
        <w:spacing w:line="360" w:lineRule="auto"/>
        <w:rPr>
          <w:rFonts w:asciiTheme="majorHAnsi" w:hAnsiTheme="majorHAnsi" w:cstheme="majorHAnsi"/>
          <w:sz w:val="24"/>
          <w:szCs w:val="24"/>
        </w:rPr>
      </w:pPr>
      <w:r w:rsidRPr="00F31A40">
        <w:rPr>
          <w:rFonts w:asciiTheme="majorHAnsi" w:hAnsiTheme="majorHAnsi" w:cstheme="majorHAnsi"/>
          <w:sz w:val="24"/>
          <w:szCs w:val="24"/>
        </w:rPr>
        <w:t>Łączna maksymalna wartość naliczonych kar umownych nie może przekroczyć 30 % łącznego wynagrodzenia netto Wykonawcy w związku z wykonaniem umowy.</w:t>
      </w:r>
    </w:p>
    <w:p w14:paraId="3C557AC0" w14:textId="77777777" w:rsidR="006E270C" w:rsidRPr="001176BB"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1176BB">
        <w:rPr>
          <w:rFonts w:asciiTheme="majorHAnsi" w:hAnsiTheme="majorHAnsi" w:cstheme="majorHAnsi"/>
          <w:color w:val="000000" w:themeColor="text1"/>
          <w:sz w:val="24"/>
          <w:szCs w:val="24"/>
        </w:rPr>
        <w:t>Stosownie do treści art. 439 ust. 1 ustawy PZP zmiana wynagrodzenia może nastąpić w przypadku zmiany ceny materiałów lub kosztów związanych z realizacją zamówienia.</w:t>
      </w:r>
    </w:p>
    <w:p w14:paraId="3652DDE2" w14:textId="2A8BA7B1" w:rsidR="006E270C" w:rsidRPr="001176BB"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1176BB">
        <w:rPr>
          <w:rFonts w:asciiTheme="majorHAnsi" w:hAnsiTheme="majorHAnsi" w:cstheme="majorHAnsi"/>
          <w:color w:val="000000" w:themeColor="text1"/>
          <w:sz w:val="24"/>
          <w:szCs w:val="24"/>
        </w:rPr>
        <w:t>Poziom zmiany ceny materiałów lub kosztów, określonych w pkt. 25.4</w:t>
      </w:r>
      <w:r w:rsidR="00DE45F6" w:rsidRPr="001176BB">
        <w:rPr>
          <w:rFonts w:asciiTheme="majorHAnsi" w:hAnsiTheme="majorHAnsi" w:cstheme="majorHAnsi"/>
          <w:color w:val="000000" w:themeColor="text1"/>
          <w:sz w:val="24"/>
          <w:szCs w:val="24"/>
        </w:rPr>
        <w:t>0</w:t>
      </w:r>
      <w:r w:rsidRPr="001176BB">
        <w:rPr>
          <w:rFonts w:asciiTheme="majorHAnsi" w:hAnsiTheme="majorHAnsi" w:cstheme="majorHAnsi"/>
          <w:color w:val="000000" w:themeColor="text1"/>
          <w:sz w:val="24"/>
          <w:szCs w:val="24"/>
        </w:rPr>
        <w:t xml:space="preserve"> SWZ uprawniający strony Umowy do żądania zmiany wynagrodzenia wynosi 10%.</w:t>
      </w:r>
    </w:p>
    <w:p w14:paraId="2417018B" w14:textId="77777777" w:rsidR="006E270C" w:rsidRPr="001176BB"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1176BB">
        <w:rPr>
          <w:rFonts w:asciiTheme="majorHAnsi" w:hAnsiTheme="majorHAnsi" w:cstheme="majorHAnsi"/>
          <w:color w:val="000000" w:themeColor="text1"/>
          <w:sz w:val="24"/>
          <w:szCs w:val="24"/>
        </w:rPr>
        <w:t>Pierwsza zmiana wynagrodzenia może nastąpić po upływie 6 miesięcy od dnia zawarcia umowy i począwszy od kolejnego miesiąca po opublikowaniu w dzienniku urzędowym przez prezesa głównego urzędu statystycznego komunikatu w sprawie wskaźnika cen towarów i usług konsumpcyjnych.</w:t>
      </w:r>
    </w:p>
    <w:p w14:paraId="21A2EE31" w14:textId="3F6D16C3" w:rsidR="006E270C" w:rsidRPr="00640A9E"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640A9E">
        <w:rPr>
          <w:rFonts w:asciiTheme="majorHAnsi" w:hAnsiTheme="majorHAnsi" w:cstheme="majorHAnsi"/>
          <w:color w:val="000000" w:themeColor="text1"/>
          <w:sz w:val="24"/>
          <w:szCs w:val="24"/>
        </w:rPr>
        <w:t>Zmiana wynagrodzenia może nastąpić nie częściej niż 1 raz na 6 miesięcy trwania Umowy, z uwzględnieniem pkt. 25.</w:t>
      </w:r>
      <w:r w:rsidR="00640A9E" w:rsidRPr="00640A9E">
        <w:rPr>
          <w:rFonts w:asciiTheme="majorHAnsi" w:hAnsiTheme="majorHAnsi" w:cstheme="majorHAnsi"/>
          <w:color w:val="000000" w:themeColor="text1"/>
          <w:sz w:val="24"/>
          <w:szCs w:val="24"/>
        </w:rPr>
        <w:t>42</w:t>
      </w:r>
      <w:r w:rsidRPr="00640A9E">
        <w:rPr>
          <w:rFonts w:asciiTheme="majorHAnsi" w:hAnsiTheme="majorHAnsi" w:cstheme="majorHAnsi"/>
          <w:color w:val="000000" w:themeColor="text1"/>
          <w:sz w:val="24"/>
          <w:szCs w:val="24"/>
        </w:rPr>
        <w:t xml:space="preserve"> SWZ.</w:t>
      </w:r>
    </w:p>
    <w:p w14:paraId="0298863A" w14:textId="17C6AE02" w:rsidR="006E270C" w:rsidRPr="00640A9E"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640A9E">
        <w:rPr>
          <w:rFonts w:asciiTheme="majorHAnsi" w:hAnsiTheme="majorHAnsi" w:cstheme="majorHAnsi"/>
          <w:color w:val="000000" w:themeColor="text1"/>
          <w:sz w:val="24"/>
          <w:szCs w:val="24"/>
        </w:rPr>
        <w:t>Zmiana wynagrodzenia nastąpi o wartość wskaźnika, o którym mowa w 25.</w:t>
      </w:r>
      <w:r w:rsidR="00640A9E" w:rsidRPr="00640A9E">
        <w:rPr>
          <w:rFonts w:asciiTheme="majorHAnsi" w:hAnsiTheme="majorHAnsi" w:cstheme="majorHAnsi"/>
          <w:color w:val="000000" w:themeColor="text1"/>
          <w:sz w:val="24"/>
          <w:szCs w:val="24"/>
        </w:rPr>
        <w:t>42</w:t>
      </w:r>
      <w:r w:rsidRPr="00640A9E">
        <w:rPr>
          <w:rFonts w:asciiTheme="majorHAnsi" w:hAnsiTheme="majorHAnsi" w:cstheme="majorHAnsi"/>
          <w:color w:val="000000" w:themeColor="text1"/>
          <w:sz w:val="24"/>
          <w:szCs w:val="24"/>
        </w:rPr>
        <w:t>. SWZ.</w:t>
      </w:r>
    </w:p>
    <w:p w14:paraId="306209EE" w14:textId="77E75BF3" w:rsidR="006E270C" w:rsidRPr="00640A9E"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640A9E">
        <w:rPr>
          <w:rFonts w:asciiTheme="majorHAnsi" w:hAnsiTheme="majorHAnsi" w:cstheme="majorHAnsi"/>
          <w:color w:val="000000" w:themeColor="text1"/>
          <w:sz w:val="24"/>
          <w:szCs w:val="24"/>
        </w:rPr>
        <w:t>Waloryzacja wynagrodzenia może nastąpić pod warunkiem, że zmiana cen związanych z realizacją zamówienia ma rzeczywisty wpływ na koszt wykonania niniejszej Umowy.</w:t>
      </w:r>
    </w:p>
    <w:p w14:paraId="3C23C568" w14:textId="77777777" w:rsidR="006E270C" w:rsidRPr="0031779B" w:rsidRDefault="006E270C" w:rsidP="006E270C">
      <w:pPr>
        <w:pStyle w:val="Akapitzlist"/>
        <w:numPr>
          <w:ilvl w:val="1"/>
          <w:numId w:val="7"/>
        </w:numPr>
        <w:tabs>
          <w:tab w:val="left" w:pos="1134"/>
        </w:tabs>
        <w:spacing w:line="360" w:lineRule="auto"/>
        <w:rPr>
          <w:rFonts w:asciiTheme="majorHAnsi" w:hAnsiTheme="majorHAnsi" w:cstheme="majorHAnsi"/>
          <w:color w:val="00B0F0"/>
          <w:sz w:val="24"/>
          <w:szCs w:val="24"/>
        </w:rPr>
      </w:pPr>
      <w:r w:rsidRPr="00913B0A">
        <w:rPr>
          <w:rFonts w:asciiTheme="majorHAnsi" w:hAnsiTheme="majorHAnsi" w:cstheme="majorHAnsi"/>
          <w:color w:val="000000" w:themeColor="text1"/>
          <w:sz w:val="24"/>
          <w:szCs w:val="24"/>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wraz z </w:t>
      </w:r>
      <w:r w:rsidRPr="00640A9E">
        <w:rPr>
          <w:rFonts w:asciiTheme="majorHAnsi" w:hAnsiTheme="majorHAnsi" w:cstheme="majorHAnsi"/>
          <w:color w:val="000000" w:themeColor="text1"/>
          <w:sz w:val="24"/>
          <w:szCs w:val="24"/>
        </w:rPr>
        <w:t xml:space="preserve">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4358FE5F" w14:textId="77777777" w:rsidR="006E270C" w:rsidRPr="00913B0A"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913B0A">
        <w:rPr>
          <w:rFonts w:asciiTheme="majorHAnsi" w:hAnsiTheme="majorHAnsi" w:cstheme="majorHAnsi"/>
          <w:color w:val="000000" w:themeColor="text1"/>
          <w:sz w:val="24"/>
          <w:szCs w:val="24"/>
        </w:rPr>
        <w:t>Zamawiający nie przewiduje waloryzacji wynagrodzenia w przypadku, gdy w wyniku wszystkich waloryzacji, wartość łącznego wynagrodzenia dla Wykonawcy osiągnęła poziom 110% względem pierwotnie przewidzianego całkowitego wynagrodzenia umownego brutto.</w:t>
      </w:r>
    </w:p>
    <w:p w14:paraId="48236950" w14:textId="6D9254A3" w:rsidR="006E270C" w:rsidRPr="00913B0A" w:rsidRDefault="006E270C" w:rsidP="006E270C">
      <w:pPr>
        <w:pStyle w:val="Akapitzlist"/>
        <w:numPr>
          <w:ilvl w:val="1"/>
          <w:numId w:val="7"/>
        </w:numPr>
        <w:tabs>
          <w:tab w:val="left" w:pos="1134"/>
        </w:tabs>
        <w:spacing w:line="360" w:lineRule="auto"/>
        <w:rPr>
          <w:rFonts w:asciiTheme="majorHAnsi" w:hAnsiTheme="majorHAnsi" w:cstheme="majorHAnsi"/>
          <w:color w:val="000000" w:themeColor="text1"/>
          <w:sz w:val="24"/>
          <w:szCs w:val="24"/>
        </w:rPr>
      </w:pPr>
      <w:r w:rsidRPr="00913B0A">
        <w:rPr>
          <w:rFonts w:asciiTheme="majorHAnsi" w:hAnsiTheme="majorHAnsi" w:cstheme="majorHAnsi"/>
          <w:color w:val="000000" w:themeColor="text1"/>
          <w:sz w:val="24"/>
          <w:szCs w:val="24"/>
        </w:rPr>
        <w:tab/>
        <w:t>Wykonawca, którego wynagrodzenie zostało zmienione zgodnie z pkt 25.4</w:t>
      </w:r>
      <w:r w:rsidR="00913B0A" w:rsidRPr="00913B0A">
        <w:rPr>
          <w:rFonts w:asciiTheme="majorHAnsi" w:hAnsiTheme="majorHAnsi" w:cstheme="majorHAnsi"/>
          <w:color w:val="000000" w:themeColor="text1"/>
          <w:sz w:val="24"/>
          <w:szCs w:val="24"/>
        </w:rPr>
        <w:t>0</w:t>
      </w:r>
      <w:r w:rsidRPr="00913B0A">
        <w:rPr>
          <w:rFonts w:asciiTheme="majorHAnsi" w:hAnsiTheme="majorHAnsi" w:cstheme="majorHAnsi"/>
          <w:color w:val="000000" w:themeColor="text1"/>
          <w:sz w:val="24"/>
          <w:szCs w:val="24"/>
        </w:rPr>
        <w:t xml:space="preserve"> SWZ, zobowiązany jest do zmiany wynagrodzenia przysługującego podwykonawcy, z którym zawarł umowę, w zakresie odpowiadającym zmianom cen materiałów lub kosztów dotyczących zobowiązania podwykonawcy.</w:t>
      </w:r>
    </w:p>
    <w:p w14:paraId="0000012E" w14:textId="2619FC77" w:rsidR="000B72C3" w:rsidRPr="004F2A52" w:rsidRDefault="00937A4C" w:rsidP="007C66D4">
      <w:pPr>
        <w:pStyle w:val="Nagwek2"/>
        <w:spacing w:line="360" w:lineRule="auto"/>
        <w:jc w:val="left"/>
      </w:pPr>
      <w:bookmarkStart w:id="50" w:name="_Toc178851992"/>
      <w:r w:rsidRPr="004F2A52">
        <w:t>Pouczenie</w:t>
      </w:r>
      <w:r w:rsidR="002626CE" w:rsidRPr="004F2A52">
        <w:t xml:space="preserve"> o </w:t>
      </w:r>
      <w:r w:rsidRPr="004F2A52">
        <w:t>środkach ochrony prawnej przysługujących Wykonawcy</w:t>
      </w:r>
      <w:bookmarkEnd w:id="50"/>
    </w:p>
    <w:p w14:paraId="172FDA29" w14:textId="68EB916C" w:rsidR="00837222" w:rsidRPr="003B0F22" w:rsidRDefault="0075048D" w:rsidP="003B0F22">
      <w:pPr>
        <w:pStyle w:val="Akapitzlist"/>
        <w:numPr>
          <w:ilvl w:val="1"/>
          <w:numId w:val="7"/>
        </w:numPr>
        <w:tabs>
          <w:tab w:val="left" w:pos="993"/>
        </w:tabs>
        <w:spacing w:line="360" w:lineRule="auto"/>
        <w:rPr>
          <w:rFonts w:asciiTheme="majorHAnsi" w:hAnsiTheme="majorHAnsi" w:cstheme="majorHAnsi"/>
          <w:sz w:val="24"/>
          <w:szCs w:val="24"/>
        </w:rPr>
      </w:pPr>
      <w:r w:rsidRPr="003B0F22">
        <w:rPr>
          <w:rFonts w:asciiTheme="majorHAnsi" w:hAnsiTheme="majorHAnsi" w:cstheme="majorHAnsi"/>
          <w:sz w:val="24"/>
          <w:szCs w:val="24"/>
        </w:rPr>
        <w:t>Zasady, terminy oraz sposób korzystania ze środków ochrony prawnej szczegółowo regulują przepisy Działu IX ustawy P</w:t>
      </w:r>
      <w:r w:rsidR="00B1083C">
        <w:rPr>
          <w:rFonts w:asciiTheme="majorHAnsi" w:hAnsiTheme="majorHAnsi" w:cstheme="majorHAnsi"/>
          <w:sz w:val="24"/>
          <w:szCs w:val="24"/>
        </w:rPr>
        <w:t>ZP</w:t>
      </w:r>
      <w:r w:rsidRPr="003B0F22">
        <w:rPr>
          <w:rFonts w:asciiTheme="majorHAnsi" w:hAnsiTheme="majorHAnsi" w:cstheme="majorHAnsi"/>
          <w:sz w:val="24"/>
          <w:szCs w:val="24"/>
        </w:rPr>
        <w:t xml:space="preserve"> – Środki ochrony prawnej (art.505 – 590).</w:t>
      </w:r>
    </w:p>
    <w:p w14:paraId="0000012F" w14:textId="60A54FA3"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niniejszym dziale przysługują </w:t>
      </w:r>
      <w:r w:rsidR="007A4B5E" w:rsidRPr="003B0F22">
        <w:rPr>
          <w:rFonts w:asciiTheme="majorHAnsi" w:hAnsiTheme="majorHAnsi" w:cstheme="majorHAnsi"/>
          <w:sz w:val="24"/>
          <w:szCs w:val="24"/>
        </w:rPr>
        <w:t>W</w:t>
      </w:r>
      <w:r w:rsidRPr="003B0F22">
        <w:rPr>
          <w:rFonts w:asciiTheme="majorHAnsi" w:hAnsiTheme="majorHAnsi" w:cstheme="majorHAnsi"/>
          <w:sz w:val="24"/>
          <w:szCs w:val="24"/>
        </w:rPr>
        <w:t>ykonawcy, uczestnikowi konkursu oraz innemu podmiotowi, jeżeli ma lub miał interes</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uzyskaniu zamówienia lub nagrody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konkursie oraz poniósł lub może ponieść szkodę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wyniku naruszenia przez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przepisów ustawy PZP</w:t>
      </w:r>
      <w:r w:rsidR="006646C9" w:rsidRPr="003B0F22">
        <w:rPr>
          <w:rFonts w:asciiTheme="majorHAnsi" w:hAnsiTheme="majorHAnsi" w:cstheme="majorHAnsi"/>
          <w:sz w:val="24"/>
          <w:szCs w:val="24"/>
        </w:rPr>
        <w:t>.</w:t>
      </w:r>
      <w:r w:rsidRPr="003B0F22">
        <w:rPr>
          <w:rFonts w:asciiTheme="majorHAnsi" w:hAnsiTheme="majorHAnsi" w:cstheme="majorHAnsi"/>
          <w:sz w:val="24"/>
          <w:szCs w:val="24"/>
        </w:rPr>
        <w:t xml:space="preserve"> </w:t>
      </w:r>
    </w:p>
    <w:p w14:paraId="00000130" w14:textId="6E3536D0"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wobec ogłoszenia wszczynającego postępowanie</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 lub ogłoszenia</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konkursie oraz dokumentów zamówienia przysługują również organizacjom wpisanym na listę,</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której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art. 469 pkt 15 </w:t>
      </w:r>
      <w:r w:rsidR="004C076C" w:rsidRPr="003B0F22">
        <w:rPr>
          <w:rFonts w:asciiTheme="majorHAnsi" w:hAnsiTheme="majorHAnsi" w:cstheme="majorHAnsi"/>
          <w:sz w:val="24"/>
          <w:szCs w:val="24"/>
        </w:rPr>
        <w:t xml:space="preserve">ustawy </w:t>
      </w:r>
      <w:r w:rsidRPr="003B0F22">
        <w:rPr>
          <w:rFonts w:asciiTheme="majorHAnsi" w:hAnsiTheme="majorHAnsi" w:cstheme="majorHAnsi"/>
          <w:sz w:val="24"/>
          <w:szCs w:val="24"/>
        </w:rPr>
        <w:t>PZP oraz Rzecznikowi Małych</w:t>
      </w:r>
      <w:r w:rsidR="002626CE" w:rsidRPr="003B0F22">
        <w:rPr>
          <w:rFonts w:asciiTheme="majorHAnsi" w:hAnsiTheme="majorHAnsi" w:cstheme="majorHAnsi"/>
          <w:sz w:val="24"/>
          <w:szCs w:val="24"/>
        </w:rPr>
        <w:t xml:space="preserve"> i </w:t>
      </w:r>
      <w:r w:rsidRPr="003B0F22">
        <w:rPr>
          <w:rFonts w:asciiTheme="majorHAnsi" w:hAnsiTheme="majorHAnsi" w:cstheme="majorHAnsi"/>
          <w:sz w:val="24"/>
          <w:szCs w:val="24"/>
        </w:rPr>
        <w:t>Średnich Przedsiębiorców.</w:t>
      </w:r>
    </w:p>
    <w:p w14:paraId="70D8AB29" w14:textId="77777777" w:rsidR="00364400"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przysługuje na:</w:t>
      </w:r>
    </w:p>
    <w:p w14:paraId="18824F93" w14:textId="52A1470A" w:rsidR="00364400"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niezgodną</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przepisami ustawy czynność Zamawiającego, podjętą</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tym na projektowane postanowienie umowy;</w:t>
      </w:r>
    </w:p>
    <w:p w14:paraId="00000133" w14:textId="223C243A" w:rsidR="000B72C3" w:rsidRPr="003B0F22" w:rsidRDefault="00364400"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 xml:space="preserve"> </w:t>
      </w:r>
      <w:r w:rsidR="00937A4C" w:rsidRPr="003B0F22">
        <w:rPr>
          <w:rFonts w:asciiTheme="majorHAnsi" w:hAnsiTheme="majorHAnsi" w:cstheme="majorHAnsi"/>
          <w:sz w:val="24"/>
          <w:szCs w:val="24"/>
        </w:rPr>
        <w:t>zaniechanie czynności</w:t>
      </w:r>
      <w:r w:rsidR="002626CE" w:rsidRPr="003B0F22">
        <w:rPr>
          <w:rFonts w:asciiTheme="majorHAnsi" w:hAnsiTheme="majorHAnsi" w:cstheme="majorHAnsi"/>
          <w:sz w:val="24"/>
          <w:szCs w:val="24"/>
        </w:rPr>
        <w:t xml:space="preserve"> w </w:t>
      </w:r>
      <w:r w:rsidR="00937A4C"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00937A4C" w:rsidRPr="003B0F22">
        <w:rPr>
          <w:rFonts w:asciiTheme="majorHAnsi" w:hAnsiTheme="majorHAnsi" w:cstheme="majorHAnsi"/>
          <w:sz w:val="24"/>
          <w:szCs w:val="24"/>
        </w:rPr>
        <w:t xml:space="preserve">udzielenie zamówienia do której </w:t>
      </w:r>
      <w:r w:rsidR="007A4B5E" w:rsidRPr="003B0F22">
        <w:rPr>
          <w:rFonts w:asciiTheme="majorHAnsi" w:hAnsiTheme="majorHAnsi" w:cstheme="majorHAnsi"/>
          <w:sz w:val="24"/>
          <w:szCs w:val="24"/>
        </w:rPr>
        <w:t>Z</w:t>
      </w:r>
      <w:r w:rsidR="00937A4C" w:rsidRPr="003B0F22">
        <w:rPr>
          <w:rFonts w:asciiTheme="majorHAnsi" w:hAnsiTheme="majorHAnsi" w:cstheme="majorHAnsi"/>
          <w:sz w:val="24"/>
          <w:szCs w:val="24"/>
        </w:rPr>
        <w:t>amawiający był obowiązany na podstawie ustawy</w:t>
      </w:r>
      <w:r w:rsidR="004C076C" w:rsidRPr="003B0F22">
        <w:rPr>
          <w:rFonts w:asciiTheme="majorHAnsi" w:hAnsiTheme="majorHAnsi" w:cstheme="majorHAnsi"/>
          <w:sz w:val="24"/>
          <w:szCs w:val="24"/>
        </w:rPr>
        <w:t xml:space="preserve"> PZP</w:t>
      </w:r>
      <w:r w:rsidR="00937A4C" w:rsidRPr="003B0F22">
        <w:rPr>
          <w:rFonts w:asciiTheme="majorHAnsi" w:hAnsiTheme="majorHAnsi" w:cstheme="majorHAnsi"/>
          <w:sz w:val="24"/>
          <w:szCs w:val="24"/>
        </w:rPr>
        <w:t>;</w:t>
      </w:r>
    </w:p>
    <w:p w14:paraId="00000134" w14:textId="44C48AED"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 xml:space="preserve">Odwołanie wnosi się do Prezesa Izby. Odwołujący przekazuje kopię odwołania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amawiającemu przed upływem terminu do wniesienia odwołania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taki sposób, aby mógł on zapoznać się</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jego treścią przed upływem tego terminu.</w:t>
      </w:r>
    </w:p>
    <w:p w14:paraId="2D6E0896" w14:textId="3E01D52D" w:rsidR="00C55404" w:rsidRPr="003B0F22" w:rsidRDefault="00937A4C" w:rsidP="00C5540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w:t>
      </w:r>
      <w:r w:rsidR="00B51BD8">
        <w:rPr>
          <w:rFonts w:asciiTheme="majorHAnsi" w:hAnsiTheme="majorHAnsi" w:cstheme="majorHAnsi"/>
          <w:sz w:val="24"/>
          <w:szCs w:val="24"/>
        </w:rPr>
        <w:t xml:space="preserve"> </w:t>
      </w:r>
      <w:r w:rsidR="00C55404" w:rsidRPr="003B0F22">
        <w:rPr>
          <w:rFonts w:asciiTheme="majorHAnsi" w:hAnsiTheme="majorHAnsi" w:cstheme="majorHAnsi"/>
          <w:sz w:val="24"/>
          <w:szCs w:val="24"/>
        </w:rPr>
        <w:t>wobec treści ogłoszenia</w:t>
      </w:r>
      <w:r w:rsidR="00C55404">
        <w:rPr>
          <w:rFonts w:asciiTheme="majorHAnsi" w:hAnsiTheme="majorHAnsi" w:cstheme="majorHAnsi"/>
          <w:sz w:val="24"/>
          <w:szCs w:val="24"/>
        </w:rPr>
        <w:t xml:space="preserve"> wszczynającego postępowanie o udzielenie zamówienia</w:t>
      </w:r>
      <w:r w:rsidR="00C55404" w:rsidRPr="003B0F22">
        <w:rPr>
          <w:rFonts w:asciiTheme="majorHAnsi" w:hAnsiTheme="majorHAnsi" w:cstheme="majorHAnsi"/>
          <w:sz w:val="24"/>
          <w:szCs w:val="24"/>
        </w:rPr>
        <w:t xml:space="preserve"> lub </w:t>
      </w:r>
      <w:r w:rsidR="00C55404">
        <w:rPr>
          <w:rFonts w:asciiTheme="majorHAnsi" w:hAnsiTheme="majorHAnsi" w:cstheme="majorHAnsi"/>
          <w:sz w:val="24"/>
          <w:szCs w:val="24"/>
        </w:rPr>
        <w:t xml:space="preserve">wobec </w:t>
      </w:r>
      <w:r w:rsidR="00C55404" w:rsidRPr="003B0F22">
        <w:rPr>
          <w:rFonts w:asciiTheme="majorHAnsi" w:hAnsiTheme="majorHAnsi" w:cstheme="majorHAnsi"/>
          <w:sz w:val="24"/>
          <w:szCs w:val="24"/>
        </w:rPr>
        <w:t xml:space="preserve">treści </w:t>
      </w:r>
      <w:r w:rsidR="00C55404">
        <w:rPr>
          <w:rFonts w:asciiTheme="majorHAnsi" w:hAnsiTheme="majorHAnsi" w:cstheme="majorHAnsi"/>
          <w:sz w:val="24"/>
          <w:szCs w:val="24"/>
        </w:rPr>
        <w:t>dokumentów zamówienia</w:t>
      </w:r>
      <w:r w:rsidR="00C55404" w:rsidRPr="003B0F22">
        <w:rPr>
          <w:rFonts w:asciiTheme="majorHAnsi" w:hAnsiTheme="majorHAnsi" w:cstheme="majorHAnsi"/>
          <w:sz w:val="24"/>
          <w:szCs w:val="24"/>
        </w:rPr>
        <w:t xml:space="preserve"> wnosi się w terminie 5 dni od dnia zamieszczenia ogłoszenia w Biuletynie Zamówień Publicznych lub </w:t>
      </w:r>
      <w:r w:rsidR="00C55404">
        <w:rPr>
          <w:rFonts w:asciiTheme="majorHAnsi" w:hAnsiTheme="majorHAnsi" w:cstheme="majorHAnsi"/>
          <w:sz w:val="24"/>
          <w:szCs w:val="24"/>
        </w:rPr>
        <w:t>dokumentów zamówienia</w:t>
      </w:r>
      <w:r w:rsidR="00C55404" w:rsidRPr="003B0F22">
        <w:rPr>
          <w:rFonts w:asciiTheme="majorHAnsi" w:hAnsiTheme="majorHAnsi" w:cstheme="majorHAnsi"/>
          <w:sz w:val="24"/>
          <w:szCs w:val="24"/>
        </w:rPr>
        <w:t xml:space="preserve"> na stronie internetowej.</w:t>
      </w:r>
    </w:p>
    <w:p w14:paraId="56A9C59D" w14:textId="40479AD5" w:rsidR="00D1164B"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w:t>
      </w:r>
    </w:p>
    <w:p w14:paraId="4600B7EF" w14:textId="3624FE7C" w:rsidR="00D1164B"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5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 przy użyciu środków komunikacji elektronicznej,</w:t>
      </w:r>
    </w:p>
    <w:p w14:paraId="00000138" w14:textId="71601E16" w:rsidR="000B72C3"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10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sposób inny niż określony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EB5316" w:rsidRPr="003B0F22">
        <w:rPr>
          <w:rFonts w:asciiTheme="majorHAnsi" w:hAnsiTheme="majorHAnsi" w:cstheme="majorHAnsi"/>
          <w:sz w:val="24"/>
          <w:szCs w:val="24"/>
        </w:rPr>
        <w:t>2</w:t>
      </w:r>
      <w:r w:rsidR="00DA4D67" w:rsidRPr="003B0F22">
        <w:rPr>
          <w:rFonts w:asciiTheme="majorHAnsi" w:hAnsiTheme="majorHAnsi" w:cstheme="majorHAnsi"/>
          <w:sz w:val="24"/>
          <w:szCs w:val="24"/>
        </w:rPr>
        <w:t>5</w:t>
      </w:r>
      <w:r w:rsidR="00EB5316" w:rsidRPr="003B0F22">
        <w:rPr>
          <w:rFonts w:asciiTheme="majorHAnsi" w:hAnsiTheme="majorHAnsi" w:cstheme="majorHAnsi"/>
          <w:sz w:val="24"/>
          <w:szCs w:val="24"/>
        </w:rPr>
        <w:t>.7.</w:t>
      </w:r>
      <w:r w:rsidRPr="003B0F22">
        <w:rPr>
          <w:rFonts w:asciiTheme="majorHAnsi" w:hAnsiTheme="majorHAnsi" w:cstheme="majorHAnsi"/>
          <w:sz w:val="24"/>
          <w:szCs w:val="24"/>
        </w:rPr>
        <w:t>1).</w:t>
      </w:r>
    </w:p>
    <w:p w14:paraId="00000139" w14:textId="5916F818"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przypadkach innych niż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.7.1</w:t>
      </w:r>
      <w:r w:rsidR="00357753"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i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.7.2</w:t>
      </w:r>
      <w:r w:rsidR="00357753" w:rsidRPr="003B0F22">
        <w:rPr>
          <w:rFonts w:asciiTheme="majorHAnsi" w:hAnsiTheme="majorHAnsi" w:cstheme="majorHAnsi"/>
          <w:sz w:val="24"/>
          <w:szCs w:val="24"/>
        </w:rPr>
        <w:t>.</w:t>
      </w:r>
      <w:r w:rsidR="009547EA" w:rsidRPr="003B0F22">
        <w:rPr>
          <w:rFonts w:asciiTheme="majorHAnsi" w:hAnsiTheme="majorHAnsi" w:cstheme="majorHAnsi"/>
          <w:sz w:val="24"/>
          <w:szCs w:val="24"/>
        </w:rPr>
        <w:t xml:space="preserve"> SWZ</w:t>
      </w:r>
      <w:r w:rsidRPr="003B0F22">
        <w:rPr>
          <w:rFonts w:asciiTheme="majorHAnsi" w:hAnsiTheme="majorHAnsi" w:cstheme="majorHAnsi"/>
          <w:sz w:val="24"/>
          <w:szCs w:val="24"/>
        </w:rPr>
        <w:t xml:space="preserv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5 dni od dnia,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którym powzięto lub przy zachowaniu należytej staranności można było powziąć wiadomość</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okolicznościach stanowiących podstawę jego wniesienia</w:t>
      </w:r>
    </w:p>
    <w:p w14:paraId="0000013A" w14:textId="0A759737"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Na orzeczenie Izby oraz postanowienie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stronom oraz uczestnikom postępowania odwoławczego przysługuje skarga do sądu.</w:t>
      </w:r>
    </w:p>
    <w:p w14:paraId="0000013B" w14:textId="661F14DC"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W postępowaniu toczącym się wskutek wniesienia skargi stosuje się odpowiednio przepisy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17 listopada 1964 r. - Kodeks postępowania cywilnego</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apelacji, jeżeli przepisy niniejszego rozdziału nie stanowią inaczej.</w:t>
      </w:r>
    </w:p>
    <w:p w14:paraId="0000013C" w14:textId="042BD346"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do Sądu Okręgowego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Warszawie - sądu zamówień publicznych, zwanego dalej "sądem zamówień publicznych".</w:t>
      </w:r>
    </w:p>
    <w:p w14:paraId="0000013D" w14:textId="6F0FFDFE"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za pośrednictwem Prezesa Izby,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14 dni od dnia doręczenia orzeczenia Izby lub postanowienia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przesyłając jednocześnie jej odpis przeciwnikowi skargi. Złożenie skargi</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placówce pocztowej operatora wyznaczonego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rozumieniu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23 listopada 2012 r. - Prawo pocztowe jest równoznaczne</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jej wniesieniem.</w:t>
      </w:r>
    </w:p>
    <w:p w14:paraId="0C2EFB78" w14:textId="43E36A88" w:rsidR="0075048D"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Prezes Izby przekazuje skargę wraz</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aktami postępowania odwoławczego do sądu zamówień publicznych</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7 dni od dnia jej otrzymania.</w:t>
      </w:r>
    </w:p>
    <w:p w14:paraId="00000151" w14:textId="6EDD09FB" w:rsidR="000B72C3" w:rsidRPr="003150A8" w:rsidRDefault="00937A4C" w:rsidP="007C66D4">
      <w:pPr>
        <w:pStyle w:val="Nagwek2"/>
        <w:spacing w:line="360" w:lineRule="auto"/>
        <w:jc w:val="left"/>
      </w:pPr>
      <w:bookmarkStart w:id="51" w:name="_Toc178851993"/>
      <w:r w:rsidRPr="003150A8">
        <w:t>Spis załączników</w:t>
      </w:r>
      <w:bookmarkEnd w:id="51"/>
    </w:p>
    <w:p w14:paraId="00000152" w14:textId="4AD38C4D" w:rsidR="000B72C3" w:rsidRPr="003B0F22" w:rsidRDefault="001535CE" w:rsidP="007C66D4">
      <w:pPr>
        <w:numPr>
          <w:ilvl w:val="0"/>
          <w:numId w:val="4"/>
        </w:numPr>
        <w:spacing w:line="360" w:lineRule="auto"/>
        <w:ind w:left="851" w:hanging="284"/>
        <w:rPr>
          <w:rFonts w:asciiTheme="majorHAnsi" w:hAnsiTheme="majorHAnsi" w:cstheme="majorHAnsi"/>
          <w:sz w:val="24"/>
          <w:szCs w:val="24"/>
        </w:rPr>
      </w:pPr>
      <w:r>
        <w:rPr>
          <w:rFonts w:asciiTheme="majorHAnsi" w:hAnsiTheme="majorHAnsi" w:cstheme="majorHAnsi"/>
          <w:sz w:val="24"/>
          <w:szCs w:val="24"/>
        </w:rPr>
        <w:t>Arkusz asortymentowo-cenowy</w:t>
      </w:r>
      <w:r w:rsidR="00F33584" w:rsidRPr="003B0F22">
        <w:rPr>
          <w:rFonts w:asciiTheme="majorHAnsi" w:hAnsiTheme="majorHAnsi" w:cstheme="majorHAnsi"/>
          <w:sz w:val="24"/>
          <w:szCs w:val="24"/>
        </w:rPr>
        <w:t>.</w:t>
      </w:r>
    </w:p>
    <w:p w14:paraId="416B0E81" w14:textId="25B5C2F3" w:rsidR="00EB5316"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Formularz oferty</w:t>
      </w:r>
      <w:r w:rsidR="00F33584" w:rsidRPr="003B0F22">
        <w:rPr>
          <w:rFonts w:asciiTheme="majorHAnsi" w:hAnsiTheme="majorHAnsi" w:cstheme="majorHAnsi"/>
          <w:sz w:val="24"/>
          <w:szCs w:val="24"/>
        </w:rPr>
        <w:t>.</w:t>
      </w:r>
    </w:p>
    <w:p w14:paraId="00000153" w14:textId="4904A89D" w:rsidR="000B72C3" w:rsidRPr="003B0F22" w:rsidRDefault="00EB5316" w:rsidP="007C66D4">
      <w:pPr>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9D22A6"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125 ust.1 ustawy PZP</w:t>
      </w:r>
      <w:r w:rsidR="00F33584" w:rsidRPr="003B0F22">
        <w:rPr>
          <w:rFonts w:asciiTheme="majorHAnsi" w:hAnsiTheme="majorHAnsi" w:cstheme="majorHAnsi"/>
          <w:sz w:val="24"/>
          <w:szCs w:val="24"/>
        </w:rPr>
        <w:t>.</w:t>
      </w:r>
    </w:p>
    <w:p w14:paraId="000CD721" w14:textId="248B84EE" w:rsidR="001C3531"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zakresie art. 108 ust. 1 pkt 5 ustawy P</w:t>
      </w:r>
      <w:r w:rsidR="002557FC" w:rsidRPr="003B0F22">
        <w:rPr>
          <w:rFonts w:asciiTheme="majorHAnsi" w:hAnsiTheme="majorHAnsi" w:cstheme="majorHAnsi"/>
          <w:sz w:val="24"/>
          <w:szCs w:val="24"/>
        </w:rPr>
        <w:t>ZP</w:t>
      </w:r>
      <w:r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braku przynależności do tej samej grupy kapitałowej.</w:t>
      </w:r>
    </w:p>
    <w:p w14:paraId="491DCB3F" w14:textId="6229A28C" w:rsidR="006B795C" w:rsidRDefault="009E7F34" w:rsidP="000407E2">
      <w:pPr>
        <w:pStyle w:val="Akapitzlist"/>
        <w:numPr>
          <w:ilvl w:val="0"/>
          <w:numId w:val="4"/>
        </w:numPr>
        <w:spacing w:line="360" w:lineRule="auto"/>
        <w:ind w:left="851" w:hanging="284"/>
        <w:rPr>
          <w:rFonts w:asciiTheme="majorHAnsi" w:hAnsiTheme="majorHAnsi" w:cstheme="majorHAnsi"/>
          <w:sz w:val="24"/>
          <w:szCs w:val="24"/>
        </w:rPr>
      </w:pPr>
      <w:r>
        <w:rPr>
          <w:rFonts w:asciiTheme="majorHAnsi" w:hAnsiTheme="majorHAnsi" w:cstheme="majorHAnsi"/>
          <w:sz w:val="24"/>
          <w:szCs w:val="24"/>
        </w:rPr>
        <w:t>Zobowiązanie podmiotu</w:t>
      </w:r>
      <w:r w:rsidR="002548CA">
        <w:rPr>
          <w:rFonts w:asciiTheme="majorHAnsi" w:hAnsiTheme="majorHAnsi" w:cstheme="majorHAnsi"/>
          <w:sz w:val="24"/>
          <w:szCs w:val="24"/>
        </w:rPr>
        <w:t xml:space="preserve"> udostepniającego zasoby</w:t>
      </w:r>
      <w:r w:rsidR="00F33584" w:rsidRPr="003B0F22">
        <w:rPr>
          <w:rFonts w:asciiTheme="majorHAnsi" w:hAnsiTheme="majorHAnsi" w:cstheme="majorHAnsi"/>
          <w:sz w:val="24"/>
          <w:szCs w:val="24"/>
        </w:rPr>
        <w:t>.</w:t>
      </w:r>
    </w:p>
    <w:p w14:paraId="4A1A648D" w14:textId="2C172CEA" w:rsidR="000442F5" w:rsidRPr="000407E2" w:rsidRDefault="002548CA" w:rsidP="000407E2">
      <w:pPr>
        <w:pStyle w:val="Akapitzlist"/>
        <w:numPr>
          <w:ilvl w:val="0"/>
          <w:numId w:val="4"/>
        </w:numPr>
        <w:spacing w:line="360" w:lineRule="auto"/>
        <w:ind w:left="851" w:hanging="284"/>
        <w:rPr>
          <w:rFonts w:asciiTheme="majorHAnsi" w:hAnsiTheme="majorHAnsi" w:cstheme="majorHAnsi"/>
          <w:sz w:val="24"/>
          <w:szCs w:val="24"/>
        </w:rPr>
      </w:pPr>
      <w:r>
        <w:rPr>
          <w:rFonts w:asciiTheme="majorHAnsi" w:hAnsiTheme="majorHAnsi" w:cstheme="majorHAnsi"/>
          <w:sz w:val="24"/>
          <w:szCs w:val="24"/>
        </w:rPr>
        <w:t>Wykaz usług</w:t>
      </w:r>
      <w:r w:rsidR="00685935">
        <w:rPr>
          <w:rFonts w:asciiTheme="majorHAnsi" w:hAnsiTheme="majorHAnsi" w:cstheme="majorHAnsi"/>
          <w:sz w:val="24"/>
          <w:szCs w:val="24"/>
        </w:rPr>
        <w:t>.</w:t>
      </w:r>
    </w:p>
    <w:sectPr w:rsidR="000442F5" w:rsidRPr="000407E2" w:rsidSect="00BE30D8">
      <w:headerReference w:type="even" r:id="rId27"/>
      <w:headerReference w:type="default" r:id="rId28"/>
      <w:footerReference w:type="default" r:id="rId29"/>
      <w:headerReference w:type="first" r:id="rId30"/>
      <w:pgSz w:w="11909" w:h="16834"/>
      <w:pgMar w:top="993" w:right="1440" w:bottom="992" w:left="1276" w:header="35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62004" w14:textId="77777777" w:rsidR="00BF009C" w:rsidRDefault="00BF009C">
      <w:pPr>
        <w:spacing w:line="240" w:lineRule="auto"/>
      </w:pPr>
      <w:r>
        <w:separator/>
      </w:r>
    </w:p>
  </w:endnote>
  <w:endnote w:type="continuationSeparator" w:id="0">
    <w:p w14:paraId="5AD0B6C0" w14:textId="77777777" w:rsidR="00BF009C" w:rsidRDefault="00BF009C">
      <w:pPr>
        <w:spacing w:line="240" w:lineRule="auto"/>
      </w:pPr>
      <w:r>
        <w:continuationSeparator/>
      </w:r>
    </w:p>
  </w:endnote>
  <w:endnote w:type="continuationNotice" w:id="1">
    <w:p w14:paraId="55ABB4EE" w14:textId="77777777" w:rsidR="00BF009C" w:rsidRDefault="00BF00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MT">
    <w:altName w:val="Yu Gothic"/>
    <w:panose1 w:val="00000000000000000000"/>
    <w:charset w:val="00"/>
    <w:family w:val="roman"/>
    <w:notTrueType/>
    <w:pitch w:val="default"/>
    <w:sig w:usb0="00000007" w:usb1="00000000" w:usb2="00000000" w:usb3="00000000" w:csb0="00000003" w:csb1="00000000"/>
  </w:font>
  <w:font w:name="DejaVu Sans">
    <w:altName w:val="MS Gothic"/>
    <w:charset w:val="EE"/>
    <w:family w:val="swiss"/>
    <w:pitch w:val="variable"/>
    <w:sig w:usb0="00000000"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3305500"/>
      <w:docPartObj>
        <w:docPartGallery w:val="Page Numbers (Bottom of Page)"/>
        <w:docPartUnique/>
      </w:docPartObj>
    </w:sdtPr>
    <w:sdtContent>
      <w:p w14:paraId="141FB2EB" w14:textId="0D7B4023" w:rsidR="00C41799" w:rsidRDefault="00C41799">
        <w:pPr>
          <w:pStyle w:val="Stopka"/>
          <w:jc w:val="right"/>
        </w:pPr>
        <w:r>
          <w:fldChar w:fldCharType="begin"/>
        </w:r>
        <w:r>
          <w:instrText>PAGE   \* MERGEFORMAT</w:instrText>
        </w:r>
        <w:r>
          <w:fldChar w:fldCharType="separate"/>
        </w:r>
        <w:r>
          <w:rPr>
            <w:lang w:val="pl-PL"/>
          </w:rPr>
          <w:t>2</w:t>
        </w:r>
        <w:r>
          <w:fldChar w:fldCharType="end"/>
        </w:r>
      </w:p>
    </w:sdtContent>
  </w:sdt>
  <w:p w14:paraId="00000156" w14:textId="4EBE57AE" w:rsidR="00FC23F1" w:rsidRPr="00B25B5B" w:rsidRDefault="00FC23F1" w:rsidP="003759A3">
    <w:pPr>
      <w:rPr>
        <w:rFonts w:asciiTheme="majorHAnsi" w:hAnsiTheme="majorHAnsi" w:cstheme="majorHAnsi"/>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15B86" w14:textId="77777777" w:rsidR="00BF009C" w:rsidRDefault="00BF009C">
      <w:pPr>
        <w:spacing w:line="240" w:lineRule="auto"/>
      </w:pPr>
      <w:r>
        <w:separator/>
      </w:r>
    </w:p>
  </w:footnote>
  <w:footnote w:type="continuationSeparator" w:id="0">
    <w:p w14:paraId="57AE740E" w14:textId="77777777" w:rsidR="00BF009C" w:rsidRDefault="00BF009C">
      <w:pPr>
        <w:spacing w:line="240" w:lineRule="auto"/>
      </w:pPr>
      <w:r>
        <w:continuationSeparator/>
      </w:r>
    </w:p>
  </w:footnote>
  <w:footnote w:type="continuationNotice" w:id="1">
    <w:p w14:paraId="5A5A8EE9" w14:textId="77777777" w:rsidR="00BF009C" w:rsidRDefault="00BF00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99F72" w14:textId="767FC31C" w:rsidR="00FC23F1" w:rsidRPr="00475E7B" w:rsidRDefault="00FC23F1" w:rsidP="00592431">
    <w:pPr>
      <w:pStyle w:val="Nagwek"/>
      <w:jc w:val="right"/>
      <w:rPr>
        <w:i/>
        <w:color w:val="1F497D" w:themeColor="text2"/>
      </w:rPr>
    </w:pPr>
    <w:r>
      <w:rPr>
        <w:i/>
        <w:iCs/>
        <w:color w:val="1F497D" w:themeColor="text2"/>
      </w:rPr>
      <w:t>Numer postępowania: 10</w:t>
    </w:r>
    <w:r w:rsidRPr="00937A4C">
      <w:rPr>
        <w:i/>
        <w:iCs/>
        <w:color w:val="1F497D" w:themeColor="text2"/>
      </w:rPr>
      <w:t>/ZP/2021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98863" w14:textId="2184A97E" w:rsidR="00FC23F1" w:rsidRPr="00F50D3F" w:rsidRDefault="00FC23F1" w:rsidP="00F50D3F">
    <w:pPr>
      <w:tabs>
        <w:tab w:val="center" w:pos="4513"/>
        <w:tab w:val="right" w:pos="9026"/>
      </w:tabs>
      <w:spacing w:line="240" w:lineRule="auto"/>
      <w:rPr>
        <w:rFonts w:ascii="Calibri" w:eastAsia="Calibri" w:hAnsi="Calibri" w:cs="Times New Roman"/>
        <w:color w:val="FF0000"/>
        <w:sz w:val="24"/>
        <w:szCs w:val="24"/>
        <w:lang w:val="pl-PL" w:eastAsia="en-US"/>
      </w:rPr>
    </w:pPr>
    <w:r w:rsidRPr="003759A3">
      <w:rPr>
        <w:rFonts w:asciiTheme="majorHAnsi" w:hAnsiTheme="majorHAnsi" w:cstheme="majorHAnsi"/>
        <w:i/>
        <w:iCs/>
      </w:rPr>
      <w:t>Numer</w:t>
    </w:r>
    <w:r w:rsidRPr="003759A3">
      <w:rPr>
        <w:rFonts w:asciiTheme="majorHAnsi" w:hAnsiTheme="majorHAnsi" w:cstheme="majorHAnsi"/>
        <w:i/>
      </w:rPr>
      <w:t xml:space="preserve"> postępowania:</w:t>
    </w:r>
    <w:r w:rsidRPr="003759A3">
      <w:rPr>
        <w:rFonts w:asciiTheme="majorHAnsi" w:hAnsiTheme="majorHAnsi" w:cstheme="majorHAnsi"/>
        <w:i/>
        <w:iCs/>
      </w:rPr>
      <w:t xml:space="preserve"> </w:t>
    </w:r>
    <w:r w:rsidR="00707555">
      <w:rPr>
        <w:rFonts w:asciiTheme="majorHAnsi" w:hAnsiTheme="majorHAnsi" w:cstheme="majorHAnsi"/>
        <w:i/>
        <w:iCs/>
      </w:rPr>
      <w:t>11</w:t>
    </w:r>
    <w:r w:rsidRPr="0035297B">
      <w:rPr>
        <w:rFonts w:asciiTheme="majorHAnsi" w:hAnsiTheme="majorHAnsi" w:cstheme="majorHAnsi"/>
        <w:i/>
        <w:iCs/>
      </w:rPr>
      <w:t>/ZP/202</w:t>
    </w:r>
    <w:r w:rsidR="00AD4255">
      <w:rPr>
        <w:rFonts w:asciiTheme="majorHAnsi" w:hAnsiTheme="majorHAnsi" w:cstheme="majorHAnsi"/>
        <w:i/>
        <w:iCs/>
      </w:rPr>
      <w:t>4</w:t>
    </w:r>
    <w:r w:rsidR="00707555">
      <w:rPr>
        <w:rFonts w:asciiTheme="majorHAnsi" w:hAnsiTheme="majorHAnsi" w:cstheme="majorHAnsi"/>
        <w:i/>
        <w:iC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A5E54" w14:textId="5CEF9EE7" w:rsidR="00FC23F1" w:rsidRPr="00FC2D48" w:rsidRDefault="00B23F8B" w:rsidP="00FC2D48">
    <w:pPr>
      <w:tabs>
        <w:tab w:val="center" w:pos="4513"/>
        <w:tab w:val="right" w:pos="9026"/>
      </w:tabs>
      <w:spacing w:line="240" w:lineRule="auto"/>
      <w:rPr>
        <w:rFonts w:ascii="Calibri" w:eastAsia="Calibri" w:hAnsi="Calibri" w:cs="Times New Roman"/>
        <w:color w:val="FF0000"/>
        <w:sz w:val="24"/>
        <w:szCs w:val="24"/>
        <w:lang w:val="pl-PL" w:eastAsia="en-US"/>
      </w:rPr>
    </w:pPr>
    <w:r w:rsidRPr="003759A3">
      <w:rPr>
        <w:rFonts w:asciiTheme="majorHAnsi" w:hAnsiTheme="majorHAnsi" w:cstheme="majorHAnsi"/>
        <w:i/>
        <w:iCs/>
      </w:rPr>
      <w:t>Numer</w:t>
    </w:r>
    <w:r w:rsidRPr="003759A3">
      <w:rPr>
        <w:rFonts w:asciiTheme="majorHAnsi" w:hAnsiTheme="majorHAnsi" w:cstheme="majorHAnsi"/>
        <w:i/>
      </w:rPr>
      <w:t xml:space="preserve"> postępowania:</w:t>
    </w:r>
    <w:r w:rsidRPr="003759A3">
      <w:rPr>
        <w:rFonts w:asciiTheme="majorHAnsi" w:hAnsiTheme="majorHAnsi" w:cstheme="majorHAnsi"/>
        <w:i/>
        <w:iCs/>
      </w:rPr>
      <w:t xml:space="preserve"> </w:t>
    </w:r>
    <w:r w:rsidR="00707555">
      <w:rPr>
        <w:rFonts w:asciiTheme="majorHAnsi" w:hAnsiTheme="majorHAnsi" w:cstheme="majorHAnsi"/>
        <w:i/>
        <w:iCs/>
      </w:rPr>
      <w:t>11</w:t>
    </w:r>
    <w:r w:rsidRPr="0035297B">
      <w:rPr>
        <w:rFonts w:asciiTheme="majorHAnsi" w:hAnsiTheme="majorHAnsi" w:cstheme="majorHAnsi"/>
        <w:i/>
        <w:iCs/>
      </w:rPr>
      <w:t>/ZP/202</w:t>
    </w:r>
    <w:r w:rsidR="00AD4255">
      <w:rPr>
        <w:rFonts w:asciiTheme="majorHAnsi" w:hAnsiTheme="majorHAnsi" w:cstheme="majorHAnsi"/>
        <w:i/>
        <w:iCs/>
      </w:rPr>
      <w:t>4</w:t>
    </w:r>
    <w:r w:rsidR="00707555">
      <w:rPr>
        <w:rFonts w:asciiTheme="majorHAnsi" w:hAnsiTheme="majorHAnsi" w:cstheme="majorHAnsi"/>
        <w:i/>
        <w:iCs/>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594570"/>
    <w:multiLevelType w:val="hybridMultilevel"/>
    <w:tmpl w:val="23A48CCC"/>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3" w15:restartNumberingAfterBreak="0">
    <w:nsid w:val="0B851A86"/>
    <w:multiLevelType w:val="multilevel"/>
    <w:tmpl w:val="5B1CCBF8"/>
    <w:lvl w:ilvl="0">
      <w:start w:val="1"/>
      <w:numFmt w:val="decimal"/>
      <w:lvlText w:val="%1."/>
      <w:lvlJc w:val="left"/>
      <w:pPr>
        <w:ind w:left="360" w:hanging="360"/>
      </w:pPr>
      <w:rPr>
        <w:rFonts w:hint="default"/>
        <w:b/>
        <w:bCs/>
        <w:i w:val="0"/>
        <w:color w:val="000000"/>
        <w:sz w:val="22"/>
        <w:szCs w:val="22"/>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1AEE49B1"/>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733208"/>
    <w:multiLevelType w:val="multilevel"/>
    <w:tmpl w:val="AD8692CC"/>
    <w:lvl w:ilvl="0">
      <w:start w:val="1"/>
      <w:numFmt w:val="decimal"/>
      <w:lvlText w:val="%1."/>
      <w:lvlJc w:val="left"/>
      <w:pPr>
        <w:ind w:left="360" w:hanging="360"/>
      </w:pPr>
    </w:lvl>
    <w:lvl w:ilvl="1">
      <w:start w:val="1"/>
      <w:numFmt w:val="decimal"/>
      <w:lvlText w:val="%1.%2."/>
      <w:lvlJc w:val="left"/>
      <w:pPr>
        <w:ind w:left="792" w:hanging="432"/>
      </w:pPr>
      <w:rPr>
        <w:b w:val="0"/>
        <w:bCs/>
        <w:i w:val="0"/>
        <w:iCs/>
        <w:color w:val="auto"/>
        <w:sz w:val="22"/>
        <w:szCs w:val="22"/>
      </w:rPr>
    </w:lvl>
    <w:lvl w:ilvl="2">
      <w:start w:val="1"/>
      <w:numFmt w:val="decimal"/>
      <w:lvlText w:val="%1.%2.%3."/>
      <w:lvlJc w:val="left"/>
      <w:pPr>
        <w:ind w:left="1224" w:hanging="504"/>
      </w:pPr>
      <w:rPr>
        <w:b w:val="0"/>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617D4F"/>
    <w:multiLevelType w:val="hybridMultilevel"/>
    <w:tmpl w:val="1D4A0A92"/>
    <w:lvl w:ilvl="0" w:tplc="F7C00D42">
      <w:numFmt w:val="bullet"/>
      <w:lvlText w:val="-"/>
      <w:lvlJc w:val="left"/>
      <w:pPr>
        <w:ind w:left="1069" w:hanging="360"/>
      </w:pPr>
      <w:rPr>
        <w:rFonts w:ascii="Calibri" w:eastAsia="Arial"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3A96481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0" w15:restartNumberingAfterBreak="0">
    <w:nsid w:val="41495B29"/>
    <w:multiLevelType w:val="hybridMultilevel"/>
    <w:tmpl w:val="0CB267F6"/>
    <w:lvl w:ilvl="0" w:tplc="45F66506">
      <w:numFmt w:val="bullet"/>
      <w:lvlText w:val="-"/>
      <w:lvlJc w:val="left"/>
      <w:pPr>
        <w:ind w:left="1152" w:hanging="360"/>
      </w:pPr>
      <w:rPr>
        <w:rFonts w:ascii="Calibri" w:eastAsia="Arial" w:hAnsi="Calibri" w:cs="Calibri"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1" w15:restartNumberingAfterBreak="0">
    <w:nsid w:val="439A2CDE"/>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6C2081"/>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3" w15:restartNumberingAfterBreak="0">
    <w:nsid w:val="47427C34"/>
    <w:multiLevelType w:val="multilevel"/>
    <w:tmpl w:val="6E12416C"/>
    <w:lvl w:ilvl="0">
      <w:start w:val="1"/>
      <w:numFmt w:val="decimal"/>
      <w:lvlText w:val="%1."/>
      <w:lvlJc w:val="left"/>
      <w:pPr>
        <w:ind w:left="360" w:hanging="360"/>
      </w:pPr>
      <w:rPr>
        <w:rFonts w:ascii="Verdana" w:eastAsia="Calibri" w:hAnsi="Verdana" w:cs="Times New Roman" w:hint="default"/>
        <w:b w:val="0"/>
        <w:color w:val="auto"/>
        <w:lang w:val="en-US"/>
      </w:rPr>
    </w:lvl>
    <w:lvl w:ilvl="1">
      <w:start w:val="1"/>
      <w:numFmt w:val="decimal"/>
      <w:isLgl/>
      <w:lvlText w:val="%2."/>
      <w:lvlJc w:val="left"/>
      <w:pPr>
        <w:tabs>
          <w:tab w:val="num" w:pos="1140"/>
        </w:tabs>
        <w:ind w:left="1140" w:hanging="420"/>
      </w:pPr>
      <w:rPr>
        <w:rFonts w:ascii="Times New Roman" w:eastAsia="Times New Roman" w:hAnsi="Times New Roman" w:cs="Times New Roman"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4" w15:restartNumberingAfterBreak="0">
    <w:nsid w:val="542A2925"/>
    <w:multiLevelType w:val="hybridMultilevel"/>
    <w:tmpl w:val="3B546550"/>
    <w:lvl w:ilvl="0" w:tplc="80FCD2FA">
      <w:start w:val="140"/>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15" w15:restartNumberingAfterBreak="0">
    <w:nsid w:val="5507428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6" w15:restartNumberingAfterBreak="0">
    <w:nsid w:val="561E749D"/>
    <w:multiLevelType w:val="multilevel"/>
    <w:tmpl w:val="B4E0668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7" w15:restartNumberingAfterBreak="0">
    <w:nsid w:val="5755178C"/>
    <w:multiLevelType w:val="multilevel"/>
    <w:tmpl w:val="96EEA96C"/>
    <w:lvl w:ilvl="0">
      <w:start w:val="1"/>
      <w:numFmt w:val="decimal"/>
      <w:pStyle w:val="Nagwek2"/>
      <w:lvlText w:val="%1."/>
      <w:lvlJc w:val="left"/>
      <w:pPr>
        <w:ind w:left="360" w:hanging="360"/>
      </w:pPr>
      <w:rPr>
        <w:b w:val="0"/>
        <w:bCs/>
        <w:sz w:val="32"/>
        <w:szCs w:val="44"/>
      </w:rPr>
    </w:lvl>
    <w:lvl w:ilvl="1">
      <w:start w:val="1"/>
      <w:numFmt w:val="decimal"/>
      <w:lvlText w:val="%1.%2."/>
      <w:lvlJc w:val="left"/>
      <w:pPr>
        <w:ind w:left="792" w:hanging="432"/>
      </w:pPr>
      <w:rPr>
        <w:b w:val="0"/>
        <w:bCs/>
        <w:color w:val="auto"/>
        <w:sz w:val="24"/>
        <w:szCs w:val="24"/>
      </w:rPr>
    </w:lvl>
    <w:lvl w:ilvl="2">
      <w:start w:val="1"/>
      <w:numFmt w:val="decimal"/>
      <w:lvlText w:val="%1.%2.%3."/>
      <w:lvlJc w:val="left"/>
      <w:pPr>
        <w:ind w:left="1224" w:hanging="504"/>
      </w:pPr>
      <w:rPr>
        <w:b w:val="0"/>
        <w:bCs/>
        <w:i w:val="0"/>
        <w:iCs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E23A69"/>
    <w:multiLevelType w:val="multilevel"/>
    <w:tmpl w:val="3A764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CE501F5"/>
    <w:multiLevelType w:val="hybridMultilevel"/>
    <w:tmpl w:val="B47EDBFC"/>
    <w:lvl w:ilvl="0" w:tplc="779AEECE">
      <w:numFmt w:val="bullet"/>
      <w:lvlText w:val="-"/>
      <w:lvlJc w:val="left"/>
      <w:pPr>
        <w:ind w:left="1752" w:hanging="360"/>
      </w:pPr>
      <w:rPr>
        <w:rFonts w:ascii="Calibri" w:eastAsia="Arial" w:hAnsi="Calibri" w:cs="Calibri"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0" w15:restartNumberingAfterBreak="0">
    <w:nsid w:val="5D294567"/>
    <w:multiLevelType w:val="hybridMultilevel"/>
    <w:tmpl w:val="CBFE4584"/>
    <w:lvl w:ilvl="0" w:tplc="5608C76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EEA12B7"/>
    <w:multiLevelType w:val="hybridMultilevel"/>
    <w:tmpl w:val="F59857B0"/>
    <w:lvl w:ilvl="0" w:tplc="779AEECE">
      <w:numFmt w:val="bullet"/>
      <w:lvlText w:val="-"/>
      <w:lvlJc w:val="left"/>
      <w:pPr>
        <w:ind w:left="1152" w:hanging="360"/>
      </w:pPr>
      <w:rPr>
        <w:rFonts w:ascii="Calibri" w:eastAsia="Arial" w:hAnsi="Calibri" w:cs="Calibri"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2" w15:restartNumberingAfterBreak="0">
    <w:nsid w:val="5F405D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4" w15:restartNumberingAfterBreak="0">
    <w:nsid w:val="647815BC"/>
    <w:multiLevelType w:val="multilevel"/>
    <w:tmpl w:val="ADC269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256E70"/>
    <w:multiLevelType w:val="multilevel"/>
    <w:tmpl w:val="3174AB8E"/>
    <w:lvl w:ilvl="0">
      <w:start w:val="1"/>
      <w:numFmt w:val="decimal"/>
      <w:lvlText w:val="%1."/>
      <w:lvlJc w:val="left"/>
      <w:pPr>
        <w:ind w:left="360" w:hanging="360"/>
      </w:pPr>
    </w:lvl>
    <w:lvl w:ilvl="1">
      <w:start w:val="1"/>
      <w:numFmt w:val="decimal"/>
      <w:lvlText w:val="%1.%2."/>
      <w:lvlJc w:val="left"/>
      <w:pPr>
        <w:ind w:left="1000" w:hanging="432"/>
      </w:pPr>
      <w:rPr>
        <w:rFonts w:ascii="Calibri" w:hAnsi="Calibri" w:cs="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64810"/>
    <w:multiLevelType w:val="hybridMultilevel"/>
    <w:tmpl w:val="B04A9980"/>
    <w:lvl w:ilvl="0" w:tplc="0415000F">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6E8D59A2"/>
    <w:multiLevelType w:val="hybridMultilevel"/>
    <w:tmpl w:val="2E6C37D6"/>
    <w:lvl w:ilvl="0" w:tplc="112E51A2">
      <w:numFmt w:val="bullet"/>
      <w:lvlText w:val="-"/>
      <w:lvlJc w:val="left"/>
      <w:pPr>
        <w:ind w:left="1584" w:hanging="360"/>
      </w:pPr>
      <w:rPr>
        <w:rFonts w:ascii="Calibri" w:eastAsia="Arial" w:hAnsi="Calibri" w:cs="Calibri"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28" w15:restartNumberingAfterBreak="0">
    <w:nsid w:val="765157BE"/>
    <w:multiLevelType w:val="multilevel"/>
    <w:tmpl w:val="DB40C5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B3B5FFE"/>
    <w:multiLevelType w:val="hybridMultilevel"/>
    <w:tmpl w:val="7C5AF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E7F15EF"/>
    <w:multiLevelType w:val="hybridMultilevel"/>
    <w:tmpl w:val="B58EAA46"/>
    <w:lvl w:ilvl="0" w:tplc="33D60CC6">
      <w:start w:val="1"/>
      <w:numFmt w:val="lowerLetter"/>
      <w:lvlText w:val="%1)"/>
      <w:lvlJc w:val="left"/>
      <w:pPr>
        <w:ind w:left="1636" w:hanging="360"/>
      </w:pPr>
      <w:rPr>
        <w:b w:val="0"/>
        <w:bCs/>
        <w:vertAlign w:val="baseline"/>
      </w:rPr>
    </w:lvl>
    <w:lvl w:ilvl="1" w:tplc="46D841D6">
      <w:start w:val="1"/>
      <w:numFmt w:val="lowerLetter"/>
      <w:lvlText w:val="%2."/>
      <w:lvlJc w:val="left"/>
      <w:pPr>
        <w:ind w:left="2356" w:hanging="360"/>
      </w:pPr>
      <w:rPr>
        <w:vertAlign w:val="baseline"/>
      </w:rPr>
    </w:lvl>
    <w:lvl w:ilvl="2" w:tplc="1FAEA3A6">
      <w:start w:val="1"/>
      <w:numFmt w:val="lowerRoman"/>
      <w:lvlText w:val="%3."/>
      <w:lvlJc w:val="right"/>
      <w:pPr>
        <w:ind w:left="3076" w:hanging="180"/>
      </w:pPr>
      <w:rPr>
        <w:vertAlign w:val="baseline"/>
      </w:rPr>
    </w:lvl>
    <w:lvl w:ilvl="3" w:tplc="8FECF592">
      <w:start w:val="1"/>
      <w:numFmt w:val="decimal"/>
      <w:lvlText w:val="%4."/>
      <w:lvlJc w:val="left"/>
      <w:pPr>
        <w:ind w:left="3796" w:hanging="360"/>
      </w:pPr>
      <w:rPr>
        <w:vertAlign w:val="baseline"/>
      </w:rPr>
    </w:lvl>
    <w:lvl w:ilvl="4" w:tplc="64ACB122">
      <w:start w:val="1"/>
      <w:numFmt w:val="lowerLetter"/>
      <w:lvlText w:val="%5."/>
      <w:lvlJc w:val="left"/>
      <w:pPr>
        <w:ind w:left="4516" w:hanging="360"/>
      </w:pPr>
      <w:rPr>
        <w:vertAlign w:val="baseline"/>
      </w:rPr>
    </w:lvl>
    <w:lvl w:ilvl="5" w:tplc="025608EA">
      <w:start w:val="1"/>
      <w:numFmt w:val="lowerRoman"/>
      <w:lvlText w:val="%6."/>
      <w:lvlJc w:val="right"/>
      <w:pPr>
        <w:ind w:left="5236" w:hanging="180"/>
      </w:pPr>
      <w:rPr>
        <w:vertAlign w:val="baseline"/>
      </w:rPr>
    </w:lvl>
    <w:lvl w:ilvl="6" w:tplc="6100D9F0">
      <w:start w:val="1"/>
      <w:numFmt w:val="decimal"/>
      <w:lvlText w:val="%7."/>
      <w:lvlJc w:val="left"/>
      <w:pPr>
        <w:ind w:left="5956" w:hanging="360"/>
      </w:pPr>
      <w:rPr>
        <w:vertAlign w:val="baseline"/>
      </w:rPr>
    </w:lvl>
    <w:lvl w:ilvl="7" w:tplc="898E9CEE">
      <w:start w:val="1"/>
      <w:numFmt w:val="lowerLetter"/>
      <w:lvlText w:val="%8."/>
      <w:lvlJc w:val="left"/>
      <w:pPr>
        <w:ind w:left="6676" w:hanging="360"/>
      </w:pPr>
      <w:rPr>
        <w:vertAlign w:val="baseline"/>
      </w:rPr>
    </w:lvl>
    <w:lvl w:ilvl="8" w:tplc="D0A4D524">
      <w:start w:val="1"/>
      <w:numFmt w:val="lowerRoman"/>
      <w:lvlText w:val="%9."/>
      <w:lvlJc w:val="right"/>
      <w:pPr>
        <w:ind w:left="7396" w:hanging="180"/>
      </w:pPr>
      <w:rPr>
        <w:vertAlign w:val="baseline"/>
      </w:rPr>
    </w:lvl>
  </w:abstractNum>
  <w:abstractNum w:abstractNumId="31"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838621699">
    <w:abstractNumId w:val="30"/>
  </w:num>
  <w:num w:numId="2" w16cid:durableId="1033965687">
    <w:abstractNumId w:val="28"/>
  </w:num>
  <w:num w:numId="3" w16cid:durableId="91752345">
    <w:abstractNumId w:val="15"/>
  </w:num>
  <w:num w:numId="4" w16cid:durableId="2130279266">
    <w:abstractNumId w:val="18"/>
  </w:num>
  <w:num w:numId="5" w16cid:durableId="2049794076">
    <w:abstractNumId w:val="16"/>
  </w:num>
  <w:num w:numId="6" w16cid:durableId="1014498794">
    <w:abstractNumId w:val="20"/>
  </w:num>
  <w:num w:numId="7" w16cid:durableId="168913637">
    <w:abstractNumId w:val="17"/>
  </w:num>
  <w:num w:numId="8" w16cid:durableId="1034768000">
    <w:abstractNumId w:val="29"/>
  </w:num>
  <w:num w:numId="9" w16cid:durableId="185675954">
    <w:abstractNumId w:val="17"/>
    <w:lvlOverride w:ilvl="0">
      <w:startOverride w:val="8"/>
    </w:lvlOverride>
    <w:lvlOverride w:ilvl="1">
      <w:startOverride w:val="1"/>
    </w:lvlOverride>
    <w:lvlOverride w:ilvl="2">
      <w:startOverride w:val="2"/>
    </w:lvlOverride>
  </w:num>
  <w:num w:numId="10" w16cid:durableId="540871674">
    <w:abstractNumId w:val="3"/>
  </w:num>
  <w:num w:numId="11" w16cid:durableId="1533764775">
    <w:abstractNumId w:val="7"/>
  </w:num>
  <w:num w:numId="12" w16cid:durableId="692149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8161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557374">
    <w:abstractNumId w:val="1"/>
  </w:num>
  <w:num w:numId="15" w16cid:durableId="1184132698">
    <w:abstractNumId w:val="26"/>
  </w:num>
  <w:num w:numId="16" w16cid:durableId="824931902">
    <w:abstractNumId w:val="25"/>
  </w:num>
  <w:num w:numId="17" w16cid:durableId="468548430">
    <w:abstractNumId w:val="11"/>
  </w:num>
  <w:num w:numId="18" w16cid:durableId="1975792237">
    <w:abstractNumId w:val="22"/>
  </w:num>
  <w:num w:numId="19" w16cid:durableId="1912037141">
    <w:abstractNumId w:val="6"/>
  </w:num>
  <w:num w:numId="20" w16cid:durableId="125903645">
    <w:abstractNumId w:val="24"/>
  </w:num>
  <w:num w:numId="21" w16cid:durableId="1002004255">
    <w:abstractNumId w:val="8"/>
  </w:num>
  <w:num w:numId="22" w16cid:durableId="1688873178">
    <w:abstractNumId w:val="13"/>
  </w:num>
  <w:num w:numId="23" w16cid:durableId="16977759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3479695">
    <w:abstractNumId w:val="27"/>
  </w:num>
  <w:num w:numId="25" w16cid:durableId="193812412">
    <w:abstractNumId w:val="2"/>
  </w:num>
  <w:num w:numId="26" w16cid:durableId="17601779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7422">
    <w:abstractNumId w:val="14"/>
  </w:num>
  <w:num w:numId="28" w16cid:durableId="2927596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9881180">
    <w:abstractNumId w:val="5"/>
  </w:num>
  <w:num w:numId="30" w16cid:durableId="1802767687">
    <w:abstractNumId w:val="12"/>
  </w:num>
  <w:num w:numId="31" w16cid:durableId="114103361">
    <w:abstractNumId w:val="9"/>
  </w:num>
  <w:num w:numId="32" w16cid:durableId="1476096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225854">
    <w:abstractNumId w:val="10"/>
  </w:num>
  <w:num w:numId="34" w16cid:durableId="19993823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19435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901180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9616910">
    <w:abstractNumId w:val="21"/>
  </w:num>
  <w:num w:numId="38" w16cid:durableId="1152023878">
    <w:abstractNumId w:val="17"/>
    <w:lvlOverride w:ilvl="0">
      <w:startOverride w:val="25"/>
    </w:lvlOverride>
    <w:lvlOverride w:ilvl="1">
      <w:startOverride w:val="28"/>
    </w:lvlOverride>
    <w:lvlOverride w:ilvl="2">
      <w:startOverride w:val="2"/>
    </w:lvlOverride>
  </w:num>
  <w:num w:numId="39" w16cid:durableId="194769423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C3"/>
    <w:rsid w:val="000000C3"/>
    <w:rsid w:val="000015DF"/>
    <w:rsid w:val="00002124"/>
    <w:rsid w:val="00003031"/>
    <w:rsid w:val="000049B2"/>
    <w:rsid w:val="00005392"/>
    <w:rsid w:val="0000695E"/>
    <w:rsid w:val="00012C1B"/>
    <w:rsid w:val="00014795"/>
    <w:rsid w:val="00014DD0"/>
    <w:rsid w:val="00017447"/>
    <w:rsid w:val="00017B56"/>
    <w:rsid w:val="000214D5"/>
    <w:rsid w:val="00030BB1"/>
    <w:rsid w:val="0003151D"/>
    <w:rsid w:val="00032308"/>
    <w:rsid w:val="0003564E"/>
    <w:rsid w:val="00037C02"/>
    <w:rsid w:val="000407E2"/>
    <w:rsid w:val="00040B16"/>
    <w:rsid w:val="00041A72"/>
    <w:rsid w:val="00042A5A"/>
    <w:rsid w:val="000439CB"/>
    <w:rsid w:val="000442F5"/>
    <w:rsid w:val="00050C31"/>
    <w:rsid w:val="00051083"/>
    <w:rsid w:val="0005127E"/>
    <w:rsid w:val="0005451B"/>
    <w:rsid w:val="00054C37"/>
    <w:rsid w:val="00056886"/>
    <w:rsid w:val="00057ABA"/>
    <w:rsid w:val="00057EF5"/>
    <w:rsid w:val="00060C21"/>
    <w:rsid w:val="000650E7"/>
    <w:rsid w:val="00066A23"/>
    <w:rsid w:val="00067E7E"/>
    <w:rsid w:val="00072A75"/>
    <w:rsid w:val="00072F9A"/>
    <w:rsid w:val="00073C00"/>
    <w:rsid w:val="00075926"/>
    <w:rsid w:val="00080290"/>
    <w:rsid w:val="0008302D"/>
    <w:rsid w:val="00083093"/>
    <w:rsid w:val="00083485"/>
    <w:rsid w:val="00086339"/>
    <w:rsid w:val="0008691A"/>
    <w:rsid w:val="00087934"/>
    <w:rsid w:val="00090333"/>
    <w:rsid w:val="00094085"/>
    <w:rsid w:val="00094423"/>
    <w:rsid w:val="00096E10"/>
    <w:rsid w:val="000A2146"/>
    <w:rsid w:val="000A340E"/>
    <w:rsid w:val="000A469F"/>
    <w:rsid w:val="000A5033"/>
    <w:rsid w:val="000A5A3B"/>
    <w:rsid w:val="000B4555"/>
    <w:rsid w:val="000B4793"/>
    <w:rsid w:val="000B5BC9"/>
    <w:rsid w:val="000B72C3"/>
    <w:rsid w:val="000C18A2"/>
    <w:rsid w:val="000C296F"/>
    <w:rsid w:val="000C2AEB"/>
    <w:rsid w:val="000C2EAC"/>
    <w:rsid w:val="000C4BF0"/>
    <w:rsid w:val="000C65CC"/>
    <w:rsid w:val="000C66CC"/>
    <w:rsid w:val="000C6DA4"/>
    <w:rsid w:val="000D287D"/>
    <w:rsid w:val="000D2DE7"/>
    <w:rsid w:val="000D492D"/>
    <w:rsid w:val="000D6E2F"/>
    <w:rsid w:val="000D78DE"/>
    <w:rsid w:val="000E2289"/>
    <w:rsid w:val="000E286D"/>
    <w:rsid w:val="000E3D1B"/>
    <w:rsid w:val="000E59B7"/>
    <w:rsid w:val="000E5EA8"/>
    <w:rsid w:val="000E774E"/>
    <w:rsid w:val="000F20CC"/>
    <w:rsid w:val="000F4355"/>
    <w:rsid w:val="000F537F"/>
    <w:rsid w:val="000F561B"/>
    <w:rsid w:val="000F5898"/>
    <w:rsid w:val="000F77D0"/>
    <w:rsid w:val="0010052B"/>
    <w:rsid w:val="00100D20"/>
    <w:rsid w:val="00100F62"/>
    <w:rsid w:val="00101647"/>
    <w:rsid w:val="0010174B"/>
    <w:rsid w:val="00103AE2"/>
    <w:rsid w:val="001062EA"/>
    <w:rsid w:val="0010654A"/>
    <w:rsid w:val="001078CC"/>
    <w:rsid w:val="00107D54"/>
    <w:rsid w:val="00110084"/>
    <w:rsid w:val="001104A8"/>
    <w:rsid w:val="0011171F"/>
    <w:rsid w:val="00111A92"/>
    <w:rsid w:val="001120AB"/>
    <w:rsid w:val="00116BBC"/>
    <w:rsid w:val="00117277"/>
    <w:rsid w:val="001176BB"/>
    <w:rsid w:val="00117A4A"/>
    <w:rsid w:val="00117DC8"/>
    <w:rsid w:val="0012335B"/>
    <w:rsid w:val="00130238"/>
    <w:rsid w:val="00130D66"/>
    <w:rsid w:val="00131A8D"/>
    <w:rsid w:val="00131D41"/>
    <w:rsid w:val="00133B45"/>
    <w:rsid w:val="00134C5F"/>
    <w:rsid w:val="001351B0"/>
    <w:rsid w:val="001352D3"/>
    <w:rsid w:val="00135AD3"/>
    <w:rsid w:val="0014068E"/>
    <w:rsid w:val="001420AE"/>
    <w:rsid w:val="00142291"/>
    <w:rsid w:val="00142AA1"/>
    <w:rsid w:val="00145321"/>
    <w:rsid w:val="00145CF6"/>
    <w:rsid w:val="0014624E"/>
    <w:rsid w:val="00147354"/>
    <w:rsid w:val="00150987"/>
    <w:rsid w:val="001530CB"/>
    <w:rsid w:val="001535CE"/>
    <w:rsid w:val="00153DA9"/>
    <w:rsid w:val="00154519"/>
    <w:rsid w:val="00160C8C"/>
    <w:rsid w:val="00161D13"/>
    <w:rsid w:val="00162720"/>
    <w:rsid w:val="00162B12"/>
    <w:rsid w:val="00162EC3"/>
    <w:rsid w:val="00164F8E"/>
    <w:rsid w:val="00166831"/>
    <w:rsid w:val="0017078C"/>
    <w:rsid w:val="0017396E"/>
    <w:rsid w:val="00176306"/>
    <w:rsid w:val="00176ABC"/>
    <w:rsid w:val="00176B4E"/>
    <w:rsid w:val="0017769B"/>
    <w:rsid w:val="00180835"/>
    <w:rsid w:val="0018122D"/>
    <w:rsid w:val="00182EF4"/>
    <w:rsid w:val="00183D36"/>
    <w:rsid w:val="00184770"/>
    <w:rsid w:val="00184FAB"/>
    <w:rsid w:val="00186C97"/>
    <w:rsid w:val="0018766E"/>
    <w:rsid w:val="00192A2A"/>
    <w:rsid w:val="0019468B"/>
    <w:rsid w:val="00196543"/>
    <w:rsid w:val="001A02FF"/>
    <w:rsid w:val="001A0857"/>
    <w:rsid w:val="001A093B"/>
    <w:rsid w:val="001A32B4"/>
    <w:rsid w:val="001A5A40"/>
    <w:rsid w:val="001A79E7"/>
    <w:rsid w:val="001B1332"/>
    <w:rsid w:val="001B41C4"/>
    <w:rsid w:val="001B4272"/>
    <w:rsid w:val="001B50A4"/>
    <w:rsid w:val="001B6DBD"/>
    <w:rsid w:val="001C16B8"/>
    <w:rsid w:val="001C1CDF"/>
    <w:rsid w:val="001C3531"/>
    <w:rsid w:val="001C410D"/>
    <w:rsid w:val="001C50E4"/>
    <w:rsid w:val="001C5B2F"/>
    <w:rsid w:val="001C7300"/>
    <w:rsid w:val="001C75CC"/>
    <w:rsid w:val="001D176F"/>
    <w:rsid w:val="001D3D76"/>
    <w:rsid w:val="001D4BDE"/>
    <w:rsid w:val="001D6299"/>
    <w:rsid w:val="001D764E"/>
    <w:rsid w:val="001E0A7B"/>
    <w:rsid w:val="001E2BC6"/>
    <w:rsid w:val="001E2CAB"/>
    <w:rsid w:val="001E30D0"/>
    <w:rsid w:val="001E7F79"/>
    <w:rsid w:val="001F1E17"/>
    <w:rsid w:val="001F1EED"/>
    <w:rsid w:val="001F361A"/>
    <w:rsid w:val="001F5515"/>
    <w:rsid w:val="001F5886"/>
    <w:rsid w:val="0020050C"/>
    <w:rsid w:val="002011DC"/>
    <w:rsid w:val="00201676"/>
    <w:rsid w:val="00201848"/>
    <w:rsid w:val="00202B72"/>
    <w:rsid w:val="0020547B"/>
    <w:rsid w:val="00206E0F"/>
    <w:rsid w:val="0021033E"/>
    <w:rsid w:val="002126FB"/>
    <w:rsid w:val="0021419F"/>
    <w:rsid w:val="00215795"/>
    <w:rsid w:val="002163D2"/>
    <w:rsid w:val="00220650"/>
    <w:rsid w:val="002227DF"/>
    <w:rsid w:val="0022417E"/>
    <w:rsid w:val="00224AF4"/>
    <w:rsid w:val="002257D8"/>
    <w:rsid w:val="00226817"/>
    <w:rsid w:val="00227AD3"/>
    <w:rsid w:val="002318CA"/>
    <w:rsid w:val="0023351E"/>
    <w:rsid w:val="00234EFF"/>
    <w:rsid w:val="00236196"/>
    <w:rsid w:val="002362FE"/>
    <w:rsid w:val="0023669E"/>
    <w:rsid w:val="00243DCC"/>
    <w:rsid w:val="00253140"/>
    <w:rsid w:val="0025322C"/>
    <w:rsid w:val="002535EF"/>
    <w:rsid w:val="002548CA"/>
    <w:rsid w:val="002557BC"/>
    <w:rsid w:val="002557FC"/>
    <w:rsid w:val="00260F07"/>
    <w:rsid w:val="002626CE"/>
    <w:rsid w:val="00263AD1"/>
    <w:rsid w:val="00266ABF"/>
    <w:rsid w:val="002670BB"/>
    <w:rsid w:val="00270C0B"/>
    <w:rsid w:val="00271FC7"/>
    <w:rsid w:val="00273D43"/>
    <w:rsid w:val="002758B7"/>
    <w:rsid w:val="002763CE"/>
    <w:rsid w:val="0028054C"/>
    <w:rsid w:val="00283879"/>
    <w:rsid w:val="0028586F"/>
    <w:rsid w:val="00286C36"/>
    <w:rsid w:val="00286DE9"/>
    <w:rsid w:val="00287F69"/>
    <w:rsid w:val="00294935"/>
    <w:rsid w:val="00296A5D"/>
    <w:rsid w:val="002A35D9"/>
    <w:rsid w:val="002A3E54"/>
    <w:rsid w:val="002A73B8"/>
    <w:rsid w:val="002B0BD5"/>
    <w:rsid w:val="002B1600"/>
    <w:rsid w:val="002B3B5B"/>
    <w:rsid w:val="002B3C62"/>
    <w:rsid w:val="002B4CA5"/>
    <w:rsid w:val="002B5243"/>
    <w:rsid w:val="002B536C"/>
    <w:rsid w:val="002B546B"/>
    <w:rsid w:val="002B6039"/>
    <w:rsid w:val="002C083C"/>
    <w:rsid w:val="002C1483"/>
    <w:rsid w:val="002C2196"/>
    <w:rsid w:val="002C5504"/>
    <w:rsid w:val="002C5676"/>
    <w:rsid w:val="002C69F1"/>
    <w:rsid w:val="002D02B0"/>
    <w:rsid w:val="002D02C5"/>
    <w:rsid w:val="002E1BA6"/>
    <w:rsid w:val="002E1CE2"/>
    <w:rsid w:val="002E30A4"/>
    <w:rsid w:val="002E3282"/>
    <w:rsid w:val="002E39B7"/>
    <w:rsid w:val="002E4464"/>
    <w:rsid w:val="002E5514"/>
    <w:rsid w:val="002E620F"/>
    <w:rsid w:val="002E6867"/>
    <w:rsid w:val="002F1DF9"/>
    <w:rsid w:val="002F6E19"/>
    <w:rsid w:val="002F6E65"/>
    <w:rsid w:val="002F71CF"/>
    <w:rsid w:val="002F7608"/>
    <w:rsid w:val="0030026C"/>
    <w:rsid w:val="00304B13"/>
    <w:rsid w:val="00304BEF"/>
    <w:rsid w:val="00304ED3"/>
    <w:rsid w:val="00305975"/>
    <w:rsid w:val="003076C5"/>
    <w:rsid w:val="00307D3D"/>
    <w:rsid w:val="00314FA0"/>
    <w:rsid w:val="003150A8"/>
    <w:rsid w:val="003151FC"/>
    <w:rsid w:val="0031770A"/>
    <w:rsid w:val="0031779B"/>
    <w:rsid w:val="00317D67"/>
    <w:rsid w:val="00322347"/>
    <w:rsid w:val="00324CFB"/>
    <w:rsid w:val="00326420"/>
    <w:rsid w:val="003273C2"/>
    <w:rsid w:val="00331746"/>
    <w:rsid w:val="00331E26"/>
    <w:rsid w:val="003326E4"/>
    <w:rsid w:val="00335E23"/>
    <w:rsid w:val="00337C07"/>
    <w:rsid w:val="003413DA"/>
    <w:rsid w:val="00341A40"/>
    <w:rsid w:val="00342E30"/>
    <w:rsid w:val="00343B6E"/>
    <w:rsid w:val="003441EA"/>
    <w:rsid w:val="003450BA"/>
    <w:rsid w:val="00345CCC"/>
    <w:rsid w:val="003464AA"/>
    <w:rsid w:val="0034722C"/>
    <w:rsid w:val="003505AA"/>
    <w:rsid w:val="003509C8"/>
    <w:rsid w:val="0035297B"/>
    <w:rsid w:val="00354080"/>
    <w:rsid w:val="00356423"/>
    <w:rsid w:val="00357753"/>
    <w:rsid w:val="00362ECF"/>
    <w:rsid w:val="00364400"/>
    <w:rsid w:val="003658BA"/>
    <w:rsid w:val="00367A62"/>
    <w:rsid w:val="003703CE"/>
    <w:rsid w:val="00371D82"/>
    <w:rsid w:val="00371EB1"/>
    <w:rsid w:val="0037312E"/>
    <w:rsid w:val="003759A3"/>
    <w:rsid w:val="00381BFD"/>
    <w:rsid w:val="00381D64"/>
    <w:rsid w:val="00383F22"/>
    <w:rsid w:val="00384368"/>
    <w:rsid w:val="003848B4"/>
    <w:rsid w:val="003869F3"/>
    <w:rsid w:val="00387C59"/>
    <w:rsid w:val="00387F02"/>
    <w:rsid w:val="00390D13"/>
    <w:rsid w:val="00390F28"/>
    <w:rsid w:val="00391644"/>
    <w:rsid w:val="003952D8"/>
    <w:rsid w:val="003A0147"/>
    <w:rsid w:val="003A0BE0"/>
    <w:rsid w:val="003A13D8"/>
    <w:rsid w:val="003A1F2F"/>
    <w:rsid w:val="003A2D23"/>
    <w:rsid w:val="003A3825"/>
    <w:rsid w:val="003A62A1"/>
    <w:rsid w:val="003A6711"/>
    <w:rsid w:val="003A7CEC"/>
    <w:rsid w:val="003B0F22"/>
    <w:rsid w:val="003B1130"/>
    <w:rsid w:val="003B14D9"/>
    <w:rsid w:val="003B16FA"/>
    <w:rsid w:val="003B195B"/>
    <w:rsid w:val="003B1986"/>
    <w:rsid w:val="003B1B6F"/>
    <w:rsid w:val="003B2809"/>
    <w:rsid w:val="003B310E"/>
    <w:rsid w:val="003B60CF"/>
    <w:rsid w:val="003B7BFB"/>
    <w:rsid w:val="003C1960"/>
    <w:rsid w:val="003C1C37"/>
    <w:rsid w:val="003C3498"/>
    <w:rsid w:val="003C6B65"/>
    <w:rsid w:val="003D0F89"/>
    <w:rsid w:val="003D4441"/>
    <w:rsid w:val="003D5023"/>
    <w:rsid w:val="003D5087"/>
    <w:rsid w:val="003D5219"/>
    <w:rsid w:val="003D6E39"/>
    <w:rsid w:val="003E0955"/>
    <w:rsid w:val="003E0AE2"/>
    <w:rsid w:val="003E1A0D"/>
    <w:rsid w:val="003E369D"/>
    <w:rsid w:val="003E39B1"/>
    <w:rsid w:val="003E49AF"/>
    <w:rsid w:val="003E5498"/>
    <w:rsid w:val="003E59C2"/>
    <w:rsid w:val="003E6420"/>
    <w:rsid w:val="003E68FF"/>
    <w:rsid w:val="003F0706"/>
    <w:rsid w:val="003F3D06"/>
    <w:rsid w:val="003F51B8"/>
    <w:rsid w:val="003F64CF"/>
    <w:rsid w:val="003F7BA8"/>
    <w:rsid w:val="004006E6"/>
    <w:rsid w:val="00401310"/>
    <w:rsid w:val="00402973"/>
    <w:rsid w:val="00402CBD"/>
    <w:rsid w:val="00402D1D"/>
    <w:rsid w:val="00404840"/>
    <w:rsid w:val="004058E6"/>
    <w:rsid w:val="00405B64"/>
    <w:rsid w:val="00406199"/>
    <w:rsid w:val="00406455"/>
    <w:rsid w:val="004071BD"/>
    <w:rsid w:val="00407402"/>
    <w:rsid w:val="0041008F"/>
    <w:rsid w:val="004130F8"/>
    <w:rsid w:val="00414B4E"/>
    <w:rsid w:val="004159E1"/>
    <w:rsid w:val="0041727D"/>
    <w:rsid w:val="004176F8"/>
    <w:rsid w:val="00420888"/>
    <w:rsid w:val="004210BF"/>
    <w:rsid w:val="004234C7"/>
    <w:rsid w:val="00427DB7"/>
    <w:rsid w:val="004301E2"/>
    <w:rsid w:val="00431475"/>
    <w:rsid w:val="00432886"/>
    <w:rsid w:val="004330E0"/>
    <w:rsid w:val="00434349"/>
    <w:rsid w:val="00434B9D"/>
    <w:rsid w:val="00435FED"/>
    <w:rsid w:val="00436667"/>
    <w:rsid w:val="00436DAA"/>
    <w:rsid w:val="00437E81"/>
    <w:rsid w:val="00440032"/>
    <w:rsid w:val="00440C2F"/>
    <w:rsid w:val="00444F46"/>
    <w:rsid w:val="00445A49"/>
    <w:rsid w:val="00445DC6"/>
    <w:rsid w:val="00447D36"/>
    <w:rsid w:val="004525F0"/>
    <w:rsid w:val="00453D28"/>
    <w:rsid w:val="00453F4E"/>
    <w:rsid w:val="0045458A"/>
    <w:rsid w:val="00461DBD"/>
    <w:rsid w:val="004640DF"/>
    <w:rsid w:val="004640E3"/>
    <w:rsid w:val="004640F4"/>
    <w:rsid w:val="004649BE"/>
    <w:rsid w:val="00464B3A"/>
    <w:rsid w:val="004657ED"/>
    <w:rsid w:val="00465BFF"/>
    <w:rsid w:val="004671CE"/>
    <w:rsid w:val="0046771E"/>
    <w:rsid w:val="004705D8"/>
    <w:rsid w:val="00470B16"/>
    <w:rsid w:val="00472CA4"/>
    <w:rsid w:val="00473471"/>
    <w:rsid w:val="0047428A"/>
    <w:rsid w:val="00474EA2"/>
    <w:rsid w:val="00475E7B"/>
    <w:rsid w:val="00476073"/>
    <w:rsid w:val="00476703"/>
    <w:rsid w:val="00476C16"/>
    <w:rsid w:val="00484893"/>
    <w:rsid w:val="00487B70"/>
    <w:rsid w:val="00491734"/>
    <w:rsid w:val="00491823"/>
    <w:rsid w:val="004927A0"/>
    <w:rsid w:val="004929C6"/>
    <w:rsid w:val="00492D3A"/>
    <w:rsid w:val="004949A0"/>
    <w:rsid w:val="00494DB0"/>
    <w:rsid w:val="00496F0F"/>
    <w:rsid w:val="00497987"/>
    <w:rsid w:val="004A1E04"/>
    <w:rsid w:val="004A21DE"/>
    <w:rsid w:val="004A266A"/>
    <w:rsid w:val="004A2B75"/>
    <w:rsid w:val="004A3308"/>
    <w:rsid w:val="004A40FB"/>
    <w:rsid w:val="004A4FCD"/>
    <w:rsid w:val="004B1915"/>
    <w:rsid w:val="004B2E95"/>
    <w:rsid w:val="004B538A"/>
    <w:rsid w:val="004C0204"/>
    <w:rsid w:val="004C076C"/>
    <w:rsid w:val="004C1A3E"/>
    <w:rsid w:val="004C3452"/>
    <w:rsid w:val="004C470F"/>
    <w:rsid w:val="004C4F97"/>
    <w:rsid w:val="004C598B"/>
    <w:rsid w:val="004C7FDF"/>
    <w:rsid w:val="004D0B22"/>
    <w:rsid w:val="004D103E"/>
    <w:rsid w:val="004D2499"/>
    <w:rsid w:val="004D4D6E"/>
    <w:rsid w:val="004E126C"/>
    <w:rsid w:val="004E7C33"/>
    <w:rsid w:val="004F15D0"/>
    <w:rsid w:val="004F1612"/>
    <w:rsid w:val="004F1CB7"/>
    <w:rsid w:val="004F27C5"/>
    <w:rsid w:val="004F2A52"/>
    <w:rsid w:val="004F3022"/>
    <w:rsid w:val="004F30FB"/>
    <w:rsid w:val="004F4015"/>
    <w:rsid w:val="004F5512"/>
    <w:rsid w:val="004F563E"/>
    <w:rsid w:val="004F57C8"/>
    <w:rsid w:val="00500531"/>
    <w:rsid w:val="005025BD"/>
    <w:rsid w:val="005026E2"/>
    <w:rsid w:val="0050393D"/>
    <w:rsid w:val="005059D6"/>
    <w:rsid w:val="005059E8"/>
    <w:rsid w:val="00506263"/>
    <w:rsid w:val="005063C5"/>
    <w:rsid w:val="005073EC"/>
    <w:rsid w:val="0050787C"/>
    <w:rsid w:val="005103AF"/>
    <w:rsid w:val="00511A48"/>
    <w:rsid w:val="00512159"/>
    <w:rsid w:val="0051440F"/>
    <w:rsid w:val="00516DC7"/>
    <w:rsid w:val="0051704D"/>
    <w:rsid w:val="00520660"/>
    <w:rsid w:val="00520E6D"/>
    <w:rsid w:val="00521D4A"/>
    <w:rsid w:val="005220DC"/>
    <w:rsid w:val="00523854"/>
    <w:rsid w:val="005261C0"/>
    <w:rsid w:val="00526715"/>
    <w:rsid w:val="00526E56"/>
    <w:rsid w:val="005273DA"/>
    <w:rsid w:val="00527F83"/>
    <w:rsid w:val="0053027E"/>
    <w:rsid w:val="0053059C"/>
    <w:rsid w:val="005308E3"/>
    <w:rsid w:val="00531007"/>
    <w:rsid w:val="00534269"/>
    <w:rsid w:val="0053562B"/>
    <w:rsid w:val="00535C5D"/>
    <w:rsid w:val="0053778F"/>
    <w:rsid w:val="00540E3F"/>
    <w:rsid w:val="005469D0"/>
    <w:rsid w:val="00546FEB"/>
    <w:rsid w:val="00547594"/>
    <w:rsid w:val="00551866"/>
    <w:rsid w:val="00551A94"/>
    <w:rsid w:val="00553234"/>
    <w:rsid w:val="00553813"/>
    <w:rsid w:val="00553C5D"/>
    <w:rsid w:val="00555909"/>
    <w:rsid w:val="00555A50"/>
    <w:rsid w:val="00560CA7"/>
    <w:rsid w:val="00561C26"/>
    <w:rsid w:val="00562219"/>
    <w:rsid w:val="005634F8"/>
    <w:rsid w:val="00564800"/>
    <w:rsid w:val="00564B48"/>
    <w:rsid w:val="0056597D"/>
    <w:rsid w:val="0057092F"/>
    <w:rsid w:val="00575FD9"/>
    <w:rsid w:val="00576822"/>
    <w:rsid w:val="005802EE"/>
    <w:rsid w:val="0058063B"/>
    <w:rsid w:val="0058063E"/>
    <w:rsid w:val="00580896"/>
    <w:rsid w:val="00582F01"/>
    <w:rsid w:val="00583C29"/>
    <w:rsid w:val="00591067"/>
    <w:rsid w:val="0059144B"/>
    <w:rsid w:val="00592431"/>
    <w:rsid w:val="00594C7F"/>
    <w:rsid w:val="00597EFD"/>
    <w:rsid w:val="005A1A03"/>
    <w:rsid w:val="005B1486"/>
    <w:rsid w:val="005B5D62"/>
    <w:rsid w:val="005C1C7F"/>
    <w:rsid w:val="005C3EA6"/>
    <w:rsid w:val="005C5642"/>
    <w:rsid w:val="005C6F82"/>
    <w:rsid w:val="005D1720"/>
    <w:rsid w:val="005D245C"/>
    <w:rsid w:val="005D2F41"/>
    <w:rsid w:val="005D3E0B"/>
    <w:rsid w:val="005D47F0"/>
    <w:rsid w:val="005D60F2"/>
    <w:rsid w:val="005D622B"/>
    <w:rsid w:val="005E11E1"/>
    <w:rsid w:val="005E1C2F"/>
    <w:rsid w:val="005E295C"/>
    <w:rsid w:val="005E46F6"/>
    <w:rsid w:val="005E536E"/>
    <w:rsid w:val="005E5A0D"/>
    <w:rsid w:val="005E5D45"/>
    <w:rsid w:val="005E6B95"/>
    <w:rsid w:val="005F120E"/>
    <w:rsid w:val="005F3EAD"/>
    <w:rsid w:val="005F5299"/>
    <w:rsid w:val="005F5D3E"/>
    <w:rsid w:val="005F5D53"/>
    <w:rsid w:val="005F6DF6"/>
    <w:rsid w:val="005F7DDC"/>
    <w:rsid w:val="00600DE6"/>
    <w:rsid w:val="00602144"/>
    <w:rsid w:val="00602726"/>
    <w:rsid w:val="00602940"/>
    <w:rsid w:val="00604F28"/>
    <w:rsid w:val="006054A5"/>
    <w:rsid w:val="00605618"/>
    <w:rsid w:val="00605E87"/>
    <w:rsid w:val="00607CF4"/>
    <w:rsid w:val="00610FF7"/>
    <w:rsid w:val="00614B4B"/>
    <w:rsid w:val="006153F6"/>
    <w:rsid w:val="00615678"/>
    <w:rsid w:val="00615D97"/>
    <w:rsid w:val="006169F8"/>
    <w:rsid w:val="006173C8"/>
    <w:rsid w:val="00620EBC"/>
    <w:rsid w:val="006222A0"/>
    <w:rsid w:val="00622EA5"/>
    <w:rsid w:val="0062308E"/>
    <w:rsid w:val="00625C01"/>
    <w:rsid w:val="0062790D"/>
    <w:rsid w:val="00627A84"/>
    <w:rsid w:val="006309EB"/>
    <w:rsid w:val="00633EB3"/>
    <w:rsid w:val="006366EA"/>
    <w:rsid w:val="0063712A"/>
    <w:rsid w:val="00640795"/>
    <w:rsid w:val="00640A9E"/>
    <w:rsid w:val="006412F8"/>
    <w:rsid w:val="00643D51"/>
    <w:rsid w:val="006453D4"/>
    <w:rsid w:val="00647FB9"/>
    <w:rsid w:val="00651A28"/>
    <w:rsid w:val="00655793"/>
    <w:rsid w:val="00655D66"/>
    <w:rsid w:val="006565DB"/>
    <w:rsid w:val="00660DF3"/>
    <w:rsid w:val="006610D9"/>
    <w:rsid w:val="00661A40"/>
    <w:rsid w:val="006646C9"/>
    <w:rsid w:val="00665F96"/>
    <w:rsid w:val="00666B81"/>
    <w:rsid w:val="00667117"/>
    <w:rsid w:val="00672A80"/>
    <w:rsid w:val="00673185"/>
    <w:rsid w:val="006734AA"/>
    <w:rsid w:val="006849DE"/>
    <w:rsid w:val="00684A91"/>
    <w:rsid w:val="00685935"/>
    <w:rsid w:val="00686A54"/>
    <w:rsid w:val="006874EE"/>
    <w:rsid w:val="006930D6"/>
    <w:rsid w:val="00693271"/>
    <w:rsid w:val="006934AF"/>
    <w:rsid w:val="00696AA6"/>
    <w:rsid w:val="00696D8C"/>
    <w:rsid w:val="00697945"/>
    <w:rsid w:val="006A18C2"/>
    <w:rsid w:val="006B0C14"/>
    <w:rsid w:val="006B327E"/>
    <w:rsid w:val="006B3AE1"/>
    <w:rsid w:val="006B4D36"/>
    <w:rsid w:val="006B5B32"/>
    <w:rsid w:val="006B6185"/>
    <w:rsid w:val="006B795C"/>
    <w:rsid w:val="006C0351"/>
    <w:rsid w:val="006C11BB"/>
    <w:rsid w:val="006C1B63"/>
    <w:rsid w:val="006C36B7"/>
    <w:rsid w:val="006D1386"/>
    <w:rsid w:val="006D30B9"/>
    <w:rsid w:val="006D4240"/>
    <w:rsid w:val="006D52E4"/>
    <w:rsid w:val="006E1035"/>
    <w:rsid w:val="006E270C"/>
    <w:rsid w:val="006E2E52"/>
    <w:rsid w:val="006E30D8"/>
    <w:rsid w:val="006E3658"/>
    <w:rsid w:val="006E62B7"/>
    <w:rsid w:val="006F0672"/>
    <w:rsid w:val="006F2067"/>
    <w:rsid w:val="006F302E"/>
    <w:rsid w:val="006F3F62"/>
    <w:rsid w:val="006F4DE4"/>
    <w:rsid w:val="006F50F7"/>
    <w:rsid w:val="006F57BE"/>
    <w:rsid w:val="006F631B"/>
    <w:rsid w:val="006F67D5"/>
    <w:rsid w:val="006F7563"/>
    <w:rsid w:val="007019F9"/>
    <w:rsid w:val="00701C76"/>
    <w:rsid w:val="0070226A"/>
    <w:rsid w:val="00702AC3"/>
    <w:rsid w:val="00702FA6"/>
    <w:rsid w:val="00703A64"/>
    <w:rsid w:val="00706CD9"/>
    <w:rsid w:val="00707555"/>
    <w:rsid w:val="00710E26"/>
    <w:rsid w:val="0071370B"/>
    <w:rsid w:val="00714BD9"/>
    <w:rsid w:val="00714F55"/>
    <w:rsid w:val="00715AE4"/>
    <w:rsid w:val="00716E26"/>
    <w:rsid w:val="00716E79"/>
    <w:rsid w:val="00717F03"/>
    <w:rsid w:val="00720586"/>
    <w:rsid w:val="00722E28"/>
    <w:rsid w:val="0073052B"/>
    <w:rsid w:val="0073151F"/>
    <w:rsid w:val="00731608"/>
    <w:rsid w:val="00731E20"/>
    <w:rsid w:val="0073201C"/>
    <w:rsid w:val="007326A2"/>
    <w:rsid w:val="0073275D"/>
    <w:rsid w:val="00732FE9"/>
    <w:rsid w:val="0073358F"/>
    <w:rsid w:val="00734004"/>
    <w:rsid w:val="0073412B"/>
    <w:rsid w:val="00734832"/>
    <w:rsid w:val="007400BE"/>
    <w:rsid w:val="007411D8"/>
    <w:rsid w:val="0074143D"/>
    <w:rsid w:val="00741CA2"/>
    <w:rsid w:val="00741FE5"/>
    <w:rsid w:val="00744CD7"/>
    <w:rsid w:val="00745F60"/>
    <w:rsid w:val="0075029E"/>
    <w:rsid w:val="0075048D"/>
    <w:rsid w:val="007537B3"/>
    <w:rsid w:val="0075604E"/>
    <w:rsid w:val="007573AD"/>
    <w:rsid w:val="00757907"/>
    <w:rsid w:val="00757A4B"/>
    <w:rsid w:val="00760882"/>
    <w:rsid w:val="007619E0"/>
    <w:rsid w:val="00762302"/>
    <w:rsid w:val="007660D9"/>
    <w:rsid w:val="00767839"/>
    <w:rsid w:val="0077075A"/>
    <w:rsid w:val="007708E9"/>
    <w:rsid w:val="0077338D"/>
    <w:rsid w:val="00773CF7"/>
    <w:rsid w:val="0077722F"/>
    <w:rsid w:val="0077738D"/>
    <w:rsid w:val="0077779A"/>
    <w:rsid w:val="007800D9"/>
    <w:rsid w:val="00781439"/>
    <w:rsid w:val="00782326"/>
    <w:rsid w:val="0078384A"/>
    <w:rsid w:val="00783F89"/>
    <w:rsid w:val="00784C71"/>
    <w:rsid w:val="00787166"/>
    <w:rsid w:val="00787711"/>
    <w:rsid w:val="0079058F"/>
    <w:rsid w:val="00791C7C"/>
    <w:rsid w:val="00793108"/>
    <w:rsid w:val="007936AA"/>
    <w:rsid w:val="00795611"/>
    <w:rsid w:val="00795789"/>
    <w:rsid w:val="00797E8A"/>
    <w:rsid w:val="007A042C"/>
    <w:rsid w:val="007A316E"/>
    <w:rsid w:val="007A3E7C"/>
    <w:rsid w:val="007A4B5E"/>
    <w:rsid w:val="007B6FFF"/>
    <w:rsid w:val="007C1758"/>
    <w:rsid w:val="007C3461"/>
    <w:rsid w:val="007C4B1F"/>
    <w:rsid w:val="007C4E74"/>
    <w:rsid w:val="007C58A8"/>
    <w:rsid w:val="007C66D4"/>
    <w:rsid w:val="007C6B01"/>
    <w:rsid w:val="007D0507"/>
    <w:rsid w:val="007D290B"/>
    <w:rsid w:val="007D459C"/>
    <w:rsid w:val="007D5A6A"/>
    <w:rsid w:val="007D719A"/>
    <w:rsid w:val="007D74BB"/>
    <w:rsid w:val="007E0012"/>
    <w:rsid w:val="007E0C49"/>
    <w:rsid w:val="007E197E"/>
    <w:rsid w:val="007E2B24"/>
    <w:rsid w:val="007E3DCC"/>
    <w:rsid w:val="007E69C5"/>
    <w:rsid w:val="007F0537"/>
    <w:rsid w:val="007F055C"/>
    <w:rsid w:val="007F244F"/>
    <w:rsid w:val="007F2703"/>
    <w:rsid w:val="007F3103"/>
    <w:rsid w:val="007F3EE8"/>
    <w:rsid w:val="007F5C51"/>
    <w:rsid w:val="007F6ABC"/>
    <w:rsid w:val="007F7309"/>
    <w:rsid w:val="007F7C98"/>
    <w:rsid w:val="00800F5C"/>
    <w:rsid w:val="0080362C"/>
    <w:rsid w:val="00803E69"/>
    <w:rsid w:val="00804C7C"/>
    <w:rsid w:val="008060D6"/>
    <w:rsid w:val="0080698A"/>
    <w:rsid w:val="00811D31"/>
    <w:rsid w:val="00813629"/>
    <w:rsid w:val="00813E16"/>
    <w:rsid w:val="008156CA"/>
    <w:rsid w:val="00815F9B"/>
    <w:rsid w:val="00822CE1"/>
    <w:rsid w:val="00824CE2"/>
    <w:rsid w:val="00825FDB"/>
    <w:rsid w:val="00827583"/>
    <w:rsid w:val="00827E4E"/>
    <w:rsid w:val="008309D6"/>
    <w:rsid w:val="008325CC"/>
    <w:rsid w:val="008333E8"/>
    <w:rsid w:val="00837222"/>
    <w:rsid w:val="00841A35"/>
    <w:rsid w:val="00842B40"/>
    <w:rsid w:val="00843BAC"/>
    <w:rsid w:val="00844C6C"/>
    <w:rsid w:val="00844D1C"/>
    <w:rsid w:val="00845858"/>
    <w:rsid w:val="00847171"/>
    <w:rsid w:val="00847ED1"/>
    <w:rsid w:val="00850A36"/>
    <w:rsid w:val="008516B1"/>
    <w:rsid w:val="00852432"/>
    <w:rsid w:val="00852C46"/>
    <w:rsid w:val="00852EFB"/>
    <w:rsid w:val="00855195"/>
    <w:rsid w:val="008555DE"/>
    <w:rsid w:val="00856320"/>
    <w:rsid w:val="00860B55"/>
    <w:rsid w:val="00867D68"/>
    <w:rsid w:val="00867FCC"/>
    <w:rsid w:val="00870964"/>
    <w:rsid w:val="00870969"/>
    <w:rsid w:val="00871FC0"/>
    <w:rsid w:val="00872441"/>
    <w:rsid w:val="00872455"/>
    <w:rsid w:val="00872634"/>
    <w:rsid w:val="00873301"/>
    <w:rsid w:val="00875C9F"/>
    <w:rsid w:val="00875DC5"/>
    <w:rsid w:val="008765CA"/>
    <w:rsid w:val="00876AAA"/>
    <w:rsid w:val="00877086"/>
    <w:rsid w:val="00880789"/>
    <w:rsid w:val="0088141E"/>
    <w:rsid w:val="00881752"/>
    <w:rsid w:val="00882431"/>
    <w:rsid w:val="00890B21"/>
    <w:rsid w:val="008931B4"/>
    <w:rsid w:val="00893766"/>
    <w:rsid w:val="00894D33"/>
    <w:rsid w:val="0089554C"/>
    <w:rsid w:val="00896373"/>
    <w:rsid w:val="00896D77"/>
    <w:rsid w:val="00897124"/>
    <w:rsid w:val="00897642"/>
    <w:rsid w:val="00897C26"/>
    <w:rsid w:val="008A1774"/>
    <w:rsid w:val="008A359A"/>
    <w:rsid w:val="008A67D2"/>
    <w:rsid w:val="008A6D38"/>
    <w:rsid w:val="008A7FD2"/>
    <w:rsid w:val="008B0A35"/>
    <w:rsid w:val="008B4993"/>
    <w:rsid w:val="008B558A"/>
    <w:rsid w:val="008B6C45"/>
    <w:rsid w:val="008C00DA"/>
    <w:rsid w:val="008C24E6"/>
    <w:rsid w:val="008C394E"/>
    <w:rsid w:val="008C3996"/>
    <w:rsid w:val="008C4CAD"/>
    <w:rsid w:val="008C50B5"/>
    <w:rsid w:val="008C6DAB"/>
    <w:rsid w:val="008C7974"/>
    <w:rsid w:val="008D1374"/>
    <w:rsid w:val="008D17B7"/>
    <w:rsid w:val="008D2B68"/>
    <w:rsid w:val="008D2D32"/>
    <w:rsid w:val="008D32B8"/>
    <w:rsid w:val="008D373C"/>
    <w:rsid w:val="008E2BF0"/>
    <w:rsid w:val="008E367B"/>
    <w:rsid w:val="008E3716"/>
    <w:rsid w:val="008E512A"/>
    <w:rsid w:val="008E7032"/>
    <w:rsid w:val="008E7233"/>
    <w:rsid w:val="008E7304"/>
    <w:rsid w:val="008F0AF0"/>
    <w:rsid w:val="008F159F"/>
    <w:rsid w:val="008F281C"/>
    <w:rsid w:val="008F5971"/>
    <w:rsid w:val="008F60DF"/>
    <w:rsid w:val="008F797A"/>
    <w:rsid w:val="00900022"/>
    <w:rsid w:val="009015C6"/>
    <w:rsid w:val="00905994"/>
    <w:rsid w:val="00906A58"/>
    <w:rsid w:val="00906BC2"/>
    <w:rsid w:val="00906C72"/>
    <w:rsid w:val="00907432"/>
    <w:rsid w:val="009111C3"/>
    <w:rsid w:val="00913B0A"/>
    <w:rsid w:val="00913D04"/>
    <w:rsid w:val="009169CB"/>
    <w:rsid w:val="0092004D"/>
    <w:rsid w:val="00921B4C"/>
    <w:rsid w:val="00923376"/>
    <w:rsid w:val="00925E44"/>
    <w:rsid w:val="00926627"/>
    <w:rsid w:val="00930829"/>
    <w:rsid w:val="00930C0F"/>
    <w:rsid w:val="0093295D"/>
    <w:rsid w:val="00932A81"/>
    <w:rsid w:val="009356C4"/>
    <w:rsid w:val="00935D10"/>
    <w:rsid w:val="0093651A"/>
    <w:rsid w:val="00936AFA"/>
    <w:rsid w:val="00936CF4"/>
    <w:rsid w:val="00937A4C"/>
    <w:rsid w:val="00937F0C"/>
    <w:rsid w:val="0094337E"/>
    <w:rsid w:val="00943AD5"/>
    <w:rsid w:val="00943C2A"/>
    <w:rsid w:val="009458AA"/>
    <w:rsid w:val="00947102"/>
    <w:rsid w:val="00947509"/>
    <w:rsid w:val="00947CC5"/>
    <w:rsid w:val="009509F0"/>
    <w:rsid w:val="009511AC"/>
    <w:rsid w:val="00952F7F"/>
    <w:rsid w:val="009547EA"/>
    <w:rsid w:val="009550BE"/>
    <w:rsid w:val="009550EE"/>
    <w:rsid w:val="00955620"/>
    <w:rsid w:val="009575B1"/>
    <w:rsid w:val="00957E18"/>
    <w:rsid w:val="00957EC7"/>
    <w:rsid w:val="00960626"/>
    <w:rsid w:val="00963377"/>
    <w:rsid w:val="00964774"/>
    <w:rsid w:val="0096709A"/>
    <w:rsid w:val="009676E7"/>
    <w:rsid w:val="00967875"/>
    <w:rsid w:val="00967C3F"/>
    <w:rsid w:val="009705FD"/>
    <w:rsid w:val="00972426"/>
    <w:rsid w:val="0098084C"/>
    <w:rsid w:val="00980A2D"/>
    <w:rsid w:val="009831D6"/>
    <w:rsid w:val="00983FFC"/>
    <w:rsid w:val="00985DE8"/>
    <w:rsid w:val="00985FEB"/>
    <w:rsid w:val="00985FFF"/>
    <w:rsid w:val="009874DB"/>
    <w:rsid w:val="00993A92"/>
    <w:rsid w:val="00994D78"/>
    <w:rsid w:val="00995128"/>
    <w:rsid w:val="0099530C"/>
    <w:rsid w:val="0099562C"/>
    <w:rsid w:val="009A0251"/>
    <w:rsid w:val="009A0AA8"/>
    <w:rsid w:val="009A1095"/>
    <w:rsid w:val="009A1967"/>
    <w:rsid w:val="009A3A46"/>
    <w:rsid w:val="009A4724"/>
    <w:rsid w:val="009A57D1"/>
    <w:rsid w:val="009B12CB"/>
    <w:rsid w:val="009B40E9"/>
    <w:rsid w:val="009B6BE4"/>
    <w:rsid w:val="009C0C47"/>
    <w:rsid w:val="009C30EF"/>
    <w:rsid w:val="009C4A43"/>
    <w:rsid w:val="009C4AD0"/>
    <w:rsid w:val="009C527D"/>
    <w:rsid w:val="009C749D"/>
    <w:rsid w:val="009C7CBD"/>
    <w:rsid w:val="009D0FC5"/>
    <w:rsid w:val="009D1D6A"/>
    <w:rsid w:val="009D22A6"/>
    <w:rsid w:val="009D27E5"/>
    <w:rsid w:val="009D617E"/>
    <w:rsid w:val="009D7296"/>
    <w:rsid w:val="009E154D"/>
    <w:rsid w:val="009E2019"/>
    <w:rsid w:val="009E2033"/>
    <w:rsid w:val="009E32DC"/>
    <w:rsid w:val="009E7F34"/>
    <w:rsid w:val="009F0518"/>
    <w:rsid w:val="009F0718"/>
    <w:rsid w:val="009F1DD9"/>
    <w:rsid w:val="009F4077"/>
    <w:rsid w:val="009F53B9"/>
    <w:rsid w:val="009F699C"/>
    <w:rsid w:val="009F69E4"/>
    <w:rsid w:val="009F7B1F"/>
    <w:rsid w:val="009F7C0D"/>
    <w:rsid w:val="00A00CB1"/>
    <w:rsid w:val="00A00EFC"/>
    <w:rsid w:val="00A018D8"/>
    <w:rsid w:val="00A040BA"/>
    <w:rsid w:val="00A048E0"/>
    <w:rsid w:val="00A056B3"/>
    <w:rsid w:val="00A063EA"/>
    <w:rsid w:val="00A0718C"/>
    <w:rsid w:val="00A1013D"/>
    <w:rsid w:val="00A117C9"/>
    <w:rsid w:val="00A13E66"/>
    <w:rsid w:val="00A201BD"/>
    <w:rsid w:val="00A2111B"/>
    <w:rsid w:val="00A21533"/>
    <w:rsid w:val="00A215A5"/>
    <w:rsid w:val="00A22B2B"/>
    <w:rsid w:val="00A239F2"/>
    <w:rsid w:val="00A2640D"/>
    <w:rsid w:val="00A264A3"/>
    <w:rsid w:val="00A27888"/>
    <w:rsid w:val="00A3131D"/>
    <w:rsid w:val="00A31A45"/>
    <w:rsid w:val="00A34C74"/>
    <w:rsid w:val="00A41EE5"/>
    <w:rsid w:val="00A41F4A"/>
    <w:rsid w:val="00A42DBF"/>
    <w:rsid w:val="00A446B3"/>
    <w:rsid w:val="00A45D16"/>
    <w:rsid w:val="00A45E58"/>
    <w:rsid w:val="00A46582"/>
    <w:rsid w:val="00A512E4"/>
    <w:rsid w:val="00A51C5F"/>
    <w:rsid w:val="00A5237D"/>
    <w:rsid w:val="00A53486"/>
    <w:rsid w:val="00A55561"/>
    <w:rsid w:val="00A56C8B"/>
    <w:rsid w:val="00A6049F"/>
    <w:rsid w:val="00A60E88"/>
    <w:rsid w:val="00A61FAC"/>
    <w:rsid w:val="00A6228D"/>
    <w:rsid w:val="00A62502"/>
    <w:rsid w:val="00A6355D"/>
    <w:rsid w:val="00A64ACA"/>
    <w:rsid w:val="00A65002"/>
    <w:rsid w:val="00A668BE"/>
    <w:rsid w:val="00A6770F"/>
    <w:rsid w:val="00A6778D"/>
    <w:rsid w:val="00A714E7"/>
    <w:rsid w:val="00A72652"/>
    <w:rsid w:val="00A726BF"/>
    <w:rsid w:val="00A7305A"/>
    <w:rsid w:val="00A73959"/>
    <w:rsid w:val="00A74818"/>
    <w:rsid w:val="00A7512B"/>
    <w:rsid w:val="00A753CB"/>
    <w:rsid w:val="00A76AC7"/>
    <w:rsid w:val="00A8166D"/>
    <w:rsid w:val="00A81750"/>
    <w:rsid w:val="00A8316E"/>
    <w:rsid w:val="00A84C9C"/>
    <w:rsid w:val="00A8519F"/>
    <w:rsid w:val="00A866D0"/>
    <w:rsid w:val="00A87819"/>
    <w:rsid w:val="00A9034D"/>
    <w:rsid w:val="00A908DC"/>
    <w:rsid w:val="00A94394"/>
    <w:rsid w:val="00A958DE"/>
    <w:rsid w:val="00A963A6"/>
    <w:rsid w:val="00A96AA3"/>
    <w:rsid w:val="00AA0BDB"/>
    <w:rsid w:val="00AA30BD"/>
    <w:rsid w:val="00AA3B1B"/>
    <w:rsid w:val="00AA4123"/>
    <w:rsid w:val="00AA55AE"/>
    <w:rsid w:val="00AA63B3"/>
    <w:rsid w:val="00AA73AB"/>
    <w:rsid w:val="00AB0965"/>
    <w:rsid w:val="00AB1876"/>
    <w:rsid w:val="00AB1975"/>
    <w:rsid w:val="00AB1A5F"/>
    <w:rsid w:val="00AB20EA"/>
    <w:rsid w:val="00AB5401"/>
    <w:rsid w:val="00AB6B23"/>
    <w:rsid w:val="00AB7250"/>
    <w:rsid w:val="00AB798B"/>
    <w:rsid w:val="00AC214B"/>
    <w:rsid w:val="00AC3370"/>
    <w:rsid w:val="00AC376B"/>
    <w:rsid w:val="00AC4357"/>
    <w:rsid w:val="00AC46BA"/>
    <w:rsid w:val="00AC5A68"/>
    <w:rsid w:val="00AC60B8"/>
    <w:rsid w:val="00AC6A9E"/>
    <w:rsid w:val="00AD0DA2"/>
    <w:rsid w:val="00AD3113"/>
    <w:rsid w:val="00AD4255"/>
    <w:rsid w:val="00AD43AD"/>
    <w:rsid w:val="00AD562B"/>
    <w:rsid w:val="00AD5B60"/>
    <w:rsid w:val="00AD5D5C"/>
    <w:rsid w:val="00AD67F0"/>
    <w:rsid w:val="00AD75DD"/>
    <w:rsid w:val="00AD7A2E"/>
    <w:rsid w:val="00AD7C90"/>
    <w:rsid w:val="00AE03BF"/>
    <w:rsid w:val="00AE1B3E"/>
    <w:rsid w:val="00AE5B21"/>
    <w:rsid w:val="00AF0689"/>
    <w:rsid w:val="00AF2A7A"/>
    <w:rsid w:val="00AF5179"/>
    <w:rsid w:val="00AF665E"/>
    <w:rsid w:val="00AF6FB8"/>
    <w:rsid w:val="00B00A72"/>
    <w:rsid w:val="00B04F92"/>
    <w:rsid w:val="00B06A92"/>
    <w:rsid w:val="00B0789C"/>
    <w:rsid w:val="00B1083C"/>
    <w:rsid w:val="00B12097"/>
    <w:rsid w:val="00B129C5"/>
    <w:rsid w:val="00B14562"/>
    <w:rsid w:val="00B15677"/>
    <w:rsid w:val="00B169F8"/>
    <w:rsid w:val="00B16B72"/>
    <w:rsid w:val="00B16D45"/>
    <w:rsid w:val="00B20AC1"/>
    <w:rsid w:val="00B224E8"/>
    <w:rsid w:val="00B23F8B"/>
    <w:rsid w:val="00B241C8"/>
    <w:rsid w:val="00B24A30"/>
    <w:rsid w:val="00B25AC2"/>
    <w:rsid w:val="00B25B5B"/>
    <w:rsid w:val="00B27E7A"/>
    <w:rsid w:val="00B316A1"/>
    <w:rsid w:val="00B33847"/>
    <w:rsid w:val="00B33EFB"/>
    <w:rsid w:val="00B37105"/>
    <w:rsid w:val="00B37808"/>
    <w:rsid w:val="00B40E3F"/>
    <w:rsid w:val="00B4276B"/>
    <w:rsid w:val="00B43D8D"/>
    <w:rsid w:val="00B4604A"/>
    <w:rsid w:val="00B501B7"/>
    <w:rsid w:val="00B51BD8"/>
    <w:rsid w:val="00B52995"/>
    <w:rsid w:val="00B52CD8"/>
    <w:rsid w:val="00B5351C"/>
    <w:rsid w:val="00B54360"/>
    <w:rsid w:val="00B54525"/>
    <w:rsid w:val="00B55837"/>
    <w:rsid w:val="00B55999"/>
    <w:rsid w:val="00B55B22"/>
    <w:rsid w:val="00B56A16"/>
    <w:rsid w:val="00B60BC7"/>
    <w:rsid w:val="00B61495"/>
    <w:rsid w:val="00B62A20"/>
    <w:rsid w:val="00B62F0E"/>
    <w:rsid w:val="00B63683"/>
    <w:rsid w:val="00B679EB"/>
    <w:rsid w:val="00B7096A"/>
    <w:rsid w:val="00B709BE"/>
    <w:rsid w:val="00B711F5"/>
    <w:rsid w:val="00B72313"/>
    <w:rsid w:val="00B728CD"/>
    <w:rsid w:val="00B72EA3"/>
    <w:rsid w:val="00B747F7"/>
    <w:rsid w:val="00B75DD6"/>
    <w:rsid w:val="00B769F0"/>
    <w:rsid w:val="00B806BA"/>
    <w:rsid w:val="00B8161B"/>
    <w:rsid w:val="00B82F7C"/>
    <w:rsid w:val="00B84493"/>
    <w:rsid w:val="00B84E70"/>
    <w:rsid w:val="00B854E4"/>
    <w:rsid w:val="00B85E70"/>
    <w:rsid w:val="00B90353"/>
    <w:rsid w:val="00B920BC"/>
    <w:rsid w:val="00B9384F"/>
    <w:rsid w:val="00B9422F"/>
    <w:rsid w:val="00B94E4A"/>
    <w:rsid w:val="00B957F6"/>
    <w:rsid w:val="00B97209"/>
    <w:rsid w:val="00BA006C"/>
    <w:rsid w:val="00BA388B"/>
    <w:rsid w:val="00BA39BF"/>
    <w:rsid w:val="00BA39EA"/>
    <w:rsid w:val="00BA517B"/>
    <w:rsid w:val="00BA6A38"/>
    <w:rsid w:val="00BA7193"/>
    <w:rsid w:val="00BB11A1"/>
    <w:rsid w:val="00BC0E49"/>
    <w:rsid w:val="00BD194E"/>
    <w:rsid w:val="00BD25D8"/>
    <w:rsid w:val="00BD6B89"/>
    <w:rsid w:val="00BE30D8"/>
    <w:rsid w:val="00BE5E57"/>
    <w:rsid w:val="00BE6135"/>
    <w:rsid w:val="00BE7B4D"/>
    <w:rsid w:val="00BE7FF8"/>
    <w:rsid w:val="00BF009C"/>
    <w:rsid w:val="00BF0C7B"/>
    <w:rsid w:val="00BF2CEE"/>
    <w:rsid w:val="00BF2DB1"/>
    <w:rsid w:val="00BF4913"/>
    <w:rsid w:val="00BF522F"/>
    <w:rsid w:val="00BF626F"/>
    <w:rsid w:val="00BF7A78"/>
    <w:rsid w:val="00C02768"/>
    <w:rsid w:val="00C02D49"/>
    <w:rsid w:val="00C03364"/>
    <w:rsid w:val="00C034B9"/>
    <w:rsid w:val="00C04886"/>
    <w:rsid w:val="00C117C6"/>
    <w:rsid w:val="00C12BF0"/>
    <w:rsid w:val="00C12C14"/>
    <w:rsid w:val="00C13D1C"/>
    <w:rsid w:val="00C13D71"/>
    <w:rsid w:val="00C1693D"/>
    <w:rsid w:val="00C200AE"/>
    <w:rsid w:val="00C216B6"/>
    <w:rsid w:val="00C22070"/>
    <w:rsid w:val="00C231CB"/>
    <w:rsid w:val="00C241E7"/>
    <w:rsid w:val="00C27F02"/>
    <w:rsid w:val="00C3003A"/>
    <w:rsid w:val="00C3032C"/>
    <w:rsid w:val="00C326D2"/>
    <w:rsid w:val="00C33A52"/>
    <w:rsid w:val="00C34F65"/>
    <w:rsid w:val="00C35CD0"/>
    <w:rsid w:val="00C40110"/>
    <w:rsid w:val="00C40B48"/>
    <w:rsid w:val="00C41799"/>
    <w:rsid w:val="00C41DAC"/>
    <w:rsid w:val="00C4260D"/>
    <w:rsid w:val="00C42845"/>
    <w:rsid w:val="00C43A65"/>
    <w:rsid w:val="00C45A14"/>
    <w:rsid w:val="00C511B9"/>
    <w:rsid w:val="00C5208C"/>
    <w:rsid w:val="00C5346D"/>
    <w:rsid w:val="00C53A4D"/>
    <w:rsid w:val="00C543D2"/>
    <w:rsid w:val="00C55404"/>
    <w:rsid w:val="00C56333"/>
    <w:rsid w:val="00C56385"/>
    <w:rsid w:val="00C576DA"/>
    <w:rsid w:val="00C60854"/>
    <w:rsid w:val="00C60B8E"/>
    <w:rsid w:val="00C62290"/>
    <w:rsid w:val="00C64220"/>
    <w:rsid w:val="00C646B1"/>
    <w:rsid w:val="00C660CD"/>
    <w:rsid w:val="00C663AD"/>
    <w:rsid w:val="00C66DB4"/>
    <w:rsid w:val="00C707C0"/>
    <w:rsid w:val="00C7081B"/>
    <w:rsid w:val="00C710FD"/>
    <w:rsid w:val="00C7336F"/>
    <w:rsid w:val="00C75565"/>
    <w:rsid w:val="00C7708A"/>
    <w:rsid w:val="00C7794D"/>
    <w:rsid w:val="00C77BAA"/>
    <w:rsid w:val="00C80323"/>
    <w:rsid w:val="00C8193B"/>
    <w:rsid w:val="00C83682"/>
    <w:rsid w:val="00C841F1"/>
    <w:rsid w:val="00C84333"/>
    <w:rsid w:val="00C84BBD"/>
    <w:rsid w:val="00C84D0B"/>
    <w:rsid w:val="00C863FE"/>
    <w:rsid w:val="00C875C6"/>
    <w:rsid w:val="00C9033D"/>
    <w:rsid w:val="00C93591"/>
    <w:rsid w:val="00C95BF3"/>
    <w:rsid w:val="00C9724E"/>
    <w:rsid w:val="00CA1B8B"/>
    <w:rsid w:val="00CA2D4E"/>
    <w:rsid w:val="00CA6F84"/>
    <w:rsid w:val="00CA74B9"/>
    <w:rsid w:val="00CB1881"/>
    <w:rsid w:val="00CB1D58"/>
    <w:rsid w:val="00CB2228"/>
    <w:rsid w:val="00CB317A"/>
    <w:rsid w:val="00CB79CD"/>
    <w:rsid w:val="00CC0783"/>
    <w:rsid w:val="00CC0CBC"/>
    <w:rsid w:val="00CC12F9"/>
    <w:rsid w:val="00CC2498"/>
    <w:rsid w:val="00CC4162"/>
    <w:rsid w:val="00CC428C"/>
    <w:rsid w:val="00CC525B"/>
    <w:rsid w:val="00CC74AD"/>
    <w:rsid w:val="00CD2104"/>
    <w:rsid w:val="00CD2FFC"/>
    <w:rsid w:val="00CD4D06"/>
    <w:rsid w:val="00CD5028"/>
    <w:rsid w:val="00CD5FC1"/>
    <w:rsid w:val="00CD6252"/>
    <w:rsid w:val="00CE1A47"/>
    <w:rsid w:val="00CE2BBC"/>
    <w:rsid w:val="00CE2BEF"/>
    <w:rsid w:val="00CE4A5F"/>
    <w:rsid w:val="00CE6875"/>
    <w:rsid w:val="00CF12CA"/>
    <w:rsid w:val="00CF1742"/>
    <w:rsid w:val="00CF1B71"/>
    <w:rsid w:val="00CF2062"/>
    <w:rsid w:val="00CF7144"/>
    <w:rsid w:val="00D00032"/>
    <w:rsid w:val="00D00352"/>
    <w:rsid w:val="00D00B0F"/>
    <w:rsid w:val="00D00DFE"/>
    <w:rsid w:val="00D0121A"/>
    <w:rsid w:val="00D05CC8"/>
    <w:rsid w:val="00D07756"/>
    <w:rsid w:val="00D07FC5"/>
    <w:rsid w:val="00D10247"/>
    <w:rsid w:val="00D114F2"/>
    <w:rsid w:val="00D1164B"/>
    <w:rsid w:val="00D11996"/>
    <w:rsid w:val="00D12F69"/>
    <w:rsid w:val="00D131D9"/>
    <w:rsid w:val="00D16FE4"/>
    <w:rsid w:val="00D2035C"/>
    <w:rsid w:val="00D23B13"/>
    <w:rsid w:val="00D245E6"/>
    <w:rsid w:val="00D25C0E"/>
    <w:rsid w:val="00D311D6"/>
    <w:rsid w:val="00D31C41"/>
    <w:rsid w:val="00D31D86"/>
    <w:rsid w:val="00D323B7"/>
    <w:rsid w:val="00D40406"/>
    <w:rsid w:val="00D4072F"/>
    <w:rsid w:val="00D4214F"/>
    <w:rsid w:val="00D42DBF"/>
    <w:rsid w:val="00D44CE5"/>
    <w:rsid w:val="00D453A0"/>
    <w:rsid w:val="00D4635A"/>
    <w:rsid w:val="00D47E17"/>
    <w:rsid w:val="00D50766"/>
    <w:rsid w:val="00D51ADE"/>
    <w:rsid w:val="00D54454"/>
    <w:rsid w:val="00D56F89"/>
    <w:rsid w:val="00D57B08"/>
    <w:rsid w:val="00D57C5C"/>
    <w:rsid w:val="00D60EAB"/>
    <w:rsid w:val="00D6185E"/>
    <w:rsid w:val="00D6414C"/>
    <w:rsid w:val="00D644B0"/>
    <w:rsid w:val="00D668ED"/>
    <w:rsid w:val="00D67ED6"/>
    <w:rsid w:val="00D70770"/>
    <w:rsid w:val="00D708EA"/>
    <w:rsid w:val="00D71D39"/>
    <w:rsid w:val="00D7623A"/>
    <w:rsid w:val="00D7652B"/>
    <w:rsid w:val="00D76F09"/>
    <w:rsid w:val="00D77936"/>
    <w:rsid w:val="00D80799"/>
    <w:rsid w:val="00D81597"/>
    <w:rsid w:val="00D83BFF"/>
    <w:rsid w:val="00D84478"/>
    <w:rsid w:val="00D84EA8"/>
    <w:rsid w:val="00D8622D"/>
    <w:rsid w:val="00D93CEA"/>
    <w:rsid w:val="00D946D1"/>
    <w:rsid w:val="00D95DA3"/>
    <w:rsid w:val="00D970A5"/>
    <w:rsid w:val="00D978F7"/>
    <w:rsid w:val="00DA0488"/>
    <w:rsid w:val="00DA3FE8"/>
    <w:rsid w:val="00DA453E"/>
    <w:rsid w:val="00DA4D67"/>
    <w:rsid w:val="00DA4F90"/>
    <w:rsid w:val="00DA7069"/>
    <w:rsid w:val="00DB2D7B"/>
    <w:rsid w:val="00DB44B3"/>
    <w:rsid w:val="00DB4CE9"/>
    <w:rsid w:val="00DB52E6"/>
    <w:rsid w:val="00DC00F9"/>
    <w:rsid w:val="00DC28C3"/>
    <w:rsid w:val="00DC699B"/>
    <w:rsid w:val="00DC7532"/>
    <w:rsid w:val="00DC772D"/>
    <w:rsid w:val="00DC7F96"/>
    <w:rsid w:val="00DD16B7"/>
    <w:rsid w:val="00DD3E3C"/>
    <w:rsid w:val="00DD45B6"/>
    <w:rsid w:val="00DD5797"/>
    <w:rsid w:val="00DD72FA"/>
    <w:rsid w:val="00DE0C37"/>
    <w:rsid w:val="00DE3569"/>
    <w:rsid w:val="00DE3749"/>
    <w:rsid w:val="00DE433C"/>
    <w:rsid w:val="00DE45F6"/>
    <w:rsid w:val="00DE68F3"/>
    <w:rsid w:val="00DF1468"/>
    <w:rsid w:val="00DF14CA"/>
    <w:rsid w:val="00DF2765"/>
    <w:rsid w:val="00DF2E06"/>
    <w:rsid w:val="00DF2E52"/>
    <w:rsid w:val="00DF3EC6"/>
    <w:rsid w:val="00DF5FA7"/>
    <w:rsid w:val="00DF5FBE"/>
    <w:rsid w:val="00DF5FC1"/>
    <w:rsid w:val="00DF6037"/>
    <w:rsid w:val="00E01A8B"/>
    <w:rsid w:val="00E0344A"/>
    <w:rsid w:val="00E044B1"/>
    <w:rsid w:val="00E05EB5"/>
    <w:rsid w:val="00E06A6F"/>
    <w:rsid w:val="00E116EA"/>
    <w:rsid w:val="00E158C3"/>
    <w:rsid w:val="00E203A6"/>
    <w:rsid w:val="00E21BF7"/>
    <w:rsid w:val="00E235C2"/>
    <w:rsid w:val="00E2472A"/>
    <w:rsid w:val="00E24A2A"/>
    <w:rsid w:val="00E25961"/>
    <w:rsid w:val="00E26386"/>
    <w:rsid w:val="00E27103"/>
    <w:rsid w:val="00E27CF7"/>
    <w:rsid w:val="00E34482"/>
    <w:rsid w:val="00E34DBE"/>
    <w:rsid w:val="00E35818"/>
    <w:rsid w:val="00E365C8"/>
    <w:rsid w:val="00E3671A"/>
    <w:rsid w:val="00E44797"/>
    <w:rsid w:val="00E4549A"/>
    <w:rsid w:val="00E47588"/>
    <w:rsid w:val="00E5147B"/>
    <w:rsid w:val="00E546A3"/>
    <w:rsid w:val="00E54D01"/>
    <w:rsid w:val="00E55539"/>
    <w:rsid w:val="00E5673D"/>
    <w:rsid w:val="00E62C05"/>
    <w:rsid w:val="00E633AC"/>
    <w:rsid w:val="00E75564"/>
    <w:rsid w:val="00E75C01"/>
    <w:rsid w:val="00E76FD2"/>
    <w:rsid w:val="00E77D73"/>
    <w:rsid w:val="00E82444"/>
    <w:rsid w:val="00E84624"/>
    <w:rsid w:val="00E85F60"/>
    <w:rsid w:val="00E866B6"/>
    <w:rsid w:val="00E9300D"/>
    <w:rsid w:val="00E9336A"/>
    <w:rsid w:val="00E93D31"/>
    <w:rsid w:val="00E93E1F"/>
    <w:rsid w:val="00E95C3E"/>
    <w:rsid w:val="00E97E2D"/>
    <w:rsid w:val="00EA0B50"/>
    <w:rsid w:val="00EA29DD"/>
    <w:rsid w:val="00EB16EA"/>
    <w:rsid w:val="00EB2194"/>
    <w:rsid w:val="00EB4AA2"/>
    <w:rsid w:val="00EB5316"/>
    <w:rsid w:val="00EB75C5"/>
    <w:rsid w:val="00EC0F91"/>
    <w:rsid w:val="00EC1552"/>
    <w:rsid w:val="00EC1D23"/>
    <w:rsid w:val="00EC2918"/>
    <w:rsid w:val="00EC47E8"/>
    <w:rsid w:val="00EC65CC"/>
    <w:rsid w:val="00EC7114"/>
    <w:rsid w:val="00ED16AE"/>
    <w:rsid w:val="00ED2EC1"/>
    <w:rsid w:val="00ED4272"/>
    <w:rsid w:val="00ED49B7"/>
    <w:rsid w:val="00ED6D83"/>
    <w:rsid w:val="00ED76D7"/>
    <w:rsid w:val="00ED7A55"/>
    <w:rsid w:val="00ED7C6F"/>
    <w:rsid w:val="00EE1056"/>
    <w:rsid w:val="00EE502B"/>
    <w:rsid w:val="00EE5240"/>
    <w:rsid w:val="00EE582A"/>
    <w:rsid w:val="00EE6907"/>
    <w:rsid w:val="00EE6E03"/>
    <w:rsid w:val="00EF1104"/>
    <w:rsid w:val="00EF16BB"/>
    <w:rsid w:val="00EF189B"/>
    <w:rsid w:val="00EF2002"/>
    <w:rsid w:val="00EF3150"/>
    <w:rsid w:val="00EF3756"/>
    <w:rsid w:val="00EF44E2"/>
    <w:rsid w:val="00EF5989"/>
    <w:rsid w:val="00EF7F17"/>
    <w:rsid w:val="00F055D1"/>
    <w:rsid w:val="00F05768"/>
    <w:rsid w:val="00F064F6"/>
    <w:rsid w:val="00F067BB"/>
    <w:rsid w:val="00F07A2F"/>
    <w:rsid w:val="00F10DCB"/>
    <w:rsid w:val="00F11117"/>
    <w:rsid w:val="00F11410"/>
    <w:rsid w:val="00F13BCA"/>
    <w:rsid w:val="00F155F4"/>
    <w:rsid w:val="00F15D9E"/>
    <w:rsid w:val="00F16E80"/>
    <w:rsid w:val="00F1760A"/>
    <w:rsid w:val="00F17BBC"/>
    <w:rsid w:val="00F200D5"/>
    <w:rsid w:val="00F20AB0"/>
    <w:rsid w:val="00F21B83"/>
    <w:rsid w:val="00F22448"/>
    <w:rsid w:val="00F23B1C"/>
    <w:rsid w:val="00F25253"/>
    <w:rsid w:val="00F2555C"/>
    <w:rsid w:val="00F313FD"/>
    <w:rsid w:val="00F31A40"/>
    <w:rsid w:val="00F33584"/>
    <w:rsid w:val="00F346CD"/>
    <w:rsid w:val="00F35568"/>
    <w:rsid w:val="00F364D1"/>
    <w:rsid w:val="00F36795"/>
    <w:rsid w:val="00F4658B"/>
    <w:rsid w:val="00F46AF2"/>
    <w:rsid w:val="00F501AC"/>
    <w:rsid w:val="00F50D3F"/>
    <w:rsid w:val="00F51185"/>
    <w:rsid w:val="00F51305"/>
    <w:rsid w:val="00F5199C"/>
    <w:rsid w:val="00F51BAB"/>
    <w:rsid w:val="00F52172"/>
    <w:rsid w:val="00F5288B"/>
    <w:rsid w:val="00F54A6F"/>
    <w:rsid w:val="00F54E8C"/>
    <w:rsid w:val="00F574E2"/>
    <w:rsid w:val="00F622B7"/>
    <w:rsid w:val="00F62AA2"/>
    <w:rsid w:val="00F63087"/>
    <w:rsid w:val="00F6326A"/>
    <w:rsid w:val="00F65024"/>
    <w:rsid w:val="00F6522E"/>
    <w:rsid w:val="00F65912"/>
    <w:rsid w:val="00F70E01"/>
    <w:rsid w:val="00F73E69"/>
    <w:rsid w:val="00F76B93"/>
    <w:rsid w:val="00F77B74"/>
    <w:rsid w:val="00F77CD7"/>
    <w:rsid w:val="00F803E5"/>
    <w:rsid w:val="00F81444"/>
    <w:rsid w:val="00F8197C"/>
    <w:rsid w:val="00F83A12"/>
    <w:rsid w:val="00F854A9"/>
    <w:rsid w:val="00F96F53"/>
    <w:rsid w:val="00F96FBB"/>
    <w:rsid w:val="00F975E4"/>
    <w:rsid w:val="00FA01B1"/>
    <w:rsid w:val="00FA3388"/>
    <w:rsid w:val="00FA41A9"/>
    <w:rsid w:val="00FA47C4"/>
    <w:rsid w:val="00FA61FE"/>
    <w:rsid w:val="00FA67A8"/>
    <w:rsid w:val="00FA74C5"/>
    <w:rsid w:val="00FA7A60"/>
    <w:rsid w:val="00FB3382"/>
    <w:rsid w:val="00FB4344"/>
    <w:rsid w:val="00FB460B"/>
    <w:rsid w:val="00FB7588"/>
    <w:rsid w:val="00FB7D42"/>
    <w:rsid w:val="00FC0361"/>
    <w:rsid w:val="00FC23A6"/>
    <w:rsid w:val="00FC23F1"/>
    <w:rsid w:val="00FC264F"/>
    <w:rsid w:val="00FC2D48"/>
    <w:rsid w:val="00FC30A1"/>
    <w:rsid w:val="00FC3F56"/>
    <w:rsid w:val="00FC65DB"/>
    <w:rsid w:val="00FC6A49"/>
    <w:rsid w:val="00FD0463"/>
    <w:rsid w:val="00FD05D8"/>
    <w:rsid w:val="00FD0DC9"/>
    <w:rsid w:val="00FD13A9"/>
    <w:rsid w:val="00FD33E6"/>
    <w:rsid w:val="00FD4A24"/>
    <w:rsid w:val="00FD4A3C"/>
    <w:rsid w:val="00FD4D69"/>
    <w:rsid w:val="00FD57B8"/>
    <w:rsid w:val="00FE2D4B"/>
    <w:rsid w:val="00FE305B"/>
    <w:rsid w:val="00FE3BF3"/>
    <w:rsid w:val="00FE51B5"/>
    <w:rsid w:val="00FE5808"/>
    <w:rsid w:val="00FE7649"/>
    <w:rsid w:val="00FF0A2B"/>
    <w:rsid w:val="00FF0EBB"/>
    <w:rsid w:val="00FF11DA"/>
    <w:rsid w:val="00FF233C"/>
    <w:rsid w:val="00FF2614"/>
    <w:rsid w:val="00FF2BF5"/>
    <w:rsid w:val="00FF4149"/>
    <w:rsid w:val="00FF4F5D"/>
    <w:rsid w:val="00FF729F"/>
    <w:rsid w:val="00FF7F64"/>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AE0F7A98-8804-4E3C-AAB7-B11AB953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36F"/>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3759A3"/>
    <w:pPr>
      <w:keepNext/>
      <w:keepLines/>
      <w:numPr>
        <w:numId w:val="7"/>
      </w:numPr>
      <w:spacing w:before="360"/>
      <w:jc w:val="both"/>
      <w:outlineLvl w:val="1"/>
    </w:pPr>
    <w:rPr>
      <w:rFonts w:asciiTheme="majorHAnsi" w:hAnsiTheme="majorHAnsi" w:cstheme="majorHAnsi"/>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37A4C"/>
    <w:pPr>
      <w:tabs>
        <w:tab w:val="center" w:pos="4536"/>
        <w:tab w:val="right" w:pos="9072"/>
      </w:tabs>
      <w:spacing w:line="240" w:lineRule="auto"/>
    </w:pPr>
  </w:style>
  <w:style w:type="character" w:customStyle="1" w:styleId="NagwekZnak">
    <w:name w:val="Nagłówek Znak"/>
    <w:basedOn w:val="Domylnaczcionkaakapitu"/>
    <w:link w:val="Nagwek"/>
    <w:uiPriority w:val="99"/>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A41EE5"/>
    <w:pPr>
      <w:ind w:left="720"/>
      <w:contextualSpacing/>
    </w:pPr>
  </w:style>
  <w:style w:type="character" w:styleId="Hipercze">
    <w:name w:val="Hyperlink"/>
    <w:uiPriority w:val="99"/>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kocowego">
    <w:name w:val="endnote text"/>
    <w:basedOn w:val="Normalny"/>
    <w:link w:val="TekstprzypisukocowegoZnak"/>
    <w:uiPriority w:val="99"/>
    <w:semiHidden/>
    <w:unhideWhenUsed/>
    <w:rsid w:val="00E93E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3E1F"/>
    <w:rPr>
      <w:sz w:val="20"/>
      <w:szCs w:val="20"/>
    </w:rPr>
  </w:style>
  <w:style w:type="character" w:styleId="Odwoanieprzypisukocowego">
    <w:name w:val="endnote reference"/>
    <w:basedOn w:val="Domylnaczcionkaakapitu"/>
    <w:uiPriority w:val="99"/>
    <w:semiHidden/>
    <w:unhideWhenUsed/>
    <w:rsid w:val="00E93E1F"/>
    <w:rPr>
      <w:vertAlign w:val="superscript"/>
    </w:rPr>
  </w:style>
  <w:style w:type="character" w:customStyle="1" w:styleId="Nagwek2Znak">
    <w:name w:val="Nagłówek 2 Znak"/>
    <w:basedOn w:val="Domylnaczcionkaakapitu"/>
    <w:link w:val="Nagwek2"/>
    <w:uiPriority w:val="9"/>
    <w:rsid w:val="00B43D8D"/>
    <w:rPr>
      <w:rFonts w:asciiTheme="majorHAnsi" w:hAnsiTheme="majorHAnsi" w:cstheme="majorHAnsi"/>
      <w:sz w:val="32"/>
      <w:szCs w:val="32"/>
    </w:rPr>
  </w:style>
  <w:style w:type="character" w:styleId="Nierozpoznanawzmianka">
    <w:name w:val="Unresolved Mention"/>
    <w:basedOn w:val="Domylnaczcionkaakapitu"/>
    <w:uiPriority w:val="99"/>
    <w:semiHidden/>
    <w:unhideWhenUsed/>
    <w:rsid w:val="006C3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5027">
      <w:bodyDiv w:val="1"/>
      <w:marLeft w:val="0"/>
      <w:marRight w:val="0"/>
      <w:marTop w:val="0"/>
      <w:marBottom w:val="0"/>
      <w:divBdr>
        <w:top w:val="none" w:sz="0" w:space="0" w:color="auto"/>
        <w:left w:val="none" w:sz="0" w:space="0" w:color="auto"/>
        <w:bottom w:val="none" w:sz="0" w:space="0" w:color="auto"/>
        <w:right w:val="none" w:sz="0" w:space="0" w:color="auto"/>
      </w:divBdr>
    </w:div>
    <w:div w:id="1064139395">
      <w:bodyDiv w:val="1"/>
      <w:marLeft w:val="0"/>
      <w:marRight w:val="0"/>
      <w:marTop w:val="0"/>
      <w:marBottom w:val="0"/>
      <w:divBdr>
        <w:top w:val="none" w:sz="0" w:space="0" w:color="auto"/>
        <w:left w:val="none" w:sz="0" w:space="0" w:color="auto"/>
        <w:bottom w:val="none" w:sz="0" w:space="0" w:color="auto"/>
        <w:right w:val="none" w:sz="0" w:space="0" w:color="auto"/>
      </w:divBdr>
    </w:div>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od@uni.lodz.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transakcja/993839"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79176"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www.gov.pl/web/mswia/oprogramowanie-do-pobrania"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93839" TargetMode="External"/><Relationship Id="rId24" Type="http://schemas.openxmlformats.org/officeDocument/2006/relationships/hyperlink" Target="https://moj.gov.pl/nforms/signer/upload?xFormsAppName=SIGNE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hyperlink" Target="https://www.nccert.pl/" TargetMode="External"/><Relationship Id="rId28" Type="http://schemas.openxmlformats.org/officeDocument/2006/relationships/header" Target="header2.xml"/><Relationship Id="rId10" Type="http://schemas.openxmlformats.org/officeDocument/2006/relationships/hyperlink" Target="https://platformazakupowa.pl/transakcja/993839" TargetMode="External"/><Relationship Id="rId19" Type="http://schemas.openxmlformats.org/officeDocument/2006/relationships/hyperlink" Target="http://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uni.lodz.pl" TargetMode="External"/><Relationship Id="rId14" Type="http://schemas.openxmlformats.org/officeDocument/2006/relationships/hyperlink" Target="https://platformazakupowa.pl/transakcja/993839" TargetMode="External"/><Relationship Id="rId22" Type="http://schemas.openxmlformats.org/officeDocument/2006/relationships/hyperlink" Target="https://platformazakupowa.pl/strona/45-instrukcje" TargetMode="External"/><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844D-CF00-4504-BBF4-A2C266BD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53</Pages>
  <Words>16006</Words>
  <Characters>96041</Characters>
  <Application>Microsoft Office Word</Application>
  <DocSecurity>0</DocSecurity>
  <Lines>800</Lines>
  <Paragraphs>223</Paragraphs>
  <ScaleCrop>false</ScaleCrop>
  <HeadingPairs>
    <vt:vector size="4" baseType="variant">
      <vt:variant>
        <vt:lpstr>Tytuł</vt:lpstr>
      </vt:variant>
      <vt:variant>
        <vt:i4>1</vt:i4>
      </vt:variant>
      <vt:variant>
        <vt:lpstr>Nagłówki</vt:lpstr>
      </vt:variant>
      <vt:variant>
        <vt:i4>28</vt:i4>
      </vt:variant>
    </vt:vector>
  </HeadingPairs>
  <TitlesOfParts>
    <vt:vector size="29" baseType="lpstr">
      <vt:lpstr/>
      <vt:lpstr>SPECYFIKACJA WARUNKÓW ZAMÓWIENIA</vt:lpstr>
      <vt:lpstr>    Nazwa oraz adres Zamawiającego</vt:lpstr>
      <vt:lpstr>    Ochrona danych osobowych</vt:lpstr>
      <vt:lpstr>    Tryb udzielania zamówienia</vt:lpstr>
      <vt:lpstr>    Opis przedmiotu zamówienia</vt:lpstr>
      <vt:lpstr>    Wizja lokalna</vt:lpstr>
      <vt:lpstr>    Podwykonawstwo</vt:lpstr>
      <vt:lpstr>    Termin i miejsce wykonania zamówienia</vt:lpstr>
      <vt:lpstr>    Warunki udziału w postępowaniu</vt:lpstr>
      <vt:lpstr>    Podstawy wykluczenia z postępowania.</vt:lpstr>
      <vt:lpstr>    Wykaz oświadczeń i podmiotowych środków dowodowych, jakie zobowiązani są dostar</vt:lpstr>
      <vt:lpstr>    Informacja dla Wykonawców wspólnie ubiegających się o udzielenie zamówienia (spó</vt:lpstr>
      <vt:lpstr>    Informacje o sposobie porozumiewania się Zamawiającego z Wykonawcami oraz przeka</vt:lpstr>
      <vt:lpstr>    Forma składanych dokumentów i oświadczeń</vt:lpstr>
      <vt:lpstr>    Procedura wyjaśniania i zmiany treści SWZ.</vt:lpstr>
      <vt:lpstr>    Opis sposobu przygotowania ofert oraz dokumentów wymaganych przez Zamawiającego </vt:lpstr>
      <vt:lpstr>    Opis sposobu obliczania ceny oferty</vt:lpstr>
      <vt:lpstr>    Wymagania dotyczące wadium</vt:lpstr>
      <vt:lpstr>    Termin związania ofertą   </vt:lpstr>
      <vt:lpstr>    Miejsce i termin składania ofert</vt:lpstr>
      <vt:lpstr>    Otwarcie ofert</vt:lpstr>
      <vt:lpstr>    Opis kryteriów, którymi Zamawiający będzie się kierował przy wyborze oferty, wra</vt:lpstr>
      <vt:lpstr>    Informacje o formalnościach, jakie powinny być dopełnione po wyborze oferty w ce</vt:lpstr>
      <vt:lpstr>    Wymagania dotyczące zabezpieczenia należytego wykonania umowy</vt:lpstr>
      <vt:lpstr>    Powody unieważnienia postępowania</vt:lpstr>
      <vt:lpstr>    Informacje o treści zawieranej umowy oraz możliwości jej zmiany </vt:lpstr>
      <vt:lpstr>    Pouczenie o środkach ochrony prawnej przysługujących Wykonawcy</vt:lpstr>
      <vt:lpstr>    Spis załączników</vt:lpstr>
    </vt:vector>
  </TitlesOfParts>
  <Company>University of Lodz</Company>
  <LinksUpToDate>false</LinksUpToDate>
  <CharactersWithSpaces>111824</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Kik</dc:creator>
  <cp:lastModifiedBy>Marta Smużyńska</cp:lastModifiedBy>
  <cp:revision>421</cp:revision>
  <cp:lastPrinted>2021-10-13T08:36:00Z</cp:lastPrinted>
  <dcterms:created xsi:type="dcterms:W3CDTF">2023-06-17T08:05:00Z</dcterms:created>
  <dcterms:modified xsi:type="dcterms:W3CDTF">2024-10-09T09:04:00Z</dcterms:modified>
</cp:coreProperties>
</file>