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C32D3" w14:textId="3CE9E605" w:rsidR="00AF7D72" w:rsidRPr="00707F1D" w:rsidRDefault="00AF7D72" w:rsidP="00707F1D">
      <w:pPr>
        <w:pStyle w:val="Bezodstpw"/>
        <w:jc w:val="right"/>
        <w:rPr>
          <w:rFonts w:ascii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hAnsi="Times New Roman" w:cs="Times New Roman"/>
          <w:sz w:val="24"/>
          <w:szCs w:val="24"/>
          <w:lang w:eastAsia="pl-PL"/>
        </w:rPr>
        <w:t xml:space="preserve">Załącznik nr </w:t>
      </w:r>
      <w:r w:rsidR="00AA425F">
        <w:rPr>
          <w:rFonts w:ascii="Times New Roman" w:hAnsi="Times New Roman" w:cs="Times New Roman"/>
          <w:sz w:val="24"/>
          <w:szCs w:val="24"/>
          <w:lang w:eastAsia="pl-PL"/>
        </w:rPr>
        <w:t>2</w:t>
      </w:r>
    </w:p>
    <w:p w14:paraId="1EA6A33E" w14:textId="77777777" w:rsidR="002E1EFD" w:rsidRPr="00707F1D" w:rsidRDefault="0023383A" w:rsidP="00FF5578">
      <w:pPr>
        <w:spacing w:after="0" w:line="360" w:lineRule="auto"/>
        <w:ind w:left="708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Projekt</w:t>
      </w:r>
      <w:r w:rsidR="002E1EFD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Umowy </w:t>
      </w:r>
    </w:p>
    <w:p w14:paraId="79D14C26" w14:textId="77777777" w:rsidR="00AF7D72" w:rsidRPr="00707F1D" w:rsidRDefault="00D77ABF" w:rsidP="00D77ABF">
      <w:pPr>
        <w:spacing w:after="0" w:line="36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D634AB5" w14:textId="70DD6916" w:rsidR="00AF7D72" w:rsidRPr="00707F1D" w:rsidRDefault="00AF7D72" w:rsidP="00FF557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Nr …./GN/2</w:t>
      </w:r>
      <w:r w:rsidR="00B45D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707F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535FA2B" w14:textId="77777777" w:rsidR="00AF7D72" w:rsidRPr="00707F1D" w:rsidRDefault="00AF7D72" w:rsidP="00FF55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0D27A" w14:textId="0CA3E80A" w:rsidR="00AF7D72" w:rsidRPr="00707F1D" w:rsidRDefault="00AF7D72" w:rsidP="00574DC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574DC3" w:rsidRPr="00E50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……….2024 roku we Włoszczowie pomiędzy Powiatem Włoszczowskim </w:t>
      </w:r>
      <w:r w:rsidR="00574DC3" w:rsidRPr="00E506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siedzibą  we Włoszczowie przy ul. Wiśniowej 10,  </w:t>
      </w:r>
      <w:r w:rsidR="00574DC3" w:rsidRPr="00E5065A">
        <w:rPr>
          <w:rFonts w:ascii="Times New Roman" w:eastAsia="Times New Roman" w:hAnsi="Times New Roman" w:cs="Times New Roman"/>
          <w:sz w:val="24"/>
          <w:szCs w:val="24"/>
        </w:rPr>
        <w:t xml:space="preserve">NIP 609-00-72-293, REGON 291009403 </w:t>
      </w:r>
      <w:r w:rsidR="00574DC3" w:rsidRPr="00E506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 Zarząd w imieniu, którego działają: </w:t>
      </w:r>
    </w:p>
    <w:p w14:paraId="21F78231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………………………………………………………...</w:t>
      </w:r>
    </w:p>
    <w:p w14:paraId="2F4A4C8C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</w:t>
      </w:r>
    </w:p>
    <w:p w14:paraId="506759EB" w14:textId="77777777" w:rsidR="00D77ABF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treści umowy </w:t>
      </w:r>
      <w:r w:rsidR="004A5BC6" w:rsidRPr="00707F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„Zamawiającym</w:t>
      </w: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</w:p>
    <w:p w14:paraId="27F17C04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a: </w:t>
      </w:r>
    </w:p>
    <w:p w14:paraId="762F71A7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………………………………………………………. z siedzibą……………..………..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</w:t>
      </w:r>
      <w:r w:rsidR="00D77ABF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dalszej części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A5BC6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„Wykonawcą</w:t>
      </w:r>
      <w:r w:rsidR="00516867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 została zawarta U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mowa treści następującej:</w:t>
      </w:r>
    </w:p>
    <w:p w14:paraId="15280975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FF95A9" w14:textId="77777777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23C351AA" w14:textId="1B2AA4EB" w:rsidR="00366A68" w:rsidRDefault="00AF7D72" w:rsidP="00366A68">
      <w:pPr>
        <w:pStyle w:val="Akapitzlist"/>
        <w:widowControl w:val="0"/>
        <w:numPr>
          <w:ilvl w:val="0"/>
          <w:numId w:val="3"/>
        </w:numPr>
        <w:tabs>
          <w:tab w:val="left" w:pos="580"/>
        </w:tabs>
        <w:autoSpaceDE w:val="0"/>
        <w:autoSpaceDN w:val="0"/>
        <w:spacing w:line="240" w:lineRule="auto"/>
        <w:ind w:right="112" w:firstLine="0"/>
        <w:contextualSpacing w:val="0"/>
        <w:jc w:val="both"/>
      </w:pPr>
      <w:r w:rsidRPr="002F681A">
        <w:rPr>
          <w:rFonts w:eastAsia="Times New Roman" w:cs="Times New Roman"/>
          <w:bCs/>
          <w:szCs w:val="24"/>
          <w:lang w:eastAsia="pl-PL"/>
        </w:rPr>
        <w:t>Z</w:t>
      </w:r>
      <w:r w:rsidR="00516867" w:rsidRPr="002F681A">
        <w:rPr>
          <w:rFonts w:eastAsia="Times New Roman" w:cs="Times New Roman"/>
          <w:bCs/>
          <w:szCs w:val="24"/>
          <w:lang w:eastAsia="pl-PL"/>
        </w:rPr>
        <w:t>amawiający</w:t>
      </w:r>
      <w:r w:rsidRPr="002F681A">
        <w:rPr>
          <w:rFonts w:eastAsia="Times New Roman" w:cs="Times New Roman"/>
          <w:bCs/>
          <w:szCs w:val="24"/>
          <w:lang w:eastAsia="pl-PL"/>
        </w:rPr>
        <w:t xml:space="preserve"> zamawia, a W</w:t>
      </w:r>
      <w:r w:rsidR="00516867" w:rsidRPr="002F681A">
        <w:rPr>
          <w:rFonts w:eastAsia="Times New Roman" w:cs="Times New Roman"/>
          <w:bCs/>
          <w:szCs w:val="24"/>
          <w:lang w:eastAsia="pl-PL"/>
        </w:rPr>
        <w:t>ykonawca</w:t>
      </w:r>
      <w:r w:rsidRPr="002F681A">
        <w:rPr>
          <w:rFonts w:eastAsia="Times New Roman" w:cs="Times New Roman"/>
          <w:bCs/>
          <w:szCs w:val="24"/>
          <w:lang w:eastAsia="pl-PL"/>
        </w:rPr>
        <w:t xml:space="preserve"> zob</w:t>
      </w:r>
      <w:r w:rsidR="002E1EFD" w:rsidRPr="002F681A">
        <w:rPr>
          <w:rFonts w:eastAsia="Times New Roman" w:cs="Times New Roman"/>
          <w:bCs/>
          <w:szCs w:val="24"/>
          <w:lang w:eastAsia="pl-PL"/>
        </w:rPr>
        <w:t xml:space="preserve">owiązuje się do </w:t>
      </w:r>
      <w:r w:rsidR="00366A68">
        <w:t>sporządzenia operatu szacunkowego określającego wartość prawa własności nieruchomości gruntowej Skarbu Państwa, oznaczonej w ewidencji gruntów i budynków jako działki Nr: 5097/18, 5097/22, 5097/23 położonej w obrębie 0009 m.</w:t>
      </w:r>
      <w:r w:rsidR="00366A68">
        <w:rPr>
          <w:spacing w:val="28"/>
        </w:rPr>
        <w:t xml:space="preserve"> </w:t>
      </w:r>
      <w:r w:rsidR="00366A68">
        <w:t>Włoszczowa, gm.</w:t>
      </w:r>
      <w:r w:rsidR="00366A68">
        <w:rPr>
          <w:spacing w:val="28"/>
        </w:rPr>
        <w:t xml:space="preserve"> </w:t>
      </w:r>
      <w:r w:rsidR="00366A68">
        <w:t>Włoszczowa,</w:t>
      </w:r>
      <w:r w:rsidR="00366A68">
        <w:rPr>
          <w:spacing w:val="30"/>
        </w:rPr>
        <w:t xml:space="preserve"> </w:t>
      </w:r>
      <w:r w:rsidR="00366A68">
        <w:t>celem</w:t>
      </w:r>
      <w:r w:rsidR="00366A68">
        <w:rPr>
          <w:spacing w:val="28"/>
        </w:rPr>
        <w:t xml:space="preserve"> </w:t>
      </w:r>
      <w:r w:rsidR="00366A68">
        <w:t>jej</w:t>
      </w:r>
      <w:r w:rsidR="00366A68">
        <w:rPr>
          <w:spacing w:val="28"/>
        </w:rPr>
        <w:t xml:space="preserve"> </w:t>
      </w:r>
      <w:r w:rsidR="00366A68">
        <w:t>sprzedaży użytkownikowi</w:t>
      </w:r>
      <w:r w:rsidR="00366A68">
        <w:rPr>
          <w:spacing w:val="28"/>
        </w:rPr>
        <w:t xml:space="preserve"> </w:t>
      </w:r>
      <w:r w:rsidR="00366A68">
        <w:t xml:space="preserve">wieczystemu, w trybie art. 198 g ustawy z dnia 21 sierpnia 1997 r. </w:t>
      </w:r>
      <w:r w:rsidR="00366A68">
        <w:br/>
        <w:t>o gospodarce nieruchomościami (</w:t>
      </w:r>
      <w:proofErr w:type="spellStart"/>
      <w:r w:rsidR="00366A68">
        <w:t>t.j</w:t>
      </w:r>
      <w:proofErr w:type="spellEnd"/>
      <w:r w:rsidR="00366A68">
        <w:t>. Dz. U. z 2024 r. poz. 1145).</w:t>
      </w:r>
    </w:p>
    <w:p w14:paraId="2B280F33" w14:textId="7B54C209" w:rsidR="00A82A6A" w:rsidRPr="00A82A6A" w:rsidRDefault="00A82A6A" w:rsidP="00EC559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165077" w14:textId="77777777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14:paraId="3319CA76" w14:textId="460243EF" w:rsidR="00AF7D72" w:rsidRPr="00707F1D" w:rsidRDefault="00AF7D72" w:rsidP="00937E9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prac i zakres określony został w </w:t>
      </w:r>
      <w:r w:rsidR="00937E93">
        <w:rPr>
          <w:rFonts w:ascii="Times New Roman" w:eastAsia="Times New Roman" w:hAnsi="Times New Roman" w:cs="Times New Roman"/>
          <w:sz w:val="24"/>
          <w:szCs w:val="24"/>
          <w:lang w:eastAsia="pl-PL"/>
        </w:rPr>
        <w:t>„Opisie przedmiotu zamówienia”</w:t>
      </w:r>
      <w:r w:rsidR="0008176C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 został</w:t>
      </w:r>
      <w:r w:rsidR="00937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176C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</w:t>
      </w:r>
      <w:r w:rsidR="00937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</w:t>
      </w:r>
      <w:r w:rsidR="0008176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oferto</w:t>
      </w:r>
      <w:r w:rsidR="00937E9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8176C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</w:t>
      </w:r>
      <w:r w:rsid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GN.272.</w:t>
      </w:r>
      <w:r w:rsidR="00366A6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2E1EFD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B45DF7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45DF7">
        <w:rPr>
          <w:rFonts w:ascii="Times New Roman" w:eastAsia="Times New Roman" w:hAnsi="Times New Roman" w:cs="Times New Roman"/>
          <w:sz w:val="24"/>
          <w:szCs w:val="24"/>
          <w:lang w:eastAsia="pl-PL"/>
        </w:rPr>
        <w:t>PS</w:t>
      </w:r>
      <w:r w:rsidR="00937E9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F78D38D" w14:textId="77777777" w:rsidR="002E1EFD" w:rsidRPr="00707F1D" w:rsidRDefault="002E1EFD" w:rsidP="00D77AB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58BB63" w14:textId="77777777" w:rsidR="00AF7D72" w:rsidRPr="00707F1D" w:rsidRDefault="00AF7D72" w:rsidP="00D77ABF">
      <w:pPr>
        <w:spacing w:after="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3C19A5D9" w14:textId="3260628B" w:rsidR="00FF5578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wykonania z</w:t>
      </w:r>
      <w:r w:rsidR="00D77ABF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amówienia ustala się na dzień  </w:t>
      </w:r>
      <w:r w:rsidR="00366A68" w:rsidRP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88113F" w:rsidRP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2F681A" w:rsidRP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AA425F" w:rsidRP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P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B45DF7" w:rsidRP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366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14:paraId="3EFC4A5A" w14:textId="77777777" w:rsidR="00FF5578" w:rsidRPr="00707F1D" w:rsidRDefault="00FF5578" w:rsidP="00D77ABF">
      <w:pPr>
        <w:spacing w:after="0" w:line="276" w:lineRule="auto"/>
        <w:ind w:left="283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FBD3456" w14:textId="77777777" w:rsidR="00AF7D72" w:rsidRPr="00707F1D" w:rsidRDefault="00AF7D72" w:rsidP="00435CCF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488DB8AF" w14:textId="4891AD2D" w:rsidR="00707F1D" w:rsidRDefault="00AF7D72" w:rsidP="00707F1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1. Wynagro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dzenie za wykonanie przedmiotu U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mowy ustala się na kwotę w wysokości ………… zł netto, słow</w:t>
      </w:r>
      <w:r w:rsidR="00B413C3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nie: (……</w:t>
      </w:r>
      <w:r w:rsid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………………………………………………………….), …………</w:t>
      </w:r>
      <w:r w:rsidR="00B413C3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brutto, słow</w:t>
      </w:r>
      <w:r w:rsidR="00B413C3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nie: (……………………………………………………………….)</w:t>
      </w:r>
      <w:r w:rsid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FF2EBB6" w14:textId="77777777" w:rsidR="00AF7D72" w:rsidRPr="00707F1D" w:rsidRDefault="00AF7D72" w:rsidP="00707F1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Wynagrodzenie wymienione w ust. 1 pokrywa wszelkie koszty, jakie poniesie Wykonawca 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7ABF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wykonania przedmiotu Umowy.</w:t>
      </w:r>
    </w:p>
    <w:p w14:paraId="254992AA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8C4CD1" w14:textId="77777777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B6BA539" w14:textId="37597326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 Należność za wykonany i przyjęty bez zastrzeżeń przedmiot zamówienia płatna będzie przelewem z konta Zamawiającego w terminie </w:t>
      </w:r>
      <w:r w:rsidR="00B45DF7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licząc od daty dostarczenia Zamawiającemu prawidłowo wystawionej faktury na konto Wykonawcy.</w:t>
      </w:r>
    </w:p>
    <w:p w14:paraId="5BAE577E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Podstawą do wystawienia faktury, będzie przyjęcie przez Zamawiającego prac określonych </w:t>
      </w:r>
      <w:r w:rsidR="00FF5578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w § 1 i § 2 niniejszej umowy bez jakichkolwiek zastrzeżeń, co zostanie potwierdzone sporządzeniem protokołu odbioru tychże prac.</w:t>
      </w:r>
    </w:p>
    <w:p w14:paraId="68E8A3AC" w14:textId="77777777" w:rsidR="002E7E37" w:rsidRDefault="002E7E37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A5F6A2B" w14:textId="7DE8D963" w:rsidR="00516867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3.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Fakturę należy wystawić na: </w:t>
      </w:r>
    </w:p>
    <w:p w14:paraId="4978D4F4" w14:textId="77777777" w:rsidR="00AF7D72" w:rsidRPr="00707F1D" w:rsidRDefault="00516867" w:rsidP="00232C43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AF7D72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Nabywca</w:t>
      </w:r>
      <w:r w:rsidR="00232C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</w:t>
      </w:r>
      <w:r w:rsidR="00AF7D72"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Powiat </w:t>
      </w: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Włoszczowski, </w:t>
      </w:r>
      <w:r w:rsidR="00AF7D72"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ul. </w:t>
      </w: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Wiśniowa 10, </w:t>
      </w:r>
      <w:r w:rsidR="006A7990"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29-100 Włoszczowa,</w:t>
      </w:r>
      <w:r w:rsidR="00AF7D72"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32C4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                          </w:t>
      </w:r>
      <w:r w:rsidR="00E2446C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NIP 609 00 72 293</w:t>
      </w: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                       </w:t>
      </w:r>
    </w:p>
    <w:p w14:paraId="3B8E6C9B" w14:textId="77777777" w:rsidR="00874440" w:rsidRPr="00707F1D" w:rsidRDefault="00516867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Odbiorca:</w:t>
      </w:r>
      <w:r w:rsidR="00874440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F5578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Starostwo Powiatowe, ul. Wiśniowa 10, 29-100 Włoszczowa</w:t>
      </w:r>
    </w:p>
    <w:p w14:paraId="61E95996" w14:textId="77777777" w:rsidR="00FF5578" w:rsidRPr="00707F1D" w:rsidRDefault="00FF5578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01EC32E" w14:textId="572378AC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7158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4732A6EF" w14:textId="77777777" w:rsidR="00AF7D72" w:rsidRPr="00707F1D" w:rsidRDefault="00AF7D72" w:rsidP="00D77ABF">
      <w:pPr>
        <w:numPr>
          <w:ilvl w:val="0"/>
          <w:numId w:val="1"/>
        </w:num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zany jest zapłacić Zamawiającemu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w wysokości 15% ceny umownej w przypadku odstąpienia od umowy z powodu okolicznoś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ci, za które odpowiada Wykonawca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3AF5E3" w14:textId="77777777" w:rsidR="00AF7D72" w:rsidRPr="00707F1D" w:rsidRDefault="00AF7D72" w:rsidP="00D77ABF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Karę</w:t>
      </w:r>
      <w:r w:rsidR="00516867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umowną za odstąpienie Wykonawcy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wykonania zamówienia sumuje się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z karami wynikającymi z punktu 2 niniejszego paragrafu.</w:t>
      </w:r>
    </w:p>
    <w:p w14:paraId="59F80837" w14:textId="77777777" w:rsidR="00AF7D72" w:rsidRPr="00707F1D" w:rsidRDefault="00516867" w:rsidP="00D77ABF">
      <w:pPr>
        <w:numPr>
          <w:ilvl w:val="0"/>
          <w:numId w:val="1"/>
        </w:num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AF7D72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zany jest zapłacić Zamawiającemu</w:t>
      </w:r>
      <w:r w:rsidR="00AF7D72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karę w wysokości 0.5% ceny umownej za każdy dzień opóźnienia w realizacji zamówienia, licząc od dnia następnego po upływie terminu umownego. Po bezskutecznym upływie 30 dni od w</w:t>
      </w:r>
      <w:r w:rsidR="00755BCE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yznaczonego terminu umownego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r w:rsidR="00AF7D72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odstąpić od umowy i w zwią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zku z tym naliczy karę Wykonawcy</w:t>
      </w:r>
      <w:r w:rsidR="00AF7D72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40% ceny umownej.</w:t>
      </w:r>
    </w:p>
    <w:p w14:paraId="1B5FFE79" w14:textId="5E7E3BF2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</w:t>
      </w:r>
      <w:r w:rsidR="00B45D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wyraża zgodę na dokonywanie potrąceń kar umownych z wynagrodzenia</w:t>
      </w: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      przysługującego mu z tytułu realizacji przedmiotu umowy.</w:t>
      </w:r>
    </w:p>
    <w:p w14:paraId="4CB22F4A" w14:textId="77777777" w:rsidR="00AF7D72" w:rsidRPr="00707F1D" w:rsidRDefault="00516867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 Zamawiający</w:t>
      </w:r>
      <w:r w:rsidR="00AF7D72"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F7D72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zastrzega sobie prawo dochodzenia odszkodowania przewyższającego </w:t>
      </w:r>
      <w:r w:rsidR="00AF7D72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kary umowne.</w:t>
      </w:r>
    </w:p>
    <w:p w14:paraId="6ACD00B9" w14:textId="77777777" w:rsidR="00FF5578" w:rsidRPr="00707F1D" w:rsidRDefault="00FF5578" w:rsidP="00D77ABF">
      <w:pPr>
        <w:spacing w:after="0" w:line="276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A1A70D" w14:textId="117686B9" w:rsidR="00AF7D72" w:rsidRPr="00707F1D" w:rsidRDefault="000B29F0" w:rsidP="000B29F0">
      <w:pPr>
        <w:spacing w:after="0" w:line="276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</w:t>
      </w:r>
      <w:r w:rsidR="00AF7D72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</w:p>
    <w:p w14:paraId="359282A7" w14:textId="39CBD950" w:rsidR="00AF7D72" w:rsidRPr="00707F1D" w:rsidRDefault="00AF7D72" w:rsidP="00D77ABF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udziela 36</w:t>
      </w:r>
      <w:r w:rsidR="00E7565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miesięcznej gwarancji na wykonany przez siebie przedmiot umowy.</w:t>
      </w:r>
    </w:p>
    <w:p w14:paraId="50AB0DD8" w14:textId="77777777" w:rsidR="00AF7D72" w:rsidRPr="00707F1D" w:rsidRDefault="00AF7D72" w:rsidP="00D77ABF">
      <w:pPr>
        <w:numPr>
          <w:ilvl w:val="0"/>
          <w:numId w:val="2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może realizować uprawnienia z tytułu rękojmi za wady fizyczne niezależnie od uprawnień wynikających z gwarancji.</w:t>
      </w:r>
    </w:p>
    <w:p w14:paraId="4D3EF4C1" w14:textId="429E4B05" w:rsidR="00AF7D72" w:rsidRPr="00707F1D" w:rsidRDefault="00AF7D72" w:rsidP="00D77ABF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Okres rękojmi strony ustalają na 36-miesięcy.</w:t>
      </w:r>
    </w:p>
    <w:p w14:paraId="03406F6D" w14:textId="77777777" w:rsidR="00AF7D72" w:rsidRPr="00707F1D" w:rsidRDefault="00D77ABF" w:rsidP="00D77ABF">
      <w:pPr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 </w:t>
      </w:r>
      <w:r w:rsidR="00AF7D72" w:rsidRPr="00707F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Bieg terminu, po upływie, którego wygasają uprawnienia z tytułu gwarancji i rękojmi, rozpoczyna  się w stosunku do Wykonawcy w dniu zakończenia przez Zamawiającego odbioru końcowego robót.</w:t>
      </w:r>
    </w:p>
    <w:p w14:paraId="59FF5DDF" w14:textId="77777777" w:rsidR="006A7990" w:rsidRPr="00707F1D" w:rsidRDefault="006A7990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C11379" w14:textId="77777777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14:paraId="6E14E32B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uzgadniają, że należności objęte umową nie mogą stanowić przedmiotu cesji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rozumieniu art. 509 § 1 Kodeksu cywilnego.</w:t>
      </w:r>
    </w:p>
    <w:p w14:paraId="325BDD23" w14:textId="77777777" w:rsidR="00AE2EB9" w:rsidRPr="00707F1D" w:rsidRDefault="00AE2EB9" w:rsidP="00D77AB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3F4C94" w14:textId="77777777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14:paraId="7B886BDC" w14:textId="6D9058C8" w:rsidR="002F681A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do zawieranej umowy na powyższe prace nie mają zastosowania obowiązki w zakresie umów zleceń oraz umów o świadczenie usług, wynikające z ustawy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10 października 2002 r. o minimalnym wynagrodzeniu za pracę, z uwagi na zatrudnianie przez Wykonawcę pracowników lub zawarte przez Wykonawcę umowy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</w:t>
      </w:r>
      <w:r w:rsidR="006650CF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zleceniobiorcami. Jednocześnie Wykonawca zobowiązuje się do niezwłocznego poinformowania Zamawiającego o jakiejkolwiek zmianie w tym zakresie.</w:t>
      </w:r>
    </w:p>
    <w:p w14:paraId="558C29FB" w14:textId="77777777" w:rsidR="00AF7D72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EA30A3" w14:textId="77777777" w:rsidR="00366A68" w:rsidRDefault="00366A68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CD2FC9" w14:textId="77777777" w:rsidR="00366A68" w:rsidRDefault="00366A68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93ECF9" w14:textId="77777777" w:rsidR="00366A68" w:rsidRPr="00707F1D" w:rsidRDefault="00366A68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335A98" w14:textId="77777777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10</w:t>
      </w:r>
    </w:p>
    <w:p w14:paraId="3627864F" w14:textId="77777777" w:rsidR="00A2516A" w:rsidRPr="00707F1D" w:rsidRDefault="00AF7D72" w:rsidP="00D77ABF">
      <w:pPr>
        <w:tabs>
          <w:tab w:val="num" w:pos="46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1. Bez pisemnej zgody Z</w:t>
      </w:r>
      <w:r w:rsidR="00A2516A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Wykonawca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może powie</w:t>
      </w:r>
      <w:r w:rsidR="00E2446C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rzyć wykonania zamówienia </w:t>
      </w:r>
      <w:r w:rsidR="00A2516A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innym podmiotom.</w:t>
      </w:r>
    </w:p>
    <w:p w14:paraId="25585FBD" w14:textId="77777777" w:rsidR="00AF7D72" w:rsidRPr="00707F1D" w:rsidRDefault="00A2516A" w:rsidP="00D77ABF">
      <w:pPr>
        <w:tabs>
          <w:tab w:val="num" w:pos="46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2. Zmiana postanowień zawartej U</w:t>
      </w:r>
      <w:r w:rsidR="00AF7D72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mowy może nastąpić za zgodą obu stron wyrażoną na piśmie pod rygorem nieważności.</w:t>
      </w:r>
    </w:p>
    <w:p w14:paraId="4A5DA3BC" w14:textId="77777777" w:rsidR="003F6BFC" w:rsidRPr="00707F1D" w:rsidRDefault="003F6BFC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5F477B" w14:textId="77777777" w:rsidR="00AF7D72" w:rsidRPr="00707F1D" w:rsidRDefault="00AF7D72" w:rsidP="00D77AB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</w:p>
    <w:p w14:paraId="3345E78A" w14:textId="28375C5E" w:rsidR="00AE2EB9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</w:t>
      </w:r>
      <w:r w:rsidR="00A2516A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ach nieuregulowanych niniejszą U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mową mają zastosow</w:t>
      </w:r>
      <w:r w:rsidR="00D77ABF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anie przepisy kodeksu cywilnego</w:t>
      </w:r>
      <w:r w:rsidR="002F681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4BF0EC" w14:textId="77777777" w:rsidR="002F681A" w:rsidRPr="00707F1D" w:rsidRDefault="002F681A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C90144" w14:textId="07D8EE37" w:rsidR="00AF7D72" w:rsidRPr="00707F1D" w:rsidRDefault="002F681A" w:rsidP="002F681A">
      <w:pPr>
        <w:spacing w:after="0" w:line="276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</w:t>
      </w:r>
      <w:r w:rsidR="00AF7D72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</w:p>
    <w:p w14:paraId="65426631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Ewentualne spory dotyczące realizacji niniejszej umowy podlegają rozpoznaniu przez 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Sąd terytorialnie wła</w:t>
      </w:r>
      <w:r w:rsidR="00A2516A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ściwy dla siedziby Zamawiającego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14BB755" w14:textId="77777777" w:rsidR="002F681A" w:rsidRDefault="002F681A" w:rsidP="002F681A">
      <w:pPr>
        <w:spacing w:after="0" w:line="276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</w:t>
      </w:r>
    </w:p>
    <w:p w14:paraId="519135AA" w14:textId="76FAD2D9" w:rsidR="00AF7D72" w:rsidRPr="00707F1D" w:rsidRDefault="002F681A" w:rsidP="002F681A">
      <w:pPr>
        <w:spacing w:after="0" w:line="276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</w:t>
      </w:r>
      <w:r w:rsidR="00AF7D72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</w:p>
    <w:p w14:paraId="4AC49F89" w14:textId="77777777" w:rsidR="00AF7D72" w:rsidRPr="00707F1D" w:rsidRDefault="00AF7D72" w:rsidP="00D77AB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trzech jednobrzmiących egzemplarzach, z których dwa przeznaczo</w:t>
      </w:r>
      <w:r w:rsidR="00A2516A"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ne są dla Zamawiającego, a jeden dla Wykonawcy</w:t>
      </w:r>
      <w:r w:rsidRPr="00707F1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29305F" w14:textId="77777777" w:rsidR="00AF7D72" w:rsidRPr="00707F1D" w:rsidRDefault="00AF7D72" w:rsidP="00D77ABF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31920A" w14:textId="77777777" w:rsidR="00AF7D72" w:rsidRPr="00707F1D" w:rsidRDefault="00AF7D72" w:rsidP="00D77ABF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BC6844" w14:textId="77777777" w:rsidR="00AF7D72" w:rsidRPr="00707F1D" w:rsidRDefault="00AF7D72" w:rsidP="00D77ABF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F8E26D" w14:textId="77777777" w:rsidR="00AF7D72" w:rsidRPr="00707F1D" w:rsidRDefault="00AF7D72" w:rsidP="00D77ABF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1354C1" w14:textId="77777777" w:rsidR="00AF7D72" w:rsidRPr="00707F1D" w:rsidRDefault="00AF7D72" w:rsidP="00D77ABF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ZAMAWIAJĄCY:                                                       </w:t>
      </w:r>
      <w:r w:rsidR="00D77ABF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77ABF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77ABF"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707F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74A72BD4" w14:textId="77777777" w:rsidR="00AF7D72" w:rsidRPr="00707F1D" w:rsidRDefault="00AF7D72" w:rsidP="00D77ABF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495B4D" w14:textId="77777777" w:rsidR="003C177B" w:rsidRPr="00707F1D" w:rsidRDefault="003C177B" w:rsidP="00D77A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177B" w:rsidRPr="00707F1D" w:rsidSect="00DF79F8">
      <w:pgSz w:w="11906" w:h="16838"/>
      <w:pgMar w:top="1417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34246"/>
    <w:multiLevelType w:val="hybridMultilevel"/>
    <w:tmpl w:val="50424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D95AD9"/>
    <w:multiLevelType w:val="hybridMultilevel"/>
    <w:tmpl w:val="1760FE16"/>
    <w:lvl w:ilvl="0" w:tplc="435A323C">
      <w:start w:val="1"/>
      <w:numFmt w:val="decimal"/>
      <w:lvlText w:val="%1)"/>
      <w:lvlJc w:val="left"/>
      <w:pPr>
        <w:ind w:left="118" w:hanging="4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4E2F600">
      <w:start w:val="1"/>
      <w:numFmt w:val="lowerLetter"/>
      <w:lvlText w:val="%2)"/>
      <w:lvlJc w:val="left"/>
      <w:pPr>
        <w:ind w:left="118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196D18C">
      <w:numFmt w:val="bullet"/>
      <w:lvlText w:val="•"/>
      <w:lvlJc w:val="left"/>
      <w:pPr>
        <w:ind w:left="1957" w:hanging="358"/>
      </w:pPr>
      <w:rPr>
        <w:rFonts w:hint="default"/>
        <w:lang w:val="pl-PL" w:eastAsia="en-US" w:bidi="ar-SA"/>
      </w:rPr>
    </w:lvl>
    <w:lvl w:ilvl="3" w:tplc="7686560E">
      <w:numFmt w:val="bullet"/>
      <w:lvlText w:val="•"/>
      <w:lvlJc w:val="left"/>
      <w:pPr>
        <w:ind w:left="2875" w:hanging="358"/>
      </w:pPr>
      <w:rPr>
        <w:rFonts w:hint="default"/>
        <w:lang w:val="pl-PL" w:eastAsia="en-US" w:bidi="ar-SA"/>
      </w:rPr>
    </w:lvl>
    <w:lvl w:ilvl="4" w:tplc="A6FE1226">
      <w:numFmt w:val="bullet"/>
      <w:lvlText w:val="•"/>
      <w:lvlJc w:val="left"/>
      <w:pPr>
        <w:ind w:left="3794" w:hanging="358"/>
      </w:pPr>
      <w:rPr>
        <w:rFonts w:hint="default"/>
        <w:lang w:val="pl-PL" w:eastAsia="en-US" w:bidi="ar-SA"/>
      </w:rPr>
    </w:lvl>
    <w:lvl w:ilvl="5" w:tplc="80F0F82A">
      <w:numFmt w:val="bullet"/>
      <w:lvlText w:val="•"/>
      <w:lvlJc w:val="left"/>
      <w:pPr>
        <w:ind w:left="4713" w:hanging="358"/>
      </w:pPr>
      <w:rPr>
        <w:rFonts w:hint="default"/>
        <w:lang w:val="pl-PL" w:eastAsia="en-US" w:bidi="ar-SA"/>
      </w:rPr>
    </w:lvl>
    <w:lvl w:ilvl="6" w:tplc="F85CA094">
      <w:numFmt w:val="bullet"/>
      <w:lvlText w:val="•"/>
      <w:lvlJc w:val="left"/>
      <w:pPr>
        <w:ind w:left="5631" w:hanging="358"/>
      </w:pPr>
      <w:rPr>
        <w:rFonts w:hint="default"/>
        <w:lang w:val="pl-PL" w:eastAsia="en-US" w:bidi="ar-SA"/>
      </w:rPr>
    </w:lvl>
    <w:lvl w:ilvl="7" w:tplc="E7B81262">
      <w:numFmt w:val="bullet"/>
      <w:lvlText w:val="•"/>
      <w:lvlJc w:val="left"/>
      <w:pPr>
        <w:ind w:left="6550" w:hanging="358"/>
      </w:pPr>
      <w:rPr>
        <w:rFonts w:hint="default"/>
        <w:lang w:val="pl-PL" w:eastAsia="en-US" w:bidi="ar-SA"/>
      </w:rPr>
    </w:lvl>
    <w:lvl w:ilvl="8" w:tplc="BFA81B2A">
      <w:numFmt w:val="bullet"/>
      <w:lvlText w:val="•"/>
      <w:lvlJc w:val="left"/>
      <w:pPr>
        <w:ind w:left="7469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494928AD"/>
    <w:multiLevelType w:val="singleLevel"/>
    <w:tmpl w:val="9E489BA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 w16cid:durableId="920218887">
    <w:abstractNumId w:val="2"/>
    <w:lvlOverride w:ilvl="0">
      <w:startOverride w:val="1"/>
    </w:lvlOverride>
  </w:num>
  <w:num w:numId="2" w16cid:durableId="1648250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983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A73"/>
    <w:rsid w:val="0008176C"/>
    <w:rsid w:val="000B29F0"/>
    <w:rsid w:val="0010499C"/>
    <w:rsid w:val="00232C43"/>
    <w:rsid w:val="0023383A"/>
    <w:rsid w:val="00236F9A"/>
    <w:rsid w:val="002B5472"/>
    <w:rsid w:val="002E1EFD"/>
    <w:rsid w:val="002E7E37"/>
    <w:rsid w:val="002F681A"/>
    <w:rsid w:val="00366A68"/>
    <w:rsid w:val="003973C3"/>
    <w:rsid w:val="003C177B"/>
    <w:rsid w:val="003C751A"/>
    <w:rsid w:val="003F6BFC"/>
    <w:rsid w:val="00435CCF"/>
    <w:rsid w:val="00463D5B"/>
    <w:rsid w:val="004A5BC6"/>
    <w:rsid w:val="00516867"/>
    <w:rsid w:val="00574DC3"/>
    <w:rsid w:val="005E2778"/>
    <w:rsid w:val="006650CF"/>
    <w:rsid w:val="006A1390"/>
    <w:rsid w:val="006A7990"/>
    <w:rsid w:val="006D5A73"/>
    <w:rsid w:val="00707F1D"/>
    <w:rsid w:val="00711524"/>
    <w:rsid w:val="0071581C"/>
    <w:rsid w:val="00736722"/>
    <w:rsid w:val="00755BCE"/>
    <w:rsid w:val="00777C7F"/>
    <w:rsid w:val="00874440"/>
    <w:rsid w:val="0088113F"/>
    <w:rsid w:val="0089555A"/>
    <w:rsid w:val="00902BA5"/>
    <w:rsid w:val="00937E93"/>
    <w:rsid w:val="00966231"/>
    <w:rsid w:val="009E2268"/>
    <w:rsid w:val="009F4CB7"/>
    <w:rsid w:val="00A06B33"/>
    <w:rsid w:val="00A2516A"/>
    <w:rsid w:val="00A37D74"/>
    <w:rsid w:val="00A82A6A"/>
    <w:rsid w:val="00AA425F"/>
    <w:rsid w:val="00AB6FA1"/>
    <w:rsid w:val="00AE2EB9"/>
    <w:rsid w:val="00AF7D72"/>
    <w:rsid w:val="00B413C3"/>
    <w:rsid w:val="00B45DF7"/>
    <w:rsid w:val="00BC4820"/>
    <w:rsid w:val="00CA0927"/>
    <w:rsid w:val="00CE1C01"/>
    <w:rsid w:val="00D15471"/>
    <w:rsid w:val="00D61BE0"/>
    <w:rsid w:val="00D77ABF"/>
    <w:rsid w:val="00DF79F8"/>
    <w:rsid w:val="00E2446C"/>
    <w:rsid w:val="00E75659"/>
    <w:rsid w:val="00EC5596"/>
    <w:rsid w:val="00EF0261"/>
    <w:rsid w:val="00F407C9"/>
    <w:rsid w:val="00F85E0C"/>
    <w:rsid w:val="00FF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A890"/>
  <w15:docId w15:val="{9F5501F4-BFEE-4E25-857B-00FA402E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9555A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366A68"/>
    <w:pPr>
      <w:spacing w:after="0"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748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Ostrowska</dc:creator>
  <cp:lastModifiedBy>Paweł Siekanka</cp:lastModifiedBy>
  <cp:revision>38</cp:revision>
  <cp:lastPrinted>2024-10-01T11:43:00Z</cp:lastPrinted>
  <dcterms:created xsi:type="dcterms:W3CDTF">2022-03-28T09:36:00Z</dcterms:created>
  <dcterms:modified xsi:type="dcterms:W3CDTF">2024-10-04T10:37:00Z</dcterms:modified>
</cp:coreProperties>
</file>