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8EEBD" w14:textId="13D025BE" w:rsidR="00876F2F" w:rsidRPr="004172BA" w:rsidRDefault="00FA0C61" w:rsidP="007B7A91">
      <w:pPr>
        <w:jc w:val="right"/>
        <w:rPr>
          <w:rFonts w:eastAsia="Calibri"/>
          <w:bCs/>
          <w:szCs w:val="20"/>
        </w:rPr>
      </w:pPr>
      <w:r w:rsidRPr="004172BA">
        <w:rPr>
          <w:rFonts w:eastAsia="Calibri"/>
          <w:bCs/>
          <w:szCs w:val="20"/>
        </w:rPr>
        <w:t>Załącznik nr 3 SWZ DZP.382</w:t>
      </w:r>
      <w:r w:rsidR="00876F2F" w:rsidRPr="004172BA">
        <w:rPr>
          <w:rFonts w:eastAsia="Calibri"/>
          <w:bCs/>
          <w:szCs w:val="20"/>
        </w:rPr>
        <w:t>.</w:t>
      </w:r>
      <w:r w:rsidRPr="004172BA">
        <w:rPr>
          <w:rFonts w:eastAsia="Calibri"/>
          <w:bCs/>
          <w:szCs w:val="20"/>
        </w:rPr>
        <w:t>6.</w:t>
      </w:r>
      <w:r w:rsidR="00A22492" w:rsidRPr="004172BA">
        <w:rPr>
          <w:rFonts w:eastAsia="Calibri"/>
          <w:bCs/>
          <w:szCs w:val="20"/>
        </w:rPr>
        <w:t>1</w:t>
      </w:r>
      <w:r w:rsidR="00C15C77">
        <w:rPr>
          <w:rFonts w:eastAsia="Calibri"/>
          <w:bCs/>
          <w:szCs w:val="20"/>
        </w:rPr>
        <w:t>6</w:t>
      </w:r>
      <w:r w:rsidR="001F0DDA" w:rsidRPr="004172BA">
        <w:rPr>
          <w:rFonts w:eastAsia="Calibri"/>
          <w:bCs/>
          <w:szCs w:val="20"/>
        </w:rPr>
        <w:t>.</w:t>
      </w:r>
      <w:r w:rsidR="00876F2F" w:rsidRPr="004172BA">
        <w:rPr>
          <w:rFonts w:eastAsia="Calibri"/>
          <w:bCs/>
          <w:szCs w:val="20"/>
        </w:rPr>
        <w:t>202</w:t>
      </w:r>
      <w:r w:rsidR="004172BA" w:rsidRPr="004172BA">
        <w:rPr>
          <w:rFonts w:eastAsia="Calibri"/>
          <w:bCs/>
          <w:szCs w:val="20"/>
        </w:rPr>
        <w:t>4</w:t>
      </w:r>
    </w:p>
    <w:p w14:paraId="4E1C892D" w14:textId="77777777" w:rsidR="00C15C77" w:rsidRDefault="00C15C77" w:rsidP="00C15C77">
      <w:pPr>
        <w:jc w:val="center"/>
        <w:rPr>
          <w:rFonts w:cs="Arial"/>
          <w:b/>
          <w:sz w:val="22"/>
        </w:rPr>
      </w:pPr>
    </w:p>
    <w:p w14:paraId="571843D0" w14:textId="75614372" w:rsidR="008F7DD8" w:rsidRPr="001B3C68" w:rsidRDefault="008F7DD8" w:rsidP="00C15C77">
      <w:pPr>
        <w:jc w:val="center"/>
        <w:rPr>
          <w:rFonts w:cs="Arial"/>
          <w:b/>
          <w:sz w:val="22"/>
        </w:rPr>
      </w:pPr>
      <w:r w:rsidRPr="006D3352">
        <w:rPr>
          <w:rFonts w:cs="Arial"/>
          <w:b/>
          <w:sz w:val="22"/>
        </w:rPr>
        <w:t>Umowa nr DZP.</w:t>
      </w:r>
      <w:r w:rsidR="00FA0C61">
        <w:rPr>
          <w:rFonts w:cs="Arial"/>
          <w:b/>
          <w:sz w:val="22"/>
        </w:rPr>
        <w:t>382.6.</w:t>
      </w:r>
      <w:r w:rsidR="00A22492">
        <w:rPr>
          <w:rFonts w:cs="Arial"/>
          <w:b/>
          <w:sz w:val="22"/>
        </w:rPr>
        <w:t>1</w:t>
      </w:r>
      <w:r w:rsidR="00C15C77">
        <w:rPr>
          <w:rFonts w:cs="Arial"/>
          <w:b/>
          <w:sz w:val="22"/>
        </w:rPr>
        <w:t>6</w:t>
      </w:r>
      <w:r w:rsidR="00FA0C61">
        <w:rPr>
          <w:rFonts w:cs="Arial"/>
          <w:b/>
          <w:sz w:val="22"/>
        </w:rPr>
        <w:t>.202</w:t>
      </w:r>
      <w:r w:rsidR="004172BA">
        <w:rPr>
          <w:rFonts w:cs="Arial"/>
          <w:b/>
          <w:sz w:val="22"/>
        </w:rPr>
        <w:t>4</w:t>
      </w:r>
      <w:r w:rsidRPr="006D3352">
        <w:rPr>
          <w:rFonts w:cs="Arial"/>
          <w:b/>
          <w:sz w:val="22"/>
        </w:rPr>
        <w:t xml:space="preserve"> </w:t>
      </w:r>
      <w:r w:rsidRPr="004172BA">
        <w:rPr>
          <w:rFonts w:cs="Arial"/>
          <w:b/>
          <w:i/>
          <w:sz w:val="22"/>
        </w:rPr>
        <w:t>(wzór)</w:t>
      </w:r>
      <w:r w:rsidR="004172BA"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52BADA96" wp14:editId="656092FE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9B1E9F" id="Łącznik prosty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" strokecolor="#558ed5" strokeweight="1pt">
                <o:lock v:ext="edit" shapetype="f"/>
              </v:line>
            </w:pict>
          </mc:Fallback>
        </mc:AlternateContent>
      </w:r>
    </w:p>
    <w:p w14:paraId="58EE7294" w14:textId="51F6551A" w:rsidR="00876F2F" w:rsidRPr="00BD2ED5" w:rsidRDefault="00C15C77" w:rsidP="008F7DD8">
      <w:pPr>
        <w:spacing w:before="240"/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</w:t>
      </w:r>
      <w:r w:rsidR="00876F2F" w:rsidRPr="00BD2ED5">
        <w:rPr>
          <w:rFonts w:eastAsia="Calibri"/>
          <w:szCs w:val="20"/>
        </w:rPr>
        <w:t>awarta</w:t>
      </w:r>
      <w:r>
        <w:rPr>
          <w:rFonts w:eastAsia="Calibri"/>
          <w:szCs w:val="20"/>
        </w:rPr>
        <w:t xml:space="preserve"> </w:t>
      </w:r>
      <w:r w:rsidR="00876F2F" w:rsidRPr="00BD2ED5">
        <w:rPr>
          <w:rFonts w:eastAsia="Calibri"/>
          <w:szCs w:val="20"/>
        </w:rPr>
        <w:t>pomiędzy:</w:t>
      </w:r>
    </w:p>
    <w:p w14:paraId="4EAE86CF" w14:textId="77777777" w:rsidR="00876F2F" w:rsidRPr="00BD2ED5" w:rsidRDefault="00876F2F" w:rsidP="008F7DD8">
      <w:pPr>
        <w:ind w:left="284"/>
        <w:rPr>
          <w:rFonts w:eastAsia="Calibri"/>
          <w:b/>
          <w:szCs w:val="20"/>
        </w:rPr>
      </w:pPr>
      <w:r w:rsidRPr="00BD2ED5">
        <w:rPr>
          <w:rFonts w:eastAsia="Calibri"/>
          <w:b/>
          <w:szCs w:val="20"/>
        </w:rPr>
        <w:t>Uniwersytetem Śląskim w Katowicach</w:t>
      </w:r>
    </w:p>
    <w:p w14:paraId="18769462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 siedzibą w Katowicach; adres: 40-007 Katowice, ul. Bankowa 12,</w:t>
      </w:r>
    </w:p>
    <w:p w14:paraId="18273DA2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634-019-71-34</w:t>
      </w:r>
    </w:p>
    <w:p w14:paraId="34743503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który reprezentuje:</w:t>
      </w:r>
    </w:p>
    <w:p w14:paraId="692280AA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6BAEEC05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Zamawiającym</w:t>
      </w:r>
    </w:p>
    <w:p w14:paraId="30A17C18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a</w:t>
      </w:r>
    </w:p>
    <w:p w14:paraId="3E227D5C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4C3007B1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...................................................,</w:t>
      </w:r>
    </w:p>
    <w:p w14:paraId="69A3DFE6" w14:textId="77777777" w:rsidR="00876F2F" w:rsidRPr="00BD2ED5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Wykonawcą</w:t>
      </w:r>
      <w:r w:rsidR="00716AE1">
        <w:rPr>
          <w:rFonts w:eastAsia="Calibri"/>
          <w:szCs w:val="20"/>
        </w:rPr>
        <w:tab/>
      </w:r>
    </w:p>
    <w:p w14:paraId="4ED16926" w14:textId="77777777" w:rsidR="00876F2F" w:rsidRPr="00BD2ED5" w:rsidRDefault="00876F2F" w:rsidP="008F7DD8">
      <w:pPr>
        <w:ind w:left="284"/>
        <w:rPr>
          <w:rFonts w:eastAsia="Calibri"/>
          <w:bCs/>
          <w:i/>
          <w:szCs w:val="20"/>
        </w:rPr>
      </w:pPr>
      <w:r w:rsidRPr="00BD2ED5">
        <w:rPr>
          <w:rFonts w:eastAsia="Calibri"/>
          <w:bCs/>
          <w:i/>
          <w:szCs w:val="20"/>
        </w:rPr>
        <w:t>albo</w:t>
      </w:r>
      <w:r w:rsidRPr="00DB57C4">
        <w:rPr>
          <w:rFonts w:eastAsia="Calibri"/>
          <w:bCs/>
          <w:i/>
          <w:szCs w:val="20"/>
          <w:vertAlign w:val="superscript"/>
        </w:rPr>
        <w:footnoteReference w:id="1"/>
      </w:r>
    </w:p>
    <w:p w14:paraId="52BBB48A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</w:t>
      </w:r>
    </w:p>
    <w:p w14:paraId="0609F4E4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.....................................................</w:t>
      </w:r>
    </w:p>
    <w:p w14:paraId="470491BD" w14:textId="77777777" w:rsidR="00876F2F" w:rsidRPr="00BD2ED5" w:rsidRDefault="00876F2F" w:rsidP="008F7DD8">
      <w:pPr>
        <w:ind w:left="0" w:firstLine="0"/>
        <w:rPr>
          <w:rFonts w:eastAsia="Calibri"/>
          <w:szCs w:val="20"/>
        </w:rPr>
      </w:pPr>
      <w:r w:rsidRPr="00BD2ED5">
        <w:rPr>
          <w:rFonts w:eastAsia="Calibri"/>
          <w:szCs w:val="20"/>
        </w:rPr>
        <w:t>wspólnie ubiegającymi się o udzielenie zamówienia i ponoszącymi z tego tytułu solidarną odpowiedzialność za wykonanie umowy, zwanymi dalej Wykonawcą.</w:t>
      </w:r>
    </w:p>
    <w:p w14:paraId="1557E15F" w14:textId="77777777" w:rsidR="00036F7C" w:rsidRDefault="00036F7C" w:rsidP="008F7DD8">
      <w:pPr>
        <w:ind w:left="0" w:firstLine="0"/>
        <w:rPr>
          <w:rFonts w:eastAsia="Calibri"/>
          <w:szCs w:val="20"/>
        </w:rPr>
      </w:pPr>
    </w:p>
    <w:p w14:paraId="676DA797" w14:textId="6D2DCE1F" w:rsidR="00876F2F" w:rsidRPr="00BD2ED5" w:rsidRDefault="00876F2F" w:rsidP="007B7A91">
      <w:pPr>
        <w:ind w:left="0" w:firstLine="0"/>
        <w:rPr>
          <w:rFonts w:eastAsia="Calibri"/>
          <w:szCs w:val="20"/>
        </w:rPr>
      </w:pPr>
      <w:r w:rsidRPr="00BD2ED5">
        <w:rPr>
          <w:rFonts w:eastAsia="Calibri"/>
          <w:szCs w:val="20"/>
        </w:rPr>
        <w:t xml:space="preserve">W wyniku rozstrzygnięcia postępowania o udzielenie zamówienia publicznego </w:t>
      </w:r>
      <w:bookmarkStart w:id="0" w:name="_Hlk63339188"/>
      <w:r w:rsidRPr="00BD2ED5">
        <w:rPr>
          <w:rFonts w:eastAsia="Calibri"/>
          <w:szCs w:val="20"/>
        </w:rPr>
        <w:t xml:space="preserve">na usługę społeczną </w:t>
      </w:r>
      <w:bookmarkEnd w:id="0"/>
      <w:r w:rsidR="00F65380" w:rsidRPr="00183C83">
        <w:rPr>
          <w:sz w:val="18"/>
          <w:szCs w:val="18"/>
        </w:rPr>
        <w:t>o</w:t>
      </w:r>
      <w:r w:rsidR="00F65380">
        <w:rPr>
          <w:sz w:val="18"/>
          <w:szCs w:val="18"/>
        </w:rPr>
        <w:t> </w:t>
      </w:r>
      <w:r w:rsidR="00F65380" w:rsidRPr="00F65380">
        <w:rPr>
          <w:szCs w:val="20"/>
        </w:rPr>
        <w:t>wartości poniżej progu unijnego (poniżej 750 000 euro)</w:t>
      </w:r>
      <w:r w:rsidR="00F65380" w:rsidRPr="00F65380">
        <w:rPr>
          <w:rFonts w:eastAsia="Calibri"/>
          <w:b/>
          <w:szCs w:val="20"/>
        </w:rPr>
        <w:t xml:space="preserve">, </w:t>
      </w:r>
      <w:r w:rsidR="00F65380" w:rsidRPr="00F65380">
        <w:rPr>
          <w:rFonts w:eastAsia="Calibri"/>
          <w:szCs w:val="20"/>
        </w:rPr>
        <w:t xml:space="preserve">prowadzonego w trybie podstawowym bez negocjacji (wariant I), w rozumieniu art. 275 pkt 1 w zw. z art. 359 pkt 2 ustawy </w:t>
      </w:r>
      <w:proofErr w:type="spellStart"/>
      <w:r w:rsidR="00F65380" w:rsidRPr="00F65380">
        <w:rPr>
          <w:rFonts w:eastAsia="Calibri"/>
          <w:szCs w:val="20"/>
        </w:rPr>
        <w:t>Pzp</w:t>
      </w:r>
      <w:proofErr w:type="spellEnd"/>
      <w:r w:rsidR="00F65380" w:rsidRPr="00F65380">
        <w:rPr>
          <w:rFonts w:eastAsia="Calibri"/>
          <w:szCs w:val="20"/>
        </w:rPr>
        <w:t xml:space="preserve"> oraz z uwzględnieniem przepisów Działu II ustawy </w:t>
      </w:r>
      <w:proofErr w:type="spellStart"/>
      <w:r w:rsidR="00F65380" w:rsidRPr="00F65380">
        <w:rPr>
          <w:rFonts w:eastAsia="Calibri"/>
          <w:szCs w:val="20"/>
        </w:rPr>
        <w:t>Pzp</w:t>
      </w:r>
      <w:proofErr w:type="spellEnd"/>
      <w:r w:rsidR="00F65380" w:rsidRPr="00F65380">
        <w:rPr>
          <w:rFonts w:eastAsia="Calibri"/>
          <w:szCs w:val="20"/>
        </w:rPr>
        <w:t xml:space="preserve">, na podstawie przepisu art. 266 ustawy </w:t>
      </w:r>
      <w:proofErr w:type="spellStart"/>
      <w:r w:rsidR="00F65380" w:rsidRPr="00F65380">
        <w:rPr>
          <w:rFonts w:eastAsia="Calibri"/>
          <w:szCs w:val="20"/>
        </w:rPr>
        <w:t>Pzp</w:t>
      </w:r>
      <w:proofErr w:type="spellEnd"/>
      <w:r w:rsidR="00F65380" w:rsidRPr="00F65380">
        <w:rPr>
          <w:rFonts w:eastAsia="Calibri"/>
          <w:szCs w:val="20"/>
        </w:rPr>
        <w:t xml:space="preserve">, </w:t>
      </w:r>
      <w:r w:rsidRPr="00F65380">
        <w:rPr>
          <w:rFonts w:eastAsia="Calibri"/>
          <w:szCs w:val="20"/>
        </w:rPr>
        <w:t xml:space="preserve">pod nr: </w:t>
      </w:r>
      <w:r w:rsidRPr="0075126C">
        <w:rPr>
          <w:rFonts w:eastAsia="Calibri"/>
          <w:b/>
          <w:szCs w:val="20"/>
        </w:rPr>
        <w:t>DZP.</w:t>
      </w:r>
      <w:r w:rsidR="00FA0C61">
        <w:rPr>
          <w:rFonts w:eastAsia="Calibri"/>
          <w:b/>
          <w:szCs w:val="20"/>
        </w:rPr>
        <w:t>382.6.</w:t>
      </w:r>
      <w:r w:rsidR="00122A1D">
        <w:rPr>
          <w:rFonts w:eastAsia="Calibri"/>
          <w:b/>
          <w:szCs w:val="20"/>
        </w:rPr>
        <w:t>1</w:t>
      </w:r>
      <w:r w:rsidR="00C15C77">
        <w:rPr>
          <w:rFonts w:eastAsia="Calibri"/>
          <w:b/>
          <w:szCs w:val="20"/>
        </w:rPr>
        <w:t>6</w:t>
      </w:r>
      <w:r w:rsidR="00FA0C61">
        <w:rPr>
          <w:rFonts w:eastAsia="Calibri"/>
          <w:b/>
          <w:szCs w:val="20"/>
        </w:rPr>
        <w:t>.202</w:t>
      </w:r>
      <w:r w:rsidR="004172BA">
        <w:rPr>
          <w:rFonts w:eastAsia="Calibri"/>
          <w:b/>
          <w:szCs w:val="20"/>
        </w:rPr>
        <w:t>4</w:t>
      </w:r>
      <w:r w:rsidRPr="00F65380">
        <w:rPr>
          <w:rFonts w:eastAsia="Calibri"/>
          <w:szCs w:val="20"/>
        </w:rPr>
        <w:t xml:space="preserve"> o</w:t>
      </w:r>
      <w:r w:rsidR="00F65380">
        <w:rPr>
          <w:rFonts w:eastAsia="Calibri"/>
          <w:szCs w:val="20"/>
        </w:rPr>
        <w:t> </w:t>
      </w:r>
      <w:r w:rsidRPr="00F65380">
        <w:rPr>
          <w:rFonts w:eastAsia="Calibri"/>
          <w:szCs w:val="20"/>
        </w:rPr>
        <w:t xml:space="preserve">nazwie: </w:t>
      </w:r>
      <w:r w:rsidR="00C15C77" w:rsidRPr="00C75ED5">
        <w:rPr>
          <w:b/>
        </w:rPr>
        <w:t>Opracowanie merytoryczne, zorganizowanie i</w:t>
      </w:r>
      <w:r w:rsidR="00C15C77">
        <w:rPr>
          <w:b/>
        </w:rPr>
        <w:t> </w:t>
      </w:r>
      <w:r w:rsidR="00C15C77" w:rsidRPr="00C75ED5">
        <w:rPr>
          <w:b/>
        </w:rPr>
        <w:t xml:space="preserve">przeprowadzenie programu </w:t>
      </w:r>
      <w:proofErr w:type="spellStart"/>
      <w:r w:rsidR="00C15C77" w:rsidRPr="00C75ED5">
        <w:rPr>
          <w:b/>
        </w:rPr>
        <w:t>Executive</w:t>
      </w:r>
      <w:proofErr w:type="spellEnd"/>
      <w:r w:rsidR="00C15C77" w:rsidRPr="00C75ED5">
        <w:rPr>
          <w:b/>
        </w:rPr>
        <w:t xml:space="preserve"> MBA</w:t>
      </w:r>
      <w:r w:rsidRPr="00BD2ED5">
        <w:rPr>
          <w:rFonts w:eastAsia="Calibri"/>
          <w:szCs w:val="20"/>
        </w:rPr>
        <w:t xml:space="preserve">, zawarto umowę </w:t>
      </w:r>
      <w:r w:rsidR="0015792A">
        <w:rPr>
          <w:rFonts w:eastAsia="Calibri"/>
          <w:szCs w:val="20"/>
        </w:rPr>
        <w:t xml:space="preserve">(Umowę) </w:t>
      </w:r>
      <w:r w:rsidRPr="00BD2ED5">
        <w:rPr>
          <w:rFonts w:eastAsia="Calibri"/>
          <w:szCs w:val="20"/>
        </w:rPr>
        <w:t>o następującej treści:</w:t>
      </w:r>
    </w:p>
    <w:p w14:paraId="74C340E4" w14:textId="77777777" w:rsidR="00876F2F" w:rsidRPr="008A46E8" w:rsidRDefault="00876F2F" w:rsidP="00003642">
      <w:pPr>
        <w:pStyle w:val="Nagwek1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1</w:t>
      </w:r>
    </w:p>
    <w:p w14:paraId="019D6065" w14:textId="77777777" w:rsidR="00876F2F" w:rsidRPr="008A46E8" w:rsidRDefault="00876F2F" w:rsidP="00003642">
      <w:pPr>
        <w:pStyle w:val="Nagwek1"/>
      </w:pPr>
      <w:r w:rsidRPr="008A46E8">
        <w:t>Przedmiot umowy</w:t>
      </w:r>
    </w:p>
    <w:p w14:paraId="4C4ADF22" w14:textId="7800CBEB" w:rsidR="004172BA" w:rsidRPr="00F417D4" w:rsidRDefault="00876F2F" w:rsidP="00513BB7">
      <w:pPr>
        <w:pStyle w:val="Nagwek2"/>
        <w:numPr>
          <w:ilvl w:val="0"/>
          <w:numId w:val="1"/>
        </w:numPr>
        <w:ind w:left="284" w:hanging="284"/>
      </w:pPr>
      <w:r w:rsidRPr="004A0077">
        <w:t>W oparciu o dokumenty zamówienia przygotowane dla przeprowadzonego przez Zamawiającego postępowania o</w:t>
      </w:r>
      <w:r w:rsidR="00F82C5F">
        <w:t xml:space="preserve"> </w:t>
      </w:r>
      <w:r w:rsidRPr="004A0077">
        <w:t xml:space="preserve">udzielenie zamówienia publicznego nr </w:t>
      </w:r>
      <w:r w:rsidR="00FA0C61">
        <w:rPr>
          <w:b/>
        </w:rPr>
        <w:t>DZP.382.6.</w:t>
      </w:r>
      <w:r w:rsidR="00A22492">
        <w:rPr>
          <w:b/>
        </w:rPr>
        <w:t>1</w:t>
      </w:r>
      <w:r w:rsidR="00C15C77">
        <w:rPr>
          <w:b/>
        </w:rPr>
        <w:t>6</w:t>
      </w:r>
      <w:r w:rsidR="00FA0C61">
        <w:rPr>
          <w:b/>
        </w:rPr>
        <w:t>.20</w:t>
      </w:r>
      <w:r w:rsidR="004172BA">
        <w:rPr>
          <w:b/>
        </w:rPr>
        <w:t>24</w:t>
      </w:r>
      <w:r w:rsidRPr="004A0077">
        <w:t xml:space="preserve"> oraz ofertę przedstawioną przez Wykonawcę w tym postępowaniu, </w:t>
      </w:r>
      <w:r w:rsidR="004172BA">
        <w:t>stanowiąc</w:t>
      </w:r>
      <w:r w:rsidR="00513BB7">
        <w:t>e</w:t>
      </w:r>
      <w:r w:rsidR="004172BA">
        <w:t xml:space="preserve"> integralną część Umowy, </w:t>
      </w:r>
      <w:r w:rsidRPr="004A0077">
        <w:t xml:space="preserve">Zamawiający zamawia, </w:t>
      </w:r>
      <w:r w:rsidRPr="004A0077">
        <w:lastRenderedPageBreak/>
        <w:t>a</w:t>
      </w:r>
      <w:r w:rsidR="004172BA">
        <w:t> </w:t>
      </w:r>
      <w:r w:rsidRPr="004A0077">
        <w:t xml:space="preserve">Wykonawca przyjmuje do wykonania </w:t>
      </w:r>
      <w:r w:rsidR="004172BA" w:rsidRPr="00513BB7">
        <w:t xml:space="preserve">usługę </w:t>
      </w:r>
      <w:r w:rsidR="00513BB7" w:rsidRPr="00513BB7">
        <w:t>polegającą</w:t>
      </w:r>
      <w:r w:rsidR="00513BB7">
        <w:rPr>
          <w:b/>
        </w:rPr>
        <w:t xml:space="preserve"> </w:t>
      </w:r>
      <w:r w:rsidR="00513BB7" w:rsidRPr="00513BB7">
        <w:t>na</w:t>
      </w:r>
      <w:r w:rsidR="00513BB7">
        <w:rPr>
          <w:b/>
        </w:rPr>
        <w:t xml:space="preserve"> </w:t>
      </w:r>
      <w:r w:rsidR="00513BB7" w:rsidRPr="00C75ED5">
        <w:rPr>
          <w:rFonts w:cstheme="minorHAnsi"/>
        </w:rPr>
        <w:t>opracowani</w:t>
      </w:r>
      <w:r w:rsidR="00513BB7">
        <w:rPr>
          <w:rFonts w:cstheme="minorHAnsi"/>
        </w:rPr>
        <w:t>u</w:t>
      </w:r>
      <w:r w:rsidR="00513BB7" w:rsidRPr="00C75ED5">
        <w:rPr>
          <w:rFonts w:cstheme="minorHAnsi"/>
        </w:rPr>
        <w:t xml:space="preserve"> merytoryczn</w:t>
      </w:r>
      <w:r w:rsidR="00513BB7">
        <w:rPr>
          <w:rFonts w:cstheme="minorHAnsi"/>
        </w:rPr>
        <w:t>ym</w:t>
      </w:r>
      <w:r w:rsidR="00513BB7" w:rsidRPr="00C75ED5">
        <w:rPr>
          <w:rFonts w:cstheme="minorHAnsi"/>
        </w:rPr>
        <w:t>, zorganizowani</w:t>
      </w:r>
      <w:r w:rsidR="00513BB7">
        <w:rPr>
          <w:rFonts w:cstheme="minorHAnsi"/>
        </w:rPr>
        <w:t>u</w:t>
      </w:r>
      <w:r w:rsidR="00513BB7" w:rsidRPr="00C75ED5">
        <w:rPr>
          <w:rFonts w:cstheme="minorHAnsi"/>
        </w:rPr>
        <w:t xml:space="preserve"> i przeprowadzeni</w:t>
      </w:r>
      <w:r w:rsidR="00513BB7">
        <w:rPr>
          <w:rFonts w:cstheme="minorHAnsi"/>
        </w:rPr>
        <w:t>u</w:t>
      </w:r>
      <w:r w:rsidR="00513BB7" w:rsidRPr="00C75ED5">
        <w:rPr>
          <w:rFonts w:cstheme="minorHAnsi"/>
        </w:rPr>
        <w:t xml:space="preserve"> </w:t>
      </w:r>
      <w:r w:rsidR="00513BB7" w:rsidRPr="00513BB7">
        <w:rPr>
          <w:rFonts w:cstheme="minorHAnsi"/>
          <w:b/>
        </w:rPr>
        <w:t>programu Executive MBA (Master of Business Administration)</w:t>
      </w:r>
      <w:r w:rsidR="00513BB7" w:rsidRPr="00C75ED5">
        <w:rPr>
          <w:rFonts w:cstheme="minorHAnsi"/>
        </w:rPr>
        <w:t xml:space="preserve"> dla grupy max. 25 osób ze</w:t>
      </w:r>
      <w:r w:rsidR="00513BB7">
        <w:rPr>
          <w:rFonts w:cstheme="minorHAnsi"/>
        </w:rPr>
        <w:t> </w:t>
      </w:r>
      <w:r w:rsidR="00513BB7" w:rsidRPr="00C75ED5">
        <w:rPr>
          <w:rFonts w:cstheme="minorHAnsi"/>
        </w:rPr>
        <w:t>szczególnym uwzględnieniem w programie treści związanych z innowacjami w gospodarce, zielonymi technologiami, transformacją energetyczną oraz pracą w jednostkach samorządu</w:t>
      </w:r>
      <w:r w:rsidR="00513BB7">
        <w:rPr>
          <w:rFonts w:cstheme="minorHAnsi"/>
        </w:rPr>
        <w:t xml:space="preserve"> terytorialnego, </w:t>
      </w:r>
      <w:r w:rsidR="004172BA" w:rsidRPr="004A0077">
        <w:t>zwaną dalej także „</w:t>
      </w:r>
      <w:r w:rsidR="004172BA">
        <w:t xml:space="preserve">Przedmiotem Umowy” lub </w:t>
      </w:r>
      <w:r w:rsidR="004172BA" w:rsidRPr="004A0077">
        <w:t>„</w:t>
      </w:r>
      <w:r w:rsidR="00513BB7">
        <w:t>programem</w:t>
      </w:r>
      <w:r w:rsidR="004172BA" w:rsidRPr="004A0077">
        <w:t xml:space="preserve">” </w:t>
      </w:r>
      <w:r w:rsidR="004172BA">
        <w:t xml:space="preserve">lub </w:t>
      </w:r>
      <w:r w:rsidR="008E4D6E">
        <w:t xml:space="preserve">„usługą” lub </w:t>
      </w:r>
      <w:r w:rsidR="004172BA">
        <w:t>„zajęciami”</w:t>
      </w:r>
      <w:r w:rsidR="00513BB7">
        <w:t>.</w:t>
      </w:r>
    </w:p>
    <w:p w14:paraId="2A5EA18E" w14:textId="5C3DD622" w:rsidR="00E1508F" w:rsidRDefault="00876F2F" w:rsidP="00546DF4">
      <w:pPr>
        <w:pStyle w:val="Nagwek2"/>
        <w:keepNext w:val="0"/>
        <w:numPr>
          <w:ilvl w:val="0"/>
          <w:numId w:val="1"/>
        </w:numPr>
        <w:spacing w:before="0"/>
        <w:ind w:left="284" w:hanging="284"/>
      </w:pPr>
      <w:r w:rsidRPr="004A0077">
        <w:t xml:space="preserve">Szczegółowy opis </w:t>
      </w:r>
      <w:r w:rsidR="008A46E8">
        <w:t>P</w:t>
      </w:r>
      <w:r w:rsidRPr="004A0077">
        <w:t>rzedmio</w:t>
      </w:r>
      <w:r w:rsidR="00576336">
        <w:t xml:space="preserve">tu Umowy, w tym </w:t>
      </w:r>
      <w:r w:rsidR="0025767F">
        <w:t xml:space="preserve">cel i zakres przedmiotowy, wymagania dotyczące Programu, </w:t>
      </w:r>
      <w:r w:rsidR="00A847A7">
        <w:t xml:space="preserve">liczbę uczestników, </w:t>
      </w:r>
      <w:r w:rsidR="00E1483B">
        <w:t>zakres</w:t>
      </w:r>
      <w:r w:rsidR="0025767F">
        <w:t>, miejsce i</w:t>
      </w:r>
      <w:r w:rsidR="00E1483B">
        <w:t xml:space="preserve"> </w:t>
      </w:r>
      <w:r w:rsidRPr="004A0077">
        <w:t xml:space="preserve">sposób realizacji </w:t>
      </w:r>
      <w:r w:rsidR="00325940">
        <w:t>P</w:t>
      </w:r>
      <w:r w:rsidRPr="004A0077">
        <w:t>rzedmiotu Umowy zawiera załącznik nr</w:t>
      </w:r>
      <w:r w:rsidR="002103BA">
        <w:t xml:space="preserve"> </w:t>
      </w:r>
      <w:r w:rsidRPr="004A0077">
        <w:t>2 do</w:t>
      </w:r>
      <w:r w:rsidR="00A847A7">
        <w:t> </w:t>
      </w:r>
      <w:r w:rsidRPr="004A0077">
        <w:t>Umowy.</w:t>
      </w:r>
    </w:p>
    <w:p w14:paraId="0B688B5C" w14:textId="2BA0EC8B" w:rsidR="00D80A10" w:rsidRPr="006B4994" w:rsidRDefault="00513BB7" w:rsidP="00546DF4">
      <w:pPr>
        <w:pStyle w:val="Nagwek2"/>
        <w:keepNext w:val="0"/>
        <w:numPr>
          <w:ilvl w:val="0"/>
          <w:numId w:val="1"/>
        </w:numPr>
        <w:spacing w:before="0"/>
        <w:ind w:left="284" w:hanging="284"/>
      </w:pPr>
      <w:r>
        <w:t>P</w:t>
      </w:r>
      <w:r w:rsidRPr="00A70679">
        <w:t xml:space="preserve">rzedmiot </w:t>
      </w:r>
      <w:r>
        <w:t>Umowy</w:t>
      </w:r>
      <w:r w:rsidRPr="00A70679">
        <w:t xml:space="preserve"> jest </w:t>
      </w:r>
      <w:r>
        <w:t>realizowany w ramach projektu pt</w:t>
      </w:r>
      <w:r w:rsidRPr="003C2707">
        <w:rPr>
          <w:szCs w:val="20"/>
        </w:rPr>
        <w:t>.</w:t>
      </w:r>
      <w:r>
        <w:rPr>
          <w:szCs w:val="20"/>
        </w:rPr>
        <w:t>:</w:t>
      </w:r>
      <w:r>
        <w:rPr>
          <w:rFonts w:cstheme="minorHAnsi"/>
          <w:b/>
        </w:rPr>
        <w:t xml:space="preserve"> </w:t>
      </w:r>
      <w:r w:rsidR="008E4D6E">
        <w:rPr>
          <w:rFonts w:cstheme="minorHAnsi"/>
          <w:b/>
        </w:rPr>
        <w:t>„</w:t>
      </w:r>
      <w:r w:rsidRPr="008E4D6E">
        <w:rPr>
          <w:b/>
        </w:rPr>
        <w:t>PPO WSL 2030. Utworzenie Regionalnego Obserwatorium Innowacji</w:t>
      </w:r>
      <w:r w:rsidR="008E4D6E">
        <w:rPr>
          <w:b/>
        </w:rPr>
        <w:t>”</w:t>
      </w:r>
      <w:r w:rsidRPr="00C75ED5">
        <w:t>, który jest współfinansowany przez Unię Europejską ze środków Europejskiego Funduszu Rozwoju Regionalnego w ramach Programu Fundusze Europejskie dla Śląskiego 2021-2027 -  Priorytet: FESL.01.00-Fundusze Europejskie na inteligentny rozwój, Działanie: FESL.01.03-Ekosystem RIS</w:t>
      </w:r>
      <w:r w:rsidR="005F4DEF" w:rsidRPr="005F4DEF">
        <w:rPr>
          <w:rFonts w:cstheme="minorHAnsi"/>
        </w:rPr>
        <w:t>.</w:t>
      </w:r>
    </w:p>
    <w:p w14:paraId="44B6FE2F" w14:textId="77777777" w:rsidR="00876F2F" w:rsidRPr="008A46E8" w:rsidRDefault="00876F2F" w:rsidP="00003642">
      <w:pPr>
        <w:pStyle w:val="Nagwek1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2</w:t>
      </w:r>
    </w:p>
    <w:p w14:paraId="3B422448" w14:textId="77777777" w:rsidR="00876F2F" w:rsidRPr="008A46E8" w:rsidRDefault="00876F2F" w:rsidP="00003642">
      <w:pPr>
        <w:pStyle w:val="Nagwek1"/>
      </w:pPr>
      <w:r w:rsidRPr="008A46E8">
        <w:t>Oświadczenia i obowiązki Stron</w:t>
      </w:r>
    </w:p>
    <w:p w14:paraId="7376C029" w14:textId="77777777" w:rsidR="004A0077" w:rsidRPr="001562C8" w:rsidRDefault="004A0077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>Zamawiający i Wykonawca zobowiązują się współdziałać przy wykonaniu Umowy w celu należytej realizacji zamówienia.</w:t>
      </w:r>
    </w:p>
    <w:p w14:paraId="2DB6D537" w14:textId="469ADBC7" w:rsidR="004A0077" w:rsidRPr="004250F0" w:rsidRDefault="004A0077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>Wykonawca oświadcza, że posiada odpowiednią wiedzę, doświadczenie oraz potencjał techniczny i</w:t>
      </w:r>
      <w:r w:rsidR="00576336">
        <w:t> </w:t>
      </w:r>
      <w:r w:rsidRPr="001562C8">
        <w:t xml:space="preserve">zawodowy do wykonania </w:t>
      </w:r>
      <w:r w:rsidR="008A46E8">
        <w:t>P</w:t>
      </w:r>
      <w:r w:rsidRPr="001562C8">
        <w:t xml:space="preserve">rzedmiotu Umowy. </w:t>
      </w:r>
      <w:r w:rsidR="008A46E8">
        <w:t>P</w:t>
      </w:r>
      <w:r w:rsidRPr="001562C8">
        <w:t xml:space="preserve">rzedmiot Umowy będzie realizowany przez osoby posiadające odpowiednie </w:t>
      </w:r>
      <w:r w:rsidR="00FA0C61">
        <w:t xml:space="preserve">wykształcenie, </w:t>
      </w:r>
      <w:r w:rsidRPr="001562C8">
        <w:t>kwalifikacje i doświadczenie odpowiadające wymaganiom Zamawiającego, opisanym w dokumentacji postępowania o udzielenie zamówienia publicznego poprzedzającego zawarcie Umowy oraz zgodnie z treścią oferty złożonej przez Wykonawcę w tymże postępowaniu</w:t>
      </w:r>
      <w:r w:rsidR="00B009C8" w:rsidRPr="004250F0">
        <w:t xml:space="preserve">. </w:t>
      </w:r>
      <w:r w:rsidR="00B009C8" w:rsidRPr="004250F0">
        <w:rPr>
          <w:lang w:eastAsia="pl-PL"/>
        </w:rPr>
        <w:t>Wykonawca zobowiązany jest na każde żądanie Zamawiającego</w:t>
      </w:r>
      <w:r w:rsidR="00B009C8" w:rsidRPr="004250F0">
        <w:t xml:space="preserve"> na każdym etapie realizacji zamówienia,</w:t>
      </w:r>
      <w:r w:rsidR="00B009C8" w:rsidRPr="004250F0">
        <w:rPr>
          <w:lang w:eastAsia="pl-PL"/>
        </w:rPr>
        <w:t xml:space="preserve"> okazać dokumenty potwierdzające p</w:t>
      </w:r>
      <w:r w:rsidR="00B009C8" w:rsidRPr="004250F0">
        <w:t xml:space="preserve">osiadanie przez osoby skierowane do realizacji zamówienia </w:t>
      </w:r>
      <w:r w:rsidR="00D80A10">
        <w:t>wykształcenia</w:t>
      </w:r>
      <w:r w:rsidR="00FA0C61">
        <w:t>, kwalifikacji</w:t>
      </w:r>
      <w:r w:rsidR="00B009C8" w:rsidRPr="004250F0">
        <w:t xml:space="preserve"> i doświadczenia odpowiadających wymaganiom Zamawiającego</w:t>
      </w:r>
      <w:r w:rsidR="00B009C8" w:rsidRPr="004250F0">
        <w:rPr>
          <w:lang w:eastAsia="pl-PL"/>
        </w:rPr>
        <w:t xml:space="preserve">. </w:t>
      </w:r>
      <w:r w:rsidR="00B009C8" w:rsidRPr="004250F0">
        <w:t>Odmowa okazania powyższych dokumentów lub brak dokumentów może skutkować odstąpieniem od umowy z przyczyn dotyczących Wykonawcy oraz nałożeniem kary umownej.</w:t>
      </w:r>
    </w:p>
    <w:p w14:paraId="5A1E5D3F" w14:textId="21193E30" w:rsidR="00260D5A" w:rsidRDefault="00876F2F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 xml:space="preserve">Wykonawca zobowiązuje się zrealizować </w:t>
      </w:r>
      <w:r w:rsidR="008A46E8">
        <w:t>P</w:t>
      </w:r>
      <w:r w:rsidRPr="001562C8">
        <w:t>rzedmiot Umowy z zgodnie z warunkami i terminami określonymi w Umowie, w tym warunkami wynikającymi z umowy o dofinansowanie Projektu oraz</w:t>
      </w:r>
      <w:r w:rsidR="00E020C6">
        <w:t xml:space="preserve"> </w:t>
      </w:r>
      <w:r w:rsidRPr="001562C8">
        <w:t>aktualnymi na dzień przeprowadzenia zajęć, wytycznymi w</w:t>
      </w:r>
      <w:r w:rsidR="00F82C5F">
        <w:t xml:space="preserve"> </w:t>
      </w:r>
      <w:r w:rsidRPr="001562C8">
        <w:t xml:space="preserve">zakresie wydatków współfinansowanych </w:t>
      </w:r>
      <w:r w:rsidR="00666E37">
        <w:t>ze środków Unii Europejskiej</w:t>
      </w:r>
      <w:r w:rsidRPr="001562C8">
        <w:t>, a także wymogami wynikającymi z</w:t>
      </w:r>
      <w:r w:rsidR="00003642">
        <w:t> </w:t>
      </w:r>
      <w:r w:rsidRPr="001562C8">
        <w:t>właściwych przepisów prawa, przy zachowaniu należytej staranności i utrzymaniu wysokiej jakości kształcenia, z</w:t>
      </w:r>
      <w:r w:rsidR="00DF4F39">
        <w:t> </w:t>
      </w:r>
      <w:r w:rsidRPr="001562C8">
        <w:t>uwzględnieniem zawodowego charakteru prowadzonej przez Niego działalności.</w:t>
      </w:r>
      <w:bookmarkStart w:id="1" w:name="_Hlk66707210"/>
    </w:p>
    <w:p w14:paraId="3571DB5E" w14:textId="5B470F98" w:rsidR="006449F3" w:rsidRPr="00D57118" w:rsidRDefault="006449F3" w:rsidP="00CB3B04">
      <w:pPr>
        <w:pStyle w:val="Nagwek2"/>
        <w:keepNext w:val="0"/>
        <w:numPr>
          <w:ilvl w:val="0"/>
          <w:numId w:val="3"/>
        </w:numPr>
        <w:ind w:left="284" w:hanging="284"/>
        <w:rPr>
          <w:szCs w:val="20"/>
        </w:rPr>
      </w:pPr>
      <w:r>
        <w:t xml:space="preserve">Wykonawca oświadcza, iż </w:t>
      </w:r>
      <w:r w:rsidRPr="00934084">
        <w:t xml:space="preserve">Przedmiot </w:t>
      </w:r>
      <w:r>
        <w:t>U</w:t>
      </w:r>
      <w:r w:rsidRPr="00934084">
        <w:t xml:space="preserve">mowy </w:t>
      </w:r>
      <w:r>
        <w:t>zostanie</w:t>
      </w:r>
      <w:r w:rsidRPr="00934084">
        <w:t xml:space="preserve"> </w:t>
      </w:r>
      <w:r>
        <w:t>z</w:t>
      </w:r>
      <w:r w:rsidRPr="00934084">
        <w:t xml:space="preserve">realizowany przez </w:t>
      </w:r>
      <w:r>
        <w:t xml:space="preserve">podmiot, tj. ……………………………………………………………………………………………………………………………….., który </w:t>
      </w:r>
      <w:r w:rsidRPr="00D57118">
        <w:rPr>
          <w:szCs w:val="20"/>
        </w:rPr>
        <w:t xml:space="preserve">posiada umowę partnerstwa z zagraniczną instytucją walidującą programy w zakresie studiów/programów MBA, prowadzonych przez </w:t>
      </w:r>
      <w:r w:rsidRPr="00D57118">
        <w:rPr>
          <w:szCs w:val="20"/>
        </w:rPr>
        <w:lastRenderedPageBreak/>
        <w:t>ww. Podmiot, tj. ………………………………………………………………………………………………………………………………………………………………</w:t>
      </w:r>
      <w:r w:rsidR="00D57118">
        <w:rPr>
          <w:szCs w:val="20"/>
        </w:rPr>
        <w:t xml:space="preserve"> </w:t>
      </w:r>
      <w:r w:rsidRPr="00D57118">
        <w:rPr>
          <w:szCs w:val="20"/>
        </w:rPr>
        <w:t>Jednocześnie Wykonawca oświadcza, iż Instytucja, o której mowa powyżej posiada minimum jedną międzynarodową akredytację dotyczące programów MBA, tj. …………………………………………………………………………..</w:t>
      </w:r>
      <w:r w:rsidR="00CD3CB2">
        <w:rPr>
          <w:rStyle w:val="Odwoanieprzypisudolnego"/>
          <w:szCs w:val="20"/>
        </w:rPr>
        <w:footnoteReference w:id="2"/>
      </w:r>
    </w:p>
    <w:p w14:paraId="3BA61271" w14:textId="00FF1421" w:rsidR="00513BB7" w:rsidRDefault="00513BB7" w:rsidP="00513BB7">
      <w:pPr>
        <w:pStyle w:val="Nagwek2"/>
        <w:keepNext w:val="0"/>
        <w:numPr>
          <w:ilvl w:val="0"/>
          <w:numId w:val="3"/>
        </w:numPr>
        <w:ind w:left="284" w:hanging="284"/>
      </w:pPr>
      <w:r>
        <w:t xml:space="preserve">Wykonawca oświadcza, iż </w:t>
      </w:r>
      <w:r w:rsidRPr="00934084">
        <w:t xml:space="preserve">Przedmiot </w:t>
      </w:r>
      <w:r>
        <w:t>U</w:t>
      </w:r>
      <w:r w:rsidRPr="00934084">
        <w:t xml:space="preserve">mowy </w:t>
      </w:r>
      <w:r>
        <w:t>zostanie</w:t>
      </w:r>
      <w:r w:rsidRPr="00934084">
        <w:t xml:space="preserve"> </w:t>
      </w:r>
      <w:r>
        <w:t>z</w:t>
      </w:r>
      <w:r w:rsidRPr="00934084">
        <w:t xml:space="preserve">realizowany przez </w:t>
      </w:r>
      <w:r w:rsidR="006449F3">
        <w:t xml:space="preserve">podmiot </w:t>
      </w:r>
      <w:r>
        <w:t>posiadający wdrożony system jakości ISO 9001 / system równoważny:</w:t>
      </w:r>
      <w:r>
        <w:rPr>
          <w:rStyle w:val="Odwoanieprzypisudolnego"/>
        </w:rPr>
        <w:footnoteReference w:id="3"/>
      </w:r>
      <w:r>
        <w:t xml:space="preserve"> tj. ……………………………………………………………………….</w:t>
      </w:r>
      <w:r>
        <w:rPr>
          <w:rStyle w:val="Odwoanieprzypisudolnego"/>
        </w:rPr>
        <w:footnoteReference w:id="4"/>
      </w:r>
      <w:r w:rsidRPr="00934084">
        <w:t xml:space="preserve"> </w:t>
      </w:r>
    </w:p>
    <w:p w14:paraId="00EB3205" w14:textId="19700E9C" w:rsidR="00513BB7" w:rsidRDefault="00513BB7" w:rsidP="00513BB7">
      <w:pPr>
        <w:pStyle w:val="Nagwek2"/>
        <w:keepNext w:val="0"/>
        <w:ind w:left="284"/>
      </w:pPr>
      <w:r>
        <w:t>Nazwa i adres Podmiotu:</w:t>
      </w:r>
    </w:p>
    <w:p w14:paraId="4399BD30" w14:textId="31EDC2FC" w:rsidR="00513BB7" w:rsidRDefault="00513BB7" w:rsidP="00513BB7">
      <w:pPr>
        <w:pStyle w:val="Nagwek2"/>
        <w:keepNext w:val="0"/>
        <w:ind w:left="284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Style w:val="Odwoanieprzypisudolnego"/>
        </w:rPr>
        <w:footnoteReference w:id="5"/>
      </w:r>
    </w:p>
    <w:p w14:paraId="7BFBAA3C" w14:textId="33ADE275" w:rsidR="00513BB7" w:rsidRPr="00891DF4" w:rsidRDefault="00513BB7" w:rsidP="00513BB7">
      <w:pPr>
        <w:pStyle w:val="Nagwek2"/>
        <w:keepNext w:val="0"/>
        <w:numPr>
          <w:ilvl w:val="0"/>
          <w:numId w:val="3"/>
        </w:numPr>
        <w:ind w:left="284" w:hanging="284"/>
      </w:pPr>
      <w:r w:rsidRPr="00891DF4">
        <w:t xml:space="preserve">Zamawiający zastrzega, iż </w:t>
      </w:r>
      <w:r>
        <w:t>na każdym etapie realizacji Przedmiotu Umowy</w:t>
      </w:r>
      <w:r w:rsidRPr="00891DF4">
        <w:t xml:space="preserve"> </w:t>
      </w:r>
      <w:r w:rsidR="002431BA">
        <w:t xml:space="preserve">może </w:t>
      </w:r>
      <w:r w:rsidRPr="00891DF4">
        <w:t xml:space="preserve">zażądać okazania </w:t>
      </w:r>
      <w:r w:rsidR="006449F3">
        <w:t>dokumentu potwierdzającego</w:t>
      </w:r>
      <w:r w:rsidR="00D57118">
        <w:t xml:space="preserve"> spełnienie wymagań określonych w ust. 4 powyzej lub </w:t>
      </w:r>
      <w:r>
        <w:t xml:space="preserve">certyfikatu systemu jakości, potwierdzającego spełnienie wymagań określonych w ust. </w:t>
      </w:r>
      <w:r w:rsidR="00D57118">
        <w:t>5</w:t>
      </w:r>
      <w:r w:rsidRPr="00891DF4">
        <w:t xml:space="preserve">. Wykonawca jest zobowiązany, na każde żądanie Zamawiającego, na każdym etapie realizacji zamówienia, okazać niezwłocznie </w:t>
      </w:r>
      <w:r w:rsidR="00D57118">
        <w:t>żądany</w:t>
      </w:r>
      <w:r w:rsidRPr="00891DF4">
        <w:t xml:space="preserve"> dokument</w:t>
      </w:r>
      <w:r w:rsidR="00D57118">
        <w:t>.</w:t>
      </w:r>
      <w:r w:rsidRPr="00891DF4">
        <w:t xml:space="preserve"> Odmowa okazania </w:t>
      </w:r>
      <w:r w:rsidR="00D57118">
        <w:t>dokumentu</w:t>
      </w:r>
      <w:r w:rsidRPr="00891DF4">
        <w:t xml:space="preserve"> lub brak dokumentu może skutkować odstąpieniem od umowy z przyczyn dotyczących Wykonawcy oraz nałożeniem kary umownej.</w:t>
      </w:r>
    </w:p>
    <w:bookmarkEnd w:id="1"/>
    <w:p w14:paraId="59EC118D" w14:textId="77777777" w:rsidR="00876F2F" w:rsidRPr="001562C8" w:rsidRDefault="00876F2F" w:rsidP="00D26A58">
      <w:pPr>
        <w:pStyle w:val="Nagwek2"/>
        <w:numPr>
          <w:ilvl w:val="0"/>
          <w:numId w:val="3"/>
        </w:numPr>
        <w:spacing w:after="0"/>
        <w:ind w:left="284" w:hanging="284"/>
      </w:pPr>
      <w:r w:rsidRPr="001562C8">
        <w:t xml:space="preserve">Do obowiązków Wykonawcy, poza innymi określonymi w Umowie należy m.in.: </w:t>
      </w:r>
    </w:p>
    <w:p w14:paraId="506A3BFE" w14:textId="77777777" w:rsidR="005D0B37" w:rsidRPr="00546DF4" w:rsidRDefault="00876F2F" w:rsidP="0028552F">
      <w:pPr>
        <w:pStyle w:val="Nagwek3"/>
        <w:numPr>
          <w:ilvl w:val="0"/>
          <w:numId w:val="26"/>
        </w:numPr>
        <w:ind w:left="567" w:hanging="283"/>
        <w:rPr>
          <w:rFonts w:eastAsia="Times New Roman"/>
          <w:color w:val="auto"/>
        </w:rPr>
      </w:pPr>
      <w:r w:rsidRPr="005D0B37">
        <w:rPr>
          <w:rFonts w:eastAsia="Times New Roman"/>
          <w:color w:val="auto"/>
        </w:rPr>
        <w:t xml:space="preserve">wypełnienie i podpisanie w części przewidzianej dla Wykonawcy protokołu odbioru wg wzoru stanowiącego załącznik nr 1 do Umowy; </w:t>
      </w:r>
    </w:p>
    <w:p w14:paraId="168C5D16" w14:textId="77777777" w:rsidR="00876F2F" w:rsidRPr="00AF19C4" w:rsidRDefault="00876F2F" w:rsidP="0028552F">
      <w:pPr>
        <w:pStyle w:val="Nagwek3"/>
        <w:numPr>
          <w:ilvl w:val="0"/>
          <w:numId w:val="26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>odebranie na</w:t>
      </w:r>
      <w:r w:rsidR="00B2385E" w:rsidRPr="00AF19C4">
        <w:rPr>
          <w:rFonts w:eastAsia="Times New Roman"/>
          <w:color w:val="auto"/>
        </w:rPr>
        <w:t xml:space="preserve"> swój koszt całości lub części </w:t>
      </w:r>
      <w:r w:rsidR="008A46E8" w:rsidRPr="00AF19C4">
        <w:rPr>
          <w:rFonts w:eastAsia="Times New Roman"/>
          <w:color w:val="auto"/>
        </w:rPr>
        <w:t>P</w:t>
      </w:r>
      <w:r w:rsidRPr="00AF19C4">
        <w:rPr>
          <w:rFonts w:eastAsia="Times New Roman"/>
          <w:color w:val="auto"/>
        </w:rPr>
        <w:t>rzedmiotu Umowy, do której Zamawiający zgłosił w protokole odbioru zastrzeżenia.</w:t>
      </w:r>
    </w:p>
    <w:p w14:paraId="21DBD85B" w14:textId="77777777" w:rsidR="00876F2F" w:rsidRPr="00AF19C4" w:rsidRDefault="00876F2F" w:rsidP="00D26A58">
      <w:pPr>
        <w:pStyle w:val="Nagwek2"/>
        <w:keepNext w:val="0"/>
        <w:numPr>
          <w:ilvl w:val="0"/>
          <w:numId w:val="3"/>
        </w:numPr>
        <w:spacing w:before="0"/>
        <w:ind w:left="284" w:hanging="284"/>
      </w:pPr>
      <w:r w:rsidRPr="00AF19C4">
        <w:t>Do obowiązków Zamawiającego należy:</w:t>
      </w:r>
    </w:p>
    <w:p w14:paraId="32D3C32B" w14:textId="77777777" w:rsidR="008E6994" w:rsidRPr="00541140" w:rsidRDefault="008E6994" w:rsidP="00541140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>zapewnia sali dydaktycznej wraz z zapleczem multimedialnym niezbędnym do przeprowadzenia zajęć dydaktycznych oraz egzaminów;</w:t>
      </w:r>
    </w:p>
    <w:p w14:paraId="00F324A3" w14:textId="31A1C75A" w:rsidR="008E6994" w:rsidRPr="00541140" w:rsidRDefault="008E6994" w:rsidP="00541140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 xml:space="preserve">przeprowadzenia rekrutacji uczestników </w:t>
      </w:r>
      <w:r w:rsidR="00541140">
        <w:rPr>
          <w:rFonts w:eastAsia="Times New Roman"/>
          <w:color w:val="auto"/>
        </w:rPr>
        <w:t>P</w:t>
      </w:r>
      <w:r w:rsidRPr="00541140">
        <w:rPr>
          <w:rFonts w:eastAsia="Times New Roman"/>
          <w:color w:val="auto"/>
        </w:rPr>
        <w:t>rogramu oraz uczestniczenia w rozmowie rekrutacyjnej, prowadzonej przez Wykonawcę;</w:t>
      </w:r>
    </w:p>
    <w:p w14:paraId="0AD136CB" w14:textId="61DB8841" w:rsidR="008E6994" w:rsidRPr="00541140" w:rsidRDefault="008E6994" w:rsidP="00541140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 xml:space="preserve">zorganizowania i przeprowadzenia inauguracji </w:t>
      </w:r>
      <w:r w:rsidR="00541140">
        <w:rPr>
          <w:rFonts w:eastAsia="Times New Roman"/>
          <w:color w:val="auto"/>
        </w:rPr>
        <w:t>P</w:t>
      </w:r>
      <w:r w:rsidRPr="00541140">
        <w:rPr>
          <w:rFonts w:eastAsia="Times New Roman"/>
          <w:color w:val="auto"/>
        </w:rPr>
        <w:t>rogramu;</w:t>
      </w:r>
    </w:p>
    <w:p w14:paraId="172FB85B" w14:textId="77777777" w:rsidR="008E6994" w:rsidRPr="00541140" w:rsidRDefault="008E6994" w:rsidP="00541140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>zorganizowania i przeprowadzenia uroczystości rozdania dyplomów ukończenia programu MBA;</w:t>
      </w:r>
    </w:p>
    <w:p w14:paraId="1CC0394A" w14:textId="77777777" w:rsidR="008E6994" w:rsidRPr="00541140" w:rsidRDefault="008E6994" w:rsidP="00541140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 xml:space="preserve">zapewnienia cateringu w trakcie wszystkich zjazdów w ramach programu </w:t>
      </w:r>
      <w:proofErr w:type="spellStart"/>
      <w:r w:rsidRPr="00541140">
        <w:rPr>
          <w:rFonts w:eastAsia="Times New Roman"/>
          <w:color w:val="auto"/>
        </w:rPr>
        <w:t>Executive</w:t>
      </w:r>
      <w:proofErr w:type="spellEnd"/>
      <w:r w:rsidRPr="00541140">
        <w:rPr>
          <w:rFonts w:eastAsia="Times New Roman"/>
          <w:color w:val="auto"/>
        </w:rPr>
        <w:t xml:space="preserve"> MBA.</w:t>
      </w:r>
    </w:p>
    <w:p w14:paraId="6A3D3BE9" w14:textId="77777777" w:rsidR="00876F2F" w:rsidRPr="000F1E75" w:rsidRDefault="00B2385E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 xml:space="preserve">przystąpienie do odbioru </w:t>
      </w:r>
      <w:r w:rsidR="008A46E8" w:rsidRPr="000F1E75">
        <w:rPr>
          <w:rFonts w:eastAsia="Times New Roman"/>
          <w:color w:val="auto"/>
        </w:rPr>
        <w:t>P</w:t>
      </w:r>
      <w:r w:rsidR="00876F2F" w:rsidRPr="000F1E75">
        <w:rPr>
          <w:rFonts w:eastAsia="Times New Roman"/>
          <w:color w:val="auto"/>
        </w:rPr>
        <w:t>rzedmiotu Umowy niezwłocznie po przekazaniu przez Wykonawcę informacji o gotowości do przeprowadzenia czynności odbiorowych,</w:t>
      </w:r>
    </w:p>
    <w:p w14:paraId="4A3050EE" w14:textId="77777777" w:rsidR="00876F2F" w:rsidRPr="000F1E75" w:rsidRDefault="00B2385E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 xml:space="preserve">dokonanie odbioru </w:t>
      </w:r>
      <w:r w:rsidR="008A46E8" w:rsidRPr="000F1E75">
        <w:rPr>
          <w:rFonts w:eastAsia="Times New Roman"/>
          <w:color w:val="auto"/>
        </w:rPr>
        <w:t>P</w:t>
      </w:r>
      <w:r w:rsidR="00876F2F" w:rsidRPr="000F1E75">
        <w:rPr>
          <w:rFonts w:eastAsia="Times New Roman"/>
          <w:color w:val="auto"/>
        </w:rPr>
        <w:t>rzedmiotu Umowy, potwierdzonego w formie pisemnego protokołu odbioru wg</w:t>
      </w:r>
      <w:r w:rsidR="00325940" w:rsidRPr="000F1E75">
        <w:rPr>
          <w:rFonts w:eastAsia="Times New Roman"/>
          <w:color w:val="auto"/>
        </w:rPr>
        <w:t> </w:t>
      </w:r>
      <w:r w:rsidR="00876F2F" w:rsidRPr="000F1E75">
        <w:rPr>
          <w:rFonts w:eastAsia="Times New Roman"/>
          <w:color w:val="auto"/>
        </w:rPr>
        <w:t xml:space="preserve">wzoru stanowiącego załącznik nr 1 do Umowy, ewentualnie zgłoszenie zastrzeżeń; </w:t>
      </w:r>
    </w:p>
    <w:p w14:paraId="4B4C1443" w14:textId="77777777" w:rsidR="00876F2F" w:rsidRPr="00F73074" w:rsidRDefault="00876F2F" w:rsidP="00D26A58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F73074">
        <w:rPr>
          <w:rFonts w:eastAsia="Times New Roman"/>
          <w:color w:val="auto"/>
        </w:rPr>
        <w:t>terminowa zapłat</w:t>
      </w:r>
      <w:r w:rsidR="00B2385E" w:rsidRPr="00F73074">
        <w:rPr>
          <w:rFonts w:eastAsia="Times New Roman"/>
          <w:color w:val="auto"/>
        </w:rPr>
        <w:t xml:space="preserve">a </w:t>
      </w:r>
      <w:r w:rsidR="00BC652F" w:rsidRPr="00F73074">
        <w:rPr>
          <w:rFonts w:eastAsia="Times New Roman"/>
          <w:color w:val="auto"/>
        </w:rPr>
        <w:t xml:space="preserve">wynagrodzenia </w:t>
      </w:r>
      <w:r w:rsidR="00B2385E" w:rsidRPr="00F73074">
        <w:rPr>
          <w:rFonts w:eastAsia="Times New Roman"/>
          <w:color w:val="auto"/>
        </w:rPr>
        <w:t xml:space="preserve">za </w:t>
      </w:r>
      <w:r w:rsidR="008A46E8" w:rsidRPr="00F73074">
        <w:rPr>
          <w:rFonts w:eastAsia="Times New Roman"/>
          <w:color w:val="auto"/>
        </w:rPr>
        <w:t>P</w:t>
      </w:r>
      <w:r w:rsidRPr="00F73074">
        <w:rPr>
          <w:rFonts w:eastAsia="Times New Roman"/>
          <w:color w:val="auto"/>
        </w:rPr>
        <w:t xml:space="preserve">rzedmiot Umowy. </w:t>
      </w:r>
    </w:p>
    <w:p w14:paraId="40B23CB6" w14:textId="77777777" w:rsidR="00876F2F" w:rsidRPr="001562C8" w:rsidRDefault="00B2385E" w:rsidP="00267149">
      <w:pPr>
        <w:pStyle w:val="Nagwek2"/>
        <w:numPr>
          <w:ilvl w:val="0"/>
          <w:numId w:val="3"/>
        </w:numPr>
        <w:spacing w:before="0"/>
        <w:ind w:left="284" w:hanging="284"/>
      </w:pPr>
      <w:r>
        <w:lastRenderedPageBreak/>
        <w:t xml:space="preserve">Wykonawca wykona </w:t>
      </w:r>
      <w:r w:rsidR="00325940">
        <w:t>P</w:t>
      </w:r>
      <w:r w:rsidR="00876F2F" w:rsidRPr="001562C8">
        <w:t>rzedmiot Umowy samodzielnie (bez udziału podwykonawców).</w:t>
      </w:r>
    </w:p>
    <w:p w14:paraId="10CFDAF3" w14:textId="77777777" w:rsidR="00876F2F" w:rsidRPr="001562C8" w:rsidRDefault="00876F2F" w:rsidP="00150819">
      <w:pPr>
        <w:ind w:left="4395"/>
        <w:rPr>
          <w:szCs w:val="20"/>
        </w:rPr>
      </w:pPr>
      <w:r w:rsidRPr="001562C8">
        <w:rPr>
          <w:szCs w:val="20"/>
        </w:rPr>
        <w:t>albo</w:t>
      </w:r>
      <w:r w:rsidRPr="001562C8">
        <w:rPr>
          <w:szCs w:val="20"/>
          <w:vertAlign w:val="superscript"/>
        </w:rPr>
        <w:footnoteReference w:id="6"/>
      </w:r>
    </w:p>
    <w:p w14:paraId="110F6509" w14:textId="0A4F4AE5" w:rsidR="00876F2F" w:rsidRPr="001562C8" w:rsidRDefault="00876F2F" w:rsidP="00150819">
      <w:pPr>
        <w:ind w:left="284" w:firstLine="0"/>
        <w:rPr>
          <w:szCs w:val="20"/>
        </w:rPr>
      </w:pPr>
      <w:r w:rsidRPr="001562C8">
        <w:rPr>
          <w:szCs w:val="20"/>
        </w:rPr>
        <w:t xml:space="preserve">Z zastrzeżeniem postanowień ust. </w:t>
      </w:r>
      <w:r w:rsidR="00267149">
        <w:rPr>
          <w:szCs w:val="20"/>
        </w:rPr>
        <w:t>10</w:t>
      </w:r>
      <w:r w:rsidR="00B2385E">
        <w:rPr>
          <w:szCs w:val="20"/>
        </w:rPr>
        <w:t xml:space="preserve">, Wykonawca wykona </w:t>
      </w:r>
      <w:r w:rsidR="008A46E8">
        <w:rPr>
          <w:szCs w:val="20"/>
        </w:rPr>
        <w:t>P</w:t>
      </w:r>
      <w:r w:rsidRPr="001562C8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16A3CC0F" w14:textId="77777777" w:rsidR="00876F2F" w:rsidRPr="001562C8" w:rsidRDefault="00876F2F" w:rsidP="00D26A58">
      <w:pPr>
        <w:pStyle w:val="Nagwek2"/>
        <w:keepNext w:val="0"/>
        <w:numPr>
          <w:ilvl w:val="0"/>
          <w:numId w:val="3"/>
        </w:numPr>
        <w:spacing w:before="0"/>
        <w:ind w:left="284" w:hanging="284"/>
      </w:pPr>
      <w:r w:rsidRPr="001562C8">
        <w:t>Wykonawc</w:t>
      </w:r>
      <w:r w:rsidR="00B2385E">
        <w:t xml:space="preserve">a nie może powierzyć wykonania </w:t>
      </w:r>
      <w:r w:rsidR="008A46E8">
        <w:t>P</w:t>
      </w:r>
      <w:r w:rsidRPr="001562C8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24D8215C" w14:textId="77777777" w:rsidR="00876F2F" w:rsidRPr="001562C8" w:rsidRDefault="00876F2F" w:rsidP="00D26A58">
      <w:pPr>
        <w:pStyle w:val="Nagwek2"/>
        <w:keepNext w:val="0"/>
        <w:numPr>
          <w:ilvl w:val="0"/>
          <w:numId w:val="3"/>
        </w:numPr>
        <w:ind w:left="284" w:hanging="284"/>
      </w:pPr>
      <w:r w:rsidRPr="001562C8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12848BF5" w14:textId="77777777" w:rsidR="00876F2F" w:rsidRPr="008A46E8" w:rsidRDefault="00876F2F" w:rsidP="00003642">
      <w:pPr>
        <w:pStyle w:val="Nagwek1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3</w:t>
      </w:r>
    </w:p>
    <w:p w14:paraId="01F9FF10" w14:textId="77777777" w:rsidR="00876F2F" w:rsidRPr="008A46E8" w:rsidRDefault="00876F2F" w:rsidP="00003642">
      <w:pPr>
        <w:pStyle w:val="Nagwek1"/>
      </w:pPr>
      <w:r w:rsidRPr="008A46E8">
        <w:t>Termin oraz pozostałe warunki realizacji Umowy</w:t>
      </w:r>
    </w:p>
    <w:p w14:paraId="47C16FF4" w14:textId="5C528A4E" w:rsidR="0025767F" w:rsidRPr="0025767F" w:rsidRDefault="00876F2F" w:rsidP="0025767F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25767F">
        <w:rPr>
          <w:lang w:eastAsia="pl-PL"/>
        </w:rPr>
        <w:t xml:space="preserve">Wykonawca zobowiązany jest do zrealizowania </w:t>
      </w:r>
      <w:r w:rsidR="008A46E8" w:rsidRPr="0025767F">
        <w:rPr>
          <w:lang w:eastAsia="pl-PL"/>
        </w:rPr>
        <w:t>P</w:t>
      </w:r>
      <w:r w:rsidRPr="0025767F">
        <w:rPr>
          <w:lang w:eastAsia="pl-PL"/>
        </w:rPr>
        <w:t xml:space="preserve">rzedmiotu Umowy w terminie: </w:t>
      </w:r>
      <w:r w:rsidR="0025767F" w:rsidRPr="0025767F">
        <w:rPr>
          <w:lang w:eastAsia="pl-PL"/>
        </w:rPr>
        <w:t xml:space="preserve">od </w:t>
      </w:r>
      <w:r w:rsidR="0025767F">
        <w:rPr>
          <w:lang w:eastAsia="pl-PL"/>
        </w:rPr>
        <w:t>daty</w:t>
      </w:r>
      <w:r w:rsidR="0025767F" w:rsidRPr="0025767F">
        <w:rPr>
          <w:lang w:eastAsia="pl-PL"/>
        </w:rPr>
        <w:t xml:space="preserve"> zawarcia umowy przez </w:t>
      </w:r>
      <w:r w:rsidR="0025767F">
        <w:rPr>
          <w:lang w:eastAsia="pl-PL"/>
        </w:rPr>
        <w:t xml:space="preserve">okres </w:t>
      </w:r>
      <w:r w:rsidR="0025767F" w:rsidRPr="00A847A7">
        <w:rPr>
          <w:b/>
          <w:lang w:eastAsia="pl-PL"/>
        </w:rPr>
        <w:t>21 miesi</w:t>
      </w:r>
      <w:r w:rsidR="00A847A7">
        <w:rPr>
          <w:b/>
          <w:lang w:eastAsia="pl-PL"/>
        </w:rPr>
        <w:t>ę</w:t>
      </w:r>
      <w:r w:rsidR="0025767F" w:rsidRPr="00A847A7">
        <w:rPr>
          <w:b/>
          <w:lang w:eastAsia="pl-PL"/>
        </w:rPr>
        <w:t>cy</w:t>
      </w:r>
      <w:r w:rsidR="0025767F" w:rsidRPr="0025767F">
        <w:rPr>
          <w:lang w:eastAsia="pl-PL"/>
        </w:rPr>
        <w:t xml:space="preserve">, jednak nie dłużej niż do dnia 31 lipca 2026 r. Harmonogram </w:t>
      </w:r>
      <w:r w:rsidR="0025767F">
        <w:rPr>
          <w:lang w:eastAsia="pl-PL"/>
        </w:rPr>
        <w:t>P</w:t>
      </w:r>
      <w:r w:rsidR="0025767F" w:rsidRPr="0025767F">
        <w:rPr>
          <w:lang w:eastAsia="pl-PL"/>
        </w:rPr>
        <w:t>rogramu zostanie określony przez Zamawiającego w porozumieniu z Wykonawcą.</w:t>
      </w:r>
    </w:p>
    <w:p w14:paraId="61476F9E" w14:textId="14E21915" w:rsidR="00A847A7" w:rsidRPr="00A847A7" w:rsidRDefault="00A847A7" w:rsidP="00A847A7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bookmarkStart w:id="2" w:name="_Hlk177659680"/>
      <w:r w:rsidRPr="00A847A7">
        <w:rPr>
          <w:lang w:eastAsia="pl-PL"/>
        </w:rPr>
        <w:t xml:space="preserve">Zamówienie będzie realizowane przez okres </w:t>
      </w:r>
      <w:r>
        <w:rPr>
          <w:lang w:eastAsia="pl-PL"/>
        </w:rPr>
        <w:t>4</w:t>
      </w:r>
      <w:r w:rsidRPr="00A847A7">
        <w:rPr>
          <w:lang w:eastAsia="pl-PL"/>
        </w:rPr>
        <w:t xml:space="preserve"> semestrów, rozpoczęcie </w:t>
      </w:r>
      <w:r>
        <w:rPr>
          <w:lang w:eastAsia="pl-PL"/>
        </w:rPr>
        <w:t>P</w:t>
      </w:r>
      <w:r w:rsidRPr="00A847A7">
        <w:rPr>
          <w:lang w:eastAsia="pl-PL"/>
        </w:rPr>
        <w:t>rogramu  nastąpi nie później niż</w:t>
      </w:r>
      <w:r>
        <w:rPr>
          <w:lang w:eastAsia="pl-PL"/>
        </w:rPr>
        <w:t xml:space="preserve"> w terminie</w:t>
      </w:r>
      <w:r w:rsidRPr="00A847A7">
        <w:rPr>
          <w:lang w:eastAsia="pl-PL"/>
        </w:rPr>
        <w:t xml:space="preserve"> 30 dni </w:t>
      </w:r>
      <w:r>
        <w:rPr>
          <w:lang w:eastAsia="pl-PL"/>
        </w:rPr>
        <w:t>daty</w:t>
      </w:r>
      <w:r w:rsidRPr="00A847A7">
        <w:rPr>
          <w:lang w:eastAsia="pl-PL"/>
        </w:rPr>
        <w:t xml:space="preserve"> dnia zawarcia umowy</w:t>
      </w:r>
      <w:r>
        <w:rPr>
          <w:lang w:eastAsia="pl-PL"/>
        </w:rPr>
        <w:t xml:space="preserve">, z </w:t>
      </w:r>
      <w:r w:rsidR="0019444D">
        <w:rPr>
          <w:lang w:eastAsia="pl-PL"/>
        </w:rPr>
        <w:t>uwzględnieniem postanowień</w:t>
      </w:r>
      <w:r>
        <w:rPr>
          <w:lang w:eastAsia="pl-PL"/>
        </w:rPr>
        <w:t xml:space="preserve"> ust. 3 – 5.</w:t>
      </w:r>
    </w:p>
    <w:p w14:paraId="0C91E195" w14:textId="6CE472DB" w:rsidR="00A847A7" w:rsidRPr="00A847A7" w:rsidRDefault="00A847A7" w:rsidP="00A847A7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>
        <w:rPr>
          <w:lang w:eastAsia="pl-PL"/>
        </w:rPr>
        <w:t xml:space="preserve">W terminie </w:t>
      </w:r>
      <w:r w:rsidRPr="00A847A7">
        <w:rPr>
          <w:lang w:eastAsia="pl-PL"/>
        </w:rPr>
        <w:t xml:space="preserve">7 dni od </w:t>
      </w:r>
      <w:r>
        <w:rPr>
          <w:lang w:eastAsia="pl-PL"/>
        </w:rPr>
        <w:t xml:space="preserve">daty </w:t>
      </w:r>
      <w:r w:rsidRPr="00A847A7">
        <w:rPr>
          <w:lang w:eastAsia="pl-PL"/>
        </w:rPr>
        <w:t xml:space="preserve">zawarcia umowy Wykonawca przekaże Zamawiającemu szczegółowy plan </w:t>
      </w:r>
      <w:r>
        <w:rPr>
          <w:lang w:eastAsia="pl-PL"/>
        </w:rPr>
        <w:t>P</w:t>
      </w:r>
      <w:r w:rsidRPr="00A847A7">
        <w:rPr>
          <w:lang w:eastAsia="pl-PL"/>
        </w:rPr>
        <w:t>rogramu</w:t>
      </w:r>
      <w:r w:rsidR="0019444D">
        <w:rPr>
          <w:lang w:eastAsia="pl-PL"/>
        </w:rPr>
        <w:t>.</w:t>
      </w:r>
      <w:r w:rsidRPr="00A847A7">
        <w:rPr>
          <w:lang w:eastAsia="pl-PL"/>
        </w:rPr>
        <w:t xml:space="preserve"> Plan programu obejmuje w szczególności terminy poszczególnych zjazdów, tematykę poszczególnych zajęć oraz liczbę godzin dydaktycznych (1 godz. dydaktyczna to 45 minut zegarowych) przewidzianych na poszczególne elementy. Plan będzie obejmować również listę wykładowców poszczególnych zajęć w ramach zajęć I semestru wraz z formą zaliczenia poszczególnych przedmiotów;</w:t>
      </w:r>
    </w:p>
    <w:p w14:paraId="5387DB28" w14:textId="1DB8E118" w:rsidR="00A847A7" w:rsidRPr="00A847A7" w:rsidRDefault="0019444D" w:rsidP="00A847A7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>
        <w:rPr>
          <w:lang w:eastAsia="pl-PL"/>
        </w:rPr>
        <w:t xml:space="preserve">W terminie </w:t>
      </w:r>
      <w:r w:rsidR="00A847A7" w:rsidRPr="00A847A7">
        <w:rPr>
          <w:lang w:eastAsia="pl-PL"/>
        </w:rPr>
        <w:t>30 dni od</w:t>
      </w:r>
      <w:r>
        <w:rPr>
          <w:lang w:eastAsia="pl-PL"/>
        </w:rPr>
        <w:t xml:space="preserve"> daty</w:t>
      </w:r>
      <w:r w:rsidR="00A847A7" w:rsidRPr="00A847A7">
        <w:rPr>
          <w:lang w:eastAsia="pl-PL"/>
        </w:rPr>
        <w:t xml:space="preserve"> zawarcia umowy Wykonawca odbędzie się pierwszy zjazd</w:t>
      </w:r>
      <w:r>
        <w:rPr>
          <w:lang w:eastAsia="pl-PL"/>
        </w:rPr>
        <w:t>.</w:t>
      </w:r>
    </w:p>
    <w:p w14:paraId="1DEF790E" w14:textId="44E19567" w:rsidR="00A847A7" w:rsidRPr="00A847A7" w:rsidRDefault="0019444D" w:rsidP="00A847A7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>
        <w:rPr>
          <w:lang w:eastAsia="pl-PL"/>
        </w:rPr>
        <w:t xml:space="preserve">W terminie </w:t>
      </w:r>
      <w:r w:rsidR="00A847A7" w:rsidRPr="00A847A7">
        <w:rPr>
          <w:lang w:eastAsia="pl-PL"/>
        </w:rPr>
        <w:t xml:space="preserve">30 dni przed rozpoczęciem II, III i IV semestru Wykonawca przekaże Zamawiającemu szczegółowy plan </w:t>
      </w:r>
      <w:r>
        <w:rPr>
          <w:lang w:eastAsia="pl-PL"/>
        </w:rPr>
        <w:t>P</w:t>
      </w:r>
      <w:r w:rsidR="00A847A7" w:rsidRPr="00A847A7">
        <w:rPr>
          <w:lang w:eastAsia="pl-PL"/>
        </w:rPr>
        <w:t>rogramu z uzupełnionymi informacjami w zakresie listy wykładowców poszczególnych zajęć</w:t>
      </w:r>
      <w:r>
        <w:rPr>
          <w:lang w:eastAsia="pl-PL"/>
        </w:rPr>
        <w:t>.</w:t>
      </w:r>
    </w:p>
    <w:p w14:paraId="62F0B396" w14:textId="0010A5A6" w:rsidR="0025767F" w:rsidRPr="004475E8" w:rsidRDefault="004475E8" w:rsidP="0025767F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>
        <w:rPr>
          <w:lang w:eastAsia="pl-PL"/>
        </w:rPr>
        <w:t>R</w:t>
      </w:r>
      <w:r w:rsidRPr="004475E8">
        <w:rPr>
          <w:lang w:eastAsia="pl-PL"/>
        </w:rPr>
        <w:t>ealizacja usługi winna odbywać się zgodnie z harmonogramem sesji dydaktycznych, prac kontrolnych, egzaminów przygotowanym przez Zamawiającego po zawarciu umowy i przesłanym do Wykonawcy drogą mailową w terminie wskazanym przez Zamawiającego, najpóźniej na 30 dni przed rozpoczęciem semestru I, II, III i IV. Zamawiający przekaże harmonogram najpóźniej na co najmniej 14 dni przed planowanymi 1 zajęciami</w:t>
      </w:r>
      <w:r>
        <w:rPr>
          <w:rStyle w:val="Odwoanieprzypisudolnego"/>
          <w:lang w:eastAsia="pl-PL"/>
        </w:rPr>
        <w:footnoteReference w:id="7"/>
      </w:r>
      <w:r w:rsidR="0025767F" w:rsidRPr="004475E8">
        <w:rPr>
          <w:lang w:eastAsia="pl-PL"/>
        </w:rPr>
        <w:t>.</w:t>
      </w:r>
    </w:p>
    <w:p w14:paraId="47267A6D" w14:textId="69DFA1E2" w:rsidR="0025767F" w:rsidRPr="0025767F" w:rsidRDefault="0025767F" w:rsidP="0025767F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bookmarkStart w:id="3" w:name="_Hlk177659709"/>
      <w:bookmarkEnd w:id="2"/>
      <w:r w:rsidRPr="0025767F">
        <w:rPr>
          <w:lang w:eastAsia="pl-PL"/>
        </w:rPr>
        <w:lastRenderedPageBreak/>
        <w:t>Wykonawca jest zobowiązany dostosować się do zmian harmonogramu wprowadzonych przez Zamawiającego.</w:t>
      </w:r>
      <w:r w:rsidR="008E4D6E">
        <w:rPr>
          <w:lang w:eastAsia="pl-PL"/>
        </w:rPr>
        <w:t xml:space="preserve"> </w:t>
      </w:r>
    </w:p>
    <w:p w14:paraId="2A3387E2" w14:textId="2E71B170" w:rsidR="0025767F" w:rsidRPr="0025767F" w:rsidRDefault="0025767F" w:rsidP="0025767F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25767F">
        <w:rPr>
          <w:lang w:eastAsia="pl-PL"/>
        </w:rPr>
        <w:t xml:space="preserve">Każdorazowe nieprzeprowadzenie konsultacji i zajęć zgodnie z harmonogramem z przyczyn leżących po stronie Wykonawcy, Zamawiający uznaje za niewykonanie </w:t>
      </w:r>
      <w:r w:rsidR="00121AEC">
        <w:rPr>
          <w:lang w:eastAsia="pl-PL"/>
        </w:rPr>
        <w:t>P</w:t>
      </w:r>
      <w:r w:rsidRPr="0025767F">
        <w:rPr>
          <w:lang w:eastAsia="pl-PL"/>
        </w:rPr>
        <w:t xml:space="preserve">rzedmiotu </w:t>
      </w:r>
      <w:r w:rsidR="00121AEC">
        <w:rPr>
          <w:lang w:eastAsia="pl-PL"/>
        </w:rPr>
        <w:t>U</w:t>
      </w:r>
      <w:r w:rsidRPr="0025767F">
        <w:rPr>
          <w:lang w:eastAsia="pl-PL"/>
        </w:rPr>
        <w:t>mowy.</w:t>
      </w:r>
    </w:p>
    <w:bookmarkEnd w:id="3"/>
    <w:p w14:paraId="43525AB4" w14:textId="6506806C" w:rsidR="008E4D6E" w:rsidRPr="0098704F" w:rsidRDefault="008E4D6E" w:rsidP="008E4D6E">
      <w:pPr>
        <w:pStyle w:val="Nagwek2"/>
        <w:keepNext w:val="0"/>
        <w:numPr>
          <w:ilvl w:val="0"/>
          <w:numId w:val="4"/>
        </w:numPr>
        <w:ind w:left="284" w:hanging="284"/>
        <w:rPr>
          <w:lang w:eastAsia="pl-PL"/>
        </w:rPr>
      </w:pPr>
      <w:r w:rsidRPr="0098704F">
        <w:rPr>
          <w:lang w:eastAsia="pl-PL"/>
        </w:rPr>
        <w:t>Wykonawcy nie przysługują żadne roszczenia z tytułu nie odbycia się zajęć z powodu absencji uczestników szkolenia</w:t>
      </w:r>
      <w:r>
        <w:rPr>
          <w:lang w:eastAsia="pl-PL"/>
        </w:rPr>
        <w:t>.</w:t>
      </w:r>
    </w:p>
    <w:p w14:paraId="7297FF18" w14:textId="1734683A" w:rsidR="0028552F" w:rsidRDefault="0028552F" w:rsidP="0028552F">
      <w:pPr>
        <w:pStyle w:val="Nagwek2"/>
        <w:numPr>
          <w:ilvl w:val="0"/>
          <w:numId w:val="4"/>
        </w:numPr>
        <w:ind w:left="284" w:hanging="284"/>
        <w:rPr>
          <w:lang w:eastAsia="pl-PL"/>
        </w:rPr>
      </w:pPr>
      <w:r w:rsidRPr="001562C8">
        <w:t xml:space="preserve">Wykonawca </w:t>
      </w:r>
      <w:r w:rsidRPr="0028552F">
        <w:t>zapewni</w:t>
      </w:r>
      <w:r>
        <w:t xml:space="preserve"> </w:t>
      </w:r>
      <w:r w:rsidRPr="0028552F">
        <w:t>kadr</w:t>
      </w:r>
      <w:r>
        <w:t xml:space="preserve">ę </w:t>
      </w:r>
      <w:r w:rsidRPr="0028552F">
        <w:t>dydaktyczn</w:t>
      </w:r>
      <w:r>
        <w:t>ą</w:t>
      </w:r>
      <w:r w:rsidRPr="0028552F">
        <w:t xml:space="preserve"> o odpowiednich kwalifikacjach oraz o praktycznym doświadczeniu zawodowym w zakresie prowadzonych zajęć</w:t>
      </w:r>
      <w:r>
        <w:t xml:space="preserve"> oraz wskazuje następujace osoby do prowadzenia zajęć: </w:t>
      </w:r>
    </w:p>
    <w:p w14:paraId="4D5076E7" w14:textId="6A0F01BA" w:rsidR="00CF7B80" w:rsidRPr="00CF7B80" w:rsidRDefault="00876F2F" w:rsidP="0028552F">
      <w:pPr>
        <w:pStyle w:val="Nagwek3"/>
        <w:keepNext/>
        <w:numPr>
          <w:ilvl w:val="0"/>
          <w:numId w:val="27"/>
        </w:numPr>
        <w:ind w:left="709" w:hanging="283"/>
        <w:rPr>
          <w:rFonts w:eastAsia="Times New Roman"/>
          <w:color w:val="auto"/>
        </w:rPr>
      </w:pPr>
      <w:r w:rsidRPr="00CF7B80">
        <w:rPr>
          <w:rFonts w:eastAsia="Times New Roman"/>
          <w:color w:val="auto"/>
        </w:rPr>
        <w:t xml:space="preserve">p………………………….. </w:t>
      </w:r>
      <w:r w:rsidR="00CF7B80" w:rsidRPr="00CF7B80">
        <w:rPr>
          <w:rFonts w:eastAsia="Times New Roman"/>
          <w:color w:val="auto"/>
        </w:rPr>
        <w:t>,</w:t>
      </w:r>
    </w:p>
    <w:p w14:paraId="789141CE" w14:textId="77777777" w:rsidR="00A847A7" w:rsidRDefault="00CF7B80" w:rsidP="0028552F">
      <w:pPr>
        <w:pStyle w:val="Nagwek3"/>
        <w:keepNext/>
        <w:numPr>
          <w:ilvl w:val="0"/>
          <w:numId w:val="27"/>
        </w:numPr>
        <w:ind w:left="709" w:hanging="283"/>
        <w:rPr>
          <w:rFonts w:eastAsia="Times New Roman"/>
          <w:color w:val="auto"/>
        </w:rPr>
      </w:pPr>
      <w:r w:rsidRPr="00CF7B80">
        <w:rPr>
          <w:rFonts w:eastAsia="Times New Roman"/>
          <w:color w:val="auto"/>
        </w:rPr>
        <w:t>p. …………………………</w:t>
      </w:r>
      <w:r w:rsidR="00876F2F" w:rsidRPr="00CF7B80">
        <w:rPr>
          <w:rFonts w:eastAsia="Times New Roman"/>
          <w:color w:val="auto"/>
        </w:rPr>
        <w:t>.</w:t>
      </w:r>
    </w:p>
    <w:p w14:paraId="1F1F5B63" w14:textId="6ABAFC8F" w:rsidR="00A847A7" w:rsidRPr="00A847A7" w:rsidRDefault="00A847A7" w:rsidP="0028552F">
      <w:pPr>
        <w:pStyle w:val="Nagwek3"/>
        <w:keepNext/>
        <w:numPr>
          <w:ilvl w:val="0"/>
          <w:numId w:val="27"/>
        </w:numPr>
        <w:ind w:left="709" w:hanging="283"/>
        <w:rPr>
          <w:rFonts w:eastAsia="Times New Roman"/>
          <w:color w:val="auto"/>
        </w:rPr>
      </w:pPr>
      <w:r w:rsidRPr="00A847A7">
        <w:rPr>
          <w:rFonts w:eastAsia="Times New Roman"/>
          <w:color w:val="auto"/>
        </w:rPr>
        <w:t>p……………………………</w:t>
      </w:r>
    </w:p>
    <w:p w14:paraId="5821D7E1" w14:textId="7DED6D32" w:rsidR="00CF7B80" w:rsidRPr="00CF7B80" w:rsidRDefault="0028552F" w:rsidP="0028552F">
      <w:pPr>
        <w:pStyle w:val="Nagwek3"/>
        <w:numPr>
          <w:ilvl w:val="0"/>
          <w:numId w:val="27"/>
        </w:numPr>
        <w:ind w:left="709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p.</w:t>
      </w:r>
      <w:r w:rsidR="00A847A7" w:rsidRPr="00A847A7">
        <w:rPr>
          <w:rFonts w:eastAsia="Times New Roman"/>
          <w:color w:val="auto"/>
        </w:rPr>
        <w:t>………………………………</w:t>
      </w:r>
      <w:r w:rsidR="00A847A7">
        <w:rPr>
          <w:rFonts w:eastAsia="Times New Roman"/>
          <w:color w:val="auto"/>
          <w:vertAlign w:val="superscript"/>
        </w:rPr>
        <w:t xml:space="preserve"> </w:t>
      </w:r>
      <w:r w:rsidR="00876F2F" w:rsidRPr="00CF7B80">
        <w:rPr>
          <w:rFonts w:eastAsia="Times New Roman"/>
          <w:color w:val="auto"/>
          <w:vertAlign w:val="superscript"/>
        </w:rPr>
        <w:footnoteReference w:id="8"/>
      </w:r>
      <w:r w:rsidR="0009650D" w:rsidRPr="00CF7B80">
        <w:rPr>
          <w:rFonts w:eastAsia="Times New Roman"/>
          <w:color w:val="auto"/>
          <w:vertAlign w:val="superscript"/>
        </w:rPr>
        <w:t xml:space="preserve"> </w:t>
      </w:r>
    </w:p>
    <w:p w14:paraId="5745B15D" w14:textId="7291961E" w:rsidR="00A65EB2" w:rsidRPr="00B009C8" w:rsidRDefault="00876F2F" w:rsidP="00CF7B80">
      <w:pPr>
        <w:pStyle w:val="Nagwek2"/>
        <w:keepNext w:val="0"/>
        <w:spacing w:before="0"/>
        <w:ind w:left="284"/>
        <w:rPr>
          <w:lang w:eastAsia="pl-PL"/>
        </w:rPr>
      </w:pPr>
      <w:r w:rsidRPr="00CD3CB2">
        <w:rPr>
          <w:lang w:eastAsia="pl-PL"/>
        </w:rPr>
        <w:t xml:space="preserve">Ewentualna zmiana </w:t>
      </w:r>
      <w:r w:rsidR="00AC72A7" w:rsidRPr="00CD3CB2">
        <w:rPr>
          <w:lang w:eastAsia="pl-PL"/>
        </w:rPr>
        <w:t>osoby, o której mowa powyżej</w:t>
      </w:r>
      <w:r w:rsidR="008A46E8" w:rsidRPr="00CD3CB2">
        <w:rPr>
          <w:lang w:eastAsia="pl-PL"/>
        </w:rPr>
        <w:t>,</w:t>
      </w:r>
      <w:r w:rsidRPr="00CD3CB2">
        <w:rPr>
          <w:lang w:eastAsia="pl-PL"/>
        </w:rPr>
        <w:t xml:space="preserve"> nastąpi zgodnie z § </w:t>
      </w:r>
      <w:r w:rsidR="0009650D" w:rsidRPr="00CD3CB2">
        <w:rPr>
          <w:lang w:eastAsia="pl-PL"/>
        </w:rPr>
        <w:t>10</w:t>
      </w:r>
      <w:r w:rsidRPr="00CD3CB2">
        <w:rPr>
          <w:lang w:eastAsia="pl-PL"/>
        </w:rPr>
        <w:t xml:space="preserve"> ust. 2 pkt 6 Umowy.</w:t>
      </w:r>
    </w:p>
    <w:p w14:paraId="1DC05EE7" w14:textId="2C706869" w:rsidR="00AE2CED" w:rsidRPr="0028552F" w:rsidRDefault="00AE2CED" w:rsidP="00AE2CED">
      <w:pPr>
        <w:pStyle w:val="Nagwek2"/>
        <w:numPr>
          <w:ilvl w:val="0"/>
          <w:numId w:val="4"/>
        </w:numPr>
        <w:ind w:left="284" w:hanging="284"/>
      </w:pPr>
      <w:r>
        <w:t xml:space="preserve">Wykonawca </w:t>
      </w:r>
      <w:r w:rsidRPr="0028552F">
        <w:t xml:space="preserve">zapewnieni uczestnikom </w:t>
      </w:r>
      <w:r>
        <w:t>P</w:t>
      </w:r>
      <w:r w:rsidRPr="0028552F">
        <w:t>rogramu opiekuna merytorycznego pracy dyplomowej, kończącej udział w programie</w:t>
      </w:r>
      <w:r>
        <w:t>.</w:t>
      </w:r>
      <w:r w:rsidRPr="0028552F">
        <w:t xml:space="preserve"> </w:t>
      </w:r>
      <w:r>
        <w:t>D</w:t>
      </w:r>
      <w:r w:rsidRPr="0028552F">
        <w:t>o zadań opiekuna merytorycznego pracy</w:t>
      </w:r>
      <w:r w:rsidR="00B56D5F">
        <w:t xml:space="preserve">, </w:t>
      </w:r>
      <w:r w:rsidRPr="0028552F">
        <w:t>poza prowadzeniem seminarium dyplomowego</w:t>
      </w:r>
      <w:r w:rsidR="00B56D5F">
        <w:t xml:space="preserve">, </w:t>
      </w:r>
      <w:r w:rsidRPr="0028552F">
        <w:t xml:space="preserve">będzie należało </w:t>
      </w:r>
      <w:r>
        <w:t>w szczególności</w:t>
      </w:r>
      <w:r w:rsidRPr="0028552F">
        <w:t xml:space="preserve">: </w:t>
      </w:r>
    </w:p>
    <w:p w14:paraId="7805858D" w14:textId="5468982D" w:rsidR="00AE2CED" w:rsidRPr="00AE2CED" w:rsidRDefault="00AE2CED" w:rsidP="00AE2CED">
      <w:pPr>
        <w:pStyle w:val="Nagwek3"/>
        <w:numPr>
          <w:ilvl w:val="0"/>
          <w:numId w:val="48"/>
        </w:numPr>
        <w:ind w:left="709" w:hanging="283"/>
        <w:rPr>
          <w:rFonts w:eastAsia="Times New Roman"/>
          <w:color w:val="auto"/>
        </w:rPr>
      </w:pPr>
      <w:r w:rsidRPr="00AE2CED">
        <w:rPr>
          <w:rFonts w:eastAsia="Times New Roman"/>
          <w:color w:val="auto"/>
        </w:rPr>
        <w:t xml:space="preserve">ocena koncepcji pracy dyplomowej, </w:t>
      </w:r>
    </w:p>
    <w:p w14:paraId="06E176ED" w14:textId="76D590C8" w:rsidR="00AE2CED" w:rsidRPr="00AE2CED" w:rsidRDefault="00AE2CED" w:rsidP="00AE2CED">
      <w:pPr>
        <w:pStyle w:val="Nagwek3"/>
        <w:numPr>
          <w:ilvl w:val="0"/>
          <w:numId w:val="48"/>
        </w:numPr>
        <w:ind w:left="709" w:hanging="284"/>
        <w:rPr>
          <w:rFonts w:eastAsia="Times New Roman"/>
          <w:color w:val="auto"/>
        </w:rPr>
      </w:pPr>
      <w:r w:rsidRPr="00AE2CED">
        <w:rPr>
          <w:rFonts w:eastAsia="Times New Roman"/>
          <w:color w:val="auto"/>
        </w:rPr>
        <w:t xml:space="preserve">zatwierdzenie tematu i zakresu pracy dyplomowej, </w:t>
      </w:r>
    </w:p>
    <w:p w14:paraId="129C0997" w14:textId="46F49F78" w:rsidR="00AE2CED" w:rsidRPr="00AE2CED" w:rsidRDefault="00AE2CED" w:rsidP="00AE2CED">
      <w:pPr>
        <w:pStyle w:val="Nagwek3"/>
        <w:numPr>
          <w:ilvl w:val="0"/>
          <w:numId w:val="48"/>
        </w:numPr>
        <w:ind w:left="709" w:hanging="284"/>
        <w:rPr>
          <w:rFonts w:eastAsia="Times New Roman"/>
          <w:color w:val="auto"/>
        </w:rPr>
      </w:pPr>
      <w:r w:rsidRPr="00AE2CED">
        <w:rPr>
          <w:rFonts w:eastAsia="Times New Roman"/>
          <w:color w:val="auto"/>
        </w:rPr>
        <w:t xml:space="preserve">zatwierdzenie konspektu pracy dyplomowej, </w:t>
      </w:r>
    </w:p>
    <w:p w14:paraId="07288EC5" w14:textId="1E0F4C15" w:rsidR="00AE2CED" w:rsidRPr="00AE2CED" w:rsidRDefault="00AE2CED" w:rsidP="00AE2CED">
      <w:pPr>
        <w:pStyle w:val="Nagwek3"/>
        <w:numPr>
          <w:ilvl w:val="0"/>
          <w:numId w:val="48"/>
        </w:numPr>
        <w:ind w:left="709" w:hanging="284"/>
        <w:rPr>
          <w:rFonts w:eastAsia="Times New Roman"/>
          <w:color w:val="auto"/>
        </w:rPr>
      </w:pPr>
      <w:r w:rsidRPr="00AE2CED">
        <w:rPr>
          <w:rFonts w:eastAsia="Times New Roman"/>
          <w:color w:val="auto"/>
        </w:rPr>
        <w:t>stałe i bieżące udzielanie konsultacji i porad w zakresie objętym tematyką pracy dyplomowej – min. 10h konsultacji indywidualnej na 1 uczestnika, którego pracą będzie kierował opiekun merytoryczny;</w:t>
      </w:r>
    </w:p>
    <w:p w14:paraId="39F9D5C9" w14:textId="7E151A43" w:rsidR="00AE2CED" w:rsidRPr="00AE2CED" w:rsidRDefault="00AE2CED" w:rsidP="00AE2CED">
      <w:pPr>
        <w:pStyle w:val="Nagwek3"/>
        <w:numPr>
          <w:ilvl w:val="0"/>
          <w:numId w:val="48"/>
        </w:numPr>
        <w:ind w:left="709" w:hanging="284"/>
        <w:rPr>
          <w:rFonts w:eastAsia="Times New Roman"/>
          <w:color w:val="auto"/>
        </w:rPr>
      </w:pPr>
      <w:r w:rsidRPr="00AE2CED">
        <w:rPr>
          <w:rFonts w:eastAsia="Times New Roman"/>
          <w:color w:val="auto"/>
        </w:rPr>
        <w:t xml:space="preserve">ocena przedstawionego projektu pracy dyplomowej pod względem jego merytorycznej poprawności. </w:t>
      </w:r>
    </w:p>
    <w:p w14:paraId="408B5F07" w14:textId="5E346CE5" w:rsidR="00AE2CED" w:rsidRPr="00AE2CED" w:rsidRDefault="00AE2CED" w:rsidP="00AE2CED">
      <w:pPr>
        <w:pStyle w:val="Nagwek3"/>
        <w:numPr>
          <w:ilvl w:val="0"/>
          <w:numId w:val="48"/>
        </w:numPr>
        <w:ind w:left="709" w:hanging="284"/>
        <w:rPr>
          <w:rFonts w:eastAsia="Times New Roman"/>
          <w:color w:val="auto"/>
        </w:rPr>
      </w:pPr>
      <w:r w:rsidRPr="00AE2CED">
        <w:rPr>
          <w:rFonts w:eastAsia="Times New Roman"/>
          <w:color w:val="auto"/>
        </w:rPr>
        <w:t>ocena oraz wystawienie recenzji pracy dyplomowej złożonej przez uczestnika;</w:t>
      </w:r>
    </w:p>
    <w:p w14:paraId="1EABBA95" w14:textId="77777777" w:rsidR="00AC72A7" w:rsidRPr="00AC72A7" w:rsidRDefault="00AC72A7" w:rsidP="00AC72A7">
      <w:pPr>
        <w:pStyle w:val="Nagwek2"/>
        <w:numPr>
          <w:ilvl w:val="0"/>
          <w:numId w:val="4"/>
        </w:numPr>
        <w:spacing w:before="0"/>
        <w:ind w:left="284" w:hanging="284"/>
      </w:pPr>
      <w:r>
        <w:t xml:space="preserve">Wykonawca zobowiazany jest do </w:t>
      </w:r>
      <w:r w:rsidRPr="00AC72A7">
        <w:t>obsługi administracyjno-organizacyjnej programu Executive MBA oraz uczestników w ścisłej współpracy z przedstawicielem Zamawiającego, w tym</w:t>
      </w:r>
      <w:r>
        <w:t xml:space="preserve"> </w:t>
      </w:r>
      <w:r w:rsidRPr="00AC72A7">
        <w:t>powołanie koordynatora/dyrektora merytorycznego programu</w:t>
      </w:r>
      <w:r>
        <w:t xml:space="preserve"> oraz </w:t>
      </w:r>
      <w:r w:rsidRPr="00AC72A7">
        <w:t>koordynatora/dyrektora organizacyjnego programu</w:t>
      </w:r>
      <w:r>
        <w:t xml:space="preserve">, </w:t>
      </w:r>
      <w:r w:rsidRPr="00AC72A7">
        <w:t>któr</w:t>
      </w:r>
      <w:r>
        <w:t>ych</w:t>
      </w:r>
      <w:r w:rsidRPr="00AC72A7">
        <w:t xml:space="preserve"> zadania określono szczegółowo w załączniku nr 2 do Umowy;:</w:t>
      </w:r>
    </w:p>
    <w:p w14:paraId="1F73BD16" w14:textId="77777777" w:rsidR="00EF409B" w:rsidRDefault="00EF409B" w:rsidP="00D26A58">
      <w:pPr>
        <w:pStyle w:val="Nagwek2"/>
        <w:numPr>
          <w:ilvl w:val="0"/>
          <w:numId w:val="4"/>
        </w:numPr>
        <w:spacing w:before="0" w:after="0"/>
        <w:ind w:left="284" w:hanging="284"/>
      </w:pPr>
      <w:r w:rsidRPr="001562C8">
        <w:t xml:space="preserve">Poza obowiązkami wymienionymi w innych postanowieniach Umowy, Wykonawca jest zobowiązany do: </w:t>
      </w:r>
    </w:p>
    <w:p w14:paraId="1BB3F017" w14:textId="73A02B12" w:rsidR="0019444D" w:rsidRPr="0028552F" w:rsidRDefault="0019444D" w:rsidP="0028552F">
      <w:pPr>
        <w:pStyle w:val="Nagwek3"/>
        <w:numPr>
          <w:ilvl w:val="0"/>
          <w:numId w:val="47"/>
        </w:numPr>
        <w:ind w:left="709" w:hanging="283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przygotowania i zapewnienia autorskich  materiałów dydaktycznych w języku polskim, a w przypadku zajęć prowadzonych w języku angielskim – w tym języku, wykorzystywanych w trakcie zajęć dla każdego uczestnika programu;</w:t>
      </w:r>
    </w:p>
    <w:p w14:paraId="610E541B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przygotowania i zapewnienia podręczników w języku polskim dla każdego uczestnika programu; </w:t>
      </w:r>
    </w:p>
    <w:p w14:paraId="7DBD8106" w14:textId="380D18C2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udostępnienia materiałów wskazanych w p</w:t>
      </w:r>
      <w:r w:rsidR="00AE2CED">
        <w:rPr>
          <w:rFonts w:eastAsia="Times New Roman"/>
          <w:color w:val="auto"/>
        </w:rPr>
        <w:t>kt</w:t>
      </w:r>
      <w:r w:rsidRPr="0028552F">
        <w:rPr>
          <w:rFonts w:eastAsia="Times New Roman"/>
          <w:color w:val="auto"/>
        </w:rPr>
        <w:t xml:space="preserve"> 1 i 2 </w:t>
      </w:r>
      <w:r w:rsidR="00AE2CED">
        <w:rPr>
          <w:rFonts w:eastAsia="Times New Roman"/>
          <w:color w:val="auto"/>
        </w:rPr>
        <w:t xml:space="preserve">powyżej </w:t>
      </w:r>
      <w:r w:rsidRPr="0028552F">
        <w:rPr>
          <w:rFonts w:eastAsia="Times New Roman"/>
          <w:color w:val="auto"/>
        </w:rPr>
        <w:t>na platformie e-learningowej, stworzonej i obsługiwanej przez Wykonawcę, w formie elektronicznej wszystkim uczestnikom programu;</w:t>
      </w:r>
    </w:p>
    <w:p w14:paraId="6A0BAEA0" w14:textId="563D18EB" w:rsidR="0019444D" w:rsidRPr="00C931F8" w:rsidRDefault="00552FA5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C931F8">
        <w:rPr>
          <w:rFonts w:eastAsia="Times New Roman"/>
          <w:color w:val="auto"/>
        </w:rPr>
        <w:lastRenderedPageBreak/>
        <w:t>przedstawienia programu dla każdego modułu dydaktycznego do akceptacji Zamawiającego po zawarciu umowy w terminie do 5 dni</w:t>
      </w:r>
      <w:r w:rsidR="00C931F8" w:rsidRPr="00C931F8">
        <w:rPr>
          <w:rFonts w:eastAsia="Times New Roman"/>
          <w:color w:val="auto"/>
        </w:rPr>
        <w:t>;</w:t>
      </w:r>
    </w:p>
    <w:p w14:paraId="5D371C3F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konsultowania opracowywanego przez siebie programu z osobą upoważnioną przez Zamawiającego. Konsultacje odbywać się będą w jednostce Zamawiającego lub w formie e-mailowej;</w:t>
      </w:r>
    </w:p>
    <w:p w14:paraId="26437AD9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zmiany programu w uzasadnionych przypadkach. Każdorazowa zmiana, nie może powodować braku realizacji wskazanych tematów i będzie wymagała zgody Zamawiającego;</w:t>
      </w:r>
    </w:p>
    <w:p w14:paraId="12FB57D9" w14:textId="058560B5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prowadzenia zajęć metodą </w:t>
      </w:r>
      <w:proofErr w:type="spellStart"/>
      <w:r w:rsidRPr="0028552F">
        <w:rPr>
          <w:rFonts w:eastAsia="Times New Roman"/>
          <w:color w:val="auto"/>
        </w:rPr>
        <w:t>active</w:t>
      </w:r>
      <w:proofErr w:type="spellEnd"/>
      <w:r w:rsidRPr="0028552F">
        <w:rPr>
          <w:rFonts w:eastAsia="Times New Roman"/>
          <w:color w:val="auto"/>
        </w:rPr>
        <w:t xml:space="preserve"> </w:t>
      </w:r>
      <w:proofErr w:type="spellStart"/>
      <w:r w:rsidRPr="0028552F">
        <w:rPr>
          <w:rFonts w:eastAsia="Times New Roman"/>
          <w:color w:val="auto"/>
        </w:rPr>
        <w:t>blended</w:t>
      </w:r>
      <w:proofErr w:type="spellEnd"/>
      <w:r w:rsidRPr="0028552F">
        <w:rPr>
          <w:rFonts w:eastAsia="Times New Roman"/>
          <w:color w:val="auto"/>
        </w:rPr>
        <w:t xml:space="preserve"> learning;</w:t>
      </w:r>
    </w:p>
    <w:p w14:paraId="4F65D70E" w14:textId="25E22372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prowadzenia dokumentacji związanej z realizacją zajęć dydaktycznych zgodnie z wymogami Zamawiającego</w:t>
      </w:r>
      <w:r w:rsidR="00AE2CED">
        <w:rPr>
          <w:rFonts w:eastAsia="Times New Roman"/>
          <w:color w:val="auto"/>
        </w:rPr>
        <w:t>; w</w:t>
      </w:r>
      <w:r w:rsidRPr="0028552F">
        <w:rPr>
          <w:rFonts w:eastAsia="Times New Roman"/>
          <w:color w:val="auto"/>
        </w:rPr>
        <w:t>ymaganą dokumentację dostarczy Zamawiający na etapie realizacji zajęć dydaktycznych;</w:t>
      </w:r>
    </w:p>
    <w:p w14:paraId="10F808E8" w14:textId="48636298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przeprowadzeni</w:t>
      </w:r>
      <w:r w:rsidR="00AE2CED">
        <w:rPr>
          <w:rFonts w:eastAsia="Times New Roman"/>
          <w:color w:val="auto"/>
        </w:rPr>
        <w:t>a</w:t>
      </w:r>
      <w:r w:rsidRPr="0028552F">
        <w:rPr>
          <w:rFonts w:eastAsia="Times New Roman"/>
          <w:color w:val="auto"/>
        </w:rPr>
        <w:t xml:space="preserve"> egzaminów, kolokwiów i/lub ocen prac zaliczeniowych, które będą określone w wymogach dotyczących zaliczenia każdego przedmiotu z </w:t>
      </w:r>
      <w:r w:rsidR="00AE2CED">
        <w:rPr>
          <w:rFonts w:eastAsia="Times New Roman"/>
          <w:color w:val="auto"/>
        </w:rPr>
        <w:t>P</w:t>
      </w:r>
      <w:r w:rsidRPr="0028552F">
        <w:rPr>
          <w:rFonts w:eastAsia="Times New Roman"/>
          <w:color w:val="auto"/>
        </w:rPr>
        <w:t xml:space="preserve">rogramu, a także umożliwi każdemu z uczestniczących w </w:t>
      </w:r>
      <w:r w:rsidR="00AE2CED">
        <w:rPr>
          <w:rFonts w:eastAsia="Times New Roman"/>
          <w:color w:val="auto"/>
        </w:rPr>
        <w:t>P</w:t>
      </w:r>
      <w:r w:rsidRPr="0028552F">
        <w:rPr>
          <w:rFonts w:eastAsia="Times New Roman"/>
          <w:color w:val="auto"/>
        </w:rPr>
        <w:t>rogramie udział w dwóch terminach poprawkowych (jeżeli zajdzie taka konieczność);</w:t>
      </w:r>
    </w:p>
    <w:p w14:paraId="167A7770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zakończenia każdego modułu zajęciowego w jednej z trzech form zaliczenia: egzamin, praca zaliczeniowa lub realizacja projektu zaliczeniowego w grupach; Zamawiający nie dopuszcza możliwości zaliczenia przedmiotu na podstawie aktywności podczas zajęć;</w:t>
      </w:r>
    </w:p>
    <w:p w14:paraId="7344BE47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zakończenia w formie egzaminu minimum 50% modułów przedmiotowych; </w:t>
      </w:r>
    </w:p>
    <w:p w14:paraId="2F44ABA5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niezwłocznego poinformowania Zamawiającego o niezgłoszeniu się uczestników na zajęcia w ramach programu, przerwaniu programu lub rezygnacji z uczestnictwa oraz każdorazowej nieobecności skierowanych osób do udziału w programie oraz w innych sytuacjach, które mają wpływ na ewentualne niezrealizowanie programu zajęć i umowy.</w:t>
      </w:r>
    </w:p>
    <w:p w14:paraId="7879AA89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W przypadku ewentualnego zaistnienia przesłanek do skreślenia słuchacza z listy uczestników programu </w:t>
      </w:r>
      <w:proofErr w:type="spellStart"/>
      <w:r w:rsidRPr="0028552F">
        <w:rPr>
          <w:rFonts w:eastAsia="Times New Roman"/>
          <w:color w:val="auto"/>
        </w:rPr>
        <w:t>Executive</w:t>
      </w:r>
      <w:proofErr w:type="spellEnd"/>
      <w:r w:rsidRPr="0028552F">
        <w:rPr>
          <w:rFonts w:eastAsia="Times New Roman"/>
          <w:color w:val="auto"/>
        </w:rPr>
        <w:t xml:space="preserve"> MBA Wykonawca zobowiązuje się do uprzedniego pisemnego poinformowania o tym zamiarze Zamawiającego z podaniem przyczyn, które legły u podstaw takiej decyzji;</w:t>
      </w:r>
    </w:p>
    <w:p w14:paraId="6E90428D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przygotowania, wydrukowania oraz dostarczenia we wskazanym przez Zamawiającego terminie, do 7 dni roboczych od daty ukończenia programu przez każdego z uczestników właściwego dokumentu (2 egzemplarze) potwierdzającego ukończenie programu </w:t>
      </w:r>
      <w:proofErr w:type="spellStart"/>
      <w:r w:rsidRPr="0028552F">
        <w:rPr>
          <w:rFonts w:eastAsia="Times New Roman"/>
          <w:color w:val="auto"/>
        </w:rPr>
        <w:t>Executive</w:t>
      </w:r>
      <w:proofErr w:type="spellEnd"/>
      <w:r w:rsidRPr="0028552F">
        <w:rPr>
          <w:rFonts w:eastAsia="Times New Roman"/>
          <w:color w:val="auto"/>
        </w:rPr>
        <w:t xml:space="preserve"> MBA, podpisanego przez zagraniczną instytucję walidującą, o której mowa w punkcie 20;</w:t>
      </w:r>
    </w:p>
    <w:p w14:paraId="2F5613EF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zapewnienia uczestnikom programu indywidualnych konsultacji merytorycznych po każdych zajęciach na prośbę uczestnika programu </w:t>
      </w:r>
      <w:proofErr w:type="spellStart"/>
      <w:r w:rsidRPr="0028552F">
        <w:rPr>
          <w:rFonts w:eastAsia="Times New Roman"/>
          <w:color w:val="auto"/>
        </w:rPr>
        <w:t>Executive</w:t>
      </w:r>
      <w:proofErr w:type="spellEnd"/>
      <w:r w:rsidRPr="0028552F">
        <w:rPr>
          <w:rFonts w:eastAsia="Times New Roman"/>
          <w:color w:val="auto"/>
        </w:rPr>
        <w:t xml:space="preserve"> MBA – min. 4 godziny online łącznie dla całej grupy uczestników; uczestnik programu może zgłosić taką potrzebę do końca semestru, w którym dane zajęcia się odbywają;</w:t>
      </w:r>
    </w:p>
    <w:p w14:paraId="5D06A4DB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 xml:space="preserve">przeprowadzenia gry symulacyjnej w trakcie realizacji programu, której celem jest wygenerowanie jak największego skumulowanego wyniku finansowego w oparciu o wizualizację wpływu </w:t>
      </w:r>
      <w:r w:rsidRPr="0028552F">
        <w:rPr>
          <w:rFonts w:eastAsia="Times New Roman"/>
          <w:color w:val="auto"/>
        </w:rPr>
        <w:lastRenderedPageBreak/>
        <w:t>podejmowanych decyzji na sytuację finansową przedsiębiorstwa oraz jego pozycję konkurencyjną na rynku;</w:t>
      </w:r>
    </w:p>
    <w:p w14:paraId="111AA9D0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zorganizowania i przeprowadzenia rozmowy kwalifikacyjnej z wszystkimi kandydatami wskazanymi przez Zamawiającego, badającej predyspozycje, doświadczenie i umiejętności menedżerskie kandydatów w terminie wskazanym przez Zamawiającego;</w:t>
      </w:r>
    </w:p>
    <w:p w14:paraId="46F1551F" w14:textId="77777777" w:rsidR="0019444D" w:rsidRPr="0028552F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28552F">
        <w:rPr>
          <w:rFonts w:eastAsia="Times New Roman"/>
          <w:color w:val="auto"/>
        </w:rPr>
        <w:t>zorganizowania i przeprowadzenia pisemnego egzaminu weryfikującego znajomość języka angielskiego na poziomie minimum średniozaawansowanym z uwzględnieniem słownictwa związanego z językiem biznesu w terminie wskazanym przez Zamawiającego;</w:t>
      </w:r>
    </w:p>
    <w:p w14:paraId="335B67D2" w14:textId="53354410" w:rsidR="0019444D" w:rsidRPr="00C931F8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strike/>
          <w:color w:val="auto"/>
        </w:rPr>
      </w:pPr>
      <w:r w:rsidRPr="00C931F8">
        <w:rPr>
          <w:rFonts w:eastAsia="Times New Roman"/>
          <w:color w:val="auto"/>
        </w:rPr>
        <w:t xml:space="preserve">opracowania i przedstawienia do zatwierdzenia Zamawiającemu listy rankingowej, zawierającej w sobie wyniki rozmowy kwalifikacyjnej oraz egzaminu językowego, w terminie </w:t>
      </w:r>
      <w:r w:rsidR="000C436A" w:rsidRPr="00C931F8">
        <w:rPr>
          <w:rFonts w:eastAsia="Times New Roman"/>
          <w:color w:val="auto"/>
        </w:rPr>
        <w:t xml:space="preserve">do </w:t>
      </w:r>
      <w:r w:rsidR="00552FA5" w:rsidRPr="00C931F8">
        <w:rPr>
          <w:rFonts w:eastAsia="Times New Roman"/>
          <w:color w:val="auto"/>
        </w:rPr>
        <w:t>2 dni od  przeprowadzenie rozmowy kwalifikacyjnej</w:t>
      </w:r>
      <w:r w:rsidRPr="00C931F8">
        <w:rPr>
          <w:rFonts w:eastAsia="Times New Roman"/>
          <w:strike/>
          <w:color w:val="auto"/>
        </w:rPr>
        <w:t xml:space="preserve">; </w:t>
      </w:r>
    </w:p>
    <w:p w14:paraId="54AAA9CC" w14:textId="622089BB" w:rsidR="0019444D" w:rsidRPr="00C931F8" w:rsidRDefault="0019444D" w:rsidP="0028552F">
      <w:pPr>
        <w:pStyle w:val="Nagwek3"/>
        <w:numPr>
          <w:ilvl w:val="0"/>
          <w:numId w:val="47"/>
        </w:numPr>
        <w:ind w:left="709" w:hanging="284"/>
        <w:rPr>
          <w:rFonts w:eastAsia="Times New Roman"/>
          <w:color w:val="auto"/>
        </w:rPr>
      </w:pPr>
      <w:r w:rsidRPr="00C931F8">
        <w:rPr>
          <w:rFonts w:eastAsia="Times New Roman"/>
          <w:color w:val="auto"/>
        </w:rPr>
        <w:t xml:space="preserve">przekazania Zamawiającemu dokumentów w terminie do 10 dni roboczych od dnia zakończenia </w:t>
      </w:r>
      <w:r w:rsidR="00222FEA" w:rsidRPr="00C931F8">
        <w:rPr>
          <w:rFonts w:eastAsia="Times New Roman"/>
          <w:color w:val="auto"/>
        </w:rPr>
        <w:t>każdego z semestrów</w:t>
      </w:r>
      <w:r w:rsidRPr="00C931F8">
        <w:rPr>
          <w:rFonts w:eastAsia="Times New Roman"/>
          <w:color w:val="auto"/>
        </w:rPr>
        <w:t>, a w szczególności oryginałów list obecności, a w przypadku spotkań on-line: zrzutów ekranu z każdego spotkania z widoczną datą i godziną wykonania zrzutu oraz z listą uczestników (pełne imię i nazwisko w przypadku Wykonawcy). Niedotrzymanie ww. terminu Zamawiający uzna jako nienależyte wykonywanie przedmiotu umowy;</w:t>
      </w:r>
    </w:p>
    <w:p w14:paraId="01FEEFE2" w14:textId="77777777" w:rsidR="00267149" w:rsidRPr="00267149" w:rsidRDefault="00267149" w:rsidP="00267149">
      <w:pPr>
        <w:pStyle w:val="Nagwek2"/>
        <w:keepNext w:val="0"/>
        <w:numPr>
          <w:ilvl w:val="0"/>
          <w:numId w:val="4"/>
        </w:numPr>
        <w:spacing w:before="0"/>
        <w:ind w:left="284" w:hanging="284"/>
      </w:pPr>
      <w:r w:rsidRPr="00267149">
        <w:t>Niedotrzymanie terminu określonego w ust. 13 pkt 20, Zamawiający uzna za nienależyte wykonywanie Przedmiotu Umowy i może nałożyć na Wykonawcę karę umowną, o której mowa w § 8 ust. 2 pkt 2.</w:t>
      </w:r>
    </w:p>
    <w:p w14:paraId="6BB8D209" w14:textId="77777777" w:rsidR="0019444D" w:rsidRPr="0019444D" w:rsidRDefault="0019444D" w:rsidP="0019444D">
      <w:pPr>
        <w:pStyle w:val="Nagwek2"/>
        <w:keepNext w:val="0"/>
        <w:numPr>
          <w:ilvl w:val="0"/>
          <w:numId w:val="4"/>
        </w:numPr>
        <w:spacing w:before="0" w:after="0"/>
        <w:ind w:left="284" w:hanging="284"/>
      </w:pPr>
      <w:r w:rsidRPr="0019444D">
        <w:t>Na programie, zaświadczeniach oraz ankiecie powinna znaleźć się informacja, iż zajęcia współfinansowane są ze środków Unii Europejskiej zgodnie z aktualnymi na dzień przeprowadzenia zajęć Wytycznymi oraz zasadami promocji Projektu. Informacje na temat prawidłowego oznaczenia materiałów i dokumentów dostarczy Zamawiający w terminie nie późniejszym niż 7 dni roboczych od daty zawarcia Umowy.</w:t>
      </w:r>
    </w:p>
    <w:p w14:paraId="2C5E8A26" w14:textId="2C456661" w:rsidR="0019444D" w:rsidRPr="00267149" w:rsidRDefault="0019444D" w:rsidP="0019444D">
      <w:pPr>
        <w:pStyle w:val="Nagwek2"/>
        <w:keepNext w:val="0"/>
        <w:numPr>
          <w:ilvl w:val="0"/>
          <w:numId w:val="4"/>
        </w:numPr>
        <w:spacing w:before="0" w:after="0"/>
        <w:ind w:left="284" w:hanging="284"/>
      </w:pPr>
      <w:bookmarkStart w:id="4" w:name="_Hlk178249686"/>
      <w:r w:rsidRPr="00267149">
        <w:t xml:space="preserve">Program do transmisji szkolenia oraz sposób prowadzenia zajęć powinny spełniać kryteria dostępności dla osób ze szczególnymi potrzebami. Zamawiający wymaga spełnienia standardowych kryteriów dostępności określonych </w:t>
      </w:r>
      <w:r w:rsidR="00222FEA" w:rsidRPr="00267149">
        <w:t xml:space="preserve">w wytycznych dotyczących realizacji zasad równościowych w ramach funduszy unijnych na lata 2021-2027 </w:t>
      </w:r>
      <w:r w:rsidRPr="00267149">
        <w:t>oraz aktualnych załącznikach do tych wytycznych.</w:t>
      </w:r>
    </w:p>
    <w:bookmarkEnd w:id="4"/>
    <w:p w14:paraId="41E6966B" w14:textId="77777777" w:rsidR="0019444D" w:rsidRPr="0019444D" w:rsidRDefault="0019444D" w:rsidP="0019444D">
      <w:pPr>
        <w:pStyle w:val="Nagwek2"/>
        <w:keepNext w:val="0"/>
        <w:numPr>
          <w:ilvl w:val="0"/>
          <w:numId w:val="4"/>
        </w:numPr>
        <w:spacing w:before="0" w:after="0"/>
        <w:ind w:left="284" w:hanging="284"/>
      </w:pPr>
      <w:r w:rsidRPr="0019444D">
        <w:t>Wszystkie przekazywane w formie elektronicznej dokumenty powinny spełniać kryteria dostępności cyfrowej wymienione w Ustawie o dostępności cyfrowej stron internetowych i aplikacji mobilnych podmiotów publicznych.</w:t>
      </w:r>
    </w:p>
    <w:p w14:paraId="46254CB4" w14:textId="77777777" w:rsidR="0019444D" w:rsidRPr="0019444D" w:rsidRDefault="0019444D" w:rsidP="0019444D">
      <w:pPr>
        <w:pStyle w:val="Nagwek2"/>
        <w:keepNext w:val="0"/>
        <w:numPr>
          <w:ilvl w:val="0"/>
          <w:numId w:val="4"/>
        </w:numPr>
        <w:spacing w:before="0" w:after="0"/>
        <w:ind w:left="284" w:hanging="284"/>
      </w:pPr>
      <w:r w:rsidRPr="0019444D">
        <w:t>Wykonawca udostępnienia Zamawiającemu nagrania zajęć w przypadku formuły zdalnej.</w:t>
      </w:r>
    </w:p>
    <w:p w14:paraId="62953211" w14:textId="37BCE2A8" w:rsidR="00876F2F" w:rsidRPr="00666E37" w:rsidRDefault="00876F2F" w:rsidP="00D26A58">
      <w:pPr>
        <w:pStyle w:val="Nagwek2"/>
        <w:keepNext w:val="0"/>
        <w:numPr>
          <w:ilvl w:val="0"/>
          <w:numId w:val="4"/>
        </w:numPr>
        <w:ind w:left="284" w:hanging="284"/>
      </w:pPr>
      <w:r w:rsidRPr="00666E37">
        <w:t>Zamawiający zastrzega s</w:t>
      </w:r>
      <w:r w:rsidR="000C3B99" w:rsidRPr="00666E37">
        <w:t xml:space="preserve">obie prawo kontroli Wykonawcy w </w:t>
      </w:r>
      <w:r w:rsidRPr="00666E37">
        <w:t xml:space="preserve">zakresie prawidłowości wykonywania Umowy a Wykonawca zobowiązany jest umożliwić </w:t>
      </w:r>
      <w:r w:rsidR="00AE2CED" w:rsidRPr="0028552F">
        <w:t>osobom wskazanym przez Zamawiającego przeprowadzenia w każdym czasie kontroli realizacji zajęć w tym w szczególności ich przebiegu, treści, wykorzystywanych materiałów i metod dydaktycznych, frekwencji uczestników oraz prowadzenia wizyt monitorujących</w:t>
      </w:r>
      <w:r w:rsidRPr="00666E37">
        <w:t>.</w:t>
      </w:r>
      <w:r w:rsidR="002C5B41" w:rsidRPr="00666E37">
        <w:t xml:space="preserve"> </w:t>
      </w:r>
    </w:p>
    <w:p w14:paraId="1EEA9D69" w14:textId="6EEBB5DE" w:rsidR="00AE2CED" w:rsidRPr="00AE2CED" w:rsidRDefault="00876F2F" w:rsidP="00AE2CED">
      <w:pPr>
        <w:pStyle w:val="Nagwek2"/>
        <w:keepNext w:val="0"/>
        <w:numPr>
          <w:ilvl w:val="0"/>
          <w:numId w:val="4"/>
        </w:numPr>
        <w:ind w:left="284" w:hanging="284"/>
      </w:pPr>
      <w:r w:rsidRPr="001562C8">
        <w:t xml:space="preserve">W związku z tym, że </w:t>
      </w:r>
      <w:r w:rsidR="00325940">
        <w:t>P</w:t>
      </w:r>
      <w:r w:rsidRPr="001562C8">
        <w:t xml:space="preserve">rzedmiot </w:t>
      </w:r>
      <w:r w:rsidR="00261DA5">
        <w:t>U</w:t>
      </w:r>
      <w:r w:rsidRPr="001562C8">
        <w:t xml:space="preserve">mowy realizowany jest w ramach </w:t>
      </w:r>
      <w:r w:rsidR="00261DA5">
        <w:t>P</w:t>
      </w:r>
      <w:r w:rsidRPr="001562C8">
        <w:t>rojektu współfinansowanego ze</w:t>
      </w:r>
      <w:r w:rsidR="006E011C">
        <w:t> </w:t>
      </w:r>
      <w:r w:rsidRPr="001562C8">
        <w:t>środków Unii Europejskiej, Zamawiający zastrzega sobie prawo wglądu d</w:t>
      </w:r>
      <w:r w:rsidR="006A4CB4">
        <w:t>o</w:t>
      </w:r>
      <w:r w:rsidR="00325940">
        <w:t> </w:t>
      </w:r>
      <w:r w:rsidRPr="001562C8">
        <w:t xml:space="preserve"> dokumentów Wykonawcy </w:t>
      </w:r>
      <w:r w:rsidRPr="001562C8">
        <w:lastRenderedPageBreak/>
        <w:t xml:space="preserve">związanych z realizacją </w:t>
      </w:r>
      <w:r w:rsidR="00261DA5">
        <w:t>U</w:t>
      </w:r>
      <w:r w:rsidRPr="001562C8">
        <w:t>mowy, w tym do dokumentów finansowych, a Wykonawca zobowiązuje się, iż</w:t>
      </w:r>
      <w:r w:rsidR="006E011C">
        <w:t> </w:t>
      </w:r>
      <w:r w:rsidRPr="001562C8">
        <w:t>udostępni dokumenty umożliwiające weryfikację kwalifikowalności wydatków.</w:t>
      </w:r>
    </w:p>
    <w:p w14:paraId="14BAD0E9" w14:textId="24745615" w:rsidR="00AF19C4" w:rsidRPr="00261DA5" w:rsidRDefault="00AF19C4" w:rsidP="00AF19C4">
      <w:pPr>
        <w:pStyle w:val="Nagwek1"/>
        <w:rPr>
          <w:spacing w:val="5"/>
          <w:szCs w:val="52"/>
        </w:rPr>
      </w:pPr>
      <w:r w:rsidRPr="00261DA5">
        <w:rPr>
          <w:spacing w:val="5"/>
          <w:szCs w:val="52"/>
        </w:rPr>
        <w:t>§</w:t>
      </w:r>
      <w:r w:rsidR="008E4D6E">
        <w:rPr>
          <w:spacing w:val="5"/>
          <w:szCs w:val="52"/>
          <w:lang w:val="pl-PL"/>
        </w:rPr>
        <w:t xml:space="preserve"> </w:t>
      </w:r>
      <w:r w:rsidRPr="00261DA5">
        <w:rPr>
          <w:spacing w:val="5"/>
          <w:szCs w:val="52"/>
        </w:rPr>
        <w:t>4</w:t>
      </w:r>
    </w:p>
    <w:p w14:paraId="5DED4160" w14:textId="77777777" w:rsidR="00AF19C4" w:rsidRPr="00261DA5" w:rsidRDefault="00AF19C4" w:rsidP="00AF19C4">
      <w:pPr>
        <w:pStyle w:val="Nagwek1"/>
        <w:rPr>
          <w:spacing w:val="5"/>
          <w:szCs w:val="52"/>
        </w:rPr>
      </w:pPr>
      <w:r w:rsidRPr="00261DA5">
        <w:rPr>
          <w:spacing w:val="5"/>
          <w:szCs w:val="52"/>
        </w:rPr>
        <w:t>Aspekty społeczne związane z realizacją Umowy</w:t>
      </w:r>
    </w:p>
    <w:p w14:paraId="71F1EBB2" w14:textId="2166A8D4" w:rsidR="00AF19C4" w:rsidRPr="00267149" w:rsidRDefault="00AF19C4" w:rsidP="0028552F">
      <w:pPr>
        <w:pStyle w:val="Nagwek2"/>
        <w:keepNext w:val="0"/>
        <w:numPr>
          <w:ilvl w:val="0"/>
          <w:numId w:val="20"/>
        </w:numPr>
        <w:ind w:left="284" w:hanging="284"/>
      </w:pPr>
      <w:r w:rsidRPr="00267149">
        <w:t xml:space="preserve">Zamawiający wymaga od Wykonawcy, stosownie do dyspozycji art. 95 ust. 1 ustawy Pzp, aby </w:t>
      </w:r>
      <w:r w:rsidR="00CD3CB2" w:rsidRPr="00267149">
        <w:rPr>
          <w:b/>
        </w:rPr>
        <w:t>czynności techniczne i organizacyjne związane z realizacją zamówienia, w tym obsługa administracyjno-organizacyjna</w:t>
      </w:r>
      <w:r w:rsidR="0097597C" w:rsidRPr="00267149">
        <w:rPr>
          <w:b/>
        </w:rPr>
        <w:t>, z zastrzeżeniem, iż wymóg ten nie dotyczy kadry wykładowczej, jeżeli czynności techniczne lub organizacyjne są przez nią realizowane w związku z prowadzonymi przez daną osobę zajęciami</w:t>
      </w:r>
      <w:r w:rsidR="00CD3CB2" w:rsidRPr="00267149">
        <w:rPr>
          <w:b/>
        </w:rPr>
        <w:t xml:space="preserve"> </w:t>
      </w:r>
      <w:r w:rsidRPr="00267149">
        <w:t xml:space="preserve">(nie dotyczy </w:t>
      </w:r>
      <w:r w:rsidR="0097597C" w:rsidRPr="00267149">
        <w:t xml:space="preserve">też </w:t>
      </w:r>
      <w:r w:rsidRPr="00267149">
        <w:t>osobistego</w:t>
      </w:r>
      <w:r w:rsidRPr="00267149">
        <w:rPr>
          <w:rFonts w:ascii="Verdana" w:hAnsi="Verdana"/>
          <w:color w:val="000000"/>
          <w:szCs w:val="20"/>
          <w:shd w:val="clear" w:color="auto" w:fill="FFFFFF"/>
        </w:rPr>
        <w:t xml:space="preserve"> </w:t>
      </w:r>
      <w:r w:rsidRPr="00267149">
        <w:rPr>
          <w:szCs w:val="20"/>
        </w:rPr>
        <w:t>wykonywania czynności przez Wykonawcę lub podwykonawcę</w:t>
      </w:r>
      <w:r w:rsidRPr="00267149">
        <w:t>) wykonywane były przez osoby zatrudnione przez Wykonawcę (lub podwykonawcę, jeżeli Wykonawca powierza wykonanie części zamówienia podwykonawcy) na podstawie stosunku pracy w</w:t>
      </w:r>
      <w:r w:rsidR="00A544F3" w:rsidRPr="00267149">
        <w:t xml:space="preserve"> </w:t>
      </w:r>
      <w:r w:rsidRPr="00267149">
        <w:t xml:space="preserve">rozumieniu ustawy z dnia 26 czerwca 1974 r. – Kodeks pracy (t.j. Dz. U. z </w:t>
      </w:r>
      <w:r w:rsidR="0072021D" w:rsidRPr="00267149">
        <w:t>2023</w:t>
      </w:r>
      <w:r w:rsidRPr="00267149">
        <w:t xml:space="preserve"> r. poz. </w:t>
      </w:r>
      <w:r w:rsidR="0072021D" w:rsidRPr="00267149">
        <w:t>1465</w:t>
      </w:r>
      <w:r w:rsidRPr="00267149">
        <w:t>, z późn. zm.).</w:t>
      </w:r>
    </w:p>
    <w:p w14:paraId="68EBF41D" w14:textId="7E293605" w:rsidR="00AF19C4" w:rsidRPr="004A0077" w:rsidRDefault="00AF19C4" w:rsidP="0028552F">
      <w:pPr>
        <w:pStyle w:val="Nagwek2"/>
        <w:keepNext w:val="0"/>
        <w:numPr>
          <w:ilvl w:val="0"/>
          <w:numId w:val="20"/>
        </w:numPr>
        <w:ind w:left="284" w:hanging="284"/>
      </w:pPr>
      <w:r w:rsidRPr="004A0077">
        <w:t xml:space="preserve">Wskazane w ust. </w:t>
      </w:r>
      <w:r>
        <w:t>1</w:t>
      </w:r>
      <w:r w:rsidRPr="004A0077">
        <w:t xml:space="preserve"> czynności muszą być wykonywane, w całym okresie realizacji Umowy, przez osoby zatrud</w:t>
      </w:r>
      <w:r>
        <w:t>nione na podstawie stosunku pracy</w:t>
      </w:r>
      <w:r w:rsidR="005B6029" w:rsidRPr="00267149">
        <w:t xml:space="preserve">. </w:t>
      </w:r>
      <w:r w:rsidR="0097597C" w:rsidRPr="00267149">
        <w:t>W</w:t>
      </w:r>
      <w:r w:rsidR="00267149" w:rsidRPr="00267149">
        <w:t xml:space="preserve"> </w:t>
      </w:r>
      <w:r>
        <w:t>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>
        <w:t xml:space="preserve"> zatrudnienia jej na podstawie stosunku pracy</w:t>
      </w:r>
      <w:r w:rsidRPr="004A0077">
        <w:t>.</w:t>
      </w:r>
    </w:p>
    <w:p w14:paraId="3F00DE78" w14:textId="77777777" w:rsidR="00AF19C4" w:rsidRPr="004A0077" w:rsidRDefault="00AF19C4" w:rsidP="0028552F">
      <w:pPr>
        <w:pStyle w:val="Nagwek2"/>
        <w:keepNext w:val="0"/>
        <w:numPr>
          <w:ilvl w:val="0"/>
          <w:numId w:val="20"/>
        </w:numPr>
        <w:ind w:left="284" w:hanging="284"/>
      </w:pPr>
      <w:r>
        <w:t>W trakcie realizacji P</w:t>
      </w:r>
      <w:r w:rsidRPr="004A0077">
        <w:t>rzedmiotu Umowy, na każde wezwanie Zamawiającego, w określonym w tym wezwaniu terminie, nie krótszym niż 3 dni robocze, Wykonawca przedłoży Zamawiającemu wskazane poniżej dowody w</w:t>
      </w:r>
      <w:r w:rsidR="000322B5">
        <w:t xml:space="preserve"> </w:t>
      </w:r>
      <w:r w:rsidRPr="004A0077">
        <w:t>celu potwierdzenia spełnienia wymogu zatrudn</w:t>
      </w:r>
      <w:r>
        <w:t>ienia na podstawie stosunku pracy</w:t>
      </w:r>
      <w:r w:rsidRPr="004A0077">
        <w:t xml:space="preserve"> przez Wykonawcę lub podwykonawcę osób wykonujących wymienione w ust. </w:t>
      </w:r>
      <w:r>
        <w:t>1</w:t>
      </w:r>
      <w:r w:rsidRPr="004A0077">
        <w:t xml:space="preserve"> czynności:</w:t>
      </w:r>
    </w:p>
    <w:p w14:paraId="1F636495" w14:textId="77777777" w:rsidR="00AF19C4" w:rsidRPr="001562C8" w:rsidRDefault="00AF19C4" w:rsidP="00D26A58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oświadczenie Wykonawcy lub podwykonawcy o zatrudn</w:t>
      </w:r>
      <w:r>
        <w:rPr>
          <w:rFonts w:eastAsia="Times New Roman"/>
          <w:color w:val="auto"/>
        </w:rPr>
        <w:t>ieniu na podstawie stosunku pracy</w:t>
      </w:r>
      <w:r w:rsidRPr="001562C8">
        <w:rPr>
          <w:rFonts w:eastAsia="Times New Roman"/>
          <w:color w:val="auto"/>
        </w:rPr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>
        <w:rPr>
          <w:rFonts w:eastAsia="Times New Roman"/>
          <w:color w:val="auto"/>
        </w:rPr>
        <w:t>nione na podstawie stosunku pracy</w:t>
      </w:r>
      <w:r w:rsidRPr="001562C8">
        <w:rPr>
          <w:rFonts w:eastAsia="Times New Roman"/>
          <w:color w:val="auto"/>
        </w:rPr>
        <w:t xml:space="preserve"> wraz ze wskazaniem liczby tych osób, ich imienia i</w:t>
      </w:r>
      <w:r>
        <w:rPr>
          <w:rFonts w:eastAsia="Times New Roman"/>
          <w:color w:val="auto"/>
        </w:rPr>
        <w:t xml:space="preserve"> nazwiska, rodzaju podstawy nawiązania stosunku pracy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nawiązania stosunku pracy</w:t>
      </w:r>
      <w:r w:rsidRPr="001562C8">
        <w:rPr>
          <w:rFonts w:eastAsia="Times New Roman"/>
          <w:color w:val="auto"/>
        </w:rPr>
        <w:t>, zakresu obowiązków oraz podpisu osoby uprawnionej do złożenia oświadczenia w imieniu Wykonawcy lub podwykonawcy,</w:t>
      </w:r>
    </w:p>
    <w:p w14:paraId="43166A71" w14:textId="77777777" w:rsidR="00AF19C4" w:rsidRPr="001562C8" w:rsidRDefault="00AF19C4" w:rsidP="00D26A58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poświadczone za zgodność z oryginałem (odpowiednio przez Wykonawcę lub Podwykonawcę) kopie aktualnych umów o pracę</w:t>
      </w:r>
      <w:r>
        <w:rPr>
          <w:rFonts w:eastAsia="Times New Roman"/>
          <w:color w:val="auto"/>
        </w:rPr>
        <w:t xml:space="preserve"> lub innych dokumentów potwierdzających nawiązanie stosunku pracy,</w:t>
      </w:r>
      <w:r w:rsidRPr="001562C8">
        <w:rPr>
          <w:rFonts w:eastAsia="Times New Roman"/>
          <w:color w:val="auto"/>
        </w:rPr>
        <w:t xml:space="preserve"> potwierdzających, że czynności o których mowa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są wykonywane przez os</w:t>
      </w:r>
      <w:r>
        <w:rPr>
          <w:rFonts w:eastAsia="Times New Roman"/>
          <w:color w:val="auto"/>
        </w:rPr>
        <w:t>oby zatrudnione na podstawie stosunku pracy</w:t>
      </w:r>
      <w:r w:rsidRPr="001562C8">
        <w:rPr>
          <w:rFonts w:eastAsia="Times New Roman"/>
          <w:color w:val="auto"/>
        </w:rPr>
        <w:t>, zgodnie z deklaracją Wykonawcy (wraz z dokumentem regulującym zakres obowiązków, jeżeli został sporządzony),</w:t>
      </w:r>
    </w:p>
    <w:p w14:paraId="4DFE4160" w14:textId="77777777" w:rsidR="00AF19C4" w:rsidRPr="001562C8" w:rsidRDefault="00AF19C4" w:rsidP="00D26A58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dowodu potwierdzającego:</w:t>
      </w:r>
    </w:p>
    <w:p w14:paraId="2E1ECEED" w14:textId="77777777" w:rsidR="00AF19C4" w:rsidRPr="00BA0532" w:rsidRDefault="00AF19C4" w:rsidP="00546DF4">
      <w:pPr>
        <w:pStyle w:val="Nagwek4"/>
        <w:numPr>
          <w:ilvl w:val="0"/>
          <w:numId w:val="2"/>
        </w:numPr>
        <w:ind w:left="851" w:hanging="284"/>
      </w:pPr>
      <w:r w:rsidRPr="00BA0532">
        <w:lastRenderedPageBreak/>
        <w:t>w przypadku nowych pracowników (tj. dla których nie dokonano jeszcze rozliczenia składek z</w:t>
      </w:r>
      <w:r>
        <w:rPr>
          <w:lang w:val="pl-PL"/>
        </w:rPr>
        <w:t> </w:t>
      </w:r>
      <w:r w:rsidRPr="00BA0532">
        <w:t>tytułu ubezpieczenia) - zgłoszenie pracownika przez pracodawcę do ubezpieczeń społecznych,</w:t>
      </w:r>
    </w:p>
    <w:p w14:paraId="6EF525C6" w14:textId="77777777" w:rsidR="00AF19C4" w:rsidRPr="00BA0532" w:rsidRDefault="00AF19C4" w:rsidP="00546DF4">
      <w:pPr>
        <w:pStyle w:val="Nagwek4"/>
        <w:numPr>
          <w:ilvl w:val="0"/>
          <w:numId w:val="2"/>
        </w:numPr>
        <w:spacing w:after="0"/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4DB7084D" w14:textId="43869770" w:rsidR="00AF19C4" w:rsidRPr="001562C8" w:rsidRDefault="00AF19C4" w:rsidP="0028552F">
      <w:pPr>
        <w:pStyle w:val="Nagwek2"/>
        <w:keepNext w:val="0"/>
        <w:numPr>
          <w:ilvl w:val="0"/>
          <w:numId w:val="20"/>
        </w:numPr>
        <w:spacing w:before="0"/>
        <w:ind w:left="284" w:hanging="284"/>
      </w:pPr>
      <w:r w:rsidRPr="001562C8">
        <w:t xml:space="preserve">Dokumenty, o których mowa w ust. </w:t>
      </w:r>
      <w:r>
        <w:t>3</w:t>
      </w:r>
      <w:r w:rsidRPr="001562C8">
        <w:t xml:space="preserve"> pkt 2 i </w:t>
      </w:r>
      <w:r>
        <w:t>3</w:t>
      </w:r>
      <w:r w:rsidRPr="001562C8">
        <w:t>, powinny zostać ograniczone w zakresie przetwarzania danych osobowych tylko do tego rodzaju danych i tylko do takiej treści, które są niezbędne ze względu na cel ich zbierania (zasada minimalizacji danych). W tym celu wymagana jest anonimizacja danych osób uczestn</w:t>
      </w:r>
      <w:r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>
        <w:t>e takie jak: data nawiązania stosunku pracy</w:t>
      </w:r>
      <w:r w:rsidRPr="001562C8">
        <w:t>, rodzaj umowy o pracę</w:t>
      </w:r>
      <w:r>
        <w:t xml:space="preserve"> lub innej podstawy nawiązania stosunku pracy</w:t>
      </w:r>
      <w:r w:rsidRPr="001562C8">
        <w:t xml:space="preserve"> i zakres obowiązków powinny być możliwe do zidentyfikowania. Dane osobowe, o których mowa powyżej winny zostać </w:t>
      </w:r>
      <w:r w:rsidR="001432DA" w:rsidRPr="00875ED8">
        <w:t>udostępnione</w:t>
      </w:r>
      <w:r w:rsidR="001432DA">
        <w:t xml:space="preserve"> </w:t>
      </w:r>
      <w:r w:rsidRPr="001562C8">
        <w:t>przez Wykonawcę do przetwarzania</w:t>
      </w:r>
      <w:r>
        <w:t xml:space="preserve"> wg zasad, o których mowa w § 1</w:t>
      </w:r>
      <w:r w:rsidR="00990106">
        <w:t>3</w:t>
      </w:r>
      <w:r w:rsidRPr="001562C8">
        <w:t xml:space="preserve"> Umowy.</w:t>
      </w:r>
    </w:p>
    <w:p w14:paraId="01C6570E" w14:textId="77777777" w:rsidR="00AF19C4" w:rsidRPr="001562C8" w:rsidRDefault="00AF19C4" w:rsidP="0028552F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>
        <w:t>3</w:t>
      </w:r>
      <w:r w:rsidRPr="001562C8">
        <w:t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o przeprowadzenie kontroli przez Państwową Inspekcję Pracy.</w:t>
      </w:r>
    </w:p>
    <w:p w14:paraId="310668D6" w14:textId="77777777" w:rsidR="00AF19C4" w:rsidRPr="004A0077" w:rsidRDefault="00AF19C4" w:rsidP="0028552F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 xml:space="preserve">Nieprzedłożenie lub przedstawienie w liczbie mniejszej niż wskazana w oświadczeniu, o którym mowa w ust. </w:t>
      </w:r>
      <w:r>
        <w:t>3</w:t>
      </w:r>
      <w:r w:rsidRPr="001562C8">
        <w:t xml:space="preserve"> pkt 1 przez Wykonawcę (podwykonawcę) dokumentów, o których mowa w ust. </w:t>
      </w:r>
      <w:r>
        <w:t>3</w:t>
      </w:r>
      <w:r w:rsidRPr="001562C8">
        <w:t xml:space="preserve"> pkt 2 i 3, w</w:t>
      </w:r>
      <w:r>
        <w:t> </w:t>
      </w:r>
      <w:r w:rsidRPr="001562C8">
        <w:t>terminie wskazanym przez Zamawiającego, będzie traktowane jako niewypełnienie obowiązku zatrudnienia pracowników wykonujących czynności</w:t>
      </w:r>
      <w:r w:rsidRPr="004A0077">
        <w:t xml:space="preserve"> z ust. </w:t>
      </w:r>
      <w:r>
        <w:t>1 na podstawie stosunku pracy</w:t>
      </w:r>
      <w:r w:rsidRPr="004A0077">
        <w:t>.</w:t>
      </w:r>
    </w:p>
    <w:p w14:paraId="5DF0AEC9" w14:textId="77777777" w:rsidR="00AF19C4" w:rsidRPr="004A0077" w:rsidRDefault="00AF19C4" w:rsidP="0028552F">
      <w:pPr>
        <w:pStyle w:val="Nagwek2"/>
        <w:keepNext w:val="0"/>
        <w:numPr>
          <w:ilvl w:val="0"/>
          <w:numId w:val="20"/>
        </w:numPr>
        <w:ind w:left="284" w:hanging="284"/>
      </w:pPr>
      <w:r w:rsidRPr="004A0077">
        <w:t xml:space="preserve">Za niedopełnienie wymogu zatrudniania pracowników wykonujących czynności, o których mowa w ust. </w:t>
      </w:r>
      <w:r>
        <w:t>1 na podstawie stosunku pracy</w:t>
      </w:r>
      <w:r w:rsidRPr="004A0077">
        <w:t xml:space="preserve"> w rozumieniu przepisów kodeksu pracy, Wykonawca zapłaci Zamawiającemu </w:t>
      </w:r>
      <w:r>
        <w:t>karę umowną, o której mowa w § 8</w:t>
      </w:r>
      <w:r w:rsidRPr="004A0077">
        <w:t xml:space="preserve"> ust. 2 pkt </w:t>
      </w:r>
      <w:r w:rsidR="002C73E4">
        <w:t>3-5</w:t>
      </w:r>
      <w:r w:rsidRPr="004A0077">
        <w:t xml:space="preserve"> </w:t>
      </w:r>
      <w:r>
        <w:t>U</w:t>
      </w:r>
      <w:r w:rsidRPr="004A0077">
        <w:t>mowy.</w:t>
      </w:r>
    </w:p>
    <w:p w14:paraId="70176A36" w14:textId="77777777" w:rsidR="00261DA5" w:rsidRPr="00261DA5" w:rsidRDefault="00261DA5" w:rsidP="00003642">
      <w:pPr>
        <w:pStyle w:val="Nagwek1"/>
      </w:pPr>
      <w:r w:rsidRPr="00261DA5">
        <w:t>§</w:t>
      </w:r>
      <w:r w:rsidR="00003642">
        <w:rPr>
          <w:lang w:val="pl-PL"/>
        </w:rPr>
        <w:t xml:space="preserve"> </w:t>
      </w:r>
      <w:r w:rsidRPr="00261DA5">
        <w:t>5</w:t>
      </w:r>
    </w:p>
    <w:p w14:paraId="4D528B95" w14:textId="77777777" w:rsidR="00261DA5" w:rsidRPr="00261DA5" w:rsidRDefault="00261DA5" w:rsidP="00003642">
      <w:pPr>
        <w:pStyle w:val="Nagwek1"/>
      </w:pPr>
      <w:r w:rsidRPr="00261DA5">
        <w:t>Odbiór Przedmiotu Umowy</w:t>
      </w:r>
    </w:p>
    <w:p w14:paraId="7158B5FB" w14:textId="3FA7BBA2" w:rsidR="00541140" w:rsidRPr="00541140" w:rsidRDefault="00541140" w:rsidP="0028552F">
      <w:pPr>
        <w:pStyle w:val="Nagwek2"/>
        <w:keepNext w:val="0"/>
        <w:numPr>
          <w:ilvl w:val="0"/>
          <w:numId w:val="28"/>
        </w:numPr>
        <w:spacing w:before="0"/>
        <w:ind w:left="284" w:hanging="284"/>
      </w:pPr>
      <w:r w:rsidRPr="00541140">
        <w:t xml:space="preserve">Rozliczenie </w:t>
      </w:r>
      <w:r>
        <w:t xml:space="preserve">za Przedmiot Umowy </w:t>
      </w:r>
      <w:r w:rsidRPr="00541140">
        <w:t>odbywać się będzie zgodnie z harmonogramem wypłacanych transz określony</w:t>
      </w:r>
      <w:r>
        <w:t>m</w:t>
      </w:r>
      <w:r w:rsidRPr="00541140">
        <w:t xml:space="preserve"> w </w:t>
      </w:r>
      <w:r w:rsidRPr="00261DA5">
        <w:t>§</w:t>
      </w:r>
      <w:r>
        <w:t xml:space="preserve"> 6 ust. 4</w:t>
      </w:r>
      <w:r w:rsidRPr="00541140">
        <w:t>, po podpisaniu bez uwag przez obie Strony protokołu odbioru, który stanowi podstawę do przyjęcia rachunku/faktury.</w:t>
      </w:r>
    </w:p>
    <w:p w14:paraId="1558DE25" w14:textId="21DA389A" w:rsidR="00D26A58" w:rsidRPr="00267149" w:rsidRDefault="00D26A58" w:rsidP="0028552F">
      <w:pPr>
        <w:pStyle w:val="Nagwek2"/>
        <w:keepNext w:val="0"/>
        <w:numPr>
          <w:ilvl w:val="0"/>
          <w:numId w:val="28"/>
        </w:numPr>
        <w:spacing w:before="0"/>
        <w:ind w:left="284" w:hanging="284"/>
      </w:pPr>
      <w:r w:rsidRPr="00267149">
        <w:t xml:space="preserve">Warunkiem podpisania protokołu odbioru usługi będzie dostarczenie do Zamawiającego dokumentów, o których mowa w § 3 ust. </w:t>
      </w:r>
      <w:r w:rsidR="00267149" w:rsidRPr="00267149">
        <w:t>1</w:t>
      </w:r>
      <w:r w:rsidR="00B3348B" w:rsidRPr="00267149">
        <w:t>3 pkt</w:t>
      </w:r>
      <w:r w:rsidR="005040EF">
        <w:t xml:space="preserve"> </w:t>
      </w:r>
      <w:r w:rsidR="00B3348B" w:rsidRPr="00267149">
        <w:t>20</w:t>
      </w:r>
      <w:r w:rsidR="00267149" w:rsidRPr="00267149">
        <w:t>.</w:t>
      </w:r>
    </w:p>
    <w:p w14:paraId="0CADA568" w14:textId="77777777" w:rsidR="00876F2F" w:rsidRPr="00BC757E" w:rsidRDefault="00876F2F" w:rsidP="00003642">
      <w:pPr>
        <w:pStyle w:val="Nagwek1"/>
      </w:pPr>
      <w:r w:rsidRPr="00BC757E">
        <w:lastRenderedPageBreak/>
        <w:t>§</w:t>
      </w:r>
      <w:r w:rsidR="00003642">
        <w:rPr>
          <w:lang w:val="pl-PL"/>
        </w:rPr>
        <w:t xml:space="preserve"> </w:t>
      </w:r>
      <w:r w:rsidR="00BC757E">
        <w:t>6</w:t>
      </w:r>
    </w:p>
    <w:p w14:paraId="7CAF3010" w14:textId="77777777" w:rsidR="00876F2F" w:rsidRPr="00BC757E" w:rsidRDefault="00876F2F" w:rsidP="00003642">
      <w:pPr>
        <w:pStyle w:val="Nagwek1"/>
      </w:pPr>
      <w:r w:rsidRPr="00BC757E">
        <w:t>Wynagrodzenie i warunki płatności</w:t>
      </w:r>
    </w:p>
    <w:p w14:paraId="67D3D93C" w14:textId="28882AA6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 xml:space="preserve">Za </w:t>
      </w:r>
      <w:r w:rsidR="00D01134">
        <w:t xml:space="preserve">wykonanie </w:t>
      </w:r>
      <w:r w:rsidR="006856A1">
        <w:t>P</w:t>
      </w:r>
      <w:r w:rsidRPr="001562C8">
        <w:t>rzedmiot</w:t>
      </w:r>
      <w:r w:rsidR="00D01134">
        <w:t>u</w:t>
      </w:r>
      <w:r w:rsidRPr="001562C8">
        <w:t xml:space="preserve"> Umowy Zamawiający zapłaci Wykonawcy</w:t>
      </w:r>
      <w:r w:rsidR="0031391A">
        <w:t xml:space="preserve"> </w:t>
      </w:r>
      <w:r w:rsidRPr="001562C8">
        <w:t>cenę ustaloną na podstawie oferty złożonej przez Wykonawcę w postępowaniu o udzielenie zamówienia publicznego w wysokości</w:t>
      </w:r>
      <w:r w:rsidR="007C4007">
        <w:t xml:space="preserve"> </w:t>
      </w:r>
      <w:r w:rsidRPr="001562C8">
        <w:t>……………………………….. zł brutto (słownie:………………….., ../100)</w:t>
      </w:r>
      <w:r w:rsidR="003E5997" w:rsidRPr="003E5997">
        <w:rPr>
          <w:vertAlign w:val="superscript"/>
        </w:rPr>
        <w:t xml:space="preserve"> </w:t>
      </w:r>
      <w:r w:rsidR="003E5997" w:rsidRPr="001562C8">
        <w:rPr>
          <w:vertAlign w:val="superscript"/>
        </w:rPr>
        <w:footnoteReference w:id="9"/>
      </w:r>
      <w:r w:rsidR="003E5997" w:rsidRPr="001562C8">
        <w:t xml:space="preserve"> </w:t>
      </w:r>
      <w:r w:rsidRPr="001562C8">
        <w:t xml:space="preserve"> - wartość </w:t>
      </w:r>
      <w:r w:rsidR="00052FE8">
        <w:t>U</w:t>
      </w:r>
      <w:r w:rsidRPr="001562C8">
        <w:t>mowy.</w:t>
      </w:r>
    </w:p>
    <w:p w14:paraId="4541C3B7" w14:textId="0AD43586" w:rsidR="00876F2F" w:rsidRPr="00F02099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 xml:space="preserve">Wynagrodzenie Wykonawcy obejmuje </w:t>
      </w:r>
      <w:r w:rsidR="00541140" w:rsidRPr="00F26532">
        <w:t xml:space="preserve">wszelkie </w:t>
      </w:r>
      <w:bookmarkStart w:id="5" w:name="_Hlk177829788"/>
      <w:r w:rsidR="00541140" w:rsidRPr="00F26532">
        <w:t>koszty jakie Wykonawca ponosi w</w:t>
      </w:r>
      <w:r w:rsidR="00541140">
        <w:t> </w:t>
      </w:r>
      <w:r w:rsidR="00541140" w:rsidRPr="00F26532">
        <w:t>związku z</w:t>
      </w:r>
      <w:r w:rsidR="00541140">
        <w:t> </w:t>
      </w:r>
      <w:r w:rsidR="00541140" w:rsidRPr="00F26532">
        <w:t xml:space="preserve">realizacją </w:t>
      </w:r>
      <w:r w:rsidR="00541140">
        <w:t>Przedmiotu Umowy,</w:t>
      </w:r>
      <w:r w:rsidR="00541140" w:rsidRPr="00F26532">
        <w:t xml:space="preserve"> w szczególności</w:t>
      </w:r>
      <w:r w:rsidR="00541140">
        <w:t xml:space="preserve">: koszt </w:t>
      </w:r>
      <w:r w:rsidR="00541140" w:rsidRPr="00F26532">
        <w:t>realizacji zajęć, koszt materiałów dydaktycznych, informacyjnych, wydanie dokumentu poświadczającego ukończenie programu i ewentualnych zaświadczeń na potrzeby uczestników, spotkanie networkingowe, ewentualną wizytę studyjną</w:t>
      </w:r>
      <w:r w:rsidR="00541140">
        <w:t xml:space="preserve">, a także </w:t>
      </w:r>
      <w:r w:rsidR="00541140" w:rsidRPr="00F26532">
        <w:t>koszt wynagrodzenia</w:t>
      </w:r>
      <w:r w:rsidR="00403E38">
        <w:t xml:space="preserve">, </w:t>
      </w:r>
      <w:r w:rsidR="00CB3B04" w:rsidRPr="00403E38">
        <w:t xml:space="preserve">w tym dla osób </w:t>
      </w:r>
      <w:r w:rsidR="00541140" w:rsidRPr="00403E38">
        <w:t xml:space="preserve">opracowujących program, </w:t>
      </w:r>
      <w:r w:rsidR="00CB3B04" w:rsidRPr="00403E38">
        <w:t xml:space="preserve">kadry wykładowczej i innych osób zaangażowanych do realizacji zamówienia, </w:t>
      </w:r>
      <w:r w:rsidR="00541140" w:rsidRPr="00F26532">
        <w:t>ewentualne koszty dojazdu do Zamawiającego w związku z</w:t>
      </w:r>
      <w:r w:rsidR="00541140">
        <w:t> </w:t>
      </w:r>
      <w:r w:rsidR="00541140" w:rsidRPr="00F26532">
        <w:t>prowadzonymi konsultacjami, koszty ogólne, w</w:t>
      </w:r>
      <w:r w:rsidR="00541140">
        <w:t> </w:t>
      </w:r>
      <w:r w:rsidR="00541140" w:rsidRPr="00F26532">
        <w:t>tym: wszelkie podatki, opłaty  i elementy ryzyka związane z realizacją zamówienia, zysk Wykonawcy oraz podatek VAT w wysokości zgodnej  z obowiązującymi przepisami</w:t>
      </w:r>
      <w:bookmarkEnd w:id="5"/>
      <w:r w:rsidR="00D27403">
        <w:t>.</w:t>
      </w:r>
      <w:r w:rsidR="009155B6" w:rsidRPr="009155B6">
        <w:t xml:space="preserve"> </w:t>
      </w:r>
    </w:p>
    <w:p w14:paraId="06FE130F" w14:textId="77777777" w:rsidR="00876F2F" w:rsidRPr="001562C8" w:rsidRDefault="00876F2F" w:rsidP="00D26A58">
      <w:pPr>
        <w:pStyle w:val="Nagwek2"/>
        <w:keepNext w:val="0"/>
        <w:numPr>
          <w:ilvl w:val="0"/>
          <w:numId w:val="11"/>
        </w:numPr>
        <w:ind w:left="284" w:hanging="284"/>
      </w:pPr>
      <w:r w:rsidRPr="001562C8">
        <w:t>Wynagrodzenie podlega obciążeniom wynikającym z obowiązujących przepisów prawa, w tym właściwym podatkom, ubezpieczeniu społecznemu i zdrowotnemu.</w:t>
      </w:r>
      <w:r w:rsidRPr="00F04A6F">
        <w:rPr>
          <w:sz w:val="22"/>
          <w:szCs w:val="22"/>
          <w:vertAlign w:val="superscript"/>
        </w:rPr>
        <w:footnoteReference w:id="10"/>
      </w:r>
    </w:p>
    <w:p w14:paraId="4E0E0312" w14:textId="4F6CA7BD" w:rsidR="00541140" w:rsidRPr="00541140" w:rsidRDefault="00541140" w:rsidP="002431BA">
      <w:pPr>
        <w:pStyle w:val="Nagwek2"/>
        <w:keepNext w:val="0"/>
        <w:numPr>
          <w:ilvl w:val="0"/>
          <w:numId w:val="52"/>
        </w:numPr>
        <w:spacing w:before="0"/>
      </w:pPr>
      <w:r w:rsidRPr="00541140">
        <w:t xml:space="preserve">Rozliczenie nastąpi w systemie </w:t>
      </w:r>
      <w:r>
        <w:t>4</w:t>
      </w:r>
      <w:r w:rsidRPr="00541140">
        <w:t xml:space="preserve"> transz wypłacanych według następującego harmonogramu i wysokości:</w:t>
      </w:r>
    </w:p>
    <w:p w14:paraId="0A98B105" w14:textId="33B3D0E2" w:rsidR="00541140" w:rsidRPr="00541140" w:rsidRDefault="00541140" w:rsidP="0028552F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bookmarkStart w:id="6" w:name="_Hlk173177598"/>
      <w:r w:rsidRPr="00541140">
        <w:rPr>
          <w:rFonts w:eastAsia="Times New Roman"/>
          <w:color w:val="auto"/>
        </w:rPr>
        <w:t xml:space="preserve">20 % wartości </w:t>
      </w:r>
      <w:r>
        <w:rPr>
          <w:rFonts w:eastAsia="Times New Roman"/>
          <w:color w:val="auto"/>
        </w:rPr>
        <w:t>Umowy, określonej w</w:t>
      </w:r>
      <w:r>
        <w:t xml:space="preserve"> ust. 1, - </w:t>
      </w:r>
      <w:r w:rsidRPr="00541140">
        <w:rPr>
          <w:rFonts w:eastAsia="Times New Roman"/>
          <w:color w:val="auto"/>
        </w:rPr>
        <w:t xml:space="preserve"> po zakończeniu pierwszego semestru i podpisaniu protokołu odbioru</w:t>
      </w:r>
      <w:r>
        <w:rPr>
          <w:rFonts w:eastAsia="Times New Roman"/>
          <w:color w:val="auto"/>
        </w:rPr>
        <w:t xml:space="preserve"> 1. seme</w:t>
      </w:r>
      <w:r w:rsidR="00B332DE">
        <w:rPr>
          <w:rFonts w:eastAsia="Times New Roman"/>
          <w:color w:val="auto"/>
        </w:rPr>
        <w:t>s</w:t>
      </w:r>
      <w:r>
        <w:rPr>
          <w:rFonts w:eastAsia="Times New Roman"/>
          <w:color w:val="auto"/>
        </w:rPr>
        <w:t>tru</w:t>
      </w:r>
      <w:r w:rsidRPr="00541140">
        <w:rPr>
          <w:rFonts w:eastAsia="Times New Roman"/>
          <w:color w:val="auto"/>
        </w:rPr>
        <w:t>;</w:t>
      </w:r>
    </w:p>
    <w:p w14:paraId="1ECBBA60" w14:textId="18F1D007" w:rsidR="00541140" w:rsidRPr="00541140" w:rsidRDefault="00541140" w:rsidP="0028552F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>20 % wartości zamówienia</w:t>
      </w:r>
      <w:r>
        <w:rPr>
          <w:rFonts w:eastAsia="Times New Roman"/>
          <w:color w:val="auto"/>
        </w:rPr>
        <w:t>, określonej w</w:t>
      </w:r>
      <w:r>
        <w:t xml:space="preserve"> ust. 1 - </w:t>
      </w:r>
      <w:r w:rsidRPr="00541140">
        <w:rPr>
          <w:rFonts w:eastAsia="Times New Roman"/>
          <w:color w:val="auto"/>
        </w:rPr>
        <w:t>po zakończeniu drugiego semestru i podpisaniu protokołu odbioru</w:t>
      </w:r>
      <w:r>
        <w:rPr>
          <w:rFonts w:eastAsia="Times New Roman"/>
          <w:color w:val="auto"/>
        </w:rPr>
        <w:t xml:space="preserve"> 2. semestru</w:t>
      </w:r>
      <w:r w:rsidRPr="00541140">
        <w:rPr>
          <w:rFonts w:eastAsia="Times New Roman"/>
          <w:color w:val="auto"/>
        </w:rPr>
        <w:t>;</w:t>
      </w:r>
    </w:p>
    <w:p w14:paraId="08B9B923" w14:textId="49BE6D90" w:rsidR="00541140" w:rsidRPr="00541140" w:rsidRDefault="00541140" w:rsidP="0028552F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>20 % wartości zamówienia</w:t>
      </w:r>
      <w:r>
        <w:rPr>
          <w:rFonts w:eastAsia="Times New Roman"/>
          <w:color w:val="auto"/>
        </w:rPr>
        <w:t>, określonej w</w:t>
      </w:r>
      <w:r>
        <w:t xml:space="preserve"> ust. 1 - </w:t>
      </w:r>
      <w:r w:rsidRPr="00541140">
        <w:rPr>
          <w:rFonts w:eastAsia="Times New Roman"/>
          <w:color w:val="auto"/>
        </w:rPr>
        <w:t>po zakończeniu trzeciego semestru i podpisaniu protokołu odbioru</w:t>
      </w:r>
      <w:r>
        <w:rPr>
          <w:rFonts w:eastAsia="Times New Roman"/>
          <w:color w:val="auto"/>
        </w:rPr>
        <w:t xml:space="preserve"> 3. semestru</w:t>
      </w:r>
      <w:r w:rsidRPr="00541140">
        <w:rPr>
          <w:rFonts w:eastAsia="Times New Roman"/>
          <w:color w:val="auto"/>
        </w:rPr>
        <w:t>;</w:t>
      </w:r>
    </w:p>
    <w:p w14:paraId="58003966" w14:textId="6E797AF0" w:rsidR="00541140" w:rsidRPr="00541140" w:rsidRDefault="00541140" w:rsidP="0028552F">
      <w:pPr>
        <w:pStyle w:val="Nagwek3"/>
        <w:numPr>
          <w:ilvl w:val="0"/>
          <w:numId w:val="44"/>
        </w:numPr>
        <w:ind w:left="567" w:hanging="283"/>
        <w:rPr>
          <w:rFonts w:eastAsia="Times New Roman"/>
          <w:color w:val="auto"/>
        </w:rPr>
      </w:pPr>
      <w:r w:rsidRPr="00541140">
        <w:rPr>
          <w:rFonts w:eastAsia="Times New Roman"/>
          <w:color w:val="auto"/>
        </w:rPr>
        <w:t>40 % wartości zamówienia</w:t>
      </w:r>
      <w:r>
        <w:rPr>
          <w:rFonts w:eastAsia="Times New Roman"/>
          <w:color w:val="auto"/>
        </w:rPr>
        <w:t>, określonej w</w:t>
      </w:r>
      <w:r>
        <w:t xml:space="preserve"> ust. 1 - </w:t>
      </w:r>
      <w:r w:rsidRPr="00541140">
        <w:rPr>
          <w:rFonts w:eastAsia="Times New Roman"/>
          <w:color w:val="auto"/>
        </w:rPr>
        <w:t xml:space="preserve">po </w:t>
      </w:r>
      <w:r>
        <w:rPr>
          <w:rFonts w:eastAsia="Times New Roman"/>
          <w:color w:val="auto"/>
        </w:rPr>
        <w:t>zakończeniu realizacji</w:t>
      </w:r>
      <w:r w:rsidRPr="00541140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P</w:t>
      </w:r>
      <w:r w:rsidRPr="00541140">
        <w:rPr>
          <w:rFonts w:eastAsia="Times New Roman"/>
          <w:color w:val="auto"/>
        </w:rPr>
        <w:t xml:space="preserve">rzedmiotu </w:t>
      </w:r>
      <w:r>
        <w:rPr>
          <w:rFonts w:eastAsia="Times New Roman"/>
          <w:color w:val="auto"/>
        </w:rPr>
        <w:t>Umowy</w:t>
      </w:r>
      <w:r w:rsidRPr="00541140">
        <w:rPr>
          <w:rFonts w:eastAsia="Times New Roman"/>
          <w:color w:val="auto"/>
        </w:rPr>
        <w:t xml:space="preserve"> i</w:t>
      </w:r>
      <w:r>
        <w:rPr>
          <w:rFonts w:eastAsia="Times New Roman"/>
          <w:color w:val="auto"/>
        </w:rPr>
        <w:t> </w:t>
      </w:r>
      <w:r w:rsidRPr="00541140">
        <w:rPr>
          <w:rFonts w:eastAsia="Times New Roman"/>
          <w:color w:val="auto"/>
        </w:rPr>
        <w:t>podpisaniu protokołu odbioru.</w:t>
      </w:r>
    </w:p>
    <w:bookmarkEnd w:id="6"/>
    <w:p w14:paraId="657E713C" w14:textId="28F26205" w:rsidR="00876F2F" w:rsidRPr="0009650D" w:rsidRDefault="00876F2F" w:rsidP="002431BA">
      <w:pPr>
        <w:pStyle w:val="Nagwek2"/>
        <w:keepNext w:val="0"/>
        <w:numPr>
          <w:ilvl w:val="0"/>
          <w:numId w:val="53"/>
        </w:numPr>
        <w:spacing w:before="0" w:after="0"/>
      </w:pPr>
      <w:r w:rsidRPr="0009650D">
        <w:t>Zamawiający zapłaci Wykonawcy wynagrodzenie na rachunek bankowy Wykonawcy wskazany na fakturze/rachunku</w:t>
      </w:r>
      <w:r w:rsidRPr="0009650D">
        <w:rPr>
          <w:sz w:val="22"/>
          <w:szCs w:val="22"/>
          <w:vertAlign w:val="superscript"/>
        </w:rPr>
        <w:footnoteReference w:id="11"/>
      </w:r>
      <w:r w:rsidRPr="0009650D">
        <w:t xml:space="preserve"> w terminie </w:t>
      </w:r>
      <w:r w:rsidR="008E4D6E">
        <w:t>30</w:t>
      </w:r>
      <w:r w:rsidRPr="0009650D">
        <w:t xml:space="preserve"> dni od daty </w:t>
      </w:r>
      <w:r w:rsidR="0096523F">
        <w:t>otrzymania</w:t>
      </w:r>
      <w:r w:rsidRPr="0009650D">
        <w:t xml:space="preserve"> przez Zamawiającego prawidłowo sporządzonej/ego faktury/rachunku. Faktura/rachunek</w:t>
      </w:r>
      <w:r w:rsidRPr="0009650D">
        <w:rPr>
          <w:sz w:val="22"/>
          <w:szCs w:val="22"/>
          <w:vertAlign w:val="superscript"/>
        </w:rPr>
        <w:footnoteReference w:id="12"/>
      </w:r>
      <w:r w:rsidRPr="0009650D">
        <w:rPr>
          <w:sz w:val="22"/>
          <w:szCs w:val="22"/>
          <w:vertAlign w:val="superscript"/>
        </w:rPr>
        <w:t xml:space="preserve"> </w:t>
      </w:r>
      <w:r w:rsidRPr="0009650D">
        <w:t>wystawiona/y będzie na Zamawiającego, tj.</w:t>
      </w:r>
      <w:r w:rsidR="00325940">
        <w:t> </w:t>
      </w:r>
      <w:r w:rsidRPr="0009650D">
        <w:t xml:space="preserve">Uniwersytet Śląski w Katowicach, ul. Bankowa 12, 40-007 Katowice i dostarczona/y do p. ………………….... </w:t>
      </w:r>
    </w:p>
    <w:p w14:paraId="3ECAF26C" w14:textId="77777777" w:rsidR="00876F2F" w:rsidRPr="00286015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286015">
        <w:lastRenderedPageBreak/>
        <w:t>Zapłata wynagrodzenia i wszystkie inne płatności dokonywane na podstawie Umowy będą realizowane przez Zamawiającego w złotych polskich.</w:t>
      </w:r>
    </w:p>
    <w:p w14:paraId="0AC2FB18" w14:textId="77777777" w:rsidR="00876F2F" w:rsidRPr="001562C8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>Za datę dokonania zapłaty przyjmuje się datę obciążenia rachunku bankowego Zamawiającego.</w:t>
      </w:r>
    </w:p>
    <w:p w14:paraId="752783BC" w14:textId="77777777" w:rsidR="00876F2F" w:rsidRPr="001562C8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>Wykonawca oświadcza, że jest czynnym podatnikiem podatku od towarów i usług.</w:t>
      </w:r>
    </w:p>
    <w:p w14:paraId="07F5B019" w14:textId="77777777" w:rsidR="00876F2F" w:rsidRPr="001562C8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 xml:space="preserve">Wykonawca oświadcza, iż wskazany przez niego na fakturze rachunek bankowy,  na który ma być dokonywana płatność jest rachunkiem rozliczeniowym, o którym mowa w art. 49 ust. 1 pkt 1 ustawy z dnia 29 sierpnia 1997 r. – </w:t>
      </w:r>
      <w:r w:rsidRPr="00317869">
        <w:t>Prawo bankowe</w:t>
      </w:r>
      <w:r w:rsidRPr="001562C8">
        <w:t xml:space="preserve"> </w:t>
      </w:r>
      <w:r w:rsidR="00317869">
        <w:t xml:space="preserve">(t.j. </w:t>
      </w:r>
      <w:r w:rsidR="00317869" w:rsidRPr="00317869">
        <w:t>Dz.U.</w:t>
      </w:r>
      <w:r w:rsidR="00317869">
        <w:t xml:space="preserve"> z </w:t>
      </w:r>
      <w:r w:rsidR="004A248F">
        <w:t>2022</w:t>
      </w:r>
      <w:r w:rsidR="00317869">
        <w:t xml:space="preserve"> r. poz. </w:t>
      </w:r>
      <w:r w:rsidR="004A248F">
        <w:t>2324</w:t>
      </w:r>
      <w:r w:rsidR="00317869" w:rsidRPr="00317869">
        <w:t xml:space="preserve"> </w:t>
      </w:r>
      <w:r w:rsidR="00317869">
        <w:t xml:space="preserve">ze zm.) </w:t>
      </w:r>
      <w:r w:rsidRPr="001562C8">
        <w:t xml:space="preserve">i został zgłoszony do właściwego urzędu skarbowego. </w:t>
      </w:r>
    </w:p>
    <w:p w14:paraId="777158AA" w14:textId="48DEF66F" w:rsidR="00876F2F" w:rsidRPr="001562C8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 xml:space="preserve">Wykonawca zobowiązuje się powiadomić </w:t>
      </w:r>
      <w:r w:rsidR="00BC652F" w:rsidRPr="001562C8">
        <w:t xml:space="preserve">Zamawiającego </w:t>
      </w:r>
      <w:r w:rsidRPr="001562C8">
        <w:t xml:space="preserve">w ciągu 24 godzin </w:t>
      </w:r>
      <w:r w:rsidR="000F5D39">
        <w:t>od momentu wykreślenia</w:t>
      </w:r>
      <w:r w:rsidR="0096523F">
        <w:t xml:space="preserve"> </w:t>
      </w:r>
      <w:r w:rsidR="008E4D6E">
        <w:t xml:space="preserve">o wykreśleniu </w:t>
      </w:r>
      <w:r w:rsidRPr="001562C8">
        <w:t xml:space="preserve">jego rachunku bankowego z wykazu, o którym mowa w przepisie art. 96b ust. 1 </w:t>
      </w:r>
      <w:r w:rsidRPr="00AF58A3">
        <w:t>ustawy z dnia 11 marca 2004 r</w:t>
      </w:r>
      <w:r w:rsidRPr="00F417D4">
        <w:t>. o podatku od towarów i usług</w:t>
      </w:r>
      <w:r w:rsidR="00317869" w:rsidRPr="00F417D4">
        <w:t xml:space="preserve"> (</w:t>
      </w:r>
      <w:r w:rsidR="00AF58A3" w:rsidRPr="00F417D4">
        <w:t xml:space="preserve">t.j. </w:t>
      </w:r>
      <w:r w:rsidR="00170B45" w:rsidRPr="00F417D4">
        <w:t xml:space="preserve">Dz. U. z </w:t>
      </w:r>
      <w:r w:rsidR="00E65839" w:rsidRPr="00122518">
        <w:t xml:space="preserve">2023 r. poz. 1570 </w:t>
      </w:r>
      <w:r w:rsidR="00317869" w:rsidRPr="00F417D4">
        <w:t>z późn. zm.)</w:t>
      </w:r>
      <w:r w:rsidRPr="00F417D4">
        <w:t>, prowadzonym</w:t>
      </w:r>
      <w:r w:rsidRPr="001562C8">
        <w:t xml:space="preserve"> przez Szefa Krajowej Administracji Skarbowej  lub o utracie statusu czynnego podatnika VAT. Naruszenie powyższego obowiązku skutkuje powstaniem roszczenia odszkodowawczego do wysokości poniesionej </w:t>
      </w:r>
      <w:r w:rsidR="00BC652F">
        <w:t xml:space="preserve">przez Zamawiającego </w:t>
      </w:r>
      <w:r w:rsidRPr="001562C8">
        <w:t xml:space="preserve">szkody. </w:t>
      </w:r>
    </w:p>
    <w:p w14:paraId="52636AB1" w14:textId="293F13AC" w:rsidR="00876F2F" w:rsidRPr="001562C8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 xml:space="preserve">Jeżeli rachunek bankowy nie został uwidoczniony w wykazie, o którym mowa w ust. </w:t>
      </w:r>
      <w:r w:rsidR="008E4D6E">
        <w:t>9</w:t>
      </w:r>
      <w:r w:rsidRPr="001562C8">
        <w:t xml:space="preserve">, Zamawiający zastrzega sobie możliwość wstrzymania płatności </w:t>
      </w:r>
      <w:r w:rsidR="00BC652F">
        <w:t xml:space="preserve">wynagrodzenia, o którym mowa w ust. 1, </w:t>
      </w:r>
      <w:r w:rsidRPr="001562C8">
        <w:t xml:space="preserve">do momentu </w:t>
      </w:r>
      <w:r w:rsidR="000C3B99">
        <w:t xml:space="preserve">ustalenia okoliczności sprawy i </w:t>
      </w:r>
      <w:r w:rsidRPr="001562C8">
        <w:t>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4B00E8BC" w14:textId="77777777" w:rsidR="00876F2F" w:rsidRPr="00F417D4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 xml:space="preserve">Zamawiający przy dokonywaniu płatności ma prawo zastosować mechanizm podzielonej płatności, o którym mowa w ustawie z dnia 11 marca 2004 r. </w:t>
      </w:r>
      <w:r w:rsidRPr="00F417D4">
        <w:t xml:space="preserve">o podatku od towarów i usług (t.j. </w:t>
      </w:r>
      <w:r w:rsidR="00E65839" w:rsidRPr="00122518">
        <w:t xml:space="preserve">2023 r. poz. 1570 </w:t>
      </w:r>
      <w:r w:rsidR="00F04A6F" w:rsidRPr="00F417D4">
        <w:t>z późn. zm.).</w:t>
      </w:r>
      <w:r w:rsidRPr="00F417D4">
        <w:rPr>
          <w:sz w:val="22"/>
          <w:szCs w:val="22"/>
          <w:vertAlign w:val="superscript"/>
        </w:rPr>
        <w:footnoteReference w:id="13"/>
      </w:r>
    </w:p>
    <w:p w14:paraId="7CED455E" w14:textId="0187C7BD" w:rsidR="00876F2F" w:rsidRPr="001562C8" w:rsidRDefault="00876F2F" w:rsidP="002431BA">
      <w:pPr>
        <w:pStyle w:val="Nagwek2"/>
        <w:keepNext w:val="0"/>
        <w:numPr>
          <w:ilvl w:val="0"/>
          <w:numId w:val="53"/>
        </w:numPr>
        <w:ind w:left="284" w:hanging="284"/>
      </w:pPr>
      <w:r w:rsidRPr="001562C8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</w:t>
      </w:r>
      <w:r w:rsidR="002431BA">
        <w:t>1</w:t>
      </w:r>
      <w:r w:rsidRPr="001562C8">
        <w:t>.</w:t>
      </w:r>
    </w:p>
    <w:p w14:paraId="358B1585" w14:textId="77777777" w:rsidR="00876F2F" w:rsidRPr="006856A1" w:rsidRDefault="00876F2F" w:rsidP="00003642">
      <w:pPr>
        <w:pStyle w:val="Nagwek1"/>
      </w:pPr>
      <w:r w:rsidRPr="006856A1">
        <w:t>§</w:t>
      </w:r>
      <w:r w:rsidR="00003642">
        <w:rPr>
          <w:lang w:val="pl-PL"/>
        </w:rPr>
        <w:t xml:space="preserve"> </w:t>
      </w:r>
      <w:r w:rsidR="006856A1">
        <w:t>7</w:t>
      </w:r>
    </w:p>
    <w:p w14:paraId="33C55839" w14:textId="77777777" w:rsidR="00876F2F" w:rsidRPr="006856A1" w:rsidRDefault="00876F2F" w:rsidP="00003642">
      <w:pPr>
        <w:pStyle w:val="Nagwek1"/>
      </w:pPr>
      <w:r w:rsidRPr="006856A1">
        <w:t xml:space="preserve">Prawa autorskie </w:t>
      </w:r>
    </w:p>
    <w:p w14:paraId="34D6526F" w14:textId="371C9F84" w:rsidR="00AB0AF6" w:rsidRPr="00AB0AF6" w:rsidRDefault="00AB0AF6" w:rsidP="0028552F">
      <w:pPr>
        <w:pStyle w:val="Nagwek2"/>
        <w:keepNext w:val="0"/>
        <w:numPr>
          <w:ilvl w:val="0"/>
          <w:numId w:val="22"/>
        </w:numPr>
        <w:ind w:left="284" w:hanging="284"/>
      </w:pPr>
      <w:r w:rsidRPr="00AB0AF6">
        <w:t xml:space="preserve">Z chwilą przyjęcia przez Zamawiającego utworów </w:t>
      </w:r>
      <w:bookmarkStart w:id="7" w:name="_Hlk63356050"/>
      <w:r w:rsidRPr="00AB0AF6">
        <w:t>powstałych w związku z realizacją Umowy</w:t>
      </w:r>
      <w:bookmarkEnd w:id="7"/>
      <w:r w:rsidRPr="00AB0AF6">
        <w:t xml:space="preserve"> (lub przyjmowanej przez niego części), w ramach wynagrodzenia umownego brutto za wykonanie Przedmiotu Umowy, Wykonawca przenosi na rzecz Zamawiającego bezwarunkowo, bez dodatkowych opłat, całość autorskich praw majątkowych do wszystkich utworów w rozumieniu ustawy z dnia 4 lutego 1994 r. o</w:t>
      </w:r>
      <w:r w:rsidR="00BB25BD">
        <w:t> </w:t>
      </w:r>
      <w:r w:rsidRPr="00AB0AF6">
        <w:t xml:space="preserve">Prawie autorskim i prawach pokrewnych, stworzonych na potrzeby realizacji Przedmiotu Umowy, lub </w:t>
      </w:r>
      <w:r w:rsidRPr="00AB0AF6">
        <w:lastRenderedPageBreak/>
        <w:t>odpowiednio całość nieograniczonych czasowo i terytorialnie niewyłącznych licencji, niezbędnych do korzystania z przekazanych utworów, w szczególności takich jak: raporty, wykresy, rysunki, plany, obliczenia, itp. i inne dokumenty przekazane Zamawiającemu w wykonaniu Umowy, zwane dalej utworami, bez dodatkowych oświadczeń Stron w tym zakresie wraz z wyłącznym prawem do wykonywania i</w:t>
      </w:r>
      <w:r w:rsidR="00BB25BD">
        <w:t> </w:t>
      </w:r>
      <w:r w:rsidRPr="00AB0AF6">
        <w:t>zezwalania na wykonywanie zależnych praw autorskich, na polach eksploatacji wskazanych w ust. 2. Równocześnie Wykonawca przenosi na rzecz Zamawiającego własność wszelkich egzemplarzy lub nośników, na których utrwalono ww. utwory, które przekaże Zamawiającemu stosownie do postanowień Umowy.</w:t>
      </w:r>
    </w:p>
    <w:p w14:paraId="1D2529FE" w14:textId="547FE029" w:rsidR="00AB0AF6" w:rsidRPr="00AB0AF6" w:rsidRDefault="00AB0AF6" w:rsidP="0028552F">
      <w:pPr>
        <w:pStyle w:val="Nagwek2"/>
        <w:keepNext w:val="0"/>
        <w:numPr>
          <w:ilvl w:val="0"/>
          <w:numId w:val="22"/>
        </w:numPr>
        <w:ind w:left="284" w:hanging="284"/>
      </w:pPr>
      <w:r w:rsidRPr="00AB0AF6">
        <w:t>Zamawiający, z chwilą przeniesienia na niego autorskich praw majątkowych i praw zależnych do</w:t>
      </w:r>
      <w:r w:rsidR="00325940">
        <w:t> </w:t>
      </w:r>
      <w:r w:rsidRPr="00AB0AF6">
        <w:t>utworów stworzonych na potrzeby realizacji Przedmiotu Umowy, będzie mógł korzystać z nich w całości lub w</w:t>
      </w:r>
      <w:r w:rsidR="00BB25BD">
        <w:t> </w:t>
      </w:r>
      <w:r w:rsidRPr="00AB0AF6">
        <w:t>części, na następujących polach eksploatacji:</w:t>
      </w:r>
    </w:p>
    <w:p w14:paraId="35C8BB8F" w14:textId="24E31474" w:rsidR="00AB0AF6" w:rsidRPr="00AB0AF6" w:rsidRDefault="00AB0AF6" w:rsidP="0028552F">
      <w:pPr>
        <w:pStyle w:val="Nagwek3"/>
        <w:numPr>
          <w:ilvl w:val="0"/>
          <w:numId w:val="23"/>
        </w:numPr>
        <w:ind w:left="588" w:hanging="266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utrwalenie i zwielokrotnianie w całości lub we fragmentach dowolną techniką, w tym m.in. drukarską, reprograficzną, cyfrową, audiowizualną, na jakichkolwiek nośnikach, bez ograniczeń co</w:t>
      </w:r>
      <w:r w:rsidR="00325940">
        <w:rPr>
          <w:rFonts w:eastAsia="Times New Roman"/>
          <w:color w:val="auto"/>
        </w:rPr>
        <w:t> </w:t>
      </w:r>
      <w:r w:rsidRPr="00AB0AF6">
        <w:rPr>
          <w:rFonts w:eastAsia="Times New Roman"/>
          <w:color w:val="auto"/>
        </w:rPr>
        <w:t>do ilości i</w:t>
      </w:r>
      <w:r w:rsidR="00BB25BD">
        <w:rPr>
          <w:rFonts w:eastAsia="Times New Roman"/>
          <w:color w:val="auto"/>
        </w:rPr>
        <w:t> </w:t>
      </w:r>
      <w:r w:rsidRPr="00AB0AF6">
        <w:rPr>
          <w:rFonts w:eastAsia="Times New Roman"/>
          <w:color w:val="auto"/>
        </w:rPr>
        <w:t xml:space="preserve">wielkości nakładu, </w:t>
      </w:r>
    </w:p>
    <w:p w14:paraId="70D01EF5" w14:textId="77777777" w:rsidR="00AB0AF6" w:rsidRPr="00AB0AF6" w:rsidRDefault="00AB0AF6" w:rsidP="0028552F">
      <w:pPr>
        <w:pStyle w:val="Nagwek3"/>
        <w:numPr>
          <w:ilvl w:val="0"/>
          <w:numId w:val="2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do pamięci komputera,</w:t>
      </w:r>
    </w:p>
    <w:p w14:paraId="7B409E2D" w14:textId="77777777" w:rsidR="00AB0AF6" w:rsidRPr="00AB0AF6" w:rsidRDefault="00AB0AF6" w:rsidP="0028552F">
      <w:pPr>
        <w:pStyle w:val="Nagwek3"/>
        <w:numPr>
          <w:ilvl w:val="0"/>
          <w:numId w:val="2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wprowadzania do obrotu, </w:t>
      </w:r>
    </w:p>
    <w:p w14:paraId="79012A3E" w14:textId="77777777" w:rsidR="00AB0AF6" w:rsidRPr="00AB0AF6" w:rsidRDefault="00AB0AF6" w:rsidP="0028552F">
      <w:pPr>
        <w:pStyle w:val="Nagwek3"/>
        <w:numPr>
          <w:ilvl w:val="0"/>
          <w:numId w:val="2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w całości lub we fragmentach do pamięci komputera, a także publiczne udostępnianie utworu w taki sposób, aby każdy mógł mieć do niego dostęp w miejscu i w czasie przez siebie wybranym: </w:t>
      </w:r>
    </w:p>
    <w:p w14:paraId="3CBE7D24" w14:textId="77777777" w:rsidR="00AB0AF6" w:rsidRDefault="00AB0AF6" w:rsidP="0028552F">
      <w:pPr>
        <w:numPr>
          <w:ilvl w:val="2"/>
          <w:numId w:val="21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>
        <w:rPr>
          <w:rFonts w:eastAsia="SimSun" w:cs="Arial"/>
          <w:szCs w:val="20"/>
        </w:rPr>
        <w:t xml:space="preserve"> </w:t>
      </w:r>
      <w:r w:rsidRPr="009F2C3F">
        <w:rPr>
          <w:rFonts w:eastAsia="SimSun" w:cs="Arial"/>
          <w:szCs w:val="20"/>
        </w:rPr>
        <w:t>sieć – zwłaszcza strony internetowe Zamawiającego,</w:t>
      </w:r>
    </w:p>
    <w:p w14:paraId="72D3A837" w14:textId="77777777" w:rsidR="00AB0AF6" w:rsidRDefault="00AB0AF6" w:rsidP="0028552F">
      <w:pPr>
        <w:numPr>
          <w:ilvl w:val="2"/>
          <w:numId w:val="21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prasa – zwłaszcza „Gazeta Uniwersytecka UŚ”, </w:t>
      </w:r>
    </w:p>
    <w:p w14:paraId="3CE93387" w14:textId="77777777" w:rsidR="00AB0AF6" w:rsidRPr="0047040C" w:rsidRDefault="00AB0AF6" w:rsidP="0028552F">
      <w:pPr>
        <w:numPr>
          <w:ilvl w:val="2"/>
          <w:numId w:val="21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czasopisma i publicystyka dotycząca Zamawiającego, </w:t>
      </w:r>
    </w:p>
    <w:p w14:paraId="596A8B19" w14:textId="77777777" w:rsidR="00AB0AF6" w:rsidRPr="00AB0AF6" w:rsidRDefault="00AB0AF6" w:rsidP="0028552F">
      <w:pPr>
        <w:pStyle w:val="Nagwek3"/>
        <w:numPr>
          <w:ilvl w:val="0"/>
          <w:numId w:val="2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udzielania licencji na wykorzystanie,</w:t>
      </w:r>
    </w:p>
    <w:p w14:paraId="67671BBE" w14:textId="77777777" w:rsidR="00AB0AF6" w:rsidRPr="00AB0AF6" w:rsidRDefault="00AB0AF6" w:rsidP="0028552F">
      <w:pPr>
        <w:pStyle w:val="Nagwek3"/>
        <w:numPr>
          <w:ilvl w:val="0"/>
          <w:numId w:val="2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poprawek, zmian, modyfikacji, uzupełnień kontynuacji lub wykorzystania dokumentacji przez osoby trzecie.</w:t>
      </w:r>
    </w:p>
    <w:p w14:paraId="79A023CF" w14:textId="77777777" w:rsidR="00AB0AF6" w:rsidRPr="00D723E0" w:rsidRDefault="00AB0AF6" w:rsidP="0028552F">
      <w:pPr>
        <w:pStyle w:val="Nagwek2"/>
        <w:keepNext w:val="0"/>
        <w:numPr>
          <w:ilvl w:val="0"/>
          <w:numId w:val="22"/>
        </w:numPr>
        <w:spacing w:before="0"/>
        <w:ind w:left="284" w:hanging="284"/>
      </w:pPr>
      <w:r w:rsidRPr="00AB0AF6">
        <w:t xml:space="preserve">Rozpowszechnianie na polach eksploatacji określonych w ust. 2 może następować w całości, w części, fragmentach, samodzielnie, w połączeniu z dziełami innych podmiotów, w tym jako część dzieła zbiorowego, po zarchiwizowaniu w formie elektronicznej i drukowanej, po dokonaniu opracowań, przystosowań, uzupełnień lub innych modyfikacji. </w:t>
      </w:r>
    </w:p>
    <w:p w14:paraId="0F8AA999" w14:textId="77777777" w:rsidR="00AB0AF6" w:rsidRPr="00AB0AF6" w:rsidRDefault="00AB0AF6" w:rsidP="0028552F">
      <w:pPr>
        <w:pStyle w:val="Nagwek2"/>
        <w:keepNext w:val="0"/>
        <w:numPr>
          <w:ilvl w:val="0"/>
          <w:numId w:val="22"/>
        </w:numPr>
        <w:ind w:left="284" w:hanging="284"/>
      </w:pPr>
      <w:r w:rsidRPr="00AB0AF6">
        <w:t>W przypadku, gdy do czasu odstąpienia od Umowy przez Wykonawcę lub Zamawiającego autorskie prawa majątkowe, o których mowa w ust. 1 nie zostaną przeniesione na Zamawiającego, ich przejście na</w:t>
      </w:r>
      <w:r w:rsidR="00325940">
        <w:t> </w:t>
      </w:r>
      <w:r w:rsidRPr="00AB0AF6">
        <w:t>Zamawiającego nastąpi z chwilą odstąpienia od Umowy przez którąkolwiek ze Stron.</w:t>
      </w:r>
    </w:p>
    <w:p w14:paraId="55990D8D" w14:textId="77777777" w:rsidR="00AB0AF6" w:rsidRPr="00D723E0" w:rsidRDefault="00AB0AF6" w:rsidP="0028552F">
      <w:pPr>
        <w:pStyle w:val="Nagwek2"/>
        <w:keepNext w:val="0"/>
        <w:numPr>
          <w:ilvl w:val="0"/>
          <w:numId w:val="22"/>
        </w:numPr>
        <w:ind w:left="284" w:hanging="284"/>
      </w:pPr>
      <w:r w:rsidRPr="00D723E0">
        <w:t>W przypadku wystąpienia przez jakąkolwiek osobę trzecią w stosunku do Zamawiającego z</w:t>
      </w:r>
      <w:r>
        <w:t> </w:t>
      </w:r>
      <w:r w:rsidRPr="00D723E0">
        <w:t>roszczeniem</w:t>
      </w:r>
      <w:r>
        <w:t xml:space="preserve"> </w:t>
      </w:r>
      <w:r w:rsidRPr="00D723E0">
        <w:t>z tytułu naruszenia praw autorskich, jeżeli naruszenie nastąpiło</w:t>
      </w:r>
      <w:r>
        <w:t xml:space="preserve"> </w:t>
      </w:r>
      <w:r w:rsidRPr="00D723E0">
        <w:t>w</w:t>
      </w:r>
      <w:r>
        <w:t xml:space="preserve"> </w:t>
      </w:r>
      <w:r w:rsidRPr="00D723E0">
        <w:t>związku z</w:t>
      </w:r>
      <w:r>
        <w:t> </w:t>
      </w:r>
      <w:r w:rsidRPr="00D723E0">
        <w:t>nienależytym wykonaniem przez Wykonawcę</w:t>
      </w:r>
      <w:r w:rsidRPr="00BE3914">
        <w:t xml:space="preserve"> utworu</w:t>
      </w:r>
      <w:r w:rsidRPr="00D723E0">
        <w:t xml:space="preserve"> </w:t>
      </w:r>
      <w:r w:rsidRPr="00BE3914">
        <w:t>powstał</w:t>
      </w:r>
      <w:r>
        <w:t>ego</w:t>
      </w:r>
      <w:r w:rsidRPr="00BE3914">
        <w:t xml:space="preserve"> </w:t>
      </w:r>
      <w:r>
        <w:t>w ramach</w:t>
      </w:r>
      <w:r w:rsidRPr="00BE3914">
        <w:t xml:space="preserve"> Umowy</w:t>
      </w:r>
      <w:r w:rsidRPr="00D723E0">
        <w:t>, Wykonawca:</w:t>
      </w:r>
    </w:p>
    <w:p w14:paraId="6BA9B230" w14:textId="77777777" w:rsidR="00AB0AF6" w:rsidRPr="00AB0AF6" w:rsidRDefault="00AB0AF6" w:rsidP="0028552F">
      <w:pPr>
        <w:pStyle w:val="Nagwek3"/>
        <w:numPr>
          <w:ilvl w:val="0"/>
          <w:numId w:val="24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lastRenderedPageBreak/>
        <w:t xml:space="preserve">przyjmie na siebie pełną odpowiedzialność za powstanie oraz wszelkie skutki powyższych </w:t>
      </w:r>
      <w:r w:rsidRPr="00AB0AF6">
        <w:rPr>
          <w:rFonts w:eastAsia="Times New Roman"/>
          <w:color w:val="auto"/>
        </w:rPr>
        <w:br/>
        <w:t>zdarzeń;</w:t>
      </w:r>
    </w:p>
    <w:p w14:paraId="6825BEB7" w14:textId="77777777" w:rsidR="00AB0AF6" w:rsidRPr="00AB0AF6" w:rsidRDefault="00AB0AF6" w:rsidP="0028552F">
      <w:pPr>
        <w:pStyle w:val="Nagwek3"/>
        <w:numPr>
          <w:ilvl w:val="0"/>
          <w:numId w:val="24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przypadku skierowania sprawy na drogę postępowania sądowego wstąpi do procesu po </w:t>
      </w:r>
      <w:r w:rsidRPr="00AB0AF6">
        <w:rPr>
          <w:rFonts w:eastAsia="Times New Roman"/>
          <w:color w:val="auto"/>
        </w:rPr>
        <w:br/>
        <w:t xml:space="preserve">stronie Zamawiającego i pokryje wszelkie koszty związane z udziałem Zamawiającego w postępowaniu sądowym oraz ewentualnym postępowaniu egzekucyjnym, w tym koszty obsługi prawnej postępowania;  </w:t>
      </w:r>
    </w:p>
    <w:p w14:paraId="0B126640" w14:textId="77777777" w:rsidR="00AB0AF6" w:rsidRPr="00AB0AF6" w:rsidRDefault="00AB0AF6" w:rsidP="0028552F">
      <w:pPr>
        <w:pStyle w:val="Nagwek3"/>
        <w:numPr>
          <w:ilvl w:val="0"/>
          <w:numId w:val="24"/>
        </w:numPr>
        <w:ind w:left="568" w:hanging="284"/>
        <w:contextualSpacing w:val="0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poniesie wszelkie koszty związane z ewentualnym pokryciem roszczeń majątkowych </w:t>
      </w:r>
      <w:r w:rsidRPr="00AB0AF6">
        <w:rPr>
          <w:rFonts w:eastAsia="Times New Roman"/>
          <w:color w:val="auto"/>
        </w:rPr>
        <w:br/>
        <w:t xml:space="preserve">i  niemajątkowych związanych z naruszeniem majątkowych lub osobistych praw autorskich osób zgłaszających roszczenia.  </w:t>
      </w:r>
    </w:p>
    <w:p w14:paraId="5BE94AB6" w14:textId="77777777" w:rsidR="00AB0AF6" w:rsidRPr="00AB0AF6" w:rsidRDefault="00AB0AF6" w:rsidP="0028552F">
      <w:pPr>
        <w:pStyle w:val="Nagwek2"/>
        <w:keepNext w:val="0"/>
        <w:numPr>
          <w:ilvl w:val="0"/>
          <w:numId w:val="22"/>
        </w:numPr>
        <w:spacing w:before="0"/>
        <w:ind w:left="284" w:hanging="284"/>
      </w:pPr>
      <w:r w:rsidRPr="003C0CCC">
        <w:t xml:space="preserve">Wykonawca zobowiązuje się, że wykonując </w:t>
      </w:r>
      <w:r>
        <w:t>U</w:t>
      </w:r>
      <w:r w:rsidRPr="003C0CCC">
        <w:t>mowę będzie przestrzegał przepisów ustawy z dnia 4</w:t>
      </w:r>
      <w:r w:rsidR="00325940">
        <w:t> </w:t>
      </w:r>
      <w:r w:rsidRPr="003C0CCC">
        <w:t>lutego 1994 r. – o prawie autorskim i prawach pokrewnych i nie naruszy praw majątkowych osób trzecich (w tym autorskich praw majątkowych), a przekazane Zamawiającemu materiały będą wolne od obciążeń prawami tych osób.</w:t>
      </w:r>
    </w:p>
    <w:p w14:paraId="1FE4216E" w14:textId="77777777" w:rsidR="00876F2F" w:rsidRPr="004062E8" w:rsidRDefault="00876F2F" w:rsidP="00003642">
      <w:pPr>
        <w:pStyle w:val="Nagwek1"/>
      </w:pPr>
      <w:r w:rsidRPr="004062E8">
        <w:t>§</w:t>
      </w:r>
      <w:r w:rsidR="00003642">
        <w:rPr>
          <w:lang w:val="pl-PL"/>
        </w:rPr>
        <w:t xml:space="preserve"> </w:t>
      </w:r>
      <w:r w:rsidR="00B57B26" w:rsidRPr="004062E8">
        <w:t>8</w:t>
      </w:r>
    </w:p>
    <w:p w14:paraId="0DE32F5D" w14:textId="77777777" w:rsidR="00876F2F" w:rsidRPr="004062E8" w:rsidRDefault="00876F2F" w:rsidP="00003642">
      <w:pPr>
        <w:pStyle w:val="Nagwek1"/>
      </w:pPr>
      <w:r w:rsidRPr="004062E8">
        <w:t>Kary umowne</w:t>
      </w:r>
    </w:p>
    <w:p w14:paraId="5F9CB150" w14:textId="77777777" w:rsidR="00876F2F" w:rsidRPr="001562C8" w:rsidRDefault="00876F2F" w:rsidP="00D26A58">
      <w:pPr>
        <w:pStyle w:val="Nagwek2"/>
        <w:numPr>
          <w:ilvl w:val="0"/>
          <w:numId w:val="12"/>
        </w:numPr>
        <w:ind w:left="284" w:hanging="284"/>
      </w:pPr>
      <w:r w:rsidRPr="001562C8">
        <w:t>Strony zgodnie postanawiają o stosowaniu kar umownych za niewykonanie lub nienależyte wykonanie postanowień Umowy.</w:t>
      </w:r>
    </w:p>
    <w:p w14:paraId="194B428D" w14:textId="77777777" w:rsidR="00876F2F" w:rsidRPr="001562C8" w:rsidRDefault="00876F2F" w:rsidP="00D26A58">
      <w:pPr>
        <w:pStyle w:val="Nagwek2"/>
        <w:numPr>
          <w:ilvl w:val="0"/>
          <w:numId w:val="12"/>
        </w:numPr>
        <w:ind w:left="284" w:hanging="284"/>
      </w:pPr>
      <w:r w:rsidRPr="001562C8">
        <w:t>Wykonawca zapłaci Zamawiającemu kary umowne:</w:t>
      </w:r>
    </w:p>
    <w:p w14:paraId="7744D1B1" w14:textId="77777777" w:rsidR="00876F2F" w:rsidRPr="00267149" w:rsidRDefault="00876F2F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67149">
        <w:rPr>
          <w:rFonts w:eastAsia="Times New Roman"/>
          <w:color w:val="auto"/>
        </w:rPr>
        <w:t xml:space="preserve">za </w:t>
      </w:r>
      <w:r w:rsidR="00445851" w:rsidRPr="00267149">
        <w:rPr>
          <w:rFonts w:eastAsia="Times New Roman"/>
          <w:color w:val="auto"/>
        </w:rPr>
        <w:t>zwłokę w rozpoczęciu</w:t>
      </w:r>
      <w:r w:rsidRPr="00267149">
        <w:rPr>
          <w:rFonts w:eastAsia="Times New Roman"/>
          <w:color w:val="auto"/>
        </w:rPr>
        <w:t xml:space="preserve"> </w:t>
      </w:r>
      <w:r w:rsidR="007F7C5C" w:rsidRPr="00267149">
        <w:rPr>
          <w:rFonts w:eastAsia="Times New Roman"/>
          <w:color w:val="auto"/>
        </w:rPr>
        <w:t>z</w:t>
      </w:r>
      <w:r w:rsidR="00445851" w:rsidRPr="00267149">
        <w:rPr>
          <w:rFonts w:eastAsia="Times New Roman"/>
          <w:color w:val="auto"/>
        </w:rPr>
        <w:t xml:space="preserve">ajęć - </w:t>
      </w:r>
      <w:r w:rsidRPr="00267149">
        <w:rPr>
          <w:rFonts w:eastAsia="Times New Roman"/>
          <w:color w:val="auto"/>
        </w:rPr>
        <w:t xml:space="preserve">w wysokości 40,00 zł za każdą rozpoczętą godzinę </w:t>
      </w:r>
      <w:r w:rsidR="00445851" w:rsidRPr="00267149">
        <w:rPr>
          <w:rFonts w:eastAsia="Times New Roman"/>
          <w:color w:val="auto"/>
        </w:rPr>
        <w:t>zajęć, w</w:t>
      </w:r>
      <w:r w:rsidR="00B44961" w:rsidRPr="00267149">
        <w:rPr>
          <w:rFonts w:eastAsia="Times New Roman"/>
          <w:color w:val="auto"/>
        </w:rPr>
        <w:t> </w:t>
      </w:r>
      <w:r w:rsidR="00445851" w:rsidRPr="00267149">
        <w:rPr>
          <w:rFonts w:eastAsia="Times New Roman"/>
          <w:color w:val="auto"/>
        </w:rPr>
        <w:t>odniesieniu do której Wykonawca pozostaje w zwłoce</w:t>
      </w:r>
      <w:r w:rsidRPr="00267149">
        <w:rPr>
          <w:rFonts w:eastAsia="Times New Roman"/>
          <w:color w:val="auto"/>
        </w:rPr>
        <w:t>,</w:t>
      </w:r>
    </w:p>
    <w:p w14:paraId="1260B8D1" w14:textId="2B6DFC15" w:rsidR="001D3945" w:rsidRPr="00267149" w:rsidRDefault="001D3945" w:rsidP="001D3945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267149">
        <w:rPr>
          <w:rFonts w:eastAsia="Times New Roman"/>
          <w:color w:val="auto"/>
        </w:rPr>
        <w:t>z tytułu niewykonania lub nienależytego wykonania świadczenia, do którego był zobowiązany, z wyjątkiem tego, o którym mowa w pkt 1, pkt 3 -</w:t>
      </w:r>
      <w:r w:rsidR="00B56D5F" w:rsidRPr="00267149">
        <w:rPr>
          <w:rFonts w:eastAsia="Times New Roman"/>
          <w:color w:val="auto"/>
        </w:rPr>
        <w:t xml:space="preserve">pkt </w:t>
      </w:r>
      <w:r w:rsidR="005C2F2D" w:rsidRPr="00267149">
        <w:rPr>
          <w:rFonts w:eastAsia="Times New Roman"/>
          <w:color w:val="auto"/>
        </w:rPr>
        <w:t>8</w:t>
      </w:r>
      <w:r w:rsidRPr="00267149">
        <w:rPr>
          <w:rFonts w:eastAsia="Times New Roman"/>
          <w:color w:val="auto"/>
        </w:rPr>
        <w:t xml:space="preserve">– w wysokości 20% wartości tego świadczenia, </w:t>
      </w:r>
    </w:p>
    <w:p w14:paraId="356C858D" w14:textId="1550AC45" w:rsidR="005C2F2D" w:rsidRPr="00C931F8" w:rsidRDefault="005C2F2D" w:rsidP="005C2F2D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C931F8">
        <w:rPr>
          <w:rFonts w:eastAsia="Times New Roman"/>
          <w:color w:val="auto"/>
        </w:rPr>
        <w:t>z tytułu więcej niż</w:t>
      </w:r>
      <w:r w:rsidR="00C53B81" w:rsidRPr="00C931F8">
        <w:rPr>
          <w:rFonts w:eastAsia="Times New Roman"/>
          <w:color w:val="auto"/>
        </w:rPr>
        <w:t xml:space="preserve"> trzech</w:t>
      </w:r>
      <w:r w:rsidRPr="00C931F8">
        <w:rPr>
          <w:rFonts w:eastAsia="Times New Roman"/>
          <w:color w:val="auto"/>
        </w:rPr>
        <w:t xml:space="preserve"> negatywnych ocen w ankietach ewaluacyjnych, dotyczących satysfakcji uczestników z przeprowadzenia zajęć - w wysokości 2% wartości Umowy, o której mowa w § 6 ust. 1 Umowy, za każdą kolejną negatywną ocenę;</w:t>
      </w:r>
    </w:p>
    <w:p w14:paraId="39028A32" w14:textId="1C0A9F40" w:rsidR="00D27403" w:rsidRPr="00C931F8" w:rsidRDefault="00D27403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C931F8">
        <w:rPr>
          <w:rFonts w:eastAsia="Times New Roman"/>
          <w:color w:val="auto"/>
        </w:rPr>
        <w:t>z tytułu zwłoki w przedłożeniu listy osób (oświadczenia), o której mowa w §</w:t>
      </w:r>
      <w:r w:rsidR="00D01134" w:rsidRPr="00C931F8">
        <w:rPr>
          <w:rFonts w:eastAsia="Times New Roman"/>
          <w:color w:val="auto"/>
        </w:rPr>
        <w:t xml:space="preserve"> </w:t>
      </w:r>
      <w:r w:rsidRPr="00C931F8">
        <w:rPr>
          <w:rFonts w:eastAsia="Times New Roman"/>
          <w:color w:val="auto"/>
        </w:rPr>
        <w:t>4 ust. 3 pkt 1 – w </w:t>
      </w:r>
      <w:r w:rsidR="004A248F" w:rsidRPr="00C931F8">
        <w:rPr>
          <w:rFonts w:eastAsia="Times New Roman"/>
          <w:color w:val="auto"/>
        </w:rPr>
        <w:t xml:space="preserve">wysokości </w:t>
      </w:r>
      <w:r w:rsidR="00E94E15" w:rsidRPr="00C931F8">
        <w:rPr>
          <w:rFonts w:eastAsia="Times New Roman"/>
          <w:color w:val="auto"/>
        </w:rPr>
        <w:t xml:space="preserve">0,2 % </w:t>
      </w:r>
      <w:r w:rsidR="004A248F" w:rsidRPr="00C931F8">
        <w:rPr>
          <w:rFonts w:eastAsia="Times New Roman"/>
          <w:color w:val="auto"/>
        </w:rPr>
        <w:t>wartości Umowy, o której</w:t>
      </w:r>
      <w:r w:rsidRPr="00C931F8">
        <w:rPr>
          <w:rFonts w:eastAsia="Times New Roman"/>
          <w:color w:val="auto"/>
        </w:rPr>
        <w:t xml:space="preserve"> mowa w §</w:t>
      </w:r>
      <w:r w:rsidR="00BB25BD" w:rsidRPr="00C931F8">
        <w:rPr>
          <w:rFonts w:eastAsia="Times New Roman"/>
          <w:color w:val="auto"/>
        </w:rPr>
        <w:t xml:space="preserve"> </w:t>
      </w:r>
      <w:r w:rsidRPr="00C931F8">
        <w:rPr>
          <w:rFonts w:eastAsia="Times New Roman"/>
          <w:color w:val="auto"/>
        </w:rPr>
        <w:t>6 ust. 1 Umowy, za każdy dzień zwłoki;</w:t>
      </w:r>
    </w:p>
    <w:p w14:paraId="317C64F3" w14:textId="7845E249" w:rsidR="00D27403" w:rsidRPr="00BE7933" w:rsidRDefault="00D27403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BE7933">
        <w:rPr>
          <w:rFonts w:eastAsia="Times New Roman"/>
          <w:color w:val="auto"/>
        </w:rPr>
        <w:t>w przypadku niespełnienia przez Wykonawcę, podwykonawcę lub dalszego podwykonawcę wymogu zatrudnienia na podstawie umowy o pracę osób wykonujących wskazane w §</w:t>
      </w:r>
      <w:r w:rsidR="00BB25BD" w:rsidRPr="00BE7933">
        <w:rPr>
          <w:rFonts w:eastAsia="Times New Roman"/>
          <w:color w:val="auto"/>
        </w:rPr>
        <w:t xml:space="preserve"> </w:t>
      </w:r>
      <w:r w:rsidRPr="00BE7933">
        <w:rPr>
          <w:rFonts w:eastAsia="Times New Roman"/>
          <w:color w:val="auto"/>
        </w:rPr>
        <w:t>4 ust. 1 czynności -  w wysokości 1.000,00 zł za każdy stwierdzony przypadek;</w:t>
      </w:r>
    </w:p>
    <w:p w14:paraId="0C398E61" w14:textId="021334C8" w:rsidR="00D27403" w:rsidRPr="00C931F8" w:rsidRDefault="00D27403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C931F8">
        <w:rPr>
          <w:rFonts w:eastAsia="Times New Roman"/>
          <w:color w:val="auto"/>
        </w:rPr>
        <w:t xml:space="preserve">w sytuacji nieprzedłożenia dokumentów, o których mowa w </w:t>
      </w:r>
      <w:r w:rsidR="00C53B81" w:rsidRPr="00C931F8">
        <w:rPr>
          <w:rFonts w:eastAsia="Times New Roman"/>
          <w:color w:val="auto"/>
        </w:rPr>
        <w:t xml:space="preserve">§4 ust. 3 pkt 3 </w:t>
      </w:r>
      <w:r w:rsidRPr="00C931F8">
        <w:rPr>
          <w:rFonts w:eastAsia="Times New Roman"/>
          <w:color w:val="auto"/>
        </w:rPr>
        <w:t>lub przedłożenia dokumentów niepotwierdzających spełnienia wymogu, o którym mowa w §</w:t>
      </w:r>
      <w:r w:rsidR="00D01134" w:rsidRPr="00C931F8">
        <w:rPr>
          <w:rFonts w:eastAsia="Times New Roman"/>
          <w:color w:val="auto"/>
        </w:rPr>
        <w:t xml:space="preserve"> </w:t>
      </w:r>
      <w:r w:rsidRPr="00C931F8">
        <w:rPr>
          <w:rFonts w:eastAsia="Times New Roman"/>
          <w:color w:val="auto"/>
        </w:rPr>
        <w:t xml:space="preserve">4 ust. 1 </w:t>
      </w:r>
      <w:r w:rsidR="00BE7933" w:rsidRPr="00C931F8">
        <w:rPr>
          <w:rFonts w:eastAsia="Times New Roman"/>
          <w:color w:val="auto"/>
        </w:rPr>
        <w:t>lub przedłożenia oświadczenia niepełnego, w tym nie zawierającego elementów w § 4 ust. 3 pkt 1</w:t>
      </w:r>
      <w:r w:rsidR="00BE7933" w:rsidRPr="00C931F8">
        <w:rPr>
          <w:rFonts w:eastAsia="Times New Roman"/>
          <w:strike/>
          <w:color w:val="auto"/>
        </w:rPr>
        <w:t xml:space="preserve"> </w:t>
      </w:r>
      <w:r w:rsidRPr="00C931F8">
        <w:rPr>
          <w:rFonts w:eastAsia="Times New Roman"/>
          <w:color w:val="auto"/>
        </w:rPr>
        <w:t>– w wysokości 100,00 zł za każdy dzień zwłoki w odniesieniu do każdego z pracowników objętych wymogiem,</w:t>
      </w:r>
    </w:p>
    <w:p w14:paraId="6B7992CC" w14:textId="096A3DF7" w:rsidR="00BF043B" w:rsidRPr="00BE7933" w:rsidRDefault="00BF043B" w:rsidP="00BF043B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BE7933">
        <w:rPr>
          <w:rFonts w:eastAsia="Times New Roman"/>
          <w:color w:val="auto"/>
        </w:rPr>
        <w:lastRenderedPageBreak/>
        <w:t>za brak zapłaty lub nieterminową zapłatę wynagrodzenia należnego podwykonawcy z tytułu zmiany wysokości wynagrodzenia, o której mowa w § 1</w:t>
      </w:r>
      <w:r w:rsidR="00D05D34" w:rsidRPr="00BE7933">
        <w:rPr>
          <w:rFonts w:eastAsia="Times New Roman"/>
          <w:color w:val="auto"/>
        </w:rPr>
        <w:t>1</w:t>
      </w:r>
      <w:r w:rsidRPr="00BE7933">
        <w:rPr>
          <w:rFonts w:eastAsia="Times New Roman"/>
          <w:color w:val="auto"/>
        </w:rPr>
        <w:t xml:space="preserve"> –w wysokości 10% wartości Umowy, o której mowa w § </w:t>
      </w:r>
      <w:r w:rsidR="00990106" w:rsidRPr="00BE7933">
        <w:rPr>
          <w:rFonts w:eastAsia="Times New Roman"/>
          <w:color w:val="auto"/>
        </w:rPr>
        <w:t>6</w:t>
      </w:r>
      <w:r w:rsidRPr="00BE7933">
        <w:rPr>
          <w:rFonts w:eastAsia="Times New Roman"/>
          <w:color w:val="auto"/>
        </w:rPr>
        <w:t xml:space="preserve"> ust. 1, </w:t>
      </w:r>
    </w:p>
    <w:p w14:paraId="08FB5CA5" w14:textId="4BD7EA05" w:rsidR="00876F2F" w:rsidRPr="00BE7933" w:rsidRDefault="00876F2F" w:rsidP="00D26A58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BE7933">
        <w:rPr>
          <w:rFonts w:eastAsia="Times New Roman"/>
          <w:color w:val="auto"/>
        </w:rPr>
        <w:t xml:space="preserve">z tytułu odstąpienia od Umowy przez Zamawiającego lub Wykonawcę, z przyczyn za które odpowiada Wykonawca – w wysokości </w:t>
      </w:r>
      <w:r w:rsidR="00377243" w:rsidRPr="00BE7933">
        <w:rPr>
          <w:rFonts w:eastAsia="Times New Roman"/>
          <w:color w:val="auto"/>
        </w:rPr>
        <w:t>10</w:t>
      </w:r>
      <w:r w:rsidRPr="00BE7933">
        <w:rPr>
          <w:rFonts w:eastAsia="Times New Roman"/>
          <w:color w:val="auto"/>
        </w:rPr>
        <w:t xml:space="preserve">% </w:t>
      </w:r>
      <w:r w:rsidR="004A248F" w:rsidRPr="00BE7933">
        <w:rPr>
          <w:rFonts w:eastAsia="Times New Roman"/>
          <w:color w:val="auto"/>
        </w:rPr>
        <w:t>wartości Umowy, o której</w:t>
      </w:r>
      <w:r w:rsidRPr="00BE7933">
        <w:rPr>
          <w:rFonts w:eastAsia="Times New Roman"/>
          <w:color w:val="auto"/>
        </w:rPr>
        <w:t xml:space="preserve"> mowa w §</w:t>
      </w:r>
      <w:r w:rsidR="00003642" w:rsidRPr="00BE7933">
        <w:rPr>
          <w:rFonts w:eastAsia="Times New Roman"/>
          <w:color w:val="auto"/>
        </w:rPr>
        <w:t xml:space="preserve"> </w:t>
      </w:r>
      <w:r w:rsidR="001E2450" w:rsidRPr="00BE7933">
        <w:rPr>
          <w:rFonts w:eastAsia="Times New Roman"/>
          <w:color w:val="auto"/>
        </w:rPr>
        <w:t>6</w:t>
      </w:r>
      <w:r w:rsidRPr="00BE7933">
        <w:rPr>
          <w:rFonts w:eastAsia="Times New Roman"/>
          <w:color w:val="auto"/>
        </w:rPr>
        <w:t xml:space="preserve"> ust. 1.</w:t>
      </w:r>
    </w:p>
    <w:p w14:paraId="2E1DE9D4" w14:textId="77777777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1562C8">
        <w:t>Przez nienależyte wykonanie świadczenia należy rozumieć wykonanie świadczenia w sposób odbiegający od zapisów umowy, w szczególności opisu przedmiotu zamówienia (załącznik nr</w:t>
      </w:r>
      <w:r w:rsidR="00325940">
        <w:t> </w:t>
      </w:r>
      <w:r w:rsidRPr="001562C8">
        <w:t>2 do Umowy).</w:t>
      </w:r>
    </w:p>
    <w:p w14:paraId="4CA03338" w14:textId="3539B1FC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>Łączny limit kar umownych, jakich Zamawiający może żądać od Wykonawcy ze wszystkich tytułów p</w:t>
      </w:r>
      <w:r w:rsidR="00445851">
        <w:t>r</w:t>
      </w:r>
      <w:r w:rsidR="00AE15C3">
        <w:t xml:space="preserve">zewidzianych w ust. 2, wynosi </w:t>
      </w:r>
      <w:r w:rsidR="00377243">
        <w:t xml:space="preserve">20 </w:t>
      </w:r>
      <w:r w:rsidR="00445851">
        <w:t xml:space="preserve">% </w:t>
      </w:r>
      <w:r w:rsidRPr="001562C8">
        <w:t xml:space="preserve">wynagrodzenia umownego brutto określonego w § </w:t>
      </w:r>
      <w:r w:rsidR="00765798">
        <w:t>6</w:t>
      </w:r>
      <w:r w:rsidRPr="001562C8">
        <w:t xml:space="preserve"> ust. 1.</w:t>
      </w:r>
    </w:p>
    <w:p w14:paraId="38D9D6F1" w14:textId="016DE72B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 xml:space="preserve">Zamawiający zapłaci Wykonawcy karę umowną z tytułu odstąpienia od Umowy, </w:t>
      </w:r>
      <w:r w:rsidR="004A517B">
        <w:t xml:space="preserve">z przyczyn </w:t>
      </w:r>
      <w:r w:rsidRPr="001562C8">
        <w:t xml:space="preserve">za które wyłączną odpowiedzialność ponosi Zamawiający, w wysokości </w:t>
      </w:r>
      <w:r w:rsidR="00377243">
        <w:t xml:space="preserve">10 </w:t>
      </w:r>
      <w:r w:rsidR="00445851">
        <w:t xml:space="preserve">% </w:t>
      </w:r>
      <w:r w:rsidR="004A248F">
        <w:t>wartości Umowy</w:t>
      </w:r>
      <w:r w:rsidR="00AE15C3">
        <w:t xml:space="preserve">, o </w:t>
      </w:r>
      <w:r w:rsidR="004A248F">
        <w:t>której</w:t>
      </w:r>
      <w:r w:rsidRPr="001562C8">
        <w:t xml:space="preserve"> mowa w §</w:t>
      </w:r>
      <w:r w:rsidR="00003642">
        <w:t xml:space="preserve"> </w:t>
      </w:r>
      <w:r w:rsidR="00765798">
        <w:t>6</w:t>
      </w:r>
      <w:r w:rsidRPr="001562C8">
        <w:t xml:space="preserve"> ust. 1. Kara nie przysługuje, jeżeli odstąpienie od Umowy nastąpi z przyczyn, o</w:t>
      </w:r>
      <w:r w:rsidR="00325940">
        <w:t> </w:t>
      </w:r>
      <w:r w:rsidRPr="001562C8">
        <w:t>których mowa w §</w:t>
      </w:r>
      <w:r w:rsidR="00003642">
        <w:t xml:space="preserve"> </w:t>
      </w:r>
      <w:r w:rsidR="009B7BF3">
        <w:t>9</w:t>
      </w:r>
      <w:r w:rsidRPr="001562C8">
        <w:t xml:space="preserve"> ust. </w:t>
      </w:r>
      <w:r w:rsidR="00265E2D">
        <w:t>2</w:t>
      </w:r>
      <w:r w:rsidR="00C23581">
        <w:t xml:space="preserve"> </w:t>
      </w:r>
      <w:r w:rsidR="000E43C0">
        <w:t xml:space="preserve">lub </w:t>
      </w:r>
      <w:r w:rsidR="00265E2D">
        <w:t>3</w:t>
      </w:r>
      <w:r w:rsidRPr="001562C8">
        <w:t>.</w:t>
      </w:r>
    </w:p>
    <w:p w14:paraId="545AEFF4" w14:textId="77777777" w:rsidR="008E4D6E" w:rsidRPr="00373D34" w:rsidRDefault="008E4D6E" w:rsidP="008E4D6E">
      <w:pPr>
        <w:pStyle w:val="Nagwek2"/>
        <w:keepNext w:val="0"/>
        <w:numPr>
          <w:ilvl w:val="0"/>
          <w:numId w:val="12"/>
        </w:numPr>
        <w:ind w:left="284" w:hanging="284"/>
      </w:pPr>
      <w:r w:rsidRPr="00373D34"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 płatności (w wysokości wynikającej z art. 481 § 2 Kodeksu cywilnego).</w:t>
      </w:r>
    </w:p>
    <w:p w14:paraId="3FB45768" w14:textId="77777777" w:rsidR="008E4D6E" w:rsidRPr="001562C8" w:rsidRDefault="008E4D6E" w:rsidP="008E4D6E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>Jeżeli kara umowna nie pokrywa poniesionej szkody, Strony mogą żądać odszkodowania uzupełniającego na zasadach ogólnych.</w:t>
      </w:r>
    </w:p>
    <w:p w14:paraId="5FA519DD" w14:textId="0278C23C" w:rsidR="00876F2F" w:rsidRPr="001562C8" w:rsidRDefault="00876F2F" w:rsidP="00D26A58">
      <w:pPr>
        <w:pStyle w:val="Nagwek2"/>
        <w:keepNext w:val="0"/>
        <w:numPr>
          <w:ilvl w:val="0"/>
          <w:numId w:val="12"/>
        </w:numPr>
        <w:ind w:left="284" w:hanging="284"/>
      </w:pPr>
      <w:r w:rsidRPr="001562C8">
        <w:t xml:space="preserve">Ewentualne należności z tytułu kar umownych lub odszkodowań </w:t>
      </w:r>
      <w:r w:rsidR="0031391A">
        <w:t>zostaną potrącone według uznania Zamawiaj</w:t>
      </w:r>
      <w:r w:rsidR="00325FFD">
        <w:t>ą</w:t>
      </w:r>
      <w:r w:rsidR="0031391A">
        <w:t xml:space="preserve">cego z wynagrodzenia Wykonawcy lub </w:t>
      </w:r>
      <w:r w:rsidRPr="001562C8">
        <w:t>Wykonawca zapłaci na rachunek bankowy Zamawiającego wskazany w wezwaniu do zapłaty (nocie obciążeniowej), w terminie 14 dni od</w:t>
      </w:r>
      <w:r w:rsidR="00325940">
        <w:t> </w:t>
      </w:r>
      <w:r w:rsidRPr="001562C8">
        <w:t xml:space="preserve">daty jej </w:t>
      </w:r>
      <w:r w:rsidR="00BC652F">
        <w:t>doręczenia</w:t>
      </w:r>
      <w:r w:rsidRPr="001562C8">
        <w:t>.</w:t>
      </w:r>
    </w:p>
    <w:p w14:paraId="5BDE0D93" w14:textId="77777777" w:rsidR="00876F2F" w:rsidRPr="00B57B26" w:rsidRDefault="00876F2F" w:rsidP="00003642">
      <w:pPr>
        <w:pStyle w:val="Nagwek1"/>
      </w:pPr>
      <w:r w:rsidRPr="00B57B26">
        <w:t>§</w:t>
      </w:r>
      <w:r w:rsidR="00003642">
        <w:rPr>
          <w:lang w:val="pl-PL"/>
        </w:rPr>
        <w:t xml:space="preserve"> </w:t>
      </w:r>
      <w:r w:rsidR="00B57B26">
        <w:t>9</w:t>
      </w:r>
    </w:p>
    <w:p w14:paraId="70BB9585" w14:textId="77777777" w:rsidR="00876F2F" w:rsidRPr="00B57B26" w:rsidRDefault="00876F2F" w:rsidP="00003642">
      <w:pPr>
        <w:pStyle w:val="Nagwek1"/>
      </w:pPr>
      <w:r w:rsidRPr="00B57B26">
        <w:t xml:space="preserve">Odstąpienie od Umowy </w:t>
      </w:r>
    </w:p>
    <w:p w14:paraId="6763F657" w14:textId="77777777" w:rsidR="00876F2F" w:rsidRPr="001562C8" w:rsidRDefault="00876F2F" w:rsidP="00BF043B">
      <w:pPr>
        <w:pStyle w:val="Nagwek2"/>
        <w:keepLines/>
        <w:numPr>
          <w:ilvl w:val="0"/>
          <w:numId w:val="13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00EE5E85" w14:textId="3C3CBE6D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z przyczyn przez siebie zawinionych nie wykonuje Umowy lub wykonuje ją</w:t>
      </w:r>
      <w:r w:rsidR="00325940" w:rsidRPr="002C5B41">
        <w:rPr>
          <w:rFonts w:eastAsia="Times New Roman"/>
          <w:color w:val="auto"/>
        </w:rPr>
        <w:t> </w:t>
      </w:r>
      <w:r w:rsidRPr="002C5B41">
        <w:rPr>
          <w:rFonts w:eastAsia="Times New Roman"/>
          <w:color w:val="auto"/>
        </w:rPr>
        <w:t xml:space="preserve">nienależycie (np. rażąca niedbałość w prowadzeniu zajęć lub opuszczanie zajęć, niezrealizowanie celów lub zakresu tematycznego </w:t>
      </w:r>
      <w:r w:rsidR="00D57118">
        <w:rPr>
          <w:rFonts w:eastAsia="Times New Roman"/>
          <w:color w:val="auto"/>
        </w:rPr>
        <w:t>P</w:t>
      </w:r>
      <w:r w:rsidRPr="002C5B41">
        <w:rPr>
          <w:rFonts w:eastAsia="Times New Roman"/>
          <w:color w:val="auto"/>
        </w:rPr>
        <w:t xml:space="preserve">rzedmiotu </w:t>
      </w:r>
      <w:r w:rsidR="00D57118">
        <w:rPr>
          <w:rFonts w:eastAsia="Times New Roman"/>
          <w:color w:val="auto"/>
        </w:rPr>
        <w:t>Umowy</w:t>
      </w:r>
      <w:r w:rsidRPr="002C5B41">
        <w:rPr>
          <w:rFonts w:eastAsia="Times New Roman"/>
          <w:color w:val="auto"/>
        </w:rPr>
        <w:t xml:space="preserve"> w pełnym zakresie i w terminach przyjętych w </w:t>
      </w:r>
      <w:r w:rsidRPr="00BE7933">
        <w:rPr>
          <w:rFonts w:eastAsia="Times New Roman"/>
          <w:color w:val="auto"/>
        </w:rPr>
        <w:t>umowie</w:t>
      </w:r>
      <w:r w:rsidR="005C2F2D" w:rsidRPr="00BE7933">
        <w:rPr>
          <w:rFonts w:eastAsia="Times New Roman"/>
          <w:color w:val="auto"/>
        </w:rPr>
        <w:t xml:space="preserve">, co najmniej </w:t>
      </w:r>
      <w:r w:rsidR="00894598" w:rsidRPr="00BE7933">
        <w:rPr>
          <w:rFonts w:eastAsia="Times New Roman"/>
          <w:color w:val="auto"/>
        </w:rPr>
        <w:t xml:space="preserve">4 </w:t>
      </w:r>
      <w:r w:rsidR="005C2F2D" w:rsidRPr="00BE7933">
        <w:rPr>
          <w:rFonts w:eastAsia="Times New Roman"/>
          <w:color w:val="auto"/>
        </w:rPr>
        <w:t>negatywne oceny prowadzonych zajęć</w:t>
      </w:r>
      <w:r w:rsidRPr="00BE7933">
        <w:rPr>
          <w:rFonts w:eastAsia="Times New Roman"/>
          <w:color w:val="auto"/>
        </w:rPr>
        <w:t xml:space="preserve">) i </w:t>
      </w:r>
      <w:r w:rsidRPr="002C5B41">
        <w:rPr>
          <w:rFonts w:eastAsia="Times New Roman"/>
          <w:color w:val="auto"/>
        </w:rPr>
        <w:t xml:space="preserve">pomimo pisemnego wezwania </w:t>
      </w:r>
      <w:r w:rsidRPr="002C5B41">
        <w:rPr>
          <w:rFonts w:eastAsia="Times New Roman"/>
          <w:color w:val="auto"/>
        </w:rPr>
        <w:lastRenderedPageBreak/>
        <w:t>Wykonawcy do podjęcia wykonywania lub należytego wykonywania Umowy w wyznaczonym, uzasadnionym technicznie terminie, nie zadośćuczyni żądaniu Zamawiającego,</w:t>
      </w:r>
    </w:p>
    <w:p w14:paraId="53ACD1E8" w14:textId="61C1F625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pozostaje w zwłoce z realizacją Przedmiotu Umowy przekraczającej 30 dni (w takim wypadku, Zamawiający nie jest zobowiązany do wystosowania pisemnego wezwania, o którym mowa w pkt 1,</w:t>
      </w:r>
    </w:p>
    <w:p w14:paraId="27FD96F6" w14:textId="29C521E4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osoba/-y przeprowadzające zajęcia z uczestnikami nie spełnia/ją wymagań, o których mowa w</w:t>
      </w:r>
      <w:r w:rsidR="00325940" w:rsidRPr="002C5B41">
        <w:rPr>
          <w:rFonts w:eastAsia="Times New Roman"/>
          <w:color w:val="auto"/>
        </w:rPr>
        <w:t> </w:t>
      </w:r>
      <w:r w:rsidRPr="002C5B41">
        <w:rPr>
          <w:rFonts w:eastAsia="Times New Roman"/>
          <w:color w:val="auto"/>
        </w:rPr>
        <w:t>§</w:t>
      </w:r>
      <w:r w:rsidR="004A248F" w:rsidRPr="002C5B41">
        <w:rPr>
          <w:rFonts w:eastAsia="Times New Roman"/>
          <w:color w:val="auto"/>
        </w:rPr>
        <w:t> </w:t>
      </w:r>
      <w:r w:rsidRPr="002C5B41">
        <w:rPr>
          <w:rFonts w:eastAsia="Times New Roman"/>
          <w:color w:val="auto"/>
        </w:rPr>
        <w:t>2 ust. 2 Umowy</w:t>
      </w:r>
      <w:r w:rsidR="004C50B6" w:rsidRPr="002C5B41">
        <w:rPr>
          <w:rFonts w:eastAsia="Times New Roman"/>
          <w:color w:val="auto"/>
        </w:rPr>
        <w:t xml:space="preserve"> lub Wykonawca </w:t>
      </w:r>
      <w:r w:rsidR="0096523F" w:rsidRPr="002C5B41">
        <w:rPr>
          <w:rFonts w:eastAsia="Times New Roman"/>
          <w:color w:val="auto"/>
        </w:rPr>
        <w:t xml:space="preserve">nie posiada lub </w:t>
      </w:r>
      <w:r w:rsidR="004C50B6" w:rsidRPr="002C5B41">
        <w:rPr>
          <w:rFonts w:eastAsia="Times New Roman"/>
          <w:color w:val="auto"/>
        </w:rPr>
        <w:t xml:space="preserve">nie </w:t>
      </w:r>
      <w:r w:rsidR="0096523F" w:rsidRPr="002C5B41">
        <w:rPr>
          <w:rFonts w:eastAsia="Times New Roman"/>
          <w:color w:val="auto"/>
        </w:rPr>
        <w:t>przedłożył</w:t>
      </w:r>
      <w:r w:rsidR="004C50B6" w:rsidRPr="002C5B41">
        <w:rPr>
          <w:rFonts w:eastAsia="Times New Roman"/>
          <w:color w:val="auto"/>
        </w:rPr>
        <w:t xml:space="preserve"> na żądanie Zamawiającego dokumentów, o których mowa w §</w:t>
      </w:r>
      <w:r w:rsidR="00D57118">
        <w:rPr>
          <w:rFonts w:eastAsia="Times New Roman"/>
          <w:color w:val="auto"/>
        </w:rPr>
        <w:t> </w:t>
      </w:r>
      <w:r w:rsidR="0096523F" w:rsidRPr="002C5B41">
        <w:rPr>
          <w:rFonts w:eastAsia="Times New Roman"/>
          <w:color w:val="auto"/>
        </w:rPr>
        <w:t>2 ust. 2 Umowy</w:t>
      </w:r>
      <w:r w:rsidRPr="002C5B41">
        <w:rPr>
          <w:rFonts w:eastAsia="Times New Roman"/>
          <w:color w:val="auto"/>
        </w:rPr>
        <w:t>;</w:t>
      </w:r>
    </w:p>
    <w:p w14:paraId="46952CF7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Zamawiający trzykrotnie naliczył kary umowne Wykonawcy,</w:t>
      </w:r>
    </w:p>
    <w:p w14:paraId="63EAD226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wyrządził szkodę w mieniu Zamawiającego,</w:t>
      </w:r>
    </w:p>
    <w:p w14:paraId="428CF484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348D3755" w14:textId="77777777" w:rsidR="00876F2F" w:rsidRPr="002C5B41" w:rsidRDefault="00876F2F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</w:t>
      </w:r>
      <w:r w:rsidR="00891DF4" w:rsidRPr="002C5B41">
        <w:rPr>
          <w:rFonts w:eastAsia="Times New Roman"/>
          <w:color w:val="auto"/>
        </w:rPr>
        <w:t>,</w:t>
      </w:r>
    </w:p>
    <w:p w14:paraId="28908761" w14:textId="13505558" w:rsidR="00E1508F" w:rsidRPr="002C5B41" w:rsidRDefault="00891DF4" w:rsidP="00D26A58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2C5B41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2C5B41">
        <w:rPr>
          <w:rFonts w:eastAsia="Times New Roman"/>
          <w:color w:val="auto"/>
        </w:rPr>
        <w:t>U</w:t>
      </w:r>
      <w:r w:rsidR="001833FA" w:rsidRPr="002C5B41">
        <w:rPr>
          <w:rFonts w:eastAsia="Times New Roman"/>
          <w:color w:val="auto"/>
        </w:rPr>
        <w:t>mowy</w:t>
      </w:r>
      <w:r w:rsidR="0028552F">
        <w:rPr>
          <w:rFonts w:eastAsia="Times New Roman"/>
          <w:color w:val="auto"/>
        </w:rPr>
        <w:t xml:space="preserve">, w tym </w:t>
      </w:r>
      <w:r w:rsidR="00D57118">
        <w:rPr>
          <w:rFonts w:eastAsia="Times New Roman"/>
          <w:color w:val="auto"/>
        </w:rPr>
        <w:t xml:space="preserve">Wykonawca nie spełnia wymagań, o których mowa w </w:t>
      </w:r>
      <w:r w:rsidR="00D57118" w:rsidRPr="002C5B41">
        <w:rPr>
          <w:rFonts w:eastAsia="Times New Roman"/>
          <w:color w:val="auto"/>
        </w:rPr>
        <w:t>§</w:t>
      </w:r>
      <w:r w:rsidR="00D57118">
        <w:rPr>
          <w:rFonts w:eastAsia="Times New Roman"/>
          <w:color w:val="auto"/>
        </w:rPr>
        <w:t xml:space="preserve"> 2 ust. 4 lub 5 lub nie okazał na żądanie Zamawiającego dokumentu, o którym mowa w </w:t>
      </w:r>
      <w:r w:rsidR="00D57118" w:rsidRPr="002C5B41">
        <w:rPr>
          <w:rFonts w:eastAsia="Times New Roman"/>
          <w:color w:val="auto"/>
        </w:rPr>
        <w:t>§</w:t>
      </w:r>
      <w:r w:rsidR="00D57118">
        <w:rPr>
          <w:rFonts w:eastAsia="Times New Roman"/>
          <w:color w:val="auto"/>
        </w:rPr>
        <w:t xml:space="preserve"> 2 ust. 6 lub nie posiada wymaganego dokumentu</w:t>
      </w:r>
      <w:r w:rsidR="003B4BF6" w:rsidRPr="002C5B41">
        <w:rPr>
          <w:rFonts w:eastAsia="Times New Roman"/>
          <w:color w:val="auto"/>
        </w:rPr>
        <w:t>.</w:t>
      </w:r>
    </w:p>
    <w:p w14:paraId="4BA6635D" w14:textId="77777777" w:rsidR="00876F2F" w:rsidRPr="001562C8" w:rsidRDefault="00876F2F" w:rsidP="00D26A58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493EB96E" w14:textId="77777777" w:rsidR="00876F2F" w:rsidRPr="001562C8" w:rsidRDefault="00876F2F" w:rsidP="00D26A58">
      <w:pPr>
        <w:pStyle w:val="Nagwek2"/>
        <w:numPr>
          <w:ilvl w:val="0"/>
          <w:numId w:val="13"/>
        </w:numPr>
        <w:ind w:left="284" w:hanging="284"/>
      </w:pPr>
      <w:r w:rsidRPr="001562C8">
        <w:t>Zamawiający może odstąpić od Umowy, jeżeli zachodzi co najmniej jedna z następujących okoliczności:</w:t>
      </w:r>
    </w:p>
    <w:p w14:paraId="065C9837" w14:textId="77777777" w:rsidR="00876F2F" w:rsidRPr="001562C8" w:rsidRDefault="00876F2F" w:rsidP="00D26A58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zmiana Umowy została dokonana z naruszeniem art. 454 i 455 ustawy </w:t>
      </w:r>
      <w:proofErr w:type="spellStart"/>
      <w:r w:rsidRPr="001562C8">
        <w:rPr>
          <w:rFonts w:eastAsia="Times New Roman"/>
          <w:color w:val="auto"/>
        </w:rPr>
        <w:t>Pzp</w:t>
      </w:r>
      <w:proofErr w:type="spellEnd"/>
      <w:r w:rsidRPr="001562C8">
        <w:rPr>
          <w:rFonts w:eastAsia="Times New Roman"/>
          <w:color w:val="auto"/>
        </w:rPr>
        <w:t>;</w:t>
      </w:r>
    </w:p>
    <w:p w14:paraId="294834FF" w14:textId="77777777" w:rsidR="00876F2F" w:rsidRPr="001562C8" w:rsidRDefault="00876F2F" w:rsidP="00D26A58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Wykonawca w chwili zawarcia Umowy podlegał wykluczeniu z postępowania na podstawie art. 108 w zw. z art. 266 ustawy </w:t>
      </w:r>
      <w:proofErr w:type="spellStart"/>
      <w:r w:rsidRPr="001562C8">
        <w:rPr>
          <w:rFonts w:eastAsia="Times New Roman"/>
          <w:color w:val="auto"/>
        </w:rPr>
        <w:t>Pzp</w:t>
      </w:r>
      <w:proofErr w:type="spellEnd"/>
      <w:r w:rsidRPr="001562C8">
        <w:rPr>
          <w:rFonts w:eastAsia="Times New Roman"/>
          <w:color w:val="auto"/>
        </w:rPr>
        <w:t xml:space="preserve">, w zw. z art. 359 pkt 2 ustawy </w:t>
      </w:r>
      <w:proofErr w:type="spellStart"/>
      <w:r w:rsidRPr="001562C8">
        <w:rPr>
          <w:rFonts w:eastAsia="Times New Roman"/>
          <w:color w:val="auto"/>
        </w:rPr>
        <w:t>Pzp</w:t>
      </w:r>
      <w:proofErr w:type="spellEnd"/>
      <w:r w:rsidRPr="001562C8">
        <w:rPr>
          <w:rFonts w:eastAsia="Times New Roman"/>
          <w:color w:val="auto"/>
        </w:rPr>
        <w:t>;</w:t>
      </w:r>
    </w:p>
    <w:p w14:paraId="5225EB42" w14:textId="77777777" w:rsidR="00876F2F" w:rsidRPr="001562C8" w:rsidRDefault="00876F2F" w:rsidP="00D26A58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Zamawiający udzielił zamówienia z naruszeniem przepisów prawa Unii Europejskiej.</w:t>
      </w:r>
    </w:p>
    <w:p w14:paraId="13BF2DE7" w14:textId="77777777" w:rsidR="00876F2F" w:rsidRPr="001562C8" w:rsidRDefault="00876F2F" w:rsidP="00BF043B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1562C8">
        <w:t xml:space="preserve">Oświadczenie o odstąpieniu od Umowy wymaga dla swej </w:t>
      </w:r>
      <w:r w:rsidR="00BC652F">
        <w:t>skuteczności</w:t>
      </w:r>
      <w:r w:rsidRPr="001562C8">
        <w:t xml:space="preserve"> formy pisemnej.</w:t>
      </w:r>
    </w:p>
    <w:p w14:paraId="2850B21D" w14:textId="77777777" w:rsidR="00876F2F" w:rsidRPr="00B57B26" w:rsidRDefault="00876F2F" w:rsidP="00003642">
      <w:pPr>
        <w:pStyle w:val="Nagwek1"/>
      </w:pPr>
      <w:r w:rsidRPr="00B57B26">
        <w:lastRenderedPageBreak/>
        <w:t>§</w:t>
      </w:r>
      <w:r w:rsidR="00003642">
        <w:rPr>
          <w:lang w:val="pl-PL"/>
        </w:rPr>
        <w:t xml:space="preserve"> </w:t>
      </w:r>
      <w:r w:rsidR="00B57B26">
        <w:t>10</w:t>
      </w:r>
    </w:p>
    <w:p w14:paraId="3ACDC90B" w14:textId="77777777" w:rsidR="00876F2F" w:rsidRPr="00B57B26" w:rsidRDefault="00876F2F" w:rsidP="00003642">
      <w:pPr>
        <w:pStyle w:val="Nagwek1"/>
      </w:pPr>
      <w:r w:rsidRPr="00B57B26">
        <w:t>Zmiany Umowy</w:t>
      </w:r>
    </w:p>
    <w:p w14:paraId="03A681EB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 xml:space="preserve">Zmiany postanowień Umowy mogą nastąpić wyłącznie w okolicznościach, o których mowa w art. 455 ust. 1 i 2 ustawy Pzp i pod rygorem </w:t>
      </w:r>
      <w:r w:rsidR="00BC652F">
        <w:t>bezskuteczności</w:t>
      </w:r>
      <w:r w:rsidRPr="001562C8">
        <w:t xml:space="preserve"> wymagają formy pisemnego aneksu skutecznego po podpisaniu przez obie Strony.</w:t>
      </w:r>
    </w:p>
    <w:p w14:paraId="25D2BC76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2094B52A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03F6CBE0" w14:textId="77777777" w:rsidR="00876F2F" w:rsidRPr="001562C8" w:rsidRDefault="00876F2F" w:rsidP="0028552F">
      <w:pPr>
        <w:pStyle w:val="Nagwek4"/>
        <w:numPr>
          <w:ilvl w:val="0"/>
          <w:numId w:val="19"/>
        </w:numPr>
        <w:spacing w:before="0"/>
        <w:ind w:left="851" w:hanging="284"/>
      </w:pPr>
      <w:r w:rsidRPr="001562C8">
        <w:t>zmiany w strukturze lub organizacji Zamawiającego,</w:t>
      </w:r>
    </w:p>
    <w:p w14:paraId="2DF80C05" w14:textId="77777777" w:rsidR="00876F2F" w:rsidRPr="001562C8" w:rsidRDefault="00876F2F" w:rsidP="0028552F">
      <w:pPr>
        <w:pStyle w:val="Nagwek4"/>
        <w:numPr>
          <w:ilvl w:val="0"/>
          <w:numId w:val="19"/>
        </w:numPr>
        <w:spacing w:before="0"/>
        <w:ind w:left="851" w:hanging="284"/>
      </w:pPr>
      <w:r w:rsidRPr="001562C8">
        <w:t xml:space="preserve">konieczności dokonania zmiany w obszarze finansowania zamówienia, zmiany umowy o dofinansowanie itp., </w:t>
      </w:r>
    </w:p>
    <w:p w14:paraId="1FF1E5C6" w14:textId="77777777" w:rsidR="00876F2F" w:rsidRPr="001562C8" w:rsidRDefault="00876F2F" w:rsidP="00610A91">
      <w:pPr>
        <w:ind w:left="567" w:firstLine="0"/>
      </w:pPr>
      <w:r w:rsidRPr="001562C8">
        <w:t>w zakresie, w jakim ww. okoliczności mają lub będą mogły mieć wpływ na dotrzymanie terminó</w:t>
      </w:r>
      <w:r w:rsidR="00A232FF">
        <w:t xml:space="preserve">w umownych z zastrzeżeniem, iż </w:t>
      </w:r>
      <w:r w:rsidR="00325940">
        <w:t>P</w:t>
      </w:r>
      <w:r w:rsidRPr="001562C8">
        <w:t>rzedmiot Umowy winien być zrealizowany w t</w:t>
      </w:r>
      <w:r w:rsidRPr="001562C8">
        <w:rPr>
          <w:rFonts w:cs="Arial"/>
        </w:rPr>
        <w:t>erminie umożliwiającym rozliczenie Projektu</w:t>
      </w:r>
      <w:r w:rsidRPr="001562C8">
        <w:t>;</w:t>
      </w:r>
    </w:p>
    <w:p w14:paraId="1E089B1F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w sytuacji przesunięcia terminu realizacji Umowy lub innych terminów umownych, jeżeli ich modyfikacja jest wynikiem udzielenia zamówień dodatkowych z zastrzeżeniem, iż </w:t>
      </w:r>
      <w:r w:rsidR="00325940">
        <w:rPr>
          <w:rFonts w:eastAsia="Times New Roman"/>
          <w:color w:val="auto"/>
        </w:rPr>
        <w:t>P</w:t>
      </w:r>
      <w:r w:rsidRPr="001562C8">
        <w:rPr>
          <w:rFonts w:eastAsia="Times New Roman"/>
          <w:color w:val="auto"/>
        </w:rPr>
        <w:t xml:space="preserve">rzedmiot </w:t>
      </w:r>
      <w:r w:rsidR="00325940">
        <w:rPr>
          <w:rFonts w:eastAsia="Times New Roman"/>
          <w:color w:val="auto"/>
        </w:rPr>
        <w:t>U</w:t>
      </w:r>
      <w:r w:rsidRPr="001562C8">
        <w:rPr>
          <w:rFonts w:eastAsia="Times New Roman"/>
          <w:color w:val="auto"/>
        </w:rPr>
        <w:t>mowy winien być zrealizowany w terminie umożliwiającym rozliczenie Projektu;</w:t>
      </w:r>
    </w:p>
    <w:p w14:paraId="4B33C4F6" w14:textId="5BC7157E" w:rsidR="00876F2F" w:rsidRPr="000F1E75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0F1E75">
        <w:rPr>
          <w:rFonts w:eastAsia="Times New Roman"/>
          <w:color w:val="auto"/>
        </w:rPr>
        <w:t>w przypadku przesunięcia terminu realizacji Umowy lub innych terminów umownych, która jest wynikiem wystąpienia siły wyższej, o której mowa w §</w:t>
      </w:r>
      <w:r w:rsidR="004A248F" w:rsidRPr="000F1E75">
        <w:rPr>
          <w:rFonts w:eastAsia="Times New Roman"/>
          <w:color w:val="auto"/>
        </w:rPr>
        <w:t xml:space="preserve"> </w:t>
      </w:r>
      <w:r w:rsidR="00ED4510" w:rsidRPr="000F1E75">
        <w:rPr>
          <w:rFonts w:eastAsia="Times New Roman"/>
          <w:color w:val="auto"/>
        </w:rPr>
        <w:t>1</w:t>
      </w:r>
      <w:r w:rsidR="00BF043B" w:rsidRPr="000F1E75">
        <w:rPr>
          <w:rFonts w:eastAsia="Times New Roman"/>
          <w:color w:val="auto"/>
        </w:rPr>
        <w:t>2</w:t>
      </w:r>
      <w:r w:rsidRPr="000F1E75">
        <w:rPr>
          <w:rFonts w:eastAsia="Times New Roman"/>
          <w:color w:val="auto"/>
        </w:rPr>
        <w:t>;</w:t>
      </w:r>
    </w:p>
    <w:p w14:paraId="1C17DCE6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5A821AA0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4C44595F" w14:textId="2A7322F6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zmiany osób prowadzących </w:t>
      </w:r>
      <w:r w:rsidR="00D57118">
        <w:rPr>
          <w:rFonts w:eastAsia="Times New Roman"/>
          <w:color w:val="auto"/>
        </w:rPr>
        <w:t>zajęcia</w:t>
      </w:r>
      <w:r w:rsidRPr="001562C8">
        <w:rPr>
          <w:rFonts w:eastAsia="Times New Roman"/>
          <w:color w:val="auto"/>
        </w:rPr>
        <w:t xml:space="preserve">, z zastrzeżeniem posiadania przez te osoby co najmniej takich samych kwalifikacji, wykształcenia i doświadczenia wymaganych od osób skierowanych do realizacji zamówienia, określonych w  dokumentacji postępowania </w:t>
      </w:r>
      <w:r w:rsidR="00D516FC">
        <w:rPr>
          <w:rFonts w:eastAsia="Times New Roman"/>
          <w:color w:val="auto"/>
        </w:rPr>
        <w:t>poprzedzającego zawarcie umowy</w:t>
      </w:r>
      <w:r w:rsidRPr="001562C8">
        <w:rPr>
          <w:rFonts w:eastAsia="Times New Roman"/>
          <w:color w:val="auto"/>
        </w:rPr>
        <w:t>, pod rygorem niedopuszczenia tych osób do wykonywania czynności (z</w:t>
      </w:r>
      <w:r w:rsidR="00765798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zastrzeżeniem, iż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zmiana ta nie może prowadzić do zmiany Wykonawcy)</w:t>
      </w:r>
      <w:r w:rsidR="00C45B8E">
        <w:rPr>
          <w:rFonts w:eastAsia="Times New Roman"/>
          <w:color w:val="auto"/>
        </w:rPr>
        <w:t>,</w:t>
      </w:r>
    </w:p>
    <w:p w14:paraId="752564E7" w14:textId="77777777" w:rsidR="004C50B6" w:rsidRPr="00827A6F" w:rsidRDefault="004C50B6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827A6F">
        <w:rPr>
          <w:rFonts w:eastAsia="Times New Roman"/>
          <w:color w:val="auto"/>
        </w:rPr>
        <w:lastRenderedPageBreak/>
        <w:t>zmian</w:t>
      </w:r>
      <w:r w:rsidR="00F84689">
        <w:rPr>
          <w:rFonts w:eastAsia="Times New Roman"/>
          <w:color w:val="auto"/>
        </w:rPr>
        <w:t xml:space="preserve">y miejsca realizacji szkolenia </w:t>
      </w:r>
      <w:r w:rsidR="00F84689" w:rsidRPr="001562C8">
        <w:rPr>
          <w:rFonts w:eastAsia="Times New Roman"/>
          <w:color w:val="auto"/>
        </w:rPr>
        <w:t>jeśli owa konieczność powstała na skutek okoliczności</w:t>
      </w:r>
      <w:r w:rsidR="00F84689">
        <w:rPr>
          <w:rFonts w:eastAsia="Times New Roman"/>
          <w:color w:val="auto"/>
        </w:rPr>
        <w:t xml:space="preserve"> leżących po stronie Zamawiającego lub </w:t>
      </w:r>
      <w:r w:rsidR="00F84689" w:rsidRPr="001562C8">
        <w:rPr>
          <w:rFonts w:eastAsia="Times New Roman"/>
          <w:color w:val="auto"/>
        </w:rPr>
        <w:t>okoliczności, których przy dołożeniu należytej staranności nie można było przewidzieć w chwili zawarcia Umowy</w:t>
      </w:r>
      <w:r w:rsidR="00F84689">
        <w:rPr>
          <w:rFonts w:eastAsia="Times New Roman"/>
          <w:color w:val="auto"/>
        </w:rPr>
        <w:t>;</w:t>
      </w:r>
    </w:p>
    <w:p w14:paraId="369CF87D" w14:textId="77777777" w:rsidR="00876F2F" w:rsidRPr="001562C8" w:rsidRDefault="00876F2F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zmiany powszechnie obowiązujących przepisów prawa </w:t>
      </w:r>
      <w:r w:rsidR="00765798">
        <w:rPr>
          <w:rFonts w:eastAsia="Times New Roman"/>
          <w:color w:val="auto"/>
        </w:rPr>
        <w:t xml:space="preserve">lub umowy o dofinansowanie Projektu </w:t>
      </w:r>
      <w:r w:rsidRPr="001562C8">
        <w:rPr>
          <w:rFonts w:eastAsia="Times New Roman"/>
          <w:color w:val="auto"/>
        </w:rPr>
        <w:t>w zakresie mającym wpływ na realizację Umowy;</w:t>
      </w:r>
    </w:p>
    <w:p w14:paraId="3EF5B5F1" w14:textId="7810099D" w:rsidR="001E2450" w:rsidRDefault="001E2450" w:rsidP="00D26A58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E2450">
        <w:rPr>
          <w:rFonts w:eastAsia="Times New Roman"/>
          <w:color w:val="auto"/>
        </w:rPr>
        <w:t>zmiany cen w sytuacji, kiedy zmiana ta będzie korzystna dla Zamawiającego tzn. na cenę niższą (upusty, rabaty przy zachowaniu dotychczasowego zakresu świadczenia) - na pisemny wniosek jednej ze Stron,</w:t>
      </w:r>
    </w:p>
    <w:p w14:paraId="33C9A71E" w14:textId="7B8E351E" w:rsidR="00BF043B" w:rsidRPr="00BF043B" w:rsidRDefault="00BF043B" w:rsidP="00BF043B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wynagrodzenia umownego, będącego następstwem zastosowania klauzul waloryzacyjnych, o których mowa w § 1</w:t>
      </w:r>
      <w:r>
        <w:rPr>
          <w:rFonts w:eastAsia="Times New Roman"/>
          <w:color w:val="auto"/>
        </w:rPr>
        <w:t>1</w:t>
      </w:r>
      <w:r w:rsidRPr="00BF043B">
        <w:rPr>
          <w:rFonts w:eastAsia="Times New Roman"/>
          <w:color w:val="auto"/>
        </w:rPr>
        <w:t xml:space="preserve"> Umowy.</w:t>
      </w:r>
    </w:p>
    <w:p w14:paraId="7351B2EB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1562C8">
        <w:t>W razie wątpliwości, przyjmuje się, że nie wymagają aneksowania Umowy następujące zmiany:</w:t>
      </w:r>
    </w:p>
    <w:p w14:paraId="2049CF71" w14:textId="77777777" w:rsidR="00876F2F" w:rsidRPr="001562C8" w:rsidRDefault="00876F2F" w:rsidP="0025767F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zmiany danych do kontaktu, zmiany danych teleadresowych, zmiany danych związanych z obsługą </w:t>
      </w:r>
      <w:proofErr w:type="spellStart"/>
      <w:r w:rsidRPr="001562C8">
        <w:rPr>
          <w:rFonts w:eastAsia="Times New Roman"/>
          <w:color w:val="auto"/>
        </w:rPr>
        <w:t>administracyjno</w:t>
      </w:r>
      <w:proofErr w:type="spellEnd"/>
      <w:r w:rsidRPr="001562C8">
        <w:rPr>
          <w:rFonts w:eastAsia="Times New Roman"/>
          <w:color w:val="auto"/>
        </w:rPr>
        <w:t xml:space="preserve"> – organizacyjną Umowy,</w:t>
      </w:r>
    </w:p>
    <w:p w14:paraId="4AA7F572" w14:textId="77777777" w:rsidR="00876F2F" w:rsidRPr="001562C8" w:rsidRDefault="00876F2F" w:rsidP="0025767F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danych rejestrowych,</w:t>
      </w:r>
    </w:p>
    <w:p w14:paraId="287FF6A0" w14:textId="77777777" w:rsidR="00876F2F" w:rsidRPr="001562C8" w:rsidRDefault="00876F2F" w:rsidP="0025767F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zmiany podwykonawców, na zasoby których Wykonawca nie powoływał się w celu spełniania warunków udziału w postępowaniu.</w:t>
      </w:r>
    </w:p>
    <w:p w14:paraId="5025144B" w14:textId="77777777" w:rsidR="00876F2F" w:rsidRPr="001562C8" w:rsidRDefault="00876F2F" w:rsidP="00D26A58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1562C8">
        <w:t xml:space="preserve">W przypadkach, o których mowa w ust. 3, Strona inicjująca zmiany, przedstawia ich treść drugiej Stronie w formie pisemnej notyfikacji. </w:t>
      </w:r>
    </w:p>
    <w:p w14:paraId="019C1318" w14:textId="11243BC5" w:rsidR="00BF043B" w:rsidRPr="00BF043B" w:rsidRDefault="00BF043B" w:rsidP="00BF043B">
      <w:pPr>
        <w:pStyle w:val="Nagwek1"/>
        <w:rPr>
          <w:color w:val="222A35" w:themeColor="text2" w:themeShade="80"/>
          <w:lang w:val="pl-PL"/>
        </w:rPr>
      </w:pPr>
      <w:r w:rsidRPr="00253514">
        <w:rPr>
          <w:color w:val="222A35" w:themeColor="text2" w:themeShade="80"/>
        </w:rPr>
        <w:t>§ 1</w:t>
      </w:r>
      <w:r>
        <w:rPr>
          <w:color w:val="222A35" w:themeColor="text2" w:themeShade="80"/>
          <w:lang w:val="pl-PL"/>
        </w:rPr>
        <w:t>1</w:t>
      </w:r>
    </w:p>
    <w:p w14:paraId="5B9534FE" w14:textId="77777777" w:rsidR="00BF043B" w:rsidRPr="00253514" w:rsidRDefault="00BF043B" w:rsidP="00BF043B">
      <w:pPr>
        <w:pStyle w:val="Nagwek1"/>
        <w:rPr>
          <w:color w:val="222A35" w:themeColor="text2" w:themeShade="80"/>
        </w:rPr>
      </w:pPr>
      <w:r w:rsidRPr="00253514">
        <w:rPr>
          <w:color w:val="222A35" w:themeColor="text2" w:themeShade="80"/>
        </w:rPr>
        <w:t>Klauzule waloryzacyjne</w:t>
      </w:r>
    </w:p>
    <w:p w14:paraId="061ED3BD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Strony mogą dokonać zmiany wysokości wynagrodzenia należnego Wykonawcy w formie pisemnego aneksu, w przypadku wystąpienia jednej z następujących okoliczności:</w:t>
      </w:r>
    </w:p>
    <w:p w14:paraId="67ADA1F8" w14:textId="77777777" w:rsidR="00BF043B" w:rsidRPr="00BF043B" w:rsidRDefault="00BF043B" w:rsidP="0028552F">
      <w:pPr>
        <w:pStyle w:val="Nagwek3"/>
        <w:numPr>
          <w:ilvl w:val="0"/>
          <w:numId w:val="3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stawki podatku od towarów i usług oraz podatku akcyzowego,</w:t>
      </w:r>
    </w:p>
    <w:p w14:paraId="0B2B9CA9" w14:textId="77777777" w:rsidR="00BF043B" w:rsidRPr="00BF043B" w:rsidRDefault="00BF043B" w:rsidP="0028552F">
      <w:pPr>
        <w:pStyle w:val="Nagwek3"/>
        <w:numPr>
          <w:ilvl w:val="0"/>
          <w:numId w:val="3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wysokości minimalnego wynagrodzenia za pracę albo minimalnej stawki godzinowej, ustalonych na podstawie przepisów ustawy z dnia 10 października 2002 r. o minimalnym wynagrodzeniu za pracę,</w:t>
      </w:r>
    </w:p>
    <w:p w14:paraId="2325B2A6" w14:textId="77777777" w:rsidR="00BF043B" w:rsidRPr="00BF043B" w:rsidRDefault="00BF043B" w:rsidP="0028552F">
      <w:pPr>
        <w:pStyle w:val="Nagwek3"/>
        <w:numPr>
          <w:ilvl w:val="0"/>
          <w:numId w:val="3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zasad podlegania ubezpieczeniom społecznym lub ubezpieczeniu zdrowotnemu lub wysokości stawki składki na ubezpieczenia społeczne lub zdrowotne,</w:t>
      </w:r>
    </w:p>
    <w:p w14:paraId="78434712" w14:textId="77777777" w:rsidR="00BF043B" w:rsidRPr="00BF043B" w:rsidRDefault="00BF043B" w:rsidP="0028552F">
      <w:pPr>
        <w:pStyle w:val="Nagwek3"/>
        <w:numPr>
          <w:ilvl w:val="0"/>
          <w:numId w:val="30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zmiany zasad gromadzenia i wysokości wpłat do pracowniczych planów kapitałowych, o których mowa w ustawie z dnia 4 października 2018 r. o pracowniczych planach kapitałowych (</w:t>
      </w:r>
      <w:proofErr w:type="spellStart"/>
      <w:r w:rsidRPr="00BF043B">
        <w:rPr>
          <w:rFonts w:eastAsia="Times New Roman"/>
          <w:color w:val="auto"/>
        </w:rPr>
        <w:t>t.j</w:t>
      </w:r>
      <w:proofErr w:type="spellEnd"/>
      <w:r w:rsidRPr="00BF043B">
        <w:rPr>
          <w:rFonts w:eastAsia="Times New Roman"/>
          <w:color w:val="auto"/>
        </w:rPr>
        <w:t xml:space="preserve">. </w:t>
      </w:r>
      <w:hyperlink r:id="rId8" w:history="1">
        <w:r w:rsidRPr="00BF043B">
          <w:rPr>
            <w:rFonts w:eastAsia="Times New Roman"/>
            <w:color w:val="auto"/>
          </w:rPr>
          <w:t>Dz.U. 2023 r. poz. 46</w:t>
        </w:r>
      </w:hyperlink>
      <w:r w:rsidRPr="00BF043B">
        <w:rPr>
          <w:rFonts w:eastAsia="Times New Roman"/>
          <w:color w:val="auto"/>
        </w:rPr>
        <w:t xml:space="preserve"> ze zm.)</w:t>
      </w:r>
    </w:p>
    <w:p w14:paraId="480A634B" w14:textId="77777777" w:rsidR="00BF043B" w:rsidRPr="00BF043B" w:rsidRDefault="00BF043B" w:rsidP="00BF043B">
      <w:pPr>
        <w:pStyle w:val="Nagwek2"/>
        <w:keepNext w:val="0"/>
        <w:spacing w:before="0"/>
        <w:ind w:left="284"/>
      </w:pPr>
      <w:r w:rsidRPr="00BF043B">
        <w:t>- na zasadach i w sposób określony w ust. 2 - 15, jeżeli zmiany te będą miały wpływ na koszty wykonania Umowy przez Wykonawcę.</w:t>
      </w:r>
    </w:p>
    <w:p w14:paraId="5190017F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lastRenderedPageBreak/>
        <w:t>Zmiana wysokości wynagrodzenia należnego Wykonawcy w przypadku zaistnienia przesłanki, o której mowa w ust. 1 pkt 1, będzie odnosić się wyłącznie do części Przedmiotu Umowy zrealizowanej, zgodnie z terminami ustalonymi Umową, po dniu wejścia w życie przepisów zmieniających stawkę podatku od towarów i usług oraz podatku akcyzowego oraz wyłącznie do części Przedmiotu Umowy, do której zastosowanie znajdzie zmiana stawki podatku od towarów i usług oraz podatku akcyzowego.</w:t>
      </w:r>
    </w:p>
    <w:p w14:paraId="1C964965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przypadku zmiany, o której mowa w ust. 1 pkt 1, wartość wynagrodzenia netto nie zmieni się, a wartość wynagrodzenia brutto zostanie wyliczona na podstawie nowych przepisów.</w:t>
      </w:r>
    </w:p>
    <w:p w14:paraId="4C8A5C84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 wejściem w 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730C0FF6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przypadku zmiany, o której mowa w ust. 1 pkt 2, wynagrodzenie Wykonawcy ulegnie zmianie o kwotę odpowiadającą wzrostowi kosztu Wykonawcy w związku ze zwiększeniem wysokości wynagrodzeń osób zatrudnionych przez Wykonawcę do realizacji przedmiotu zamówienia,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 których mowa w zdaniu poprzedzającym, odpowiadającej zakresowi, w jakim wykonują oni prace bezpośrednio związane z realizacją Przedmiotu Umowy.</w:t>
      </w:r>
    </w:p>
    <w:p w14:paraId="30CD52AB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przypadku zmiany, o której mowa w ust. 1 pkt 3, wynagrodzenie Wykonawcy ulegnie zmianie o kwotę odpowiadającą zmianie kosztu Wykonawcy ponoszonego w związku z wypłatą wynagrodzenia osób zatrudnionych do realizacji przedmiotu zamówienia. Kwota odpowiadająca zmianie kosztu Wykonawcy będzie odnosić się wyłącznie do części wynagrodzenia osób zatrudnionych do przedmiotu zamówienia, o których mowa w zdaniu poprzedzającym, odpowiadającej zakresowi, w jakim wykonują oni prace bezpośrednio związane z realizacją Przedmiotu Umowy.</w:t>
      </w:r>
    </w:p>
    <w:p w14:paraId="4FE93F2A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Zmiana wysokości wynagrodzenia w przypadku zaistnienia przesłanki, o której mowa w ust. 1 pkt 4, będzie obejmować wyłącznie część wynagrodzenia należnego Wykonawcy, w odniesieniu do której nastąpiła zmiana kosztów wykonania umowy przez Wykonawcę w związku z zawarciem umowy o prowadzenie pracowniczych planów kapitałowych, o której mowa w art. 14 ust. 1 ustawy z dnia 4 października 2018 r. o pracowniczych planach kapitałowych.</w:t>
      </w:r>
    </w:p>
    <w:p w14:paraId="42290E51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przypadku zmiany, o której mowa w ust. 1 pkt 4, wynagrodzenie Wykonawcy ulegnie zmianie o 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 realizacją Przedmiotu Umowy.</w:t>
      </w:r>
    </w:p>
    <w:p w14:paraId="3C170E05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lastRenderedPageBreak/>
        <w:t xml:space="preserve">W celu zawarcia aneksu, o którym mowa w ust. 1, każda ze Stron może wystąpić do drugiej Strony z wnioskiem o dokonanie zmiany wysokości wynagrodzenia należnego Wykonawcy, wraz z uzasadnieniem zawierającym w 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5B81B26D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 xml:space="preserve">W przypadku zmian, o których mowa w ust. 1 pkt 2 lub pkt 3, jeżeli z wnioskiem występuje Wykonawca, jest on zobowiązany dołączyć do wniosku dokumenty, z których będzie wynikać, w jakim zakresie zmiany te mają wpływ na koszty wykonania umowy, w szczególności: </w:t>
      </w:r>
    </w:p>
    <w:p w14:paraId="19A6ECEC" w14:textId="77777777" w:rsidR="00BF043B" w:rsidRPr="00BF043B" w:rsidRDefault="00BF043B" w:rsidP="0028552F">
      <w:pPr>
        <w:pStyle w:val="Nagwek3"/>
        <w:numPr>
          <w:ilvl w:val="0"/>
          <w:numId w:val="31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 xml:space="preserve">pisemne zestawienie wynagrodzeń (zarówno przed jak i po zmianie) osób zatrudnionych przez Wykonawcę do realizacji Przedmiotu Umowy, wraz z określeniem zakresu (części etatu), w jakim wykonują oni prace bezpośrednio związane z realizacją Przedmiotu Umowy oraz części wynagrodzenia odpowiadającej temu zakresowi - w przypadku zmiany, o której mowa w ust. 1 pkt 2, lub </w:t>
      </w:r>
    </w:p>
    <w:p w14:paraId="33DBCDBC" w14:textId="77777777" w:rsidR="00BF043B" w:rsidRPr="00BF043B" w:rsidRDefault="00BF043B" w:rsidP="0028552F">
      <w:pPr>
        <w:pStyle w:val="Nagwek3"/>
        <w:numPr>
          <w:ilvl w:val="0"/>
          <w:numId w:val="31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pisemne zestawienie wynagrodzeń (zarówno przed jak i po zmianie) osób zatrudnionych przez Wykonawcę do realizacji Przedmiotu Umowy, wraz z kwotami składek uiszczanych do Zakładu Ubezpieczeń Społecznych/Kasy Rolniczego Ubezpieczenia Społecznego w części finansowanej przez Wykonawcę, 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12708163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spacing w:before="0"/>
        <w:ind w:left="284" w:hanging="284"/>
      </w:pPr>
      <w:r w:rsidRPr="00BF043B">
        <w:t>W przypadku zmiany, o której mowa w ust. 1 pkt 4 Wykonawca wraz z wnioskiem o zmianę wynagrodzenia przedstawia sposób i podstawę wyliczenia odpowiedniej zmiany wynagrodzenia.</w:t>
      </w:r>
    </w:p>
    <w:p w14:paraId="01206F83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przypadku zmiany, o której mowa w ust. 1 pkt 3, jeżeli z wnioskiem występuje Zamawiający, jest on uprawniony do zobowiązania Wykonawcy do przedstawienia w wyznaczonym terminie, nie krótszym niż 21 dni, dokumentów, z których będzie wynikać w jakim zakresie zmiana ta ma wpływ na koszty wykonania Umowy, w tym pisemnego zestawienia wynagrodzeń, o którym mowa w ust. 10 pkt 2.</w:t>
      </w:r>
    </w:p>
    <w:p w14:paraId="54629F13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 niezatwierdzeniu wniosku wraz z uzasadnieniem.</w:t>
      </w:r>
    </w:p>
    <w:p w14:paraId="667D755E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przypadku otrzymania przez Stronę informacji o niezatwierdzeniu wniosku lub częściowym zatwierdzeniu wniosku, Strona ta może ponownie wystąpić z wnioskiem, o którym mowa w ust. 9. W takim przypadku przepisy ust. 10 - 13 oraz 15 stosuje się odpowiednio.</w:t>
      </w:r>
    </w:p>
    <w:p w14:paraId="760C77CE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Zawarcie aneksu nastąpi nie później niż w terminie 21 dni od dnia zatwierdzenia wniosku o dokonanie zmiany wysokości wynagrodzenia należnego Wykonawcy.</w:t>
      </w:r>
    </w:p>
    <w:p w14:paraId="575CFFD0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 xml:space="preserve">Zamawiający przewiduje możliwość zmiany wysokości wynagrodzenia należnego Wykonawcy w przypadku zmiany ceny materiałów lub kosztów związanych z realizacją Umowy. Przez zmianę ceny </w:t>
      </w:r>
      <w:r w:rsidRPr="00BF043B">
        <w:lastRenderedPageBreak/>
        <w:t>materiałów lub kosztów rozumie się wzrost odpowiednio cen lub kosztów, jak i ich obniżenie, względem ceny lub kosztu przyjętych w celu ustalenia wynagrodzenia wykonawcy zawartego w ofercie.</w:t>
      </w:r>
    </w:p>
    <w:p w14:paraId="25CEB0A5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Zmiana wynagrodzenia w trybie określonym w ust. 16 może zostać dokonana w sytuacji, gdy w skali roku poziom zmiany cen materiałów lub kosztów implikował będzie w sposób rzeczywisty i bezpośredni odpowiednio: wzrost lub obniżenie kosztów niewykonanych prac o więcej niż 3 % 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 pisemnym wniosku inicjującym waloryzację wynagrodzenia w 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055B7ADE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 xml:space="preserve">Waloryzacja wynagrodzenia odbywać będzie się w oparciu o zmianę półrocznego wskaźnika wzrostu cen towarów i usług konsumpcyjnych ogółem określonych w Komunikacie Prezesa Głównego Urzędu Statystycznego i ogłaszanego w Dzienniku Urzędowym RP Monitor Polski na podstawie przepisu art. 20 ust. 3 ustawy z dnia 12 stycznia 1991 r. o podatkach i opłatach lokalnych (t.j. Dz. U. z 2023 r. poz. 70 ze zm.) i poprzedzającego daną waloryzację, przy czym pierwsza waloryzacja wynagrodzenia Wykonawcy może nastąpić najwcześniej po upływie 6 miesięcy obowiązywania Umowy. </w:t>
      </w:r>
    </w:p>
    <w:p w14:paraId="218550B8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 xml:space="preserve">Referencyjnym punktem bazowym służącym obrazowaniu ewentualnych fluktuacji cenowych i kosztowych w trakcie trwania Umowy będzie wartość wskaźnika GUS, o którym mowa w ust. 18 obowiązującego na moment złożenia oferty. Ewentualne ryzyko wiążące się z ujęciem przez Wykonawcę w cenie ofertowej, cen materiałów i kosztów związanych z realizacją Umowy na poziomie niższym, niż wynika z ww. wskaźnika (indywidualne zaniżenie cen i kosztów względem średnich cen rynkowych) będzie obciążać Wykonawcę jako jego ryzyko ryczałtowe wkalkulowane w ofertę. </w:t>
      </w:r>
    </w:p>
    <w:p w14:paraId="127673EB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Wykonawca w terminie 14 dni od daty zawarcia Umowy przedstawi pisemnie szczegółową kalkulację kosztów wykonania zamówienia (opartą na kalkulacji ceny ofertowej) z uwzględnieniem wyszczególnienia wpływu na przedmiotowe koszty obowiązujących w momencie sporządzenia oferty na wykonanie Umowy, czynników cenotwórczych (tzn. poziomu przyjętych i uwzględnionych w ofercie cen, kosztów i ryzyk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6549C660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5A4C4011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lastRenderedPageBreak/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 uwzględnienia wniosku w całości lub w części - wraz z uzasadnieniem swojego stanowiska.</w:t>
      </w:r>
    </w:p>
    <w:p w14:paraId="3A42BB4C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 celu wykazania wpływu zmiany cen materiałów lub kosztów na wynagrodzenie umowne należy wraz z pisemnym wnioskiem, o którym mowa w ust. 21 przedstawić m.in. szczegółową kalkulację kosztów wykonania Umowy z uwzględnieniem zaistniałej zmiany (tzw. kalkulację wtórną – odnoszącą się do kalkulacji bazowej, o której mowa w ust. 19, pozwalającą na porównanie danych kalkulacyjnych) oraz dokumenty, dowody, informacje, etc. potwierdzające powyższe dane kalkulacyjne.</w:t>
      </w:r>
    </w:p>
    <w:p w14:paraId="2D181466" w14:textId="5497C325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Waloryzacja wynagrodzenia Wykonawcy będzie mogła mieć miejsce w cyklach półrocznych (nie częściej niż 2 razy w danym roku</w:t>
      </w:r>
      <w:r w:rsidR="002431BA">
        <w:t>)</w:t>
      </w:r>
      <w:bookmarkStart w:id="8" w:name="_GoBack"/>
      <w:bookmarkEnd w:id="8"/>
      <w:r w:rsidRPr="00BF043B">
        <w:t xml:space="preserve">. Kolejnych waloryzacji wynagrodzenia dokonuje się na pierwszy dzień roboczy miesiąca następujący po upływie 6 miesięcy od dnia poprzedniej waloryzacji. </w:t>
      </w:r>
    </w:p>
    <w:p w14:paraId="0FD352F7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Maksymalna wartość zmiany wynagrodzenia Wykonawcy, jaką dopuszcza Zamawiający w efekcie zastosowania postanowień o zasadach wprowadzania zmian wysokości wynagrodzenia w wyniku waloryzacji, o której mowa w ust. 16 wynosi 8 % wynagrodzenia umownego Wykonawcy (limit waloryzacji wynagrodzenia Wykonawcy z tytułu zmiany cen materiałów lub kosztów). Postanowień umownych w zakresie waloryzacji nie stosuje się od chwili osiągnięcia limitu, o którym mowa w zdaniu poprzednim.</w:t>
      </w:r>
    </w:p>
    <w:p w14:paraId="39229344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7E7860C1" w14:textId="77777777" w:rsidR="00BF043B" w:rsidRPr="00BF043B" w:rsidRDefault="00BF043B" w:rsidP="0028552F">
      <w:pPr>
        <w:pStyle w:val="Nagwek2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Na potrzeby waloryzacji wynagrodzenia Strony sporządzą protokół uzgodnień, w którym określą w szczególności:</w:t>
      </w:r>
    </w:p>
    <w:p w14:paraId="6B24D022" w14:textId="77777777" w:rsidR="00BF043B" w:rsidRPr="00BF043B" w:rsidRDefault="00BF043B" w:rsidP="0028552F">
      <w:pPr>
        <w:pStyle w:val="Nagwek3"/>
        <w:keepNext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okres, za który dokonują waloryzacji;</w:t>
      </w:r>
    </w:p>
    <w:p w14:paraId="7E51AAA6" w14:textId="77777777" w:rsidR="00BF043B" w:rsidRPr="00BF043B" w:rsidRDefault="00BF043B" w:rsidP="0028552F">
      <w:pPr>
        <w:pStyle w:val="Nagwek3"/>
        <w:keepNext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wartość wskaźnika waloryzacji;</w:t>
      </w:r>
    </w:p>
    <w:p w14:paraId="1E0C9DB7" w14:textId="77777777" w:rsidR="00BF043B" w:rsidRPr="00BF043B" w:rsidRDefault="00BF043B" w:rsidP="0028552F">
      <w:pPr>
        <w:pStyle w:val="Nagwek3"/>
        <w:numPr>
          <w:ilvl w:val="0"/>
          <w:numId w:val="32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wartość wynagrodzenia podlegającego waloryzacji;</w:t>
      </w:r>
    </w:p>
    <w:p w14:paraId="650B2F40" w14:textId="77777777" w:rsidR="00BF043B" w:rsidRPr="00BF043B" w:rsidRDefault="00BF043B" w:rsidP="0028552F">
      <w:pPr>
        <w:pStyle w:val="Nagwek3"/>
        <w:numPr>
          <w:ilvl w:val="0"/>
          <w:numId w:val="32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wysokość wynagrodzenia przed i po waloryzacji;</w:t>
      </w:r>
    </w:p>
    <w:p w14:paraId="792085CF" w14:textId="77777777" w:rsidR="00BF043B" w:rsidRPr="00BF043B" w:rsidRDefault="00BF043B" w:rsidP="0028552F">
      <w:pPr>
        <w:pStyle w:val="Nagwek3"/>
        <w:numPr>
          <w:ilvl w:val="0"/>
          <w:numId w:val="32"/>
        </w:numPr>
        <w:ind w:left="567" w:hanging="283"/>
        <w:rPr>
          <w:rFonts w:eastAsia="Times New Roman"/>
          <w:color w:val="auto"/>
        </w:rPr>
      </w:pPr>
      <w:r w:rsidRPr="00BF043B">
        <w:rPr>
          <w:rFonts w:eastAsia="Times New Roman"/>
          <w:color w:val="auto"/>
        </w:rPr>
        <w:t>łączną wartość zmiany wynagrodzenia w wyniku waloryzacji.</w:t>
      </w:r>
    </w:p>
    <w:p w14:paraId="6FBA550D" w14:textId="241AD2D3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spacing w:before="0"/>
        <w:ind w:left="284" w:hanging="284"/>
      </w:pPr>
      <w:r w:rsidRPr="00BF043B">
        <w:t>Zmiana wynagrodzenia przyjmuje formę pisemnego aneksu na podstawie § 1</w:t>
      </w:r>
      <w:r w:rsidR="00B56D5F">
        <w:t>0</w:t>
      </w:r>
      <w:r w:rsidRPr="00BF043B">
        <w:t xml:space="preserve"> ust. 2 pkt </w:t>
      </w:r>
      <w:r w:rsidR="00734578">
        <w:t>10</w:t>
      </w:r>
      <w:r w:rsidRPr="00BF043B">
        <w:t xml:space="preserve">. </w:t>
      </w:r>
    </w:p>
    <w:p w14:paraId="5A5DC17E" w14:textId="77777777" w:rsidR="00BF043B" w:rsidRPr="00BF043B" w:rsidRDefault="00BF043B" w:rsidP="0028552F">
      <w:pPr>
        <w:pStyle w:val="Nagwek2"/>
        <w:keepNext w:val="0"/>
        <w:numPr>
          <w:ilvl w:val="1"/>
          <w:numId w:val="29"/>
        </w:numPr>
        <w:tabs>
          <w:tab w:val="num" w:pos="284"/>
        </w:tabs>
        <w:ind w:left="284" w:hanging="284"/>
      </w:pPr>
      <w:r w:rsidRPr="00BF043B">
        <w:t>Wykonawca, którego wynagrodzenie zostało zmienione w przypadku, o którym mowa w ust. 16, zobowiązany jest do zmiany wynagrodzenia przysługującego podwykonawcy, z którym zawarł umowę, w zakresie odpowiadającym zmianom kosztów dotyczących zobowiązania podwykonawcy.</w:t>
      </w:r>
    </w:p>
    <w:p w14:paraId="3988559E" w14:textId="12062EAE" w:rsidR="00B57B26" w:rsidRPr="00A91E24" w:rsidRDefault="00B57B26" w:rsidP="00003642">
      <w:pPr>
        <w:pStyle w:val="Nagwek1"/>
        <w:rPr>
          <w:lang w:val="pl-PL"/>
        </w:rPr>
      </w:pPr>
      <w:r w:rsidRPr="00B57B26">
        <w:t xml:space="preserve">§ </w:t>
      </w:r>
      <w:r>
        <w:t>1</w:t>
      </w:r>
      <w:r w:rsidR="00BF043B">
        <w:rPr>
          <w:lang w:val="pl-PL"/>
        </w:rPr>
        <w:t>2</w:t>
      </w:r>
    </w:p>
    <w:p w14:paraId="3E49561B" w14:textId="77777777" w:rsidR="00B57B26" w:rsidRPr="00B57B26" w:rsidRDefault="00B57B26" w:rsidP="00003642">
      <w:pPr>
        <w:pStyle w:val="Nagwek1"/>
      </w:pPr>
      <w:r w:rsidRPr="00B57B26">
        <w:t>Siła wyższa</w:t>
      </w:r>
    </w:p>
    <w:p w14:paraId="1AC377EB" w14:textId="77777777" w:rsidR="00C15C77" w:rsidRPr="00C15C77" w:rsidRDefault="00C15C77" w:rsidP="00D57118">
      <w:pPr>
        <w:pStyle w:val="Nagwek2"/>
        <w:keepNext w:val="0"/>
        <w:widowControl w:val="0"/>
        <w:numPr>
          <w:ilvl w:val="0"/>
          <w:numId w:val="50"/>
        </w:numPr>
      </w:pPr>
      <w:r w:rsidRPr="00C15C77">
        <w:t xml:space="preserve"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</w:t>
      </w:r>
      <w:r w:rsidRPr="00C15C77">
        <w:lastRenderedPageBreak/>
        <w:t>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57DC20D3" w14:textId="77777777" w:rsidR="00C15C77" w:rsidRPr="00C15C77" w:rsidRDefault="00C15C77" w:rsidP="00D57118">
      <w:pPr>
        <w:pStyle w:val="Nagwek2"/>
        <w:keepNext w:val="0"/>
        <w:keepLines/>
        <w:widowControl w:val="0"/>
        <w:numPr>
          <w:ilvl w:val="0"/>
          <w:numId w:val="50"/>
        </w:numPr>
        <w:ind w:left="284" w:hanging="284"/>
      </w:pPr>
      <w:r w:rsidRPr="00C15C77"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32E4302B" w14:textId="77777777" w:rsidR="00C15C77" w:rsidRPr="00C15C77" w:rsidRDefault="00C15C77" w:rsidP="00D57118">
      <w:pPr>
        <w:pStyle w:val="Nagwek2"/>
        <w:keepNext w:val="0"/>
        <w:widowControl w:val="0"/>
        <w:numPr>
          <w:ilvl w:val="0"/>
          <w:numId w:val="50"/>
        </w:numPr>
        <w:ind w:left="284" w:hanging="284"/>
      </w:pPr>
      <w:r w:rsidRPr="00C15C77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718C293" w14:textId="77777777" w:rsidR="00C15C77" w:rsidRPr="00C15C77" w:rsidRDefault="00C15C77" w:rsidP="00D57118">
      <w:pPr>
        <w:pStyle w:val="Nagwek2"/>
        <w:keepNext w:val="0"/>
        <w:widowControl w:val="0"/>
        <w:numPr>
          <w:ilvl w:val="0"/>
          <w:numId w:val="50"/>
        </w:numPr>
        <w:ind w:left="284" w:hanging="284"/>
      </w:pPr>
      <w:r w:rsidRPr="00C15C77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55A9021E" w14:textId="2C02FD61" w:rsidR="00876F2F" w:rsidRPr="00A91E24" w:rsidRDefault="00876F2F" w:rsidP="00F94123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3</w:t>
      </w:r>
    </w:p>
    <w:p w14:paraId="4FC320D3" w14:textId="77777777" w:rsidR="00876F2F" w:rsidRPr="00B57B26" w:rsidRDefault="00876F2F" w:rsidP="00F94123">
      <w:pPr>
        <w:pStyle w:val="Nagwek1"/>
      </w:pPr>
      <w:r w:rsidRPr="00B57B26">
        <w:t>Ochrona danych osobowych</w:t>
      </w:r>
    </w:p>
    <w:p w14:paraId="0BCF1606" w14:textId="77777777" w:rsidR="001432DA" w:rsidRPr="00B165A4" w:rsidRDefault="001432DA" w:rsidP="0028552F">
      <w:pPr>
        <w:pStyle w:val="Nagwek2"/>
        <w:keepNext w:val="0"/>
        <w:widowControl w:val="0"/>
        <w:numPr>
          <w:ilvl w:val="0"/>
          <w:numId w:val="45"/>
        </w:numPr>
        <w:rPr>
          <w:szCs w:val="20"/>
        </w:rPr>
      </w:pPr>
      <w:r w:rsidRPr="0077432F">
        <w:t xml:space="preserve">Strony udostępniają sobie wzajemnie dane osobowe (dane służbowe) Stron lub reprezentantów Stron, oraz osób uczestniczących w wykonaniu Umowy (do kontaktu), w oparciu o zawarte umowy o pracę bądź </w:t>
      </w:r>
      <w:r>
        <w:t>u</w:t>
      </w:r>
      <w:r w:rsidRPr="0077432F">
        <w:t xml:space="preserve">mowy cywilnoprawne, których przetwarzanie jest konieczne do celów wynikających z prawnie uzasadnionych interesów administratora, tj. zawarcia i wykonania przedmiotowej </w:t>
      </w:r>
      <w:r>
        <w:t>U</w:t>
      </w:r>
      <w:r w:rsidRPr="0077432F">
        <w:t xml:space="preserve">mowy, zgodnie z art. </w:t>
      </w:r>
      <w:r w:rsidRPr="00B165A4">
        <w:rPr>
          <w:szCs w:val="20"/>
        </w:rPr>
        <w:t xml:space="preserve">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228C8FB7" w14:textId="77777777" w:rsidR="001432DA" w:rsidRPr="00B165A4" w:rsidRDefault="001432DA" w:rsidP="00546DF4">
      <w:pPr>
        <w:pStyle w:val="Nagwek2"/>
        <w:keepNext w:val="0"/>
        <w:numPr>
          <w:ilvl w:val="0"/>
          <w:numId w:val="1"/>
        </w:numPr>
        <w:ind w:left="284" w:hanging="284"/>
        <w:rPr>
          <w:szCs w:val="20"/>
        </w:rPr>
      </w:pPr>
      <w:r w:rsidRPr="00B165A4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0572276A" w14:textId="77777777" w:rsidR="00F94123" w:rsidRPr="00B44961" w:rsidRDefault="00F94123" w:rsidP="0028552F">
      <w:pPr>
        <w:pStyle w:val="Nagwek2"/>
        <w:keepNext w:val="0"/>
        <w:widowControl w:val="0"/>
        <w:numPr>
          <w:ilvl w:val="0"/>
          <w:numId w:val="45"/>
        </w:numPr>
        <w:ind w:left="284" w:hanging="284"/>
      </w:pPr>
      <w:r w:rsidRPr="000C3B99">
        <w:rPr>
          <w:szCs w:val="20"/>
        </w:rPr>
        <w:t xml:space="preserve">Wykonawca udostępni Zamawiającemu dane osobowe, których jest Administratorem lub Przetwarzającym. </w:t>
      </w:r>
      <w:r w:rsidR="00B44961" w:rsidRPr="00FD5B50">
        <w:t>Wykonawca udostępniając dane winien stosować się do postanowień § 4 ust. 4, udostępniając jedynie niezbędny zakres danych do realizacji celu.</w:t>
      </w:r>
    </w:p>
    <w:p w14:paraId="075ECF60" w14:textId="77777777" w:rsidR="001432DA" w:rsidRDefault="001432DA" w:rsidP="00546DF4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B165A4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 celu ubiegania się o udzielenie zamówienia publicznego i realizacji Umowy.</w:t>
      </w:r>
    </w:p>
    <w:p w14:paraId="5B463C63" w14:textId="77777777" w:rsidR="00876F2F" w:rsidRDefault="00876F2F" w:rsidP="00546DF4">
      <w:pPr>
        <w:pStyle w:val="Nagwek2"/>
        <w:keepNext w:val="0"/>
        <w:numPr>
          <w:ilvl w:val="0"/>
          <w:numId w:val="1"/>
        </w:numPr>
        <w:ind w:left="284" w:hanging="284"/>
      </w:pPr>
      <w:r w:rsidRPr="00327358">
        <w:t xml:space="preserve">Wykonawca zobowiązany jest do ochrony danych osobowych w związku z realizacją </w:t>
      </w:r>
      <w:r w:rsidR="0015792A" w:rsidRPr="00327358">
        <w:t>U</w:t>
      </w:r>
      <w:r w:rsidRPr="00327358">
        <w:t>mowy, zgodnie z przepisami ustawy z dnia 10 maja 2018r. o ochronie danych osobowych (t.j. Dz. U. z 2019 r. poz. 1781) oraz RODO. Przetwarzanie danych osobowych, których Zamawiający jest Administratorem lub</w:t>
      </w:r>
      <w:r w:rsidRPr="001562C8">
        <w:t xml:space="preserve"> </w:t>
      </w:r>
      <w:r w:rsidRPr="001562C8">
        <w:lastRenderedPageBreak/>
        <w:t xml:space="preserve">Przetwarzającym, nastąpi zgodnie z warunkami ustalonymi w Umowie powierzenia danych osobowych, która zostanie zawarta wraz z </w:t>
      </w:r>
      <w:r w:rsidR="0015792A">
        <w:t>U</w:t>
      </w:r>
      <w:r w:rsidRPr="001562C8">
        <w:t>mową</w:t>
      </w:r>
      <w:r w:rsidRPr="00610A91">
        <w:rPr>
          <w:sz w:val="22"/>
          <w:szCs w:val="22"/>
          <w:vertAlign w:val="superscript"/>
        </w:rPr>
        <w:footnoteReference w:id="14"/>
      </w:r>
      <w:r w:rsidRPr="001562C8">
        <w:t>/ Upoważnieniu do przetwarzania danych osobowych/</w:t>
      </w:r>
      <w:r w:rsidRPr="00610A91">
        <w:rPr>
          <w:sz w:val="22"/>
          <w:szCs w:val="22"/>
          <w:vertAlign w:val="superscript"/>
        </w:rPr>
        <w:footnoteReference w:id="15"/>
      </w:r>
      <w:r w:rsidRPr="001562C8">
        <w:t>.</w:t>
      </w:r>
    </w:p>
    <w:p w14:paraId="5ABC0774" w14:textId="0B3268CD" w:rsidR="00876F2F" w:rsidRPr="00A91E24" w:rsidRDefault="00876F2F" w:rsidP="00003642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4</w:t>
      </w:r>
    </w:p>
    <w:p w14:paraId="7A76C747" w14:textId="77777777" w:rsidR="00876F2F" w:rsidRPr="00B57B26" w:rsidRDefault="00876F2F" w:rsidP="00003642">
      <w:pPr>
        <w:pStyle w:val="Nagwek1"/>
      </w:pPr>
      <w:r w:rsidRPr="00B57B26">
        <w:t>Klauzula poufności</w:t>
      </w:r>
    </w:p>
    <w:p w14:paraId="0AF9F603" w14:textId="77777777" w:rsidR="00C15C77" w:rsidRPr="00C15C77" w:rsidRDefault="00C15C77" w:rsidP="0028552F">
      <w:pPr>
        <w:pStyle w:val="Nagwek2"/>
        <w:keepNext w:val="0"/>
        <w:numPr>
          <w:ilvl w:val="0"/>
          <w:numId w:val="33"/>
        </w:numPr>
        <w:rPr>
          <w:rFonts w:eastAsia="Calibri" w:cs="Arial"/>
          <w:szCs w:val="20"/>
          <w:lang w:eastAsia="en-US"/>
        </w:rPr>
      </w:pPr>
      <w:r w:rsidRPr="00C15C77">
        <w:rPr>
          <w:rFonts w:eastAsia="Calibri" w:cs="Arial"/>
          <w:szCs w:val="20"/>
          <w:lang w:eastAsia="en-US"/>
        </w:rPr>
        <w:t>Strony zobowiązują się do zachowania w poufności wszelkich informacji jakie zostaną im przekazane w toku wykonywania niniejszej Umowy, w tym, w szczególności:</w:t>
      </w:r>
    </w:p>
    <w:p w14:paraId="325F7701" w14:textId="77777777" w:rsidR="00C15C77" w:rsidRPr="00C15C77" w:rsidRDefault="00C15C77" w:rsidP="0028552F">
      <w:pPr>
        <w:pStyle w:val="Nagwek3"/>
        <w:keepNext/>
        <w:numPr>
          <w:ilvl w:val="0"/>
          <w:numId w:val="34"/>
        </w:numPr>
        <w:ind w:left="709" w:hanging="425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136537C2" w14:textId="77777777" w:rsidR="00C15C77" w:rsidRPr="00C15C77" w:rsidRDefault="00C15C77" w:rsidP="0028552F">
      <w:pPr>
        <w:pStyle w:val="Nagwek3"/>
        <w:keepNext/>
        <w:numPr>
          <w:ilvl w:val="0"/>
          <w:numId w:val="34"/>
        </w:numPr>
        <w:ind w:left="709" w:hanging="425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informacji, które zostały ujawnione drugiej Stronie przed zawarciem Umowy lub w toku jej realizacji z zastrzeżeniem zachowania poufności.</w:t>
      </w:r>
    </w:p>
    <w:p w14:paraId="2D18D183" w14:textId="77777777" w:rsidR="00C15C77" w:rsidRPr="00C15C77" w:rsidRDefault="00C15C77" w:rsidP="0028552F">
      <w:pPr>
        <w:pStyle w:val="Nagwek2"/>
        <w:keepNext w:val="0"/>
        <w:numPr>
          <w:ilvl w:val="0"/>
          <w:numId w:val="33"/>
        </w:numPr>
        <w:rPr>
          <w:rFonts w:eastAsia="Calibri" w:cs="Arial"/>
          <w:szCs w:val="20"/>
          <w:lang w:eastAsia="en-US"/>
        </w:rPr>
      </w:pPr>
      <w:r w:rsidRPr="00C15C77">
        <w:rPr>
          <w:rFonts w:eastAsia="Calibri" w:cs="Arial"/>
          <w:szCs w:val="20"/>
          <w:lang w:eastAsia="en-US"/>
        </w:rPr>
        <w:t>Strony zobowiązują się do:</w:t>
      </w:r>
    </w:p>
    <w:p w14:paraId="2C2A65BC" w14:textId="77777777" w:rsidR="00C15C77" w:rsidRPr="00C15C77" w:rsidRDefault="00C15C77" w:rsidP="0028552F">
      <w:pPr>
        <w:pStyle w:val="Nagwek3"/>
        <w:numPr>
          <w:ilvl w:val="0"/>
          <w:numId w:val="35"/>
        </w:numPr>
        <w:ind w:left="709" w:hanging="317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718D9A49" w14:textId="77777777" w:rsidR="00C15C77" w:rsidRPr="00C15C77" w:rsidRDefault="00C15C77" w:rsidP="0028552F">
      <w:pPr>
        <w:pStyle w:val="Nagwek3"/>
        <w:numPr>
          <w:ilvl w:val="0"/>
          <w:numId w:val="35"/>
        </w:numPr>
        <w:ind w:left="709" w:hanging="317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udostępniania informacji przez Stronę otrzymującą swoim pracownikom, współpracownikom lub podwykonawcom, dotyczących drugiej Strony tylko w zakresie niezbędnej wiedzy, dla potrzeb wykonania Umowy,</w:t>
      </w:r>
    </w:p>
    <w:p w14:paraId="6064DD2D" w14:textId="77777777" w:rsidR="00C15C77" w:rsidRPr="00C15C77" w:rsidRDefault="00C15C77" w:rsidP="0028552F">
      <w:pPr>
        <w:pStyle w:val="Nagwek3"/>
        <w:numPr>
          <w:ilvl w:val="0"/>
          <w:numId w:val="35"/>
        </w:numPr>
        <w:ind w:left="709" w:hanging="317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niewykorzystywania przez Stronę otrzymującą informacji w innym celu niż realizacja Przedmiotu Umowy,</w:t>
      </w:r>
    </w:p>
    <w:p w14:paraId="1885EE87" w14:textId="77777777" w:rsidR="00C15C77" w:rsidRPr="00C15C77" w:rsidRDefault="00C15C77" w:rsidP="0028552F">
      <w:pPr>
        <w:pStyle w:val="Nagwek3"/>
        <w:numPr>
          <w:ilvl w:val="0"/>
          <w:numId w:val="35"/>
        </w:numPr>
        <w:ind w:left="709" w:hanging="317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651C6916" w14:textId="77777777" w:rsidR="00C15C77" w:rsidRPr="00C15C77" w:rsidRDefault="00C15C77" w:rsidP="0028552F">
      <w:pPr>
        <w:pStyle w:val="Nagwek2"/>
        <w:numPr>
          <w:ilvl w:val="0"/>
          <w:numId w:val="33"/>
        </w:numPr>
        <w:ind w:left="357" w:hanging="357"/>
        <w:rPr>
          <w:rFonts w:eastAsia="Calibri" w:cs="Arial"/>
          <w:szCs w:val="20"/>
          <w:lang w:eastAsia="en-US"/>
        </w:rPr>
      </w:pPr>
      <w:r w:rsidRPr="00C15C77">
        <w:rPr>
          <w:rFonts w:eastAsia="Calibri" w:cs="Arial"/>
          <w:szCs w:val="20"/>
          <w:lang w:eastAsia="en-US"/>
        </w:rPr>
        <w:t>Obowiązek zachowania poufności nie dotyczy:</w:t>
      </w:r>
    </w:p>
    <w:p w14:paraId="0DF86C1A" w14:textId="77777777" w:rsidR="00C15C77" w:rsidRPr="00C15C77" w:rsidRDefault="00C15C77" w:rsidP="0028552F">
      <w:pPr>
        <w:pStyle w:val="Nagwek3"/>
        <w:numPr>
          <w:ilvl w:val="0"/>
          <w:numId w:val="36"/>
        </w:numPr>
        <w:ind w:left="709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informacji, które są powszechnie znane i dostępne, z zastrzeżeniem, że nie stały się powszechnie dostępne w wyniku naruszenia Umowy lub popełnienia czynu zabronionego,</w:t>
      </w:r>
    </w:p>
    <w:p w14:paraId="0E57E5A2" w14:textId="77777777" w:rsidR="00C15C77" w:rsidRPr="00C15C77" w:rsidRDefault="00C15C77" w:rsidP="0028552F">
      <w:pPr>
        <w:pStyle w:val="Nagwek3"/>
        <w:numPr>
          <w:ilvl w:val="0"/>
          <w:numId w:val="36"/>
        </w:numPr>
        <w:ind w:left="709" w:hanging="317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lastRenderedPageBreak/>
        <w:t>informacji ujawnionych za pisemną zgodą Strony ujawniającej,</w:t>
      </w:r>
    </w:p>
    <w:p w14:paraId="5D113691" w14:textId="77777777" w:rsidR="00C15C77" w:rsidRPr="00C15C77" w:rsidRDefault="00C15C77" w:rsidP="0028552F">
      <w:pPr>
        <w:pStyle w:val="Nagwek3"/>
        <w:numPr>
          <w:ilvl w:val="0"/>
          <w:numId w:val="36"/>
        </w:numPr>
        <w:ind w:left="709" w:hanging="317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informacji ujawnionych zgodnie z wymogami przepisów powszechnie obowiązującego prawa.</w:t>
      </w:r>
    </w:p>
    <w:p w14:paraId="786733C9" w14:textId="77777777" w:rsidR="00C15C77" w:rsidRPr="00C15C77" w:rsidRDefault="00C15C77" w:rsidP="0028552F">
      <w:pPr>
        <w:pStyle w:val="Nagwek2"/>
        <w:numPr>
          <w:ilvl w:val="0"/>
          <w:numId w:val="33"/>
        </w:numPr>
        <w:ind w:left="357" w:hanging="357"/>
        <w:rPr>
          <w:rFonts w:eastAsia="Calibri" w:cs="Arial"/>
          <w:szCs w:val="20"/>
          <w:lang w:eastAsia="en-US"/>
        </w:rPr>
      </w:pPr>
      <w:r w:rsidRPr="00C15C77">
        <w:rPr>
          <w:rFonts w:eastAsia="Calibri" w:cs="Arial"/>
          <w:szCs w:val="20"/>
          <w:lang w:eastAsia="en-US"/>
        </w:rPr>
        <w:t>W każdym przypadku, o którym mowa w ust. 3 pkt 3, Strona zobowiązana na podstawie przepisów prawa do udostępnienia informacji:</w:t>
      </w:r>
    </w:p>
    <w:p w14:paraId="2A3AA16E" w14:textId="77777777" w:rsidR="00C15C77" w:rsidRPr="00C15C77" w:rsidRDefault="00C15C77" w:rsidP="0028552F">
      <w:pPr>
        <w:pStyle w:val="Nagwek3"/>
        <w:numPr>
          <w:ilvl w:val="0"/>
          <w:numId w:val="37"/>
        </w:numPr>
        <w:ind w:left="709" w:hanging="283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264FB2BC" w14:textId="77777777" w:rsidR="00C15C77" w:rsidRPr="00C15C77" w:rsidRDefault="00C15C77" w:rsidP="0028552F">
      <w:pPr>
        <w:pStyle w:val="Nagwek3"/>
        <w:numPr>
          <w:ilvl w:val="0"/>
          <w:numId w:val="37"/>
        </w:numPr>
        <w:ind w:left="709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>ujawni tylko niezbędną z punktu widzenia przepisów prawa, część informacji poufnych,</w:t>
      </w:r>
    </w:p>
    <w:p w14:paraId="5A888B7F" w14:textId="77777777" w:rsidR="00C15C77" w:rsidRPr="00C15C77" w:rsidRDefault="00C15C77" w:rsidP="0028552F">
      <w:pPr>
        <w:pStyle w:val="Nagwek3"/>
        <w:numPr>
          <w:ilvl w:val="0"/>
          <w:numId w:val="37"/>
        </w:numPr>
        <w:ind w:left="709"/>
        <w:rPr>
          <w:rFonts w:eastAsia="Times New Roman"/>
          <w:color w:val="auto"/>
        </w:rPr>
      </w:pPr>
      <w:r w:rsidRPr="00C15C77">
        <w:rPr>
          <w:rFonts w:eastAsia="Times New Roman"/>
          <w:color w:val="auto"/>
        </w:rPr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435C5FA1" w14:textId="77777777" w:rsidR="00C15C77" w:rsidRPr="00C15C77" w:rsidRDefault="00C15C77" w:rsidP="0028552F">
      <w:pPr>
        <w:pStyle w:val="Nagwek2"/>
        <w:keepNext w:val="0"/>
        <w:numPr>
          <w:ilvl w:val="0"/>
          <w:numId w:val="33"/>
        </w:numPr>
        <w:ind w:left="357" w:hanging="357"/>
        <w:rPr>
          <w:rFonts w:eastAsia="Calibri" w:cs="Arial"/>
          <w:szCs w:val="20"/>
          <w:lang w:eastAsia="en-US"/>
        </w:rPr>
      </w:pPr>
      <w:r w:rsidRPr="00C15C77">
        <w:rPr>
          <w:rFonts w:eastAsia="Calibri" w:cs="Arial"/>
          <w:szCs w:val="20"/>
          <w:lang w:eastAsia="en-US"/>
        </w:rPr>
        <w:t xml:space="preserve">Obowiązek zachowania poufności trwa również po zakończeniu Umowy, w ciągu 10 lat od jej wygaśnięcia lub rozwiązania. </w:t>
      </w:r>
    </w:p>
    <w:p w14:paraId="49CD6AD2" w14:textId="77777777" w:rsidR="00C15C77" w:rsidRPr="00C15C77" w:rsidRDefault="00C15C77" w:rsidP="0028552F">
      <w:pPr>
        <w:pStyle w:val="Nagwek2"/>
        <w:keepNext w:val="0"/>
        <w:numPr>
          <w:ilvl w:val="0"/>
          <w:numId w:val="33"/>
        </w:numPr>
        <w:ind w:left="357" w:hanging="357"/>
        <w:rPr>
          <w:rFonts w:eastAsia="Calibri" w:cs="Arial"/>
          <w:szCs w:val="20"/>
          <w:lang w:eastAsia="en-US"/>
        </w:rPr>
      </w:pPr>
      <w:r w:rsidRPr="00C15C77">
        <w:rPr>
          <w:rFonts w:eastAsia="Calibri" w:cs="Arial"/>
          <w:szCs w:val="20"/>
          <w:lang w:eastAsia="en-US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6FFC452C" w14:textId="2ADA5C0E" w:rsidR="00532442" w:rsidRPr="009D00E9" w:rsidRDefault="00C15C77" w:rsidP="00532442">
      <w:pPr>
        <w:pStyle w:val="Nagwek2"/>
        <w:keepNext w:val="0"/>
        <w:numPr>
          <w:ilvl w:val="0"/>
          <w:numId w:val="33"/>
        </w:numPr>
        <w:ind w:left="357" w:hanging="357"/>
        <w:rPr>
          <w:rFonts w:eastAsia="Calibri" w:cs="Arial"/>
          <w:szCs w:val="20"/>
          <w:lang w:eastAsia="en-US"/>
        </w:rPr>
      </w:pPr>
      <w:r w:rsidRPr="009D00E9">
        <w:rPr>
          <w:rFonts w:eastAsia="Calibri" w:cs="Arial"/>
          <w:szCs w:val="20"/>
          <w:lang w:eastAsia="en-US"/>
        </w:rPr>
        <w:t xml:space="preserve">Naruszenie klauzuli poufności </w:t>
      </w:r>
      <w:r w:rsidR="00F660FB" w:rsidRPr="009D00E9">
        <w:rPr>
          <w:rFonts w:eastAsia="Calibri" w:cs="Arial"/>
          <w:szCs w:val="20"/>
          <w:lang w:eastAsia="en-US"/>
        </w:rPr>
        <w:t xml:space="preserve">przez Wykonawcę </w:t>
      </w:r>
      <w:r w:rsidRPr="009D00E9">
        <w:rPr>
          <w:rFonts w:eastAsia="Calibri" w:cs="Arial"/>
          <w:szCs w:val="20"/>
          <w:lang w:eastAsia="en-US"/>
        </w:rPr>
        <w:t xml:space="preserve">wbrew postanowieniom niniejszego paragrafu uprawnia ponadto </w:t>
      </w:r>
      <w:r w:rsidR="00F660FB" w:rsidRPr="009D00E9">
        <w:rPr>
          <w:rFonts w:eastAsia="Calibri" w:cs="Arial"/>
          <w:szCs w:val="20"/>
          <w:lang w:eastAsia="en-US"/>
        </w:rPr>
        <w:t xml:space="preserve">Zamawiającego </w:t>
      </w:r>
      <w:r w:rsidRPr="009D00E9">
        <w:rPr>
          <w:rFonts w:eastAsia="Calibri" w:cs="Arial"/>
          <w:szCs w:val="20"/>
          <w:lang w:eastAsia="en-US"/>
        </w:rPr>
        <w:t xml:space="preserve"> do naliczenia kary umownej</w:t>
      </w:r>
      <w:r w:rsidR="009D00E9" w:rsidRPr="009D00E9">
        <w:rPr>
          <w:rFonts w:eastAsia="Calibri" w:cs="Arial"/>
          <w:szCs w:val="20"/>
          <w:lang w:eastAsia="en-US"/>
        </w:rPr>
        <w:t xml:space="preserve"> </w:t>
      </w:r>
      <w:r w:rsidR="00532442" w:rsidRPr="009D00E9">
        <w:rPr>
          <w:rFonts w:eastAsia="Calibri" w:cs="Arial"/>
          <w:szCs w:val="20"/>
          <w:lang w:eastAsia="en-US"/>
        </w:rPr>
        <w:t>w wysokości 20.000</w:t>
      </w:r>
      <w:r w:rsidR="009D00E9" w:rsidRPr="009D00E9">
        <w:rPr>
          <w:rFonts w:eastAsia="Calibri" w:cs="Arial"/>
          <w:szCs w:val="20"/>
          <w:lang w:eastAsia="en-US"/>
        </w:rPr>
        <w:t>,00 zł</w:t>
      </w:r>
      <w:r w:rsidR="00532442" w:rsidRPr="009D00E9">
        <w:rPr>
          <w:rFonts w:eastAsia="Calibri" w:cs="Arial"/>
          <w:szCs w:val="20"/>
          <w:lang w:eastAsia="en-US"/>
        </w:rPr>
        <w:t xml:space="preserve"> za każdy przypadek.</w:t>
      </w:r>
    </w:p>
    <w:p w14:paraId="6887D121" w14:textId="541D286F" w:rsidR="00C15C77" w:rsidRPr="00532442" w:rsidRDefault="00C15C77" w:rsidP="006C0B43">
      <w:pPr>
        <w:pStyle w:val="Nagwek2"/>
        <w:keepNext w:val="0"/>
        <w:ind w:left="357"/>
        <w:rPr>
          <w:rFonts w:eastAsia="Calibri" w:cs="Arial"/>
          <w:strike/>
          <w:color w:val="00B050"/>
          <w:szCs w:val="20"/>
          <w:highlight w:val="yellow"/>
          <w:lang w:eastAsia="en-US"/>
        </w:rPr>
      </w:pPr>
    </w:p>
    <w:p w14:paraId="7AA12E7F" w14:textId="085F5E7C" w:rsidR="00876F2F" w:rsidRPr="00A91E24" w:rsidRDefault="00876F2F" w:rsidP="00003642">
      <w:pPr>
        <w:pStyle w:val="Nagwek1"/>
        <w:rPr>
          <w:lang w:val="pl-PL"/>
        </w:rPr>
      </w:pPr>
      <w:r w:rsidRPr="00B57B26">
        <w:t>§ 1</w:t>
      </w:r>
      <w:r w:rsidR="00734578">
        <w:rPr>
          <w:lang w:val="pl-PL"/>
        </w:rPr>
        <w:t>5</w:t>
      </w:r>
    </w:p>
    <w:p w14:paraId="735081E6" w14:textId="77777777" w:rsidR="00876F2F" w:rsidRPr="00B57B26" w:rsidRDefault="00876F2F" w:rsidP="00003642">
      <w:pPr>
        <w:pStyle w:val="Nagwek1"/>
      </w:pPr>
      <w:r w:rsidRPr="00B57B26">
        <w:t>Dane do kontaktu</w:t>
      </w:r>
    </w:p>
    <w:p w14:paraId="729444A5" w14:textId="77777777" w:rsidR="00876F2F" w:rsidRPr="001562C8" w:rsidRDefault="00876F2F" w:rsidP="0025767F">
      <w:pPr>
        <w:pStyle w:val="Nagwek2"/>
        <w:numPr>
          <w:ilvl w:val="0"/>
          <w:numId w:val="15"/>
        </w:numPr>
        <w:ind w:left="284" w:hanging="284"/>
      </w:pPr>
      <w:r w:rsidRPr="001562C8">
        <w:t>Zamawiający upoważnia do kontaktów z Wykonawcą:</w:t>
      </w:r>
    </w:p>
    <w:p w14:paraId="3D1A63F4" w14:textId="77777777" w:rsidR="00174D57" w:rsidRDefault="00174D57" w:rsidP="0025767F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 sprawach związanych z realizacją Przedmiotu Umow</w:t>
      </w:r>
      <w:r w:rsidR="002D1AC0">
        <w:rPr>
          <w:rFonts w:eastAsia="Times New Roman"/>
          <w:color w:val="auto"/>
        </w:rPr>
        <w:t>y</w:t>
      </w:r>
      <w:r>
        <w:rPr>
          <w:rFonts w:eastAsia="Times New Roman"/>
          <w:color w:val="auto"/>
        </w:rPr>
        <w:t>,</w:t>
      </w:r>
      <w:r w:rsidR="00876F2F" w:rsidRPr="001562C8">
        <w:rPr>
          <w:rFonts w:eastAsia="Times New Roman"/>
          <w:color w:val="auto"/>
        </w:rPr>
        <w:t xml:space="preserve"> odbioru </w:t>
      </w:r>
      <w:r w:rsidR="00325940">
        <w:rPr>
          <w:rFonts w:eastAsia="Times New Roman"/>
          <w:color w:val="auto"/>
        </w:rPr>
        <w:t>P</w:t>
      </w:r>
      <w:r w:rsidR="00876F2F" w:rsidRPr="001562C8">
        <w:rPr>
          <w:rFonts w:eastAsia="Times New Roman"/>
          <w:color w:val="auto"/>
        </w:rPr>
        <w:t xml:space="preserve">rzedmiotu </w:t>
      </w:r>
      <w:r w:rsidR="00325940">
        <w:rPr>
          <w:rFonts w:eastAsia="Times New Roman"/>
          <w:color w:val="auto"/>
        </w:rPr>
        <w:t>U</w:t>
      </w:r>
      <w:r w:rsidR="00876F2F" w:rsidRPr="001562C8">
        <w:rPr>
          <w:rFonts w:eastAsia="Times New Roman"/>
          <w:color w:val="auto"/>
        </w:rPr>
        <w:t xml:space="preserve">mowy </w:t>
      </w:r>
      <w:r>
        <w:rPr>
          <w:rFonts w:eastAsia="Times New Roman"/>
          <w:color w:val="auto"/>
        </w:rPr>
        <w:t>oraz</w:t>
      </w:r>
      <w:r w:rsidR="00876F2F" w:rsidRPr="001562C8">
        <w:rPr>
          <w:rFonts w:eastAsia="Times New Roman"/>
          <w:color w:val="auto"/>
        </w:rPr>
        <w:t xml:space="preserve"> podpisania protokołu odbioru </w:t>
      </w:r>
      <w:r>
        <w:rPr>
          <w:rFonts w:eastAsia="Times New Roman"/>
          <w:color w:val="auto"/>
        </w:rPr>
        <w:t xml:space="preserve">i innych dokumentów związanych z realizacją zajęć: </w:t>
      </w:r>
      <w:r>
        <w:rPr>
          <w:rFonts w:eastAsia="Times New Roman"/>
          <w:color w:val="auto"/>
        </w:rPr>
        <w:br/>
      </w:r>
      <w:r w:rsidR="00876F2F" w:rsidRPr="001562C8">
        <w:rPr>
          <w:rFonts w:eastAsia="Times New Roman"/>
          <w:color w:val="auto"/>
        </w:rPr>
        <w:t>p. ……………………………..………… - tel.: ………………………………….… e-mail: …………………………….… lub</w:t>
      </w:r>
    </w:p>
    <w:p w14:paraId="387964C7" w14:textId="77777777" w:rsidR="00876F2F" w:rsidRDefault="00876F2F" w:rsidP="00174D57">
      <w:pPr>
        <w:pStyle w:val="Nagwek3"/>
        <w:ind w:left="567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p……………………………………….-tel.: ………………………</w:t>
      </w:r>
      <w:r w:rsidR="001562C8">
        <w:rPr>
          <w:rFonts w:eastAsia="Times New Roman"/>
          <w:color w:val="auto"/>
        </w:rPr>
        <w:t>…………., e-mail: ……………………………;</w:t>
      </w:r>
    </w:p>
    <w:p w14:paraId="241BF7AB" w14:textId="77777777" w:rsidR="00174D57" w:rsidRDefault="00174D57" w:rsidP="00C839C6">
      <w:pPr>
        <w:pStyle w:val="Nagwek3"/>
        <w:keepNext/>
        <w:numPr>
          <w:ilvl w:val="0"/>
          <w:numId w:val="17"/>
        </w:numPr>
        <w:ind w:left="568" w:hanging="284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 sprawach formalnych:</w:t>
      </w:r>
    </w:p>
    <w:p w14:paraId="5FF918A3" w14:textId="77777777" w:rsidR="00174D57" w:rsidRPr="000C436A" w:rsidRDefault="00174D57" w:rsidP="00174D57">
      <w:pPr>
        <w:pStyle w:val="Nagwek3"/>
        <w:ind w:left="567"/>
        <w:jc w:val="left"/>
        <w:rPr>
          <w:rFonts w:eastAsia="Times New Roman"/>
          <w:color w:val="auto"/>
          <w:lang w:val="en-GB"/>
        </w:rPr>
      </w:pPr>
      <w:r w:rsidRPr="000C436A">
        <w:rPr>
          <w:rFonts w:eastAsia="Times New Roman"/>
          <w:color w:val="auto"/>
          <w:lang w:val="en-GB"/>
        </w:rPr>
        <w:t xml:space="preserve">p.……………………….……………….. - tel.: ………………………………….., e-mail: ……………………………………… </w:t>
      </w:r>
      <w:proofErr w:type="spellStart"/>
      <w:r w:rsidRPr="000C436A">
        <w:rPr>
          <w:rFonts w:eastAsia="Times New Roman"/>
          <w:color w:val="auto"/>
          <w:lang w:val="en-GB"/>
        </w:rPr>
        <w:t>lub</w:t>
      </w:r>
      <w:proofErr w:type="spellEnd"/>
      <w:r w:rsidRPr="000C436A">
        <w:rPr>
          <w:rFonts w:eastAsia="Times New Roman"/>
          <w:color w:val="auto"/>
          <w:lang w:val="en-GB"/>
        </w:rPr>
        <w:t xml:space="preserve"> p……………………………………….-tel.: …………………………………., e-mail: …………………………….</w:t>
      </w:r>
    </w:p>
    <w:p w14:paraId="723303EC" w14:textId="77777777" w:rsidR="008A40CA" w:rsidRPr="001562C8" w:rsidRDefault="00876F2F" w:rsidP="0025767F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1562C8">
        <w:t>Wykonawca upoważnia do kontaktów z Zamawiającym p. ...................; tel.: .......................; email: …………………….…</w:t>
      </w:r>
    </w:p>
    <w:p w14:paraId="2A2A655A" w14:textId="77777777" w:rsidR="008A40CA" w:rsidRPr="001562C8" w:rsidRDefault="00876F2F" w:rsidP="0025767F">
      <w:pPr>
        <w:pStyle w:val="Nagwek2"/>
        <w:keepNext w:val="0"/>
        <w:numPr>
          <w:ilvl w:val="0"/>
          <w:numId w:val="15"/>
        </w:numPr>
        <w:ind w:left="284" w:hanging="284"/>
      </w:pPr>
      <w:r w:rsidRPr="001562C8">
        <w:t>Ewentualna zmiana osoby, o której mowa w ust. 1 lub 2 wymaga pisemnej notyfikacji Strony dokonującej zmiany.</w:t>
      </w:r>
    </w:p>
    <w:p w14:paraId="377F07D6" w14:textId="77777777" w:rsidR="008A40CA" w:rsidRPr="001562C8" w:rsidRDefault="00876F2F" w:rsidP="0025767F">
      <w:pPr>
        <w:pStyle w:val="Nagwek2"/>
        <w:keepNext w:val="0"/>
        <w:numPr>
          <w:ilvl w:val="0"/>
          <w:numId w:val="15"/>
        </w:numPr>
        <w:ind w:left="284" w:hanging="284"/>
      </w:pPr>
      <w:r w:rsidRPr="001562C8">
        <w:lastRenderedPageBreak/>
        <w:t xml:space="preserve">Wykonawca zobowiązany jest do ścisłej współpracy z upoważnionymi przedstawicielami Zamawiającego, w celu prawidłowej realizacji </w:t>
      </w:r>
      <w:r w:rsidR="00325940">
        <w:t>P</w:t>
      </w:r>
      <w:r w:rsidRPr="001562C8">
        <w:t xml:space="preserve">rzedmiotu </w:t>
      </w:r>
      <w:r w:rsidR="00325940">
        <w:t>U</w:t>
      </w:r>
      <w:r w:rsidRPr="001562C8">
        <w:t>mowy.</w:t>
      </w:r>
    </w:p>
    <w:p w14:paraId="1F5C63ED" w14:textId="77777777" w:rsidR="00876F2F" w:rsidRPr="001562C8" w:rsidRDefault="00876F2F" w:rsidP="0025767F">
      <w:pPr>
        <w:pStyle w:val="Nagwek2"/>
        <w:numPr>
          <w:ilvl w:val="0"/>
          <w:numId w:val="15"/>
        </w:numPr>
        <w:ind w:left="284" w:hanging="284"/>
      </w:pPr>
      <w:r w:rsidRPr="001562C8">
        <w:t>Strony wskazują następujący adres do doręczeń:</w:t>
      </w:r>
    </w:p>
    <w:p w14:paraId="36724401" w14:textId="77777777" w:rsidR="00876F2F" w:rsidRPr="001562C8" w:rsidRDefault="00876F2F" w:rsidP="0025767F">
      <w:pPr>
        <w:pStyle w:val="Nagwek3"/>
        <w:numPr>
          <w:ilvl w:val="0"/>
          <w:numId w:val="1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Zamawiający: ul. Bankowa 12, 40-007 Katowice;</w:t>
      </w:r>
    </w:p>
    <w:p w14:paraId="58A7AA16" w14:textId="77777777" w:rsidR="00876F2F" w:rsidRPr="001562C8" w:rsidRDefault="00876F2F" w:rsidP="0025767F">
      <w:pPr>
        <w:pStyle w:val="Nagwek3"/>
        <w:numPr>
          <w:ilvl w:val="0"/>
          <w:numId w:val="1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Wykonawca: ……………………..</w:t>
      </w:r>
    </w:p>
    <w:p w14:paraId="3334F206" w14:textId="77777777" w:rsidR="00876F2F" w:rsidRPr="001562C8" w:rsidRDefault="00876F2F" w:rsidP="0025767F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1562C8">
        <w:t>Wykonawca  wyraża również zgodę na doręczanie pism w formie dokumentu elektronicznego na adres elektronicznej skrzynki podawczej – e-mail: …………….</w:t>
      </w:r>
    </w:p>
    <w:p w14:paraId="11359677" w14:textId="77777777" w:rsidR="00876F2F" w:rsidRPr="001562C8" w:rsidRDefault="00876F2F" w:rsidP="0025767F">
      <w:pPr>
        <w:pStyle w:val="Nagwek2"/>
        <w:keepNext w:val="0"/>
        <w:numPr>
          <w:ilvl w:val="0"/>
          <w:numId w:val="15"/>
        </w:numPr>
        <w:ind w:left="284" w:hanging="284"/>
      </w:pPr>
      <w:r w:rsidRPr="001562C8">
        <w:t>W przypadku zmiany adresu przez którąkolwiek ze Stron, powiadomi ona o tym fakcie drugą Stronę na</w:t>
      </w:r>
      <w:r w:rsidR="004062E8">
        <w:t> </w:t>
      </w:r>
      <w:r w:rsidRPr="001562C8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4FDA153E" w14:textId="0FEAEB9E" w:rsidR="00876F2F" w:rsidRPr="00D05D34" w:rsidRDefault="00876F2F" w:rsidP="00003642">
      <w:pPr>
        <w:pStyle w:val="Nagwek1"/>
        <w:rPr>
          <w:lang w:val="pl-PL"/>
        </w:rPr>
      </w:pPr>
      <w:r w:rsidRPr="00B57B26">
        <w:t>§ 1</w:t>
      </w:r>
      <w:r w:rsidR="008F3058">
        <w:rPr>
          <w:lang w:val="pl-PL"/>
        </w:rPr>
        <w:t>6</w:t>
      </w:r>
    </w:p>
    <w:p w14:paraId="7C6DC655" w14:textId="77777777" w:rsidR="00876F2F" w:rsidRPr="00B57B26" w:rsidRDefault="00876F2F" w:rsidP="00003642">
      <w:pPr>
        <w:pStyle w:val="Nagwek1"/>
      </w:pPr>
      <w:r w:rsidRPr="00B57B26">
        <w:t>Postanowienia końcowe</w:t>
      </w:r>
    </w:p>
    <w:p w14:paraId="37687A8D" w14:textId="77777777" w:rsidR="00C15C77" w:rsidRPr="00C15C77" w:rsidRDefault="00C15C77" w:rsidP="004475E8">
      <w:pPr>
        <w:pStyle w:val="Nagwek2"/>
        <w:keepNext w:val="0"/>
        <w:numPr>
          <w:ilvl w:val="0"/>
          <w:numId w:val="46"/>
        </w:numPr>
        <w:ind w:left="284" w:hanging="284"/>
      </w:pPr>
      <w:bookmarkStart w:id="9" w:name="_Hlk177382533"/>
      <w:r w:rsidRPr="00C15C77">
        <w:t>Prawem właściwym dla niniejszej Umowy jest prawo polskie.</w:t>
      </w:r>
    </w:p>
    <w:p w14:paraId="3E3241F9" w14:textId="061C9C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>W sprawach nieuregulowanych postanowieniami Umowy zastosowanie znajdują m.in. przepisy ustawy z</w:t>
      </w:r>
      <w:r w:rsidR="004475E8">
        <w:t> </w:t>
      </w:r>
      <w:r w:rsidRPr="00C15C77">
        <w:t>dnia 23 kwietnia 1964 r. Kodeks cywilny</w:t>
      </w:r>
      <w:r w:rsidR="004475E8">
        <w:t xml:space="preserve">, </w:t>
      </w:r>
      <w:r w:rsidRPr="00C15C77">
        <w:t>ustawy z dnia 11 września 2019 r. Prawo zamówień publicznych</w:t>
      </w:r>
      <w:r w:rsidR="004475E8">
        <w:t xml:space="preserve"> oraz </w:t>
      </w:r>
      <w:r w:rsidR="004475E8" w:rsidRPr="004475E8">
        <w:t>ustawy z dnia 20 lipca 2018 r. – Prawo o szkolnictwie wyższym i nauce.</w:t>
      </w:r>
    </w:p>
    <w:p w14:paraId="2919C3A0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>W przypadku zaistnienia pomiędzy Stronami sporu, wynikającego z Umowy lub pozostającego w 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5C72A69E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356EDEE7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>Postanowienia Umowy mają charakter rozłączny, a uznanie któregokolwiek z nich za nieważne, nie uchybia mocy wiążącej pozostałych.</w:t>
      </w:r>
    </w:p>
    <w:p w14:paraId="796A2625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>Tytuły poszczególnych paragrafów mają znaczenie wyłącznie informacyjne i nie mogą stanowić podstawy do wykładni postanowień Umowy.</w:t>
      </w:r>
    </w:p>
    <w:p w14:paraId="78465EA9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 xml:space="preserve">Umowę sporządzono w dwóch jednobrzmiących egzemplarzach, po jednym dla każdej ze Stron z zastrzeżeniem postanowień ust. 9. </w:t>
      </w:r>
    </w:p>
    <w:p w14:paraId="3EAA7819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2CCE36EB" w14:textId="77777777" w:rsidR="00C15C77" w:rsidRP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</w:t>
      </w:r>
      <w:r w:rsidRPr="00C15C77">
        <w:lastRenderedPageBreak/>
        <w:t xml:space="preserve">przyjmuje się dzień złożenia ostatniego oświadczenia woli o jej zawarciu przez upoważnionych przedstawicieli Stron. </w:t>
      </w:r>
    </w:p>
    <w:p w14:paraId="7E1D950F" w14:textId="77777777" w:rsidR="00C15C77" w:rsidRDefault="00C15C77" w:rsidP="0028552F">
      <w:pPr>
        <w:pStyle w:val="Nagwek2"/>
        <w:keepNext w:val="0"/>
        <w:numPr>
          <w:ilvl w:val="0"/>
          <w:numId w:val="46"/>
        </w:numPr>
        <w:ind w:left="284" w:hanging="284"/>
      </w:pPr>
      <w:r w:rsidRPr="00C15C77">
        <w:t xml:space="preserve">Załączniki do Umowy stanowią jej integralną część.  </w:t>
      </w:r>
      <w:bookmarkEnd w:id="9"/>
    </w:p>
    <w:p w14:paraId="6EE677B4" w14:textId="77777777" w:rsidR="00A232FF" w:rsidRDefault="00A232FF" w:rsidP="00C0595A">
      <w:pPr>
        <w:tabs>
          <w:tab w:val="left" w:pos="7088"/>
        </w:tabs>
        <w:ind w:hanging="425"/>
        <w:rPr>
          <w:b/>
          <w:szCs w:val="20"/>
        </w:rPr>
      </w:pPr>
    </w:p>
    <w:p w14:paraId="1A8B1BF2" w14:textId="77777777" w:rsidR="00C0595A" w:rsidRPr="001562C8" w:rsidRDefault="00C0595A" w:rsidP="00C0595A">
      <w:pPr>
        <w:tabs>
          <w:tab w:val="left" w:pos="7088"/>
        </w:tabs>
        <w:ind w:hanging="425"/>
        <w:rPr>
          <w:b/>
          <w:szCs w:val="20"/>
        </w:rPr>
      </w:pPr>
      <w:r w:rsidRPr="001562C8">
        <w:rPr>
          <w:b/>
          <w:szCs w:val="20"/>
        </w:rPr>
        <w:t xml:space="preserve">Zamawiający: </w:t>
      </w:r>
      <w:r w:rsidRPr="001562C8">
        <w:rPr>
          <w:b/>
          <w:szCs w:val="20"/>
        </w:rPr>
        <w:tab/>
      </w:r>
      <w:r w:rsidRPr="001562C8">
        <w:rPr>
          <w:b/>
          <w:szCs w:val="20"/>
        </w:rPr>
        <w:tab/>
        <w:t>Wykonawca :</w:t>
      </w:r>
    </w:p>
    <w:p w14:paraId="65BBC796" w14:textId="77777777" w:rsidR="00C0595A" w:rsidRPr="001562C8" w:rsidRDefault="00C0595A" w:rsidP="00D33633">
      <w:pPr>
        <w:tabs>
          <w:tab w:val="left" w:pos="4395"/>
        </w:tabs>
        <w:ind w:left="284" w:firstLine="0"/>
        <w:rPr>
          <w:i/>
          <w:szCs w:val="20"/>
        </w:rPr>
      </w:pPr>
      <w:r w:rsidRPr="001562C8">
        <w:rPr>
          <w:i/>
          <w:szCs w:val="20"/>
        </w:rPr>
        <w:t>Data i podpis:</w:t>
      </w:r>
      <w:r w:rsidRPr="001562C8">
        <w:rPr>
          <w:szCs w:val="20"/>
        </w:rPr>
        <w:t xml:space="preserve">  </w:t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i/>
          <w:szCs w:val="20"/>
        </w:rPr>
        <w:t>Data i  podpis:</w:t>
      </w:r>
    </w:p>
    <w:p w14:paraId="22E6FAB0" w14:textId="6AB6EE6C" w:rsidR="003B4BF6" w:rsidRDefault="003B4BF6" w:rsidP="00036F7C">
      <w:pPr>
        <w:ind w:left="0" w:firstLine="0"/>
        <w:rPr>
          <w:rFonts w:cs="Arial"/>
          <w:szCs w:val="20"/>
          <w:lang w:eastAsia="pl-PL"/>
        </w:rPr>
      </w:pPr>
    </w:p>
    <w:p w14:paraId="06E598C7" w14:textId="77777777" w:rsidR="0028552F" w:rsidRDefault="0028552F" w:rsidP="00036F7C">
      <w:pPr>
        <w:ind w:left="0" w:firstLine="0"/>
        <w:rPr>
          <w:rFonts w:cs="Arial"/>
          <w:szCs w:val="20"/>
          <w:lang w:eastAsia="pl-PL"/>
        </w:rPr>
      </w:pPr>
    </w:p>
    <w:p w14:paraId="122BF5C0" w14:textId="77777777" w:rsidR="00876F2F" w:rsidRPr="00876F2F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Załączniki:</w:t>
      </w:r>
    </w:p>
    <w:p w14:paraId="3B7F88FD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1 – protokół odbioru;</w:t>
      </w:r>
    </w:p>
    <w:p w14:paraId="26B71B44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599DD2DF" w14:textId="0D8CB98C" w:rsidR="00876F2F" w:rsidRPr="00876F2F" w:rsidRDefault="00876F2F" w:rsidP="00876F2F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br w:type="page"/>
      </w:r>
      <w:r w:rsidRPr="00876F2F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940A23">
        <w:rPr>
          <w:rFonts w:cs="Arial"/>
          <w:b/>
          <w:szCs w:val="20"/>
          <w:lang w:eastAsia="pl-PL"/>
        </w:rPr>
        <w:t>DZP.382.6.</w:t>
      </w:r>
      <w:r w:rsidR="003D4301">
        <w:rPr>
          <w:rFonts w:cs="Arial"/>
          <w:b/>
          <w:szCs w:val="20"/>
          <w:lang w:eastAsia="pl-PL"/>
        </w:rPr>
        <w:t>1</w:t>
      </w:r>
      <w:r w:rsidR="0028552F">
        <w:rPr>
          <w:rFonts w:cs="Arial"/>
          <w:b/>
          <w:szCs w:val="20"/>
          <w:lang w:eastAsia="pl-PL"/>
        </w:rPr>
        <w:t>6</w:t>
      </w:r>
      <w:r w:rsidR="00940A23">
        <w:rPr>
          <w:rFonts w:cs="Arial"/>
          <w:b/>
          <w:szCs w:val="20"/>
          <w:lang w:eastAsia="pl-PL"/>
        </w:rPr>
        <w:t>.202</w:t>
      </w:r>
      <w:r w:rsidR="00734578">
        <w:rPr>
          <w:rFonts w:cs="Arial"/>
          <w:b/>
          <w:szCs w:val="20"/>
          <w:lang w:eastAsia="pl-PL"/>
        </w:rPr>
        <w:t>4</w:t>
      </w:r>
    </w:p>
    <w:p w14:paraId="16AFA6AE" w14:textId="77777777" w:rsidR="00876F2F" w:rsidRPr="00876F2F" w:rsidRDefault="00876F2F" w:rsidP="00876F2F">
      <w:pPr>
        <w:spacing w:before="40" w:after="40"/>
        <w:rPr>
          <w:rFonts w:cs="Arial"/>
          <w:b/>
          <w:szCs w:val="20"/>
          <w:lang w:eastAsia="pl-PL"/>
        </w:rPr>
      </w:pPr>
    </w:p>
    <w:p w14:paraId="6B9A29BD" w14:textId="77777777" w:rsidR="00876F2F" w:rsidRPr="00876F2F" w:rsidRDefault="00876F2F" w:rsidP="00876F2F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876F2F">
        <w:rPr>
          <w:rFonts w:cs="Arial"/>
          <w:b/>
          <w:szCs w:val="20"/>
          <w:lang w:eastAsia="pl-PL"/>
        </w:rPr>
        <w:t>P R O T O K Ó Ł  O D B I O R U</w:t>
      </w:r>
    </w:p>
    <w:p w14:paraId="1440314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7DAEF669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3C300BE3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1A44D31E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5D63DC9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5B12A3FC" w14:textId="77777777" w:rsidR="00876F2F" w:rsidRPr="00876F2F" w:rsidRDefault="00876F2F" w:rsidP="00876F2F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876F2F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7529E28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62E4F331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dokonał(li) odbioru usługi:</w:t>
      </w:r>
    </w:p>
    <w:p w14:paraId="04529305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6EDECFB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74D3F32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0223FE42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Termin wykonania usługi: ……………………………… ,</w:t>
      </w:r>
    </w:p>
    <w:p w14:paraId="39DDCA6C" w14:textId="77777777" w:rsidR="00876F2F" w:rsidRPr="00876F2F" w:rsidRDefault="00E42890" w:rsidP="00876F2F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Liczba</w:t>
      </w:r>
      <w:r w:rsidR="00876F2F" w:rsidRPr="00876F2F">
        <w:rPr>
          <w:rFonts w:cs="Arial"/>
          <w:szCs w:val="20"/>
          <w:lang w:eastAsia="pl-PL"/>
        </w:rPr>
        <w:t xml:space="preserve"> godzin: …………………….</w:t>
      </w:r>
    </w:p>
    <w:p w14:paraId="0CAB5DA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253517BA" w14:textId="05153768" w:rsidR="00876F2F" w:rsidRPr="00876F2F" w:rsidRDefault="00876F2F" w:rsidP="00C0595A">
      <w:pPr>
        <w:ind w:left="567" w:firstLine="0"/>
        <w:rPr>
          <w:lang w:eastAsia="pl-PL"/>
        </w:rPr>
      </w:pPr>
      <w:r w:rsidRPr="00876F2F">
        <w:rPr>
          <w:lang w:eastAsia="pl-PL"/>
        </w:rPr>
        <w:t xml:space="preserve">Wykonana usługa odpowiada warunkom zawartej umowy i jej wykonanie nie budzi zastrzeżeń. Wymagane dokumenty, w szczególności </w:t>
      </w:r>
      <w:r w:rsidRPr="00D16AB2">
        <w:rPr>
          <w:lang w:eastAsia="pl-PL"/>
        </w:rPr>
        <w:t xml:space="preserve">wymienione w </w:t>
      </w:r>
      <w:r w:rsidR="00BF5AA8" w:rsidRPr="00267149">
        <w:t>§ 3 ust. 13 pkt</w:t>
      </w:r>
      <w:r w:rsidR="00BF5AA8">
        <w:t xml:space="preserve"> </w:t>
      </w:r>
      <w:r w:rsidR="00BF5AA8" w:rsidRPr="00267149">
        <w:t>20</w:t>
      </w:r>
      <w:r w:rsidR="00BF5AA8">
        <w:t xml:space="preserve"> </w:t>
      </w:r>
      <w:r w:rsidRPr="00876F2F">
        <w:rPr>
          <w:lang w:eastAsia="pl-PL"/>
        </w:rPr>
        <w:t xml:space="preserve">zostały przekazane Zamawiającemu w wyznaczonym terminie.  </w:t>
      </w:r>
    </w:p>
    <w:p w14:paraId="00DC13A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15EB131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7648F56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67FB931F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394809E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1BB1474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7B09210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2844CB08" w14:textId="77777777" w:rsidR="00876F2F" w:rsidRPr="00876F2F" w:rsidRDefault="007D38C5" w:rsidP="007D38C5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       </w:t>
      </w:r>
      <w:r w:rsidR="00876F2F" w:rsidRPr="00876F2F">
        <w:rPr>
          <w:rFonts w:cs="Arial"/>
          <w:szCs w:val="20"/>
          <w:lang w:eastAsia="pl-PL"/>
        </w:rPr>
        <w:t>Zamawiający:</w:t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722DC274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6089C01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 xml:space="preserve">        .……………………………………</w:t>
      </w:r>
      <w:r w:rsidRPr="00876F2F">
        <w:rPr>
          <w:rFonts w:cs="Arial"/>
          <w:szCs w:val="20"/>
          <w:lang w:eastAsia="pl-PL"/>
        </w:rPr>
        <w:tab/>
      </w:r>
      <w:r w:rsidRPr="00876F2F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sectPr w:rsidR="00876F2F" w:rsidRPr="00876F2F" w:rsidSect="004172BA">
      <w:headerReference w:type="default" r:id="rId9"/>
      <w:footerReference w:type="default" r:id="rId10"/>
      <w:pgSz w:w="11906" w:h="16838" w:code="9"/>
      <w:pgMar w:top="1336" w:right="1134" w:bottom="567" w:left="1134" w:header="568" w:footer="27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9FDCE2" w16cex:dateUtc="2024-09-26T11:15:00Z"/>
  <w16cex:commentExtensible w16cex:durableId="383D2041" w16cex:dateUtc="2024-09-29T16:29:00Z"/>
  <w16cex:commentExtensible w16cex:durableId="2A9FDD74" w16cex:dateUtc="2024-09-26T11:17:00Z"/>
  <w16cex:commentExtensible w16cex:durableId="073D7210" w16cex:dateUtc="2024-09-29T16:30:00Z"/>
  <w16cex:commentExtensible w16cex:durableId="2A9FDDD5" w16cex:dateUtc="2024-09-26T11:19:00Z"/>
  <w16cex:commentExtensible w16cex:durableId="5060B06E" w16cex:dateUtc="2024-09-29T16:32:00Z"/>
  <w16cex:commentExtensible w16cex:durableId="4F7C5E58" w16cex:dateUtc="2024-09-29T16:32:00Z"/>
  <w16cex:commentExtensible w16cex:durableId="2A9FE5AE" w16cex:dateUtc="2024-09-26T11:52:00Z"/>
  <w16cex:commentExtensible w16cex:durableId="770983B5" w16cex:dateUtc="2024-09-29T16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841AA" w14:textId="77777777" w:rsidR="009C338B" w:rsidRDefault="009C338B" w:rsidP="005D63CD">
      <w:pPr>
        <w:spacing w:line="240" w:lineRule="auto"/>
      </w:pPr>
      <w:r>
        <w:separator/>
      </w:r>
    </w:p>
  </w:endnote>
  <w:endnote w:type="continuationSeparator" w:id="0">
    <w:p w14:paraId="100F6EAF" w14:textId="77777777" w:rsidR="009C338B" w:rsidRDefault="009C338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-567" w:type="dxa"/>
      <w:tblLook w:val="04A0" w:firstRow="1" w:lastRow="0" w:firstColumn="1" w:lastColumn="0" w:noHBand="0" w:noVBand="1"/>
    </w:tblPr>
    <w:tblGrid>
      <w:gridCol w:w="236"/>
      <w:gridCol w:w="9970"/>
    </w:tblGrid>
    <w:tr w:rsidR="00BE7933" w:rsidRPr="00813FB3" w14:paraId="6B71A865" w14:textId="77777777" w:rsidTr="00513BB7">
      <w:tc>
        <w:tcPr>
          <w:tcW w:w="236" w:type="dxa"/>
          <w:vMerge w:val="restart"/>
          <w:shd w:val="clear" w:color="auto" w:fill="auto"/>
          <w:vAlign w:val="center"/>
        </w:tcPr>
        <w:p w14:paraId="76F756C3" w14:textId="77777777" w:rsidR="00BE7933" w:rsidRPr="009B5493" w:rsidRDefault="00BE7933" w:rsidP="00C15C77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9970" w:type="dxa"/>
          <w:shd w:val="clear" w:color="auto" w:fill="auto"/>
        </w:tcPr>
        <w:p w14:paraId="09C87D0A" w14:textId="77777777" w:rsidR="00BE7933" w:rsidRPr="00813FB3" w:rsidRDefault="00BE7933" w:rsidP="00C15C77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BE7933" w:rsidRPr="009B5493" w14:paraId="5ECA1B27" w14:textId="77777777" w:rsidTr="00513BB7">
      <w:tc>
        <w:tcPr>
          <w:tcW w:w="236" w:type="dxa"/>
          <w:vMerge/>
        </w:tcPr>
        <w:p w14:paraId="02561AA3" w14:textId="77777777" w:rsidR="00BE7933" w:rsidRPr="009B5493" w:rsidRDefault="00BE7933" w:rsidP="00C15C77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9970" w:type="dxa"/>
          <w:shd w:val="clear" w:color="auto" w:fill="auto"/>
        </w:tcPr>
        <w:p w14:paraId="3C48A114" w14:textId="77777777" w:rsidR="00BE7933" w:rsidRDefault="00BE7933" w:rsidP="00C15C77">
          <w:pPr>
            <w:pBdr>
              <w:bottom w:val="single" w:sz="6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</w:p>
        <w:p w14:paraId="49584925" w14:textId="77777777" w:rsidR="00BE7933" w:rsidRDefault="00BE7933" w:rsidP="00C15C77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Calibri" w:eastAsia="Calibri" w:hAnsi="Calibri"/>
              <w:sz w:val="16"/>
              <w:szCs w:val="16"/>
            </w:rPr>
          </w:pPr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  <w:r>
            <w:rPr>
              <w:rFonts w:ascii="Calibri" w:eastAsia="Calibri" w:hAnsi="Calibri"/>
              <w:sz w:val="16"/>
              <w:szCs w:val="16"/>
            </w:rPr>
            <w:t xml:space="preserve"> Programu Fundusze Europejskie dla Śląskiego 2021-2027</w:t>
          </w:r>
        </w:p>
        <w:p w14:paraId="5AFAE8DB" w14:textId="77777777" w:rsidR="00BE7933" w:rsidRDefault="00BE7933" w:rsidP="00C15C77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</w:t>
          </w:r>
          <w:r>
            <w:rPr>
              <w:rFonts w:ascii="Calibri" w:eastAsia="Calibri" w:hAnsi="Calibri"/>
              <w:bCs/>
              <w:sz w:val="16"/>
              <w:szCs w:val="16"/>
            </w:rPr>
            <w:t>01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>
            <w:rPr>
              <w:rFonts w:ascii="Calibri" w:eastAsia="Calibri" w:hAnsi="Calibri"/>
              <w:bCs/>
              <w:sz w:val="16"/>
              <w:szCs w:val="16"/>
            </w:rPr>
            <w:t>Fundusze Europejskie na inteligentny rozwój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”</w:t>
          </w:r>
          <w:r>
            <w:rPr>
              <w:rFonts w:ascii="Calibri" w:eastAsia="Calibri" w:hAnsi="Calibri"/>
              <w:bCs/>
              <w:sz w:val="16"/>
              <w:szCs w:val="16"/>
            </w:rPr>
            <w:t xml:space="preserve">, 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FESL.0</w:t>
          </w:r>
          <w:r>
            <w:rPr>
              <w:rFonts w:ascii="Calibri" w:eastAsia="Calibri" w:hAnsi="Calibri"/>
              <w:bCs/>
              <w:sz w:val="16"/>
              <w:szCs w:val="16"/>
            </w:rPr>
            <w:t>1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.</w:t>
          </w:r>
          <w:r>
            <w:rPr>
              <w:rFonts w:ascii="Calibri" w:eastAsia="Calibri" w:hAnsi="Calibri"/>
              <w:bCs/>
              <w:sz w:val="16"/>
              <w:szCs w:val="16"/>
            </w:rPr>
            <w:t>0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3 „</w:t>
          </w:r>
          <w:r>
            <w:rPr>
              <w:rFonts w:ascii="Calibri" w:eastAsia="Calibri" w:hAnsi="Calibri"/>
              <w:bCs/>
              <w:sz w:val="16"/>
              <w:szCs w:val="16"/>
            </w:rPr>
            <w:t>Ekosystem RIS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6C40049" w14:textId="77777777" w:rsidR="00BE7933" w:rsidRPr="00CE247D" w:rsidRDefault="00BE7933" w:rsidP="00C15C77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 xml:space="preserve">Decyzja o dofinansowanie nr  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FESL.0</w:t>
          </w:r>
          <w:r>
            <w:rPr>
              <w:rFonts w:ascii="Calibri" w:eastAsia="Calibri" w:hAnsi="Calibri"/>
              <w:bCs/>
              <w:sz w:val="16"/>
              <w:szCs w:val="16"/>
            </w:rPr>
            <w:t>1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.</w:t>
          </w:r>
          <w:r>
            <w:rPr>
              <w:rFonts w:ascii="Calibri" w:eastAsia="Calibri" w:hAnsi="Calibri"/>
              <w:bCs/>
              <w:sz w:val="16"/>
              <w:szCs w:val="16"/>
            </w:rPr>
            <w:t>0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3-I</w:t>
          </w:r>
          <w:r>
            <w:rPr>
              <w:rFonts w:ascii="Calibri" w:eastAsia="Calibri" w:hAnsi="Calibri"/>
              <w:bCs/>
              <w:sz w:val="16"/>
              <w:szCs w:val="16"/>
            </w:rPr>
            <w:t>P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.0</w:t>
          </w:r>
          <w:r>
            <w:rPr>
              <w:rFonts w:ascii="Calibri" w:eastAsia="Calibri" w:hAnsi="Calibri"/>
              <w:bCs/>
              <w:sz w:val="16"/>
              <w:szCs w:val="16"/>
            </w:rPr>
            <w:t>2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-06</w:t>
          </w:r>
          <w:r>
            <w:rPr>
              <w:rFonts w:ascii="Calibri" w:eastAsia="Calibri" w:hAnsi="Calibri"/>
              <w:bCs/>
              <w:sz w:val="16"/>
              <w:szCs w:val="16"/>
            </w:rPr>
            <w:t>CF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/23</w:t>
          </w:r>
        </w:p>
        <w:p w14:paraId="084BCB7C" w14:textId="77777777" w:rsidR="00BE7933" w:rsidRPr="00362C2D" w:rsidRDefault="00BE7933" w:rsidP="00C15C77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</w:p>
      </w:tc>
    </w:tr>
  </w:tbl>
  <w:p w14:paraId="2345FE83" w14:textId="7E86083F" w:rsidR="00BE7933" w:rsidRPr="00076D09" w:rsidRDefault="00BE7933" w:rsidP="00C15C77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94815" w14:textId="77777777" w:rsidR="009C338B" w:rsidRDefault="009C338B" w:rsidP="005D63CD">
      <w:pPr>
        <w:spacing w:line="240" w:lineRule="auto"/>
      </w:pPr>
      <w:r>
        <w:separator/>
      </w:r>
    </w:p>
  </w:footnote>
  <w:footnote w:type="continuationSeparator" w:id="0">
    <w:p w14:paraId="47560AD5" w14:textId="77777777" w:rsidR="009C338B" w:rsidRDefault="009C338B" w:rsidP="005D63CD">
      <w:pPr>
        <w:spacing w:line="240" w:lineRule="auto"/>
      </w:pPr>
      <w:r>
        <w:continuationSeparator/>
      </w:r>
    </w:p>
  </w:footnote>
  <w:footnote w:id="1">
    <w:p w14:paraId="5DBB87B8" w14:textId="77777777" w:rsidR="00BE7933" w:rsidRPr="00F65380" w:rsidRDefault="00BE7933" w:rsidP="00676F4F">
      <w:pPr>
        <w:pStyle w:val="Tekstprzypisudolnego"/>
        <w:ind w:left="142" w:hanging="142"/>
        <w:rPr>
          <w:rFonts w:ascii="Bahnschrift" w:hAnsi="Bahnschrift" w:cs="Arial"/>
          <w:i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502E2D02" w14:textId="0CF6A9D1" w:rsidR="00BE7933" w:rsidRPr="00CD3CB2" w:rsidRDefault="00BE7933" w:rsidP="00CD3CB2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 xml:space="preserve"> Zgodnie z ofertą najkorzystniejszą</w:t>
      </w:r>
    </w:p>
  </w:footnote>
  <w:footnote w:id="3">
    <w:p w14:paraId="30DDF181" w14:textId="2595721C" w:rsidR="00BE7933" w:rsidRPr="00CD3CB2" w:rsidRDefault="00BE7933" w:rsidP="00513BB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4">
    <w:p w14:paraId="00BEAACC" w14:textId="0F0E9092" w:rsidR="00BE7933" w:rsidRPr="00CD3CB2" w:rsidRDefault="00BE7933" w:rsidP="00513BB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>..</w:t>
      </w:r>
    </w:p>
  </w:footnote>
  <w:footnote w:id="5">
    <w:p w14:paraId="095DFE5D" w14:textId="5390741F" w:rsidR="00BE7933" w:rsidRPr="00513BB7" w:rsidRDefault="00BE7933" w:rsidP="00513BB7">
      <w:pPr>
        <w:pStyle w:val="Tekstprzypisudolnego"/>
        <w:spacing w:after="0" w:line="240" w:lineRule="auto"/>
        <w:ind w:left="142" w:hanging="142"/>
        <w:rPr>
          <w:lang w:val="pl-PL"/>
        </w:rPr>
      </w:pP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CD3CB2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6">
    <w:p w14:paraId="7E527714" w14:textId="77777777" w:rsidR="00BE7933" w:rsidRPr="004475E8" w:rsidRDefault="00BE7933" w:rsidP="00676F4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4475E8">
        <w:rPr>
          <w:rFonts w:ascii="Bahnschrift" w:hAnsi="Bahnschrift"/>
          <w:sz w:val="22"/>
          <w:szCs w:val="22"/>
          <w:vertAlign w:val="superscript"/>
        </w:rPr>
        <w:footnoteRef/>
      </w:r>
      <w:r w:rsidRPr="004475E8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4475E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7">
    <w:p w14:paraId="19AF7DF7" w14:textId="7BCAD4EE" w:rsidR="00BE7933" w:rsidRPr="004475E8" w:rsidRDefault="00BE7933" w:rsidP="004475E8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4475E8">
        <w:rPr>
          <w:rFonts w:ascii="Bahnschrift" w:hAnsi="Bahnschrift"/>
          <w:sz w:val="22"/>
          <w:szCs w:val="22"/>
          <w:vertAlign w:val="superscript"/>
        </w:rPr>
        <w:footnoteRef/>
      </w:r>
      <w:r w:rsidRPr="004475E8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4475E8">
        <w:rPr>
          <w:rFonts w:ascii="Bahnschrift" w:hAnsi="Bahnschrift"/>
          <w:sz w:val="22"/>
          <w:szCs w:val="22"/>
          <w:vertAlign w:val="superscript"/>
        </w:rPr>
        <w:t>Zd</w:t>
      </w:r>
      <w:proofErr w:type="spellEnd"/>
      <w:r w:rsidRPr="004475E8">
        <w:rPr>
          <w:rFonts w:ascii="Bahnschrift" w:hAnsi="Bahnschrift"/>
          <w:sz w:val="22"/>
          <w:szCs w:val="22"/>
          <w:vertAlign w:val="superscript"/>
        </w:rPr>
        <w:t xml:space="preserve">. 2 zostanie wprowadzone, </w:t>
      </w:r>
      <w:r w:rsidRPr="004475E8">
        <w:rPr>
          <w:rFonts w:ascii="Bahnschrift" w:hAnsi="Bahnschrift"/>
          <w:sz w:val="22"/>
          <w:szCs w:val="22"/>
          <w:vertAlign w:val="superscript"/>
          <w:lang w:val="pl-PL"/>
        </w:rPr>
        <w:t>w</w:t>
      </w:r>
      <w:r w:rsidRPr="004475E8">
        <w:rPr>
          <w:rFonts w:ascii="Bahnschrift" w:hAnsi="Bahnschrift"/>
          <w:sz w:val="22"/>
          <w:szCs w:val="22"/>
          <w:vertAlign w:val="superscript"/>
        </w:rPr>
        <w:t xml:space="preserve"> przypadku zawarcia umowy po terminie 1 listopada 2024 r.</w:t>
      </w:r>
    </w:p>
  </w:footnote>
  <w:footnote w:id="8">
    <w:p w14:paraId="3CAF4748" w14:textId="2236EDA9" w:rsidR="00BE7933" w:rsidRPr="002C73E4" w:rsidRDefault="00BE7933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t xml:space="preserve"> Zgo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dnie z ofertą najkorzystniejszą w danej części.</w:t>
      </w:r>
    </w:p>
  </w:footnote>
  <w:footnote w:id="9">
    <w:p w14:paraId="6AF1CF3E" w14:textId="4F7BC181" w:rsidR="00BE7933" w:rsidRPr="00AB1322" w:rsidRDefault="00BE7933" w:rsidP="003E599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najkorzystniejszą w postępowani</w:t>
      </w:r>
      <w:r w:rsidR="002431BA">
        <w:rPr>
          <w:rFonts w:ascii="Bahnschrift" w:hAnsi="Bahnschrift"/>
          <w:sz w:val="22"/>
          <w:szCs w:val="22"/>
          <w:vertAlign w:val="superscript"/>
          <w:lang w:val="pl-PL"/>
        </w:rPr>
        <w:t>u</w:t>
      </w:r>
      <w:r w:rsidRPr="00AB1322">
        <w:rPr>
          <w:rFonts w:ascii="Bahnschrift" w:hAnsi="Bahnschrift"/>
          <w:sz w:val="22"/>
          <w:szCs w:val="22"/>
          <w:vertAlign w:val="superscript"/>
        </w:rPr>
        <w:t>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10">
    <w:p w14:paraId="59A875B5" w14:textId="77777777" w:rsidR="00BE7933" w:rsidRPr="00ED4510" w:rsidRDefault="00BE7933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Dotyczy sytuacji, gdy umowa z Wykonawcą prowadzi lub będzie prowadzić po stronie Zamawiającego do powstania obowiązku poniesienia dodatkowych kosz</w:t>
      </w:r>
      <w:r>
        <w:rPr>
          <w:rFonts w:ascii="Bahnschrift" w:hAnsi="Bahnschrift"/>
          <w:sz w:val="22"/>
          <w:szCs w:val="22"/>
          <w:vertAlign w:val="superscript"/>
        </w:rPr>
        <w:t>tów – pochodnych od wynagrodzeń</w:t>
      </w:r>
      <w:r w:rsidRPr="00ED4510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11">
    <w:p w14:paraId="7849539C" w14:textId="73E277BC" w:rsidR="00BE7933" w:rsidRPr="00AB1322" w:rsidRDefault="00BE7933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>. Zgodnie z ofertą najkorzystniejszą.</w:t>
      </w:r>
    </w:p>
  </w:footnote>
  <w:footnote w:id="12">
    <w:p w14:paraId="30197A8A" w14:textId="77777777" w:rsidR="00BE7933" w:rsidRPr="006856A1" w:rsidRDefault="00BE7933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>. J. w.</w:t>
      </w:r>
    </w:p>
  </w:footnote>
  <w:footnote w:id="13">
    <w:p w14:paraId="5C7EC524" w14:textId="2FBF5B12" w:rsidR="00BE7933" w:rsidRPr="00DB57C4" w:rsidRDefault="00BE7933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DB57C4">
        <w:rPr>
          <w:rFonts w:ascii="Bahnschrift" w:hAnsi="Bahnschrift"/>
          <w:sz w:val="22"/>
          <w:szCs w:val="22"/>
          <w:vertAlign w:val="superscript"/>
        </w:rPr>
        <w:t>Postanowienia ust. 1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2</w:t>
      </w:r>
      <w:r w:rsidRPr="00DB57C4">
        <w:rPr>
          <w:rFonts w:ascii="Bahnschrift" w:hAnsi="Bahnschrift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</w:p>
  </w:footnote>
  <w:footnote w:id="14">
    <w:p w14:paraId="065DDB16" w14:textId="77777777" w:rsidR="00BE7933" w:rsidRPr="00DB57C4" w:rsidRDefault="00BE7933" w:rsidP="00676F4F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Wykonawcą prowadzącym działalność gospoda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rczą.</w:t>
      </w:r>
    </w:p>
  </w:footnote>
  <w:footnote w:id="15">
    <w:p w14:paraId="59AA88C6" w14:textId="77777777" w:rsidR="00BE7933" w:rsidRDefault="00BE7933" w:rsidP="00676F4F">
      <w:pPr>
        <w:pStyle w:val="Tekstprzypisudolnego"/>
        <w:spacing w:after="0" w:line="240" w:lineRule="auto"/>
        <w:ind w:left="284"/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osobą fizyczną nieprowadzącą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E2049" w14:textId="77777777" w:rsidR="00BE7933" w:rsidRPr="00EB5FE7" w:rsidRDefault="002431BA" w:rsidP="00C15C77">
    <w:pPr>
      <w:tabs>
        <w:tab w:val="center" w:pos="4536"/>
        <w:tab w:val="right" w:pos="9072"/>
      </w:tabs>
      <w:ind w:left="0" w:firstLine="0"/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BE7933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AC18BE9" wp14:editId="5E213EB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7B8ED" w14:textId="62473D1C" w:rsidR="00BE7933" w:rsidRPr="00C15C77" w:rsidRDefault="00BE7933" w:rsidP="00C15C7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15C77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 w:rsidR="002431BA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</w:t>
                              </w:r>
                              <w:r w:rsidRPr="00C15C77">
                                <w:rPr>
                                  <w:rFonts w:eastAsiaTheme="minorEastAsia"/>
                                  <w:szCs w:val="20"/>
                                </w:rPr>
                                <w:fldChar w:fldCharType="begin"/>
                              </w:r>
                              <w:r w:rsidRPr="00C15C77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15C77">
                                <w:rPr>
                                  <w:rFonts w:eastAsiaTheme="minorEastAsia"/>
                                  <w:szCs w:val="20"/>
                                </w:rPr>
                                <w:fldChar w:fldCharType="separate"/>
                              </w:r>
                              <w:r w:rsidRPr="00C15C77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15C77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C18BE9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A7B8ED" w14:textId="62473D1C" w:rsidR="00BE7933" w:rsidRPr="00C15C77" w:rsidRDefault="00BE7933" w:rsidP="00C15C77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15C77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 w:rsidR="002431BA">
                          <w:rPr>
                            <w:rFonts w:eastAsiaTheme="majorEastAsia" w:cstheme="majorBidi"/>
                            <w:szCs w:val="20"/>
                          </w:rPr>
                          <w:t xml:space="preserve"> </w:t>
                        </w:r>
                        <w:r w:rsidRPr="00C15C77">
                          <w:rPr>
                            <w:rFonts w:eastAsiaTheme="minorEastAsia"/>
                            <w:szCs w:val="20"/>
                          </w:rPr>
                          <w:fldChar w:fldCharType="begin"/>
                        </w:r>
                        <w:r w:rsidRPr="00C15C77">
                          <w:rPr>
                            <w:szCs w:val="20"/>
                          </w:rPr>
                          <w:instrText>PAGE    \* MERGEFORMAT</w:instrText>
                        </w:r>
                        <w:r w:rsidRPr="00C15C77">
                          <w:rPr>
                            <w:rFonts w:eastAsiaTheme="minorEastAsia"/>
                            <w:szCs w:val="20"/>
                          </w:rPr>
                          <w:fldChar w:fldCharType="separate"/>
                        </w:r>
                        <w:r w:rsidRPr="00C15C77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15C77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E7933">
      <w:rPr>
        <w:noProof/>
      </w:rPr>
      <w:drawing>
        <wp:inline distT="0" distB="0" distL="0" distR="0" wp14:anchorId="3C6EC5FF" wp14:editId="00AE9C3C">
          <wp:extent cx="5761355" cy="411643"/>
          <wp:effectExtent l="0" t="0" r="0" b="762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9B9FBB" w14:textId="68E930A2" w:rsidR="00BE7933" w:rsidRPr="0025767F" w:rsidRDefault="00BE7933" w:rsidP="0025767F">
    <w:pPr>
      <w:tabs>
        <w:tab w:val="center" w:pos="4536"/>
        <w:tab w:val="right" w:pos="9072"/>
      </w:tabs>
      <w:ind w:left="0" w:firstLine="0"/>
      <w:jc w:val="center"/>
      <w:rPr>
        <w:i/>
      </w:rPr>
    </w:pPr>
    <w:r w:rsidRPr="006B3723">
      <w:rPr>
        <w:rFonts w:ascii="Calibri" w:eastAsia="Calibri" w:hAnsi="Calibri"/>
        <w:i/>
      </w:rPr>
      <w:t>Projekt „</w:t>
    </w:r>
    <w:r>
      <w:rPr>
        <w:rFonts w:ascii="Calibri" w:eastAsia="Calibri" w:hAnsi="Calibri"/>
        <w:i/>
      </w:rPr>
      <w:t>PPO WSL 2030. Utworzenie Regionalnego Obserwatorium Innowacji</w:t>
    </w:r>
    <w:r w:rsidRPr="006B3723">
      <w:rPr>
        <w:rFonts w:ascii="Calibri" w:eastAsia="Calibri" w:hAnsi="Calibri"/>
        <w:i/>
      </w:rPr>
      <w:t>”</w:t>
    </w:r>
    <w:r w:rsidR="002431BA">
      <w:rPr>
        <w:i/>
      </w:rPr>
      <w:pict w14:anchorId="45A61606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22E466B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A7A67"/>
    <w:multiLevelType w:val="hybridMultilevel"/>
    <w:tmpl w:val="191CCBC6"/>
    <w:lvl w:ilvl="0" w:tplc="3288E85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FA2370"/>
    <w:multiLevelType w:val="hybridMultilevel"/>
    <w:tmpl w:val="D852427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C830F8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F4591"/>
    <w:multiLevelType w:val="hybridMultilevel"/>
    <w:tmpl w:val="D2CA091E"/>
    <w:lvl w:ilvl="0" w:tplc="0BD09BC8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26FA7"/>
    <w:multiLevelType w:val="hybridMultilevel"/>
    <w:tmpl w:val="DF869508"/>
    <w:lvl w:ilvl="0" w:tplc="F91A0670">
      <w:start w:val="1"/>
      <w:numFmt w:val="decimal"/>
      <w:lvlText w:val="%1)"/>
      <w:lvlJc w:val="left"/>
      <w:pPr>
        <w:ind w:left="1920" w:hanging="360"/>
      </w:pPr>
      <w:rPr>
        <w:b w:val="0"/>
        <w:bCs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6394E"/>
    <w:multiLevelType w:val="hybridMultilevel"/>
    <w:tmpl w:val="DD2ED16C"/>
    <w:lvl w:ilvl="0" w:tplc="90442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0442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80C14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3087AE">
      <w:start w:val="2"/>
      <w:numFmt w:val="decimal"/>
      <w:lvlText w:val="%4.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0F9A"/>
    <w:multiLevelType w:val="hybridMultilevel"/>
    <w:tmpl w:val="D852427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0F76B3B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60358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D061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33687"/>
    <w:multiLevelType w:val="hybridMultilevel"/>
    <w:tmpl w:val="741CD92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26AA8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C2971"/>
    <w:multiLevelType w:val="hybridMultilevel"/>
    <w:tmpl w:val="21E8270E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54A41"/>
    <w:multiLevelType w:val="hybridMultilevel"/>
    <w:tmpl w:val="D8524276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D64058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21D5A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7268F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0624E"/>
    <w:multiLevelType w:val="hybridMultilevel"/>
    <w:tmpl w:val="3D4E578E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23340"/>
    <w:multiLevelType w:val="hybridMultilevel"/>
    <w:tmpl w:val="D32A93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37293"/>
    <w:multiLevelType w:val="hybridMultilevel"/>
    <w:tmpl w:val="6944DB08"/>
    <w:lvl w:ilvl="0" w:tplc="57D4BA54">
      <w:start w:val="4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CE5F8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36154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A691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8178D0"/>
    <w:multiLevelType w:val="hybridMultilevel"/>
    <w:tmpl w:val="1E16B3AA"/>
    <w:lvl w:ilvl="0" w:tplc="0F745156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85011D"/>
    <w:multiLevelType w:val="hybridMultilevel"/>
    <w:tmpl w:val="E40C66B0"/>
    <w:lvl w:ilvl="0" w:tplc="CFB6387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4559FE"/>
    <w:multiLevelType w:val="hybridMultilevel"/>
    <w:tmpl w:val="B49091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D6231E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5C1350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FC34F8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363CA6"/>
    <w:multiLevelType w:val="hybridMultilevel"/>
    <w:tmpl w:val="CCA08D8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D02E1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57A70"/>
    <w:multiLevelType w:val="hybridMultilevel"/>
    <w:tmpl w:val="ED44F100"/>
    <w:lvl w:ilvl="0" w:tplc="2F8C859A">
      <w:start w:val="5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FC785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81656B"/>
    <w:multiLevelType w:val="hybridMultilevel"/>
    <w:tmpl w:val="1A8A8E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D3C3636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  <w:lvlOverride w:ilvl="0">
      <w:startOverride w:val="1"/>
    </w:lvlOverride>
  </w:num>
  <w:num w:numId="3">
    <w:abstractNumId w:val="25"/>
  </w:num>
  <w:num w:numId="4">
    <w:abstractNumId w:val="5"/>
  </w:num>
  <w:num w:numId="5">
    <w:abstractNumId w:val="48"/>
  </w:num>
  <w:num w:numId="6">
    <w:abstractNumId w:val="47"/>
  </w:num>
  <w:num w:numId="7">
    <w:abstractNumId w:val="14"/>
  </w:num>
  <w:num w:numId="8">
    <w:abstractNumId w:val="38"/>
  </w:num>
  <w:num w:numId="9">
    <w:abstractNumId w:val="6"/>
  </w:num>
  <w:num w:numId="10">
    <w:abstractNumId w:val="19"/>
  </w:num>
  <w:num w:numId="11">
    <w:abstractNumId w:val="16"/>
  </w:num>
  <w:num w:numId="12">
    <w:abstractNumId w:val="29"/>
  </w:num>
  <w:num w:numId="13">
    <w:abstractNumId w:val="10"/>
  </w:num>
  <w:num w:numId="14">
    <w:abstractNumId w:val="44"/>
  </w:num>
  <w:num w:numId="15">
    <w:abstractNumId w:val="31"/>
  </w:num>
  <w:num w:numId="16">
    <w:abstractNumId w:val="8"/>
  </w:num>
  <w:num w:numId="17">
    <w:abstractNumId w:val="24"/>
  </w:num>
  <w:num w:numId="18">
    <w:abstractNumId w:val="26"/>
  </w:num>
  <w:num w:numId="19">
    <w:abstractNumId w:val="51"/>
  </w:num>
  <w:num w:numId="20">
    <w:abstractNumId w:val="27"/>
  </w:num>
  <w:num w:numId="21">
    <w:abstractNumId w:val="9"/>
  </w:num>
  <w:num w:numId="22">
    <w:abstractNumId w:val="12"/>
  </w:num>
  <w:num w:numId="23">
    <w:abstractNumId w:val="32"/>
  </w:num>
  <w:num w:numId="24">
    <w:abstractNumId w:val="34"/>
  </w:num>
  <w:num w:numId="25">
    <w:abstractNumId w:val="20"/>
  </w:num>
  <w:num w:numId="26">
    <w:abstractNumId w:val="36"/>
  </w:num>
  <w:num w:numId="27">
    <w:abstractNumId w:val="45"/>
  </w:num>
  <w:num w:numId="28">
    <w:abstractNumId w:val="42"/>
  </w:num>
  <w:num w:numId="2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5"/>
  </w:num>
  <w:num w:numId="32">
    <w:abstractNumId w:val="40"/>
  </w:num>
  <w:num w:numId="33">
    <w:abstractNumId w:val="13"/>
  </w:num>
  <w:num w:numId="34">
    <w:abstractNumId w:val="33"/>
  </w:num>
  <w:num w:numId="35">
    <w:abstractNumId w:val="21"/>
  </w:num>
  <w:num w:numId="36">
    <w:abstractNumId w:val="4"/>
  </w:num>
  <w:num w:numId="37">
    <w:abstractNumId w:val="23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43"/>
  </w:num>
  <w:num w:numId="4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49"/>
  </w:num>
  <w:num w:numId="44">
    <w:abstractNumId w:val="37"/>
  </w:num>
  <w:num w:numId="45">
    <w:abstractNumId w:val="3"/>
  </w:num>
  <w:num w:numId="46">
    <w:abstractNumId w:val="22"/>
  </w:num>
  <w:num w:numId="47">
    <w:abstractNumId w:val="50"/>
  </w:num>
  <w:num w:numId="48">
    <w:abstractNumId w:val="41"/>
  </w:num>
  <w:num w:numId="49">
    <w:abstractNumId w:val="2"/>
  </w:num>
  <w:num w:numId="50">
    <w:abstractNumId w:val="11"/>
  </w:num>
  <w:num w:numId="51">
    <w:abstractNumId w:val="1"/>
  </w:num>
  <w:num w:numId="52">
    <w:abstractNumId w:val="30"/>
  </w:num>
  <w:num w:numId="53">
    <w:abstractNumId w:val="4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czODExZDYtMTlhNy00M2NiLWI5NDMtYjNlMjI1ZTZlNzM1Ig0KfQ=="/>
    <w:docVar w:name="GVData0" w:val="(end)"/>
  </w:docVars>
  <w:rsids>
    <w:rsidRoot w:val="005D63CD"/>
    <w:rsid w:val="00002F1C"/>
    <w:rsid w:val="00003642"/>
    <w:rsid w:val="00010394"/>
    <w:rsid w:val="0001285D"/>
    <w:rsid w:val="000133CF"/>
    <w:rsid w:val="00017990"/>
    <w:rsid w:val="00021C6F"/>
    <w:rsid w:val="00023CE7"/>
    <w:rsid w:val="000322B5"/>
    <w:rsid w:val="00034894"/>
    <w:rsid w:val="0003593D"/>
    <w:rsid w:val="000359E2"/>
    <w:rsid w:val="00036BBB"/>
    <w:rsid w:val="00036F7C"/>
    <w:rsid w:val="000409D6"/>
    <w:rsid w:val="00043B04"/>
    <w:rsid w:val="000479C6"/>
    <w:rsid w:val="00047DF9"/>
    <w:rsid w:val="000518A0"/>
    <w:rsid w:val="00052289"/>
    <w:rsid w:val="00052FE8"/>
    <w:rsid w:val="00056D26"/>
    <w:rsid w:val="000607E6"/>
    <w:rsid w:val="00062715"/>
    <w:rsid w:val="000649CD"/>
    <w:rsid w:val="00065E6E"/>
    <w:rsid w:val="00066CCC"/>
    <w:rsid w:val="000708BB"/>
    <w:rsid w:val="00070B65"/>
    <w:rsid w:val="00070C25"/>
    <w:rsid w:val="000729DF"/>
    <w:rsid w:val="000737FA"/>
    <w:rsid w:val="00076D09"/>
    <w:rsid w:val="000774F9"/>
    <w:rsid w:val="00080C23"/>
    <w:rsid w:val="000819EE"/>
    <w:rsid w:val="000836B7"/>
    <w:rsid w:val="000847CB"/>
    <w:rsid w:val="00084E9E"/>
    <w:rsid w:val="00085CD6"/>
    <w:rsid w:val="0009459A"/>
    <w:rsid w:val="00094A30"/>
    <w:rsid w:val="0009650D"/>
    <w:rsid w:val="000A2883"/>
    <w:rsid w:val="000A37EA"/>
    <w:rsid w:val="000A3D64"/>
    <w:rsid w:val="000A432F"/>
    <w:rsid w:val="000A5BCB"/>
    <w:rsid w:val="000A61EF"/>
    <w:rsid w:val="000A7214"/>
    <w:rsid w:val="000B0AAE"/>
    <w:rsid w:val="000B5F0D"/>
    <w:rsid w:val="000C3B99"/>
    <w:rsid w:val="000C436A"/>
    <w:rsid w:val="000C5ABC"/>
    <w:rsid w:val="000D098C"/>
    <w:rsid w:val="000D1F37"/>
    <w:rsid w:val="000D3B22"/>
    <w:rsid w:val="000E3BC0"/>
    <w:rsid w:val="000E43C0"/>
    <w:rsid w:val="000E587B"/>
    <w:rsid w:val="000F1E75"/>
    <w:rsid w:val="000F5D11"/>
    <w:rsid w:val="000F5D39"/>
    <w:rsid w:val="00103256"/>
    <w:rsid w:val="00107457"/>
    <w:rsid w:val="00110217"/>
    <w:rsid w:val="00111E43"/>
    <w:rsid w:val="00111FD4"/>
    <w:rsid w:val="00113823"/>
    <w:rsid w:val="00114E49"/>
    <w:rsid w:val="00120996"/>
    <w:rsid w:val="00121AEC"/>
    <w:rsid w:val="00122A1D"/>
    <w:rsid w:val="00124E58"/>
    <w:rsid w:val="0013016C"/>
    <w:rsid w:val="001369C5"/>
    <w:rsid w:val="00136DDA"/>
    <w:rsid w:val="00137766"/>
    <w:rsid w:val="00140517"/>
    <w:rsid w:val="00140779"/>
    <w:rsid w:val="001432DA"/>
    <w:rsid w:val="001463E7"/>
    <w:rsid w:val="00147280"/>
    <w:rsid w:val="001476A6"/>
    <w:rsid w:val="00150819"/>
    <w:rsid w:val="001509D7"/>
    <w:rsid w:val="00154DAD"/>
    <w:rsid w:val="00155256"/>
    <w:rsid w:val="00155A85"/>
    <w:rsid w:val="001562C8"/>
    <w:rsid w:val="00156F92"/>
    <w:rsid w:val="00157030"/>
    <w:rsid w:val="0015792A"/>
    <w:rsid w:val="0016033C"/>
    <w:rsid w:val="00160D17"/>
    <w:rsid w:val="00170640"/>
    <w:rsid w:val="00170642"/>
    <w:rsid w:val="00170B45"/>
    <w:rsid w:val="001726A4"/>
    <w:rsid w:val="00174D57"/>
    <w:rsid w:val="0018006F"/>
    <w:rsid w:val="001814C5"/>
    <w:rsid w:val="00182931"/>
    <w:rsid w:val="001833FA"/>
    <w:rsid w:val="00185FD6"/>
    <w:rsid w:val="001863EA"/>
    <w:rsid w:val="001866B1"/>
    <w:rsid w:val="001901F1"/>
    <w:rsid w:val="001902EC"/>
    <w:rsid w:val="0019444D"/>
    <w:rsid w:val="00197885"/>
    <w:rsid w:val="00197CBB"/>
    <w:rsid w:val="001A041C"/>
    <w:rsid w:val="001A0C84"/>
    <w:rsid w:val="001A2641"/>
    <w:rsid w:val="001A3340"/>
    <w:rsid w:val="001B1AC0"/>
    <w:rsid w:val="001B338D"/>
    <w:rsid w:val="001B3C68"/>
    <w:rsid w:val="001B5142"/>
    <w:rsid w:val="001C43D0"/>
    <w:rsid w:val="001D05CD"/>
    <w:rsid w:val="001D09C2"/>
    <w:rsid w:val="001D3945"/>
    <w:rsid w:val="001D46BB"/>
    <w:rsid w:val="001E1B34"/>
    <w:rsid w:val="001E2450"/>
    <w:rsid w:val="001F0DDA"/>
    <w:rsid w:val="00200A27"/>
    <w:rsid w:val="00203B4B"/>
    <w:rsid w:val="002103BA"/>
    <w:rsid w:val="002108EC"/>
    <w:rsid w:val="00221638"/>
    <w:rsid w:val="0022228C"/>
    <w:rsid w:val="00222FEA"/>
    <w:rsid w:val="00223A8D"/>
    <w:rsid w:val="00226310"/>
    <w:rsid w:val="002273E3"/>
    <w:rsid w:val="002318AB"/>
    <w:rsid w:val="00241D9C"/>
    <w:rsid w:val="002431BA"/>
    <w:rsid w:val="002444DA"/>
    <w:rsid w:val="00250632"/>
    <w:rsid w:val="0025696F"/>
    <w:rsid w:val="0025767F"/>
    <w:rsid w:val="00260D5A"/>
    <w:rsid w:val="00261DA5"/>
    <w:rsid w:val="00263843"/>
    <w:rsid w:val="00265271"/>
    <w:rsid w:val="00265E2D"/>
    <w:rsid w:val="00267149"/>
    <w:rsid w:val="00272E3F"/>
    <w:rsid w:val="00274A85"/>
    <w:rsid w:val="002767DF"/>
    <w:rsid w:val="00280E76"/>
    <w:rsid w:val="0028552F"/>
    <w:rsid w:val="00286015"/>
    <w:rsid w:val="00287279"/>
    <w:rsid w:val="00297EB3"/>
    <w:rsid w:val="002A3574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782"/>
    <w:rsid w:val="002B6FBD"/>
    <w:rsid w:val="002C1904"/>
    <w:rsid w:val="002C4E90"/>
    <w:rsid w:val="002C58C5"/>
    <w:rsid w:val="002C5B41"/>
    <w:rsid w:val="002C6AF2"/>
    <w:rsid w:val="002C73E4"/>
    <w:rsid w:val="002D1AC0"/>
    <w:rsid w:val="002D273D"/>
    <w:rsid w:val="002D2F12"/>
    <w:rsid w:val="002D64F0"/>
    <w:rsid w:val="002E39D3"/>
    <w:rsid w:val="002E44B8"/>
    <w:rsid w:val="002E4CF0"/>
    <w:rsid w:val="002F5524"/>
    <w:rsid w:val="002F56CF"/>
    <w:rsid w:val="002F6B73"/>
    <w:rsid w:val="0030205C"/>
    <w:rsid w:val="00305815"/>
    <w:rsid w:val="00305D5C"/>
    <w:rsid w:val="0031115A"/>
    <w:rsid w:val="0031391A"/>
    <w:rsid w:val="00313D93"/>
    <w:rsid w:val="003144B0"/>
    <w:rsid w:val="00317869"/>
    <w:rsid w:val="00317F1D"/>
    <w:rsid w:val="00321B53"/>
    <w:rsid w:val="00324985"/>
    <w:rsid w:val="00325940"/>
    <w:rsid w:val="00325FFD"/>
    <w:rsid w:val="00327358"/>
    <w:rsid w:val="003322E2"/>
    <w:rsid w:val="003327C2"/>
    <w:rsid w:val="003351A4"/>
    <w:rsid w:val="003414FB"/>
    <w:rsid w:val="003429AC"/>
    <w:rsid w:val="003439DD"/>
    <w:rsid w:val="00354EEE"/>
    <w:rsid w:val="00356408"/>
    <w:rsid w:val="00357D01"/>
    <w:rsid w:val="00362B30"/>
    <w:rsid w:val="003636A2"/>
    <w:rsid w:val="00364310"/>
    <w:rsid w:val="00370276"/>
    <w:rsid w:val="00371F3D"/>
    <w:rsid w:val="0037583D"/>
    <w:rsid w:val="00377243"/>
    <w:rsid w:val="00382315"/>
    <w:rsid w:val="00384AB0"/>
    <w:rsid w:val="00384DA3"/>
    <w:rsid w:val="003925AC"/>
    <w:rsid w:val="0039513E"/>
    <w:rsid w:val="003951F8"/>
    <w:rsid w:val="003960D9"/>
    <w:rsid w:val="003A0F45"/>
    <w:rsid w:val="003B0C4F"/>
    <w:rsid w:val="003B3416"/>
    <w:rsid w:val="003B4115"/>
    <w:rsid w:val="003B47A7"/>
    <w:rsid w:val="003B4BF6"/>
    <w:rsid w:val="003B54FF"/>
    <w:rsid w:val="003C094D"/>
    <w:rsid w:val="003C0955"/>
    <w:rsid w:val="003C2316"/>
    <w:rsid w:val="003C3AC5"/>
    <w:rsid w:val="003C461B"/>
    <w:rsid w:val="003C6D2D"/>
    <w:rsid w:val="003C6FE1"/>
    <w:rsid w:val="003D4301"/>
    <w:rsid w:val="003D5594"/>
    <w:rsid w:val="003E05AE"/>
    <w:rsid w:val="003E3BDD"/>
    <w:rsid w:val="003E3DB7"/>
    <w:rsid w:val="003E5997"/>
    <w:rsid w:val="003F1B7E"/>
    <w:rsid w:val="0040358E"/>
    <w:rsid w:val="00403E38"/>
    <w:rsid w:val="00404C44"/>
    <w:rsid w:val="004062E8"/>
    <w:rsid w:val="00410DFD"/>
    <w:rsid w:val="00416D5A"/>
    <w:rsid w:val="004172BA"/>
    <w:rsid w:val="004250F0"/>
    <w:rsid w:val="0042657C"/>
    <w:rsid w:val="00430D9E"/>
    <w:rsid w:val="0043134E"/>
    <w:rsid w:val="00433733"/>
    <w:rsid w:val="004364DC"/>
    <w:rsid w:val="00436F8D"/>
    <w:rsid w:val="00441D5E"/>
    <w:rsid w:val="00445851"/>
    <w:rsid w:val="00447505"/>
    <w:rsid w:val="004475E8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3EA7"/>
    <w:rsid w:val="0048598A"/>
    <w:rsid w:val="00486880"/>
    <w:rsid w:val="00490CBC"/>
    <w:rsid w:val="0049570C"/>
    <w:rsid w:val="004960E1"/>
    <w:rsid w:val="004A0077"/>
    <w:rsid w:val="004A09BA"/>
    <w:rsid w:val="004A0CE7"/>
    <w:rsid w:val="004A248F"/>
    <w:rsid w:val="004A2BDB"/>
    <w:rsid w:val="004A517B"/>
    <w:rsid w:val="004A6BB3"/>
    <w:rsid w:val="004B0BB7"/>
    <w:rsid w:val="004B4CE9"/>
    <w:rsid w:val="004B7CB6"/>
    <w:rsid w:val="004C0E1D"/>
    <w:rsid w:val="004C234B"/>
    <w:rsid w:val="004C50B6"/>
    <w:rsid w:val="004D22E3"/>
    <w:rsid w:val="004D2D43"/>
    <w:rsid w:val="004E0BD8"/>
    <w:rsid w:val="004E6618"/>
    <w:rsid w:val="004F088D"/>
    <w:rsid w:val="004F7729"/>
    <w:rsid w:val="005040EF"/>
    <w:rsid w:val="005059FC"/>
    <w:rsid w:val="00513BB7"/>
    <w:rsid w:val="005149DB"/>
    <w:rsid w:val="00515101"/>
    <w:rsid w:val="00515F9E"/>
    <w:rsid w:val="0053063E"/>
    <w:rsid w:val="00530CAA"/>
    <w:rsid w:val="00532442"/>
    <w:rsid w:val="00541140"/>
    <w:rsid w:val="00546DF4"/>
    <w:rsid w:val="00547B60"/>
    <w:rsid w:val="00552FA5"/>
    <w:rsid w:val="0055317F"/>
    <w:rsid w:val="00553D74"/>
    <w:rsid w:val="00557CB8"/>
    <w:rsid w:val="005625C2"/>
    <w:rsid w:val="005707AC"/>
    <w:rsid w:val="005744EF"/>
    <w:rsid w:val="00576336"/>
    <w:rsid w:val="005801B8"/>
    <w:rsid w:val="005813BD"/>
    <w:rsid w:val="0058400D"/>
    <w:rsid w:val="00584E90"/>
    <w:rsid w:val="00586657"/>
    <w:rsid w:val="0058777C"/>
    <w:rsid w:val="005968E9"/>
    <w:rsid w:val="005A19CF"/>
    <w:rsid w:val="005A1D96"/>
    <w:rsid w:val="005A1DBA"/>
    <w:rsid w:val="005A269D"/>
    <w:rsid w:val="005A522F"/>
    <w:rsid w:val="005B34FE"/>
    <w:rsid w:val="005B5871"/>
    <w:rsid w:val="005B6029"/>
    <w:rsid w:val="005B6ADC"/>
    <w:rsid w:val="005C2F2D"/>
    <w:rsid w:val="005C34C2"/>
    <w:rsid w:val="005D0B37"/>
    <w:rsid w:val="005D11F6"/>
    <w:rsid w:val="005D2930"/>
    <w:rsid w:val="005D4855"/>
    <w:rsid w:val="005D63CD"/>
    <w:rsid w:val="005D6930"/>
    <w:rsid w:val="005D7EA1"/>
    <w:rsid w:val="005E7B56"/>
    <w:rsid w:val="005F0854"/>
    <w:rsid w:val="005F0C33"/>
    <w:rsid w:val="005F2A5F"/>
    <w:rsid w:val="005F47E3"/>
    <w:rsid w:val="005F4DEF"/>
    <w:rsid w:val="00602A59"/>
    <w:rsid w:val="00604E76"/>
    <w:rsid w:val="0061008C"/>
    <w:rsid w:val="00610A45"/>
    <w:rsid w:val="00610A91"/>
    <w:rsid w:val="00614792"/>
    <w:rsid w:val="0061721E"/>
    <w:rsid w:val="00625C03"/>
    <w:rsid w:val="00630C3B"/>
    <w:rsid w:val="006325E2"/>
    <w:rsid w:val="0063434C"/>
    <w:rsid w:val="006378CF"/>
    <w:rsid w:val="00637A0B"/>
    <w:rsid w:val="00641797"/>
    <w:rsid w:val="00642C54"/>
    <w:rsid w:val="00642E99"/>
    <w:rsid w:val="006449F3"/>
    <w:rsid w:val="00645045"/>
    <w:rsid w:val="00660DF9"/>
    <w:rsid w:val="0066172A"/>
    <w:rsid w:val="00663D66"/>
    <w:rsid w:val="00666E37"/>
    <w:rsid w:val="006675AE"/>
    <w:rsid w:val="00667D96"/>
    <w:rsid w:val="006727FE"/>
    <w:rsid w:val="00673F0B"/>
    <w:rsid w:val="0067478B"/>
    <w:rsid w:val="00676F4F"/>
    <w:rsid w:val="006856A1"/>
    <w:rsid w:val="00687243"/>
    <w:rsid w:val="0069069F"/>
    <w:rsid w:val="00696973"/>
    <w:rsid w:val="00697151"/>
    <w:rsid w:val="006A1250"/>
    <w:rsid w:val="006A4CB4"/>
    <w:rsid w:val="006A5F11"/>
    <w:rsid w:val="006A784F"/>
    <w:rsid w:val="006B105B"/>
    <w:rsid w:val="006B318B"/>
    <w:rsid w:val="006B3C1D"/>
    <w:rsid w:val="006C0B43"/>
    <w:rsid w:val="006C1915"/>
    <w:rsid w:val="006C5509"/>
    <w:rsid w:val="006C5845"/>
    <w:rsid w:val="006D0491"/>
    <w:rsid w:val="006D3219"/>
    <w:rsid w:val="006D6009"/>
    <w:rsid w:val="006D64C7"/>
    <w:rsid w:val="006E011C"/>
    <w:rsid w:val="006E2700"/>
    <w:rsid w:val="006E33C4"/>
    <w:rsid w:val="006E6D96"/>
    <w:rsid w:val="006F2450"/>
    <w:rsid w:val="006F2B5A"/>
    <w:rsid w:val="006F4011"/>
    <w:rsid w:val="007000D5"/>
    <w:rsid w:val="007004E5"/>
    <w:rsid w:val="00700CB9"/>
    <w:rsid w:val="0070662F"/>
    <w:rsid w:val="007118B5"/>
    <w:rsid w:val="0071379B"/>
    <w:rsid w:val="00715211"/>
    <w:rsid w:val="00716AE1"/>
    <w:rsid w:val="0072021D"/>
    <w:rsid w:val="007206AE"/>
    <w:rsid w:val="007213C6"/>
    <w:rsid w:val="00722392"/>
    <w:rsid w:val="00722B4F"/>
    <w:rsid w:val="00723DB1"/>
    <w:rsid w:val="00724CDE"/>
    <w:rsid w:val="0072616A"/>
    <w:rsid w:val="0073084C"/>
    <w:rsid w:val="00733D3D"/>
    <w:rsid w:val="00733EB6"/>
    <w:rsid w:val="00734578"/>
    <w:rsid w:val="007347EC"/>
    <w:rsid w:val="007423A9"/>
    <w:rsid w:val="00743CB0"/>
    <w:rsid w:val="00747C84"/>
    <w:rsid w:val="0075126C"/>
    <w:rsid w:val="00753946"/>
    <w:rsid w:val="00765798"/>
    <w:rsid w:val="00765CD8"/>
    <w:rsid w:val="007667C8"/>
    <w:rsid w:val="007736C6"/>
    <w:rsid w:val="0077422B"/>
    <w:rsid w:val="0077432F"/>
    <w:rsid w:val="00774987"/>
    <w:rsid w:val="007754D9"/>
    <w:rsid w:val="00776216"/>
    <w:rsid w:val="00781509"/>
    <w:rsid w:val="00781B28"/>
    <w:rsid w:val="00782008"/>
    <w:rsid w:val="00782995"/>
    <w:rsid w:val="00784927"/>
    <w:rsid w:val="007856F0"/>
    <w:rsid w:val="00791BE2"/>
    <w:rsid w:val="0079207F"/>
    <w:rsid w:val="00794699"/>
    <w:rsid w:val="00794879"/>
    <w:rsid w:val="007977E5"/>
    <w:rsid w:val="007A0580"/>
    <w:rsid w:val="007A06EE"/>
    <w:rsid w:val="007A6FAF"/>
    <w:rsid w:val="007B1224"/>
    <w:rsid w:val="007B38A0"/>
    <w:rsid w:val="007B551E"/>
    <w:rsid w:val="007B7A91"/>
    <w:rsid w:val="007C1170"/>
    <w:rsid w:val="007C4007"/>
    <w:rsid w:val="007C52C3"/>
    <w:rsid w:val="007C7952"/>
    <w:rsid w:val="007D0EB6"/>
    <w:rsid w:val="007D12CA"/>
    <w:rsid w:val="007D38C5"/>
    <w:rsid w:val="007D67F0"/>
    <w:rsid w:val="007E1526"/>
    <w:rsid w:val="007E1600"/>
    <w:rsid w:val="007E1EB6"/>
    <w:rsid w:val="007E2C17"/>
    <w:rsid w:val="007F153F"/>
    <w:rsid w:val="007F1CC6"/>
    <w:rsid w:val="007F728E"/>
    <w:rsid w:val="007F7C5C"/>
    <w:rsid w:val="00800EAD"/>
    <w:rsid w:val="00801A5D"/>
    <w:rsid w:val="008076C7"/>
    <w:rsid w:val="0081043E"/>
    <w:rsid w:val="00810793"/>
    <w:rsid w:val="00810AAE"/>
    <w:rsid w:val="0081431A"/>
    <w:rsid w:val="00815FE8"/>
    <w:rsid w:val="008212A8"/>
    <w:rsid w:val="0082259F"/>
    <w:rsid w:val="0082577B"/>
    <w:rsid w:val="008267E1"/>
    <w:rsid w:val="00827509"/>
    <w:rsid w:val="008278FB"/>
    <w:rsid w:val="00827A6F"/>
    <w:rsid w:val="008325FA"/>
    <w:rsid w:val="00833638"/>
    <w:rsid w:val="00840F84"/>
    <w:rsid w:val="008437FA"/>
    <w:rsid w:val="00845B0F"/>
    <w:rsid w:val="00847C26"/>
    <w:rsid w:val="00850F89"/>
    <w:rsid w:val="008614DC"/>
    <w:rsid w:val="0087108A"/>
    <w:rsid w:val="00871332"/>
    <w:rsid w:val="008734EF"/>
    <w:rsid w:val="00874F6E"/>
    <w:rsid w:val="00875ED8"/>
    <w:rsid w:val="00876189"/>
    <w:rsid w:val="00876F2F"/>
    <w:rsid w:val="00877825"/>
    <w:rsid w:val="00884A25"/>
    <w:rsid w:val="00886073"/>
    <w:rsid w:val="00891C1C"/>
    <w:rsid w:val="00891DF4"/>
    <w:rsid w:val="00893D00"/>
    <w:rsid w:val="00894598"/>
    <w:rsid w:val="00896AA9"/>
    <w:rsid w:val="008974DB"/>
    <w:rsid w:val="008A173B"/>
    <w:rsid w:val="008A40CA"/>
    <w:rsid w:val="008A431F"/>
    <w:rsid w:val="008A46E8"/>
    <w:rsid w:val="008A72DD"/>
    <w:rsid w:val="008B0002"/>
    <w:rsid w:val="008B108A"/>
    <w:rsid w:val="008B1448"/>
    <w:rsid w:val="008B3BF2"/>
    <w:rsid w:val="008B7C2C"/>
    <w:rsid w:val="008C1A46"/>
    <w:rsid w:val="008C2D90"/>
    <w:rsid w:val="008D5E0B"/>
    <w:rsid w:val="008D6FBC"/>
    <w:rsid w:val="008E4D6E"/>
    <w:rsid w:val="008E6994"/>
    <w:rsid w:val="008E7BEC"/>
    <w:rsid w:val="008F1477"/>
    <w:rsid w:val="008F2B8E"/>
    <w:rsid w:val="008F3058"/>
    <w:rsid w:val="008F7DD8"/>
    <w:rsid w:val="00901322"/>
    <w:rsid w:val="00907E2D"/>
    <w:rsid w:val="00910CC0"/>
    <w:rsid w:val="00912E09"/>
    <w:rsid w:val="00914F2B"/>
    <w:rsid w:val="009155B6"/>
    <w:rsid w:val="009159B0"/>
    <w:rsid w:val="00915A9C"/>
    <w:rsid w:val="009161D6"/>
    <w:rsid w:val="009165B9"/>
    <w:rsid w:val="0091670F"/>
    <w:rsid w:val="00921457"/>
    <w:rsid w:val="00923402"/>
    <w:rsid w:val="00927A6E"/>
    <w:rsid w:val="00927D07"/>
    <w:rsid w:val="00934084"/>
    <w:rsid w:val="0093436C"/>
    <w:rsid w:val="009361D0"/>
    <w:rsid w:val="00940966"/>
    <w:rsid w:val="00940A23"/>
    <w:rsid w:val="009461A9"/>
    <w:rsid w:val="00947FD2"/>
    <w:rsid w:val="00953442"/>
    <w:rsid w:val="00956290"/>
    <w:rsid w:val="00957171"/>
    <w:rsid w:val="00957C9F"/>
    <w:rsid w:val="00961D5D"/>
    <w:rsid w:val="0096523F"/>
    <w:rsid w:val="00966D89"/>
    <w:rsid w:val="0097597C"/>
    <w:rsid w:val="00980BF1"/>
    <w:rsid w:val="009839D8"/>
    <w:rsid w:val="00983D97"/>
    <w:rsid w:val="0098442D"/>
    <w:rsid w:val="00985869"/>
    <w:rsid w:val="00990106"/>
    <w:rsid w:val="00990E43"/>
    <w:rsid w:val="0099161D"/>
    <w:rsid w:val="00994460"/>
    <w:rsid w:val="00995F02"/>
    <w:rsid w:val="0099608A"/>
    <w:rsid w:val="00996376"/>
    <w:rsid w:val="009A1C4B"/>
    <w:rsid w:val="009A3127"/>
    <w:rsid w:val="009A6698"/>
    <w:rsid w:val="009A709D"/>
    <w:rsid w:val="009A7AB0"/>
    <w:rsid w:val="009A7AB2"/>
    <w:rsid w:val="009B337F"/>
    <w:rsid w:val="009B5DBA"/>
    <w:rsid w:val="009B64C5"/>
    <w:rsid w:val="009B7BF3"/>
    <w:rsid w:val="009C0FBC"/>
    <w:rsid w:val="009C338B"/>
    <w:rsid w:val="009C40E6"/>
    <w:rsid w:val="009C5152"/>
    <w:rsid w:val="009C7E2B"/>
    <w:rsid w:val="009D00E9"/>
    <w:rsid w:val="009D0426"/>
    <w:rsid w:val="009D33A0"/>
    <w:rsid w:val="009D60C3"/>
    <w:rsid w:val="009D74B0"/>
    <w:rsid w:val="009D7BC2"/>
    <w:rsid w:val="009E0682"/>
    <w:rsid w:val="009E16F4"/>
    <w:rsid w:val="009E48A5"/>
    <w:rsid w:val="009E4BCB"/>
    <w:rsid w:val="009E5E9E"/>
    <w:rsid w:val="009E68C1"/>
    <w:rsid w:val="009E70CB"/>
    <w:rsid w:val="009F054E"/>
    <w:rsid w:val="009F32DD"/>
    <w:rsid w:val="009F5C6B"/>
    <w:rsid w:val="009F6A1C"/>
    <w:rsid w:val="00A0368D"/>
    <w:rsid w:val="00A042B9"/>
    <w:rsid w:val="00A10728"/>
    <w:rsid w:val="00A12D2D"/>
    <w:rsid w:val="00A216B8"/>
    <w:rsid w:val="00A21C2C"/>
    <w:rsid w:val="00A22492"/>
    <w:rsid w:val="00A232FF"/>
    <w:rsid w:val="00A2561E"/>
    <w:rsid w:val="00A30EC0"/>
    <w:rsid w:val="00A33EDD"/>
    <w:rsid w:val="00A46D93"/>
    <w:rsid w:val="00A544F3"/>
    <w:rsid w:val="00A57F79"/>
    <w:rsid w:val="00A62353"/>
    <w:rsid w:val="00A62983"/>
    <w:rsid w:val="00A62DD6"/>
    <w:rsid w:val="00A65C00"/>
    <w:rsid w:val="00A65EB2"/>
    <w:rsid w:val="00A75D0D"/>
    <w:rsid w:val="00A77398"/>
    <w:rsid w:val="00A802C9"/>
    <w:rsid w:val="00A847A7"/>
    <w:rsid w:val="00A853B3"/>
    <w:rsid w:val="00A867B7"/>
    <w:rsid w:val="00A91E24"/>
    <w:rsid w:val="00A926D8"/>
    <w:rsid w:val="00A953DB"/>
    <w:rsid w:val="00AA18F5"/>
    <w:rsid w:val="00AA7B93"/>
    <w:rsid w:val="00AB0AF6"/>
    <w:rsid w:val="00AB120C"/>
    <w:rsid w:val="00AB1322"/>
    <w:rsid w:val="00AB4008"/>
    <w:rsid w:val="00AC01DE"/>
    <w:rsid w:val="00AC413A"/>
    <w:rsid w:val="00AC67DC"/>
    <w:rsid w:val="00AC6963"/>
    <w:rsid w:val="00AC72A7"/>
    <w:rsid w:val="00AC7479"/>
    <w:rsid w:val="00AD1DEF"/>
    <w:rsid w:val="00AD5F06"/>
    <w:rsid w:val="00AD725D"/>
    <w:rsid w:val="00AD7B52"/>
    <w:rsid w:val="00AE0D46"/>
    <w:rsid w:val="00AE0FC0"/>
    <w:rsid w:val="00AE15C3"/>
    <w:rsid w:val="00AE2CED"/>
    <w:rsid w:val="00AF09ED"/>
    <w:rsid w:val="00AF19C4"/>
    <w:rsid w:val="00AF20BF"/>
    <w:rsid w:val="00AF58A3"/>
    <w:rsid w:val="00AF6E83"/>
    <w:rsid w:val="00AF756E"/>
    <w:rsid w:val="00AF7FE4"/>
    <w:rsid w:val="00B009C8"/>
    <w:rsid w:val="00B00A3F"/>
    <w:rsid w:val="00B01AF8"/>
    <w:rsid w:val="00B10A61"/>
    <w:rsid w:val="00B12030"/>
    <w:rsid w:val="00B1250E"/>
    <w:rsid w:val="00B15A1F"/>
    <w:rsid w:val="00B16EC9"/>
    <w:rsid w:val="00B173C4"/>
    <w:rsid w:val="00B175B4"/>
    <w:rsid w:val="00B200E2"/>
    <w:rsid w:val="00B20D20"/>
    <w:rsid w:val="00B21686"/>
    <w:rsid w:val="00B217B4"/>
    <w:rsid w:val="00B2385E"/>
    <w:rsid w:val="00B241D6"/>
    <w:rsid w:val="00B24E46"/>
    <w:rsid w:val="00B262D1"/>
    <w:rsid w:val="00B3029D"/>
    <w:rsid w:val="00B3055B"/>
    <w:rsid w:val="00B332DE"/>
    <w:rsid w:val="00B33414"/>
    <w:rsid w:val="00B3348B"/>
    <w:rsid w:val="00B3356E"/>
    <w:rsid w:val="00B376D2"/>
    <w:rsid w:val="00B37FA2"/>
    <w:rsid w:val="00B44961"/>
    <w:rsid w:val="00B45BAB"/>
    <w:rsid w:val="00B4630D"/>
    <w:rsid w:val="00B46468"/>
    <w:rsid w:val="00B56D5F"/>
    <w:rsid w:val="00B5729A"/>
    <w:rsid w:val="00B574E3"/>
    <w:rsid w:val="00B57B26"/>
    <w:rsid w:val="00B61F3A"/>
    <w:rsid w:val="00B62D91"/>
    <w:rsid w:val="00B66BD4"/>
    <w:rsid w:val="00B73B67"/>
    <w:rsid w:val="00B7608D"/>
    <w:rsid w:val="00B76598"/>
    <w:rsid w:val="00B76D40"/>
    <w:rsid w:val="00B862E8"/>
    <w:rsid w:val="00B92841"/>
    <w:rsid w:val="00B945EF"/>
    <w:rsid w:val="00BA0532"/>
    <w:rsid w:val="00BA4B90"/>
    <w:rsid w:val="00BA4C2B"/>
    <w:rsid w:val="00BA4FE0"/>
    <w:rsid w:val="00BA7E0B"/>
    <w:rsid w:val="00BB25BD"/>
    <w:rsid w:val="00BB33A4"/>
    <w:rsid w:val="00BB50C1"/>
    <w:rsid w:val="00BC0E9F"/>
    <w:rsid w:val="00BC25F7"/>
    <w:rsid w:val="00BC3C55"/>
    <w:rsid w:val="00BC4ABA"/>
    <w:rsid w:val="00BC652F"/>
    <w:rsid w:val="00BC757E"/>
    <w:rsid w:val="00BD1868"/>
    <w:rsid w:val="00BD1DFF"/>
    <w:rsid w:val="00BD2ED5"/>
    <w:rsid w:val="00BE07E2"/>
    <w:rsid w:val="00BE7933"/>
    <w:rsid w:val="00BE7EB1"/>
    <w:rsid w:val="00BF043B"/>
    <w:rsid w:val="00BF120E"/>
    <w:rsid w:val="00BF1FB9"/>
    <w:rsid w:val="00BF289C"/>
    <w:rsid w:val="00BF4BB9"/>
    <w:rsid w:val="00BF5AA8"/>
    <w:rsid w:val="00BF716F"/>
    <w:rsid w:val="00BF73F3"/>
    <w:rsid w:val="00BF753A"/>
    <w:rsid w:val="00C0595A"/>
    <w:rsid w:val="00C05CCE"/>
    <w:rsid w:val="00C06BAC"/>
    <w:rsid w:val="00C14A8D"/>
    <w:rsid w:val="00C15C77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45B8E"/>
    <w:rsid w:val="00C45CFE"/>
    <w:rsid w:val="00C50DD5"/>
    <w:rsid w:val="00C521D0"/>
    <w:rsid w:val="00C53B81"/>
    <w:rsid w:val="00C540B8"/>
    <w:rsid w:val="00C56D2A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3439"/>
    <w:rsid w:val="00C839C6"/>
    <w:rsid w:val="00C84C59"/>
    <w:rsid w:val="00C8603B"/>
    <w:rsid w:val="00C87494"/>
    <w:rsid w:val="00C87B65"/>
    <w:rsid w:val="00C931F8"/>
    <w:rsid w:val="00C95C5C"/>
    <w:rsid w:val="00CA3460"/>
    <w:rsid w:val="00CA7288"/>
    <w:rsid w:val="00CB11AB"/>
    <w:rsid w:val="00CB2892"/>
    <w:rsid w:val="00CB3B04"/>
    <w:rsid w:val="00CB7C4C"/>
    <w:rsid w:val="00CC1292"/>
    <w:rsid w:val="00CC618E"/>
    <w:rsid w:val="00CC6A68"/>
    <w:rsid w:val="00CD1C73"/>
    <w:rsid w:val="00CD3CB2"/>
    <w:rsid w:val="00CD49CA"/>
    <w:rsid w:val="00CD6350"/>
    <w:rsid w:val="00CE4834"/>
    <w:rsid w:val="00CE53C5"/>
    <w:rsid w:val="00CE5C4E"/>
    <w:rsid w:val="00CE7E76"/>
    <w:rsid w:val="00CF4850"/>
    <w:rsid w:val="00CF6A08"/>
    <w:rsid w:val="00CF6B41"/>
    <w:rsid w:val="00CF7B80"/>
    <w:rsid w:val="00D00A2F"/>
    <w:rsid w:val="00D00D00"/>
    <w:rsid w:val="00D01134"/>
    <w:rsid w:val="00D017A0"/>
    <w:rsid w:val="00D052E5"/>
    <w:rsid w:val="00D05D34"/>
    <w:rsid w:val="00D05F0F"/>
    <w:rsid w:val="00D06776"/>
    <w:rsid w:val="00D12325"/>
    <w:rsid w:val="00D16AB2"/>
    <w:rsid w:val="00D21ADE"/>
    <w:rsid w:val="00D26A58"/>
    <w:rsid w:val="00D27403"/>
    <w:rsid w:val="00D310A4"/>
    <w:rsid w:val="00D31A33"/>
    <w:rsid w:val="00D33633"/>
    <w:rsid w:val="00D370E8"/>
    <w:rsid w:val="00D43083"/>
    <w:rsid w:val="00D441FA"/>
    <w:rsid w:val="00D50646"/>
    <w:rsid w:val="00D50967"/>
    <w:rsid w:val="00D516FC"/>
    <w:rsid w:val="00D51EB6"/>
    <w:rsid w:val="00D54C1C"/>
    <w:rsid w:val="00D5627D"/>
    <w:rsid w:val="00D57118"/>
    <w:rsid w:val="00D57F09"/>
    <w:rsid w:val="00D60886"/>
    <w:rsid w:val="00D61394"/>
    <w:rsid w:val="00D65CB7"/>
    <w:rsid w:val="00D72C2B"/>
    <w:rsid w:val="00D749C0"/>
    <w:rsid w:val="00D80A10"/>
    <w:rsid w:val="00D81C72"/>
    <w:rsid w:val="00D83EC3"/>
    <w:rsid w:val="00D85C54"/>
    <w:rsid w:val="00D86346"/>
    <w:rsid w:val="00D94916"/>
    <w:rsid w:val="00D963CD"/>
    <w:rsid w:val="00D9664E"/>
    <w:rsid w:val="00DA74F9"/>
    <w:rsid w:val="00DB138A"/>
    <w:rsid w:val="00DB1F49"/>
    <w:rsid w:val="00DB261B"/>
    <w:rsid w:val="00DB3DFA"/>
    <w:rsid w:val="00DB57C4"/>
    <w:rsid w:val="00DB655D"/>
    <w:rsid w:val="00DC756C"/>
    <w:rsid w:val="00DD65EB"/>
    <w:rsid w:val="00DD739B"/>
    <w:rsid w:val="00DE1639"/>
    <w:rsid w:val="00DE3A7B"/>
    <w:rsid w:val="00DE720A"/>
    <w:rsid w:val="00DF2714"/>
    <w:rsid w:val="00DF348E"/>
    <w:rsid w:val="00DF4F39"/>
    <w:rsid w:val="00E020C6"/>
    <w:rsid w:val="00E054BA"/>
    <w:rsid w:val="00E142E4"/>
    <w:rsid w:val="00E1454C"/>
    <w:rsid w:val="00E1483B"/>
    <w:rsid w:val="00E1508F"/>
    <w:rsid w:val="00E1641F"/>
    <w:rsid w:val="00E164EE"/>
    <w:rsid w:val="00E25C1E"/>
    <w:rsid w:val="00E32027"/>
    <w:rsid w:val="00E33835"/>
    <w:rsid w:val="00E34B7C"/>
    <w:rsid w:val="00E35A08"/>
    <w:rsid w:val="00E36F6A"/>
    <w:rsid w:val="00E42890"/>
    <w:rsid w:val="00E47F5F"/>
    <w:rsid w:val="00E50E74"/>
    <w:rsid w:val="00E54193"/>
    <w:rsid w:val="00E56417"/>
    <w:rsid w:val="00E57DC0"/>
    <w:rsid w:val="00E60D50"/>
    <w:rsid w:val="00E61EFA"/>
    <w:rsid w:val="00E628A8"/>
    <w:rsid w:val="00E65319"/>
    <w:rsid w:val="00E654E3"/>
    <w:rsid w:val="00E65839"/>
    <w:rsid w:val="00E70F95"/>
    <w:rsid w:val="00E7441E"/>
    <w:rsid w:val="00E7519B"/>
    <w:rsid w:val="00E76D40"/>
    <w:rsid w:val="00E77832"/>
    <w:rsid w:val="00E80C92"/>
    <w:rsid w:val="00E8175C"/>
    <w:rsid w:val="00E81A02"/>
    <w:rsid w:val="00E87090"/>
    <w:rsid w:val="00E87B5A"/>
    <w:rsid w:val="00E91836"/>
    <w:rsid w:val="00E937B7"/>
    <w:rsid w:val="00E93D14"/>
    <w:rsid w:val="00E93E8A"/>
    <w:rsid w:val="00E94E15"/>
    <w:rsid w:val="00EA3288"/>
    <w:rsid w:val="00EA561C"/>
    <w:rsid w:val="00EB13AC"/>
    <w:rsid w:val="00EB2B33"/>
    <w:rsid w:val="00EC12EF"/>
    <w:rsid w:val="00EC425B"/>
    <w:rsid w:val="00ED4510"/>
    <w:rsid w:val="00ED5508"/>
    <w:rsid w:val="00ED57DE"/>
    <w:rsid w:val="00ED6871"/>
    <w:rsid w:val="00EE14B3"/>
    <w:rsid w:val="00EE1BE8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6680"/>
    <w:rsid w:val="00F17680"/>
    <w:rsid w:val="00F23144"/>
    <w:rsid w:val="00F417D4"/>
    <w:rsid w:val="00F43774"/>
    <w:rsid w:val="00F452BB"/>
    <w:rsid w:val="00F4540C"/>
    <w:rsid w:val="00F54060"/>
    <w:rsid w:val="00F65380"/>
    <w:rsid w:val="00F65A36"/>
    <w:rsid w:val="00F660FB"/>
    <w:rsid w:val="00F73074"/>
    <w:rsid w:val="00F74169"/>
    <w:rsid w:val="00F757A2"/>
    <w:rsid w:val="00F81CA1"/>
    <w:rsid w:val="00F8247C"/>
    <w:rsid w:val="00F82C5F"/>
    <w:rsid w:val="00F84689"/>
    <w:rsid w:val="00F84EF3"/>
    <w:rsid w:val="00F85C46"/>
    <w:rsid w:val="00F86508"/>
    <w:rsid w:val="00F94123"/>
    <w:rsid w:val="00F96B4C"/>
    <w:rsid w:val="00F9784B"/>
    <w:rsid w:val="00FA0C61"/>
    <w:rsid w:val="00FA4ACB"/>
    <w:rsid w:val="00FB0199"/>
    <w:rsid w:val="00FB1D1B"/>
    <w:rsid w:val="00FB3E05"/>
    <w:rsid w:val="00FB3F58"/>
    <w:rsid w:val="00FB4D9F"/>
    <w:rsid w:val="00FB5FFF"/>
    <w:rsid w:val="00FC5477"/>
    <w:rsid w:val="00FD073F"/>
    <w:rsid w:val="00FD172C"/>
    <w:rsid w:val="00FD4374"/>
    <w:rsid w:val="00FD4E24"/>
    <w:rsid w:val="00FD6526"/>
    <w:rsid w:val="00FE10A7"/>
    <w:rsid w:val="00FE2B3F"/>
    <w:rsid w:val="00FE7BB3"/>
    <w:rsid w:val="00FF2E3E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B66E"/>
  <w15:docId w15:val="{EE155D1F-CCA3-4220-B8AF-9C9E23A5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03642"/>
    <w:pPr>
      <w:keepNext/>
      <w:tabs>
        <w:tab w:val="center" w:pos="567"/>
      </w:tabs>
      <w:spacing w:before="480" w:after="120"/>
      <w:ind w:left="0" w:firstLine="0"/>
      <w:contextualSpacing/>
      <w:jc w:val="center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,lp1,sw tekst,BulletC,Wyliczanie,Obiekt,normalny tekst,Bullets,List Paragraph1,Akapit z listą BS,Kolorowa lista — akcent 11,Preambuła,Dot pt"/>
    <w:basedOn w:val="Normalny"/>
    <w:link w:val="AkapitzlistZnak"/>
    <w:uiPriority w:val="99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003642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sw tekst Znak,BulletC Znak,Wyliczanie Znak,Obiekt Znak,normalny tekst Znak,Bullets Znak"/>
    <w:link w:val="Akapitzlist"/>
    <w:uiPriority w:val="99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000013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153E-0E01-4223-9CDC-A16DE6BF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9683</Words>
  <Characters>58101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2024-10-02T08:08:00Z</cp:lastPrinted>
  <dcterms:created xsi:type="dcterms:W3CDTF">2024-09-30T12:36:00Z</dcterms:created>
  <dcterms:modified xsi:type="dcterms:W3CDTF">2024-10-02T08:09:00Z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ew0KICAiZG9jSUQiOiAiMDczODExZDYtMTlhNy00M2NiLWI5NDMtYjNlMjI1ZTZlNzM1Ig0KfQ==</vt:lpwstr>
  </property>
  <property fmtid="{D5CDD505-2E9C-101B-9397-08002B2CF9AE}" pid="3" name="GVData0">
    <vt:lpwstr>(end)</vt:lpwstr>
  </property>
</Properties>
</file>