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center"/>
        <w:rPr>
          <w:rFonts w:ascii="Times New Roman" w:hAnsi="Times New Roman"/>
          <w:sz w:val="24"/>
          <w:szCs w:val="24"/>
        </w:rPr>
      </w:pPr>
      <w:r>
        <w:rPr>
          <w:rFonts w:cs="Tahoma" w:ascii="Times New Roman" w:hAnsi="Times New Roman"/>
          <w:b/>
          <w:bCs/>
          <w:sz w:val="24"/>
          <w:szCs w:val="24"/>
        </w:rPr>
        <w:t>KLAUZULA OBOWIĄZKU INFORMACYJNEGO ADMINISTRATORA DANYCH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(OFERENTÓW, KONTRAHENTÓW, DOSTAWCÓW, WYKONAWCÓW ITP.)</w:t>
      </w:r>
    </w:p>
    <w:p>
      <w:pPr>
        <w:pStyle w:val="Normal"/>
        <w:shd w:val="clear" w:color="auto" w:fill="FFFFFF"/>
        <w:spacing w:lineRule="auto" w:line="240" w:before="0" w:after="150"/>
        <w:jc w:val="center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Na podstawie art. 13 ust. 1 i 2 oraz art. 14 ust. 1 i 2 Rozporządzenia Parlamentu Europejskiego</w:t>
        <w:br/>
        <w:t>i Rady (UE) 2016/679 z dnia 27 kwietnia 2016 r. w sprawie ochrony osób fizycznych w związku</w:t>
        <w:br/>
        <w:t>z przetwarzaniem danych osobowych i w sprawie swobodnego przepływu takich danych oraz uchylenia dyrektywy 95/46/WE (dalej jako „RODO”), informuję, że:</w:t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Tahoma" w:ascii="Times New Roman" w:hAnsi="Times New Roman"/>
          <w:bCs/>
          <w:sz w:val="24"/>
          <w:szCs w:val="24"/>
          <w:lang w:eastAsia="pl-PL"/>
        </w:rPr>
        <w:t xml:space="preserve">1. Administratorem </w:t>
      </w:r>
      <w:r>
        <w:rPr>
          <w:rFonts w:eastAsia="Times New Roman" w:cs="Tahoma" w:ascii="Times New Roman" w:hAnsi="Times New Roman"/>
          <w:sz w:val="24"/>
          <w:szCs w:val="24"/>
          <w:lang w:eastAsia="pl-PL"/>
        </w:rPr>
        <w:t>danych osobowych jest Zespół Zakładów Opieki Zdrowotnej</w:t>
        <w:br/>
        <w:t xml:space="preserve">w Czarnkowie z siedzibą przy ul. Kościuszki 96, 64-700 Czarnków, </w:t>
      </w:r>
      <w:r>
        <w:rPr>
          <w:rFonts w:cs="Tahoma" w:ascii="Times New Roman" w:hAnsi="Times New Roman"/>
          <w:sz w:val="24"/>
          <w:szCs w:val="24"/>
        </w:rPr>
        <w:t>KRS 00000013947,REGON 000308525, NIP 763-17-48-697</w:t>
      </w:r>
      <w:r>
        <w:rPr>
          <w:rFonts w:eastAsia="Times New Roman" w:cs="Tahoma" w:ascii="Times New Roman" w:hAnsi="Times New Roman"/>
          <w:sz w:val="24"/>
          <w:szCs w:val="24"/>
          <w:lang w:eastAsia="pl-PL"/>
        </w:rPr>
        <w:t xml:space="preserve">tel. +48 67 3528170, e-mail: </w:t>
      </w:r>
      <w:r>
        <w:rPr>
          <w:rStyle w:val="Czeinternetowe"/>
          <w:rFonts w:eastAsia="Times New Roman" w:cs="Tahoma" w:ascii="Times New Roman" w:hAnsi="Times New Roman"/>
          <w:sz w:val="24"/>
          <w:szCs w:val="24"/>
          <w:u w:val="single"/>
          <w:lang w:eastAsia="pl-PL"/>
        </w:rPr>
        <w:t>sekretariat@zzozczarnkow.x.pl</w:t>
      </w:r>
    </w:p>
    <w:p>
      <w:pPr>
        <w:pStyle w:val="Normal"/>
        <w:shd w:val="clear" w:color="auto" w:fill="FFFFFF"/>
        <w:spacing w:lineRule="auto" w:line="240" w:before="0" w:after="150"/>
        <w:jc w:val="both"/>
        <w:rPr/>
      </w:pPr>
      <w:r>
        <w:rPr>
          <w:rFonts w:eastAsia="Times New Roman" w:cs="Tahoma" w:ascii="Times New Roman" w:hAnsi="Times New Roman"/>
          <w:sz w:val="24"/>
          <w:szCs w:val="24"/>
          <w:u w:val="none"/>
          <w:lang w:eastAsia="pl-PL"/>
        </w:rPr>
        <w:t xml:space="preserve">2. </w:t>
      </w:r>
      <w:r>
        <w:rPr>
          <w:rFonts w:eastAsia="Times New Roman" w:cs="Tahoma" w:ascii="Times New Roman" w:hAnsi="Times New Roman"/>
          <w:sz w:val="24"/>
          <w:szCs w:val="24"/>
          <w:lang w:eastAsia="pl-PL"/>
        </w:rPr>
        <w:t>W sprawach dotyczących przetwarzania danych osobowych można kontaktować się</w:t>
        <w:br/>
        <w:t xml:space="preserve">z </w:t>
      </w:r>
      <w:r>
        <w:rPr>
          <w:rFonts w:eastAsia="Times New Roman" w:cs="Tahoma" w:ascii="Times New Roman" w:hAnsi="Times New Roman"/>
          <w:bCs/>
          <w:sz w:val="24"/>
          <w:szCs w:val="24"/>
          <w:lang w:eastAsia="pl-PL"/>
        </w:rPr>
        <w:t>Inspektorem Ochrony Danych</w:t>
      </w:r>
      <w:r>
        <w:rPr>
          <w:rFonts w:eastAsia="Times New Roman" w:cs="Tahoma" w:ascii="Times New Roman" w:hAnsi="Times New Roman"/>
          <w:sz w:val="24"/>
          <w:szCs w:val="24"/>
          <w:lang w:eastAsia="pl-PL"/>
        </w:rPr>
        <w:t xml:space="preserve"> poprzez adres e-mail: </w:t>
      </w:r>
      <w:hyperlink r:id="rId2">
        <w:r>
          <w:rPr>
            <w:rFonts w:eastAsia="Times New Roman" w:cs="Tahoma" w:ascii="Times New Roman" w:hAnsi="Times New Roman"/>
            <w:sz w:val="24"/>
            <w:szCs w:val="24"/>
            <w:u w:val="single"/>
            <w:lang w:eastAsia="pl-PL"/>
          </w:rPr>
          <w:t>iod@zzozczarnkow.x.pl</w:t>
        </w:r>
      </w:hyperlink>
      <w:r>
        <w:rPr>
          <w:rFonts w:cs="Tahoma" w:ascii="Times New Roman" w:hAnsi="Times New Roman"/>
          <w:sz w:val="24"/>
          <w:szCs w:val="24"/>
        </w:rPr>
        <w:t xml:space="preserve"> lub przesyłając korespondencję na adres Administratora.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3. Administrator będzie przetwarzał dane osobowe w celu realizacji praw i obowiązków związanych z czynnościami przed zawarciem umowy oraz wynikających z zawartej umowy, na podstawie art.6 ust.1 pkt. b RODO. Ich niepodanie skutkować będzie brakiem możliwości zawarcia umowy.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4. Podanie lub/i przetwarzanie danych osobowych może być wymogiem ustawowym na podstawie art.6 ust.1 pkt. c RODO, w zakresie m. in. obowiązków podatkowo-składkowych, przepisów</w:t>
        <w:br/>
        <w:t>o zamówieniach publicznych, obowiązków archiwizacji danych itp.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5. Dane osobowe mogą być udostępniane innym uprawnionym podmiotom, na mocy przepisów prawa, a także podmiotom, z którymi Administrator zawarł stosowne umowy powierzenia.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6. Dane osobowe mogą być przechowywane, przez cały czas trwania umowy, aż do upływu okresu przedawnienia roszczeń z niej wynikających, a następnie będą archiwizowane przez okres wynikający z odpowiednich przepisów prawa.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7. Przysługuje Państwu prawo dostępu do treści swoich danych oraz prawo ich sprostowania, usunięcia, ograniczenia przetwarzania, prawo do przenoszenia danych, prawo wniesienia sprzeciwu, prawo do cofnięcia zgody w dowolnym momencie bez wpływu na zgodność                   z prawem przetwarzania.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8. Administrator nie zamierza przekazywać Państwa danych osobowych do państw trzecich lub organizacji międzynarodowych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9. Państwa dane nie podlegają zautomatyzowanemu podejmowaniu decyzji, w tym profilowaniu.</w:t>
      </w:r>
    </w:p>
    <w:p>
      <w:pPr>
        <w:pStyle w:val="Normal"/>
        <w:shd w:val="clear" w:color="auto" w:fill="FFFFFF"/>
        <w:spacing w:lineRule="auto" w:line="240" w:before="0" w:after="150"/>
        <w:jc w:val="both"/>
        <w:rPr>
          <w:rFonts w:ascii="Times New Roman" w:hAnsi="Times New Roman" w:eastAsia="Times New Roman" w:cs="Tahoma"/>
          <w:sz w:val="24"/>
          <w:szCs w:val="24"/>
          <w:lang w:eastAsia="pl-PL"/>
        </w:rPr>
      </w:pPr>
      <w:r>
        <w:rPr>
          <w:rFonts w:eastAsia="Times New Roman" w:cs="Tahoma" w:ascii="Times New Roman" w:hAnsi="Times New Roman"/>
          <w:sz w:val="24"/>
          <w:szCs w:val="24"/>
          <w:lang w:eastAsia="pl-PL"/>
        </w:rPr>
        <w:t>10. Przysługuje Państwu prawo wniesienia skargi do Prezesa Urzędu Ochrony Danych Osobowych, gdy uznają Państwo, że przetwarzanie danych osobowych dotyczących Pani/Pana narusza przepisy RODO.</w:t>
      </w:r>
    </w:p>
    <w:sectPr>
      <w:headerReference w:type="default" r:id="rId3"/>
      <w:type w:val="nextPage"/>
      <w:pgSz w:w="11906" w:h="16838"/>
      <w:pgMar w:left="1134" w:right="1134" w:gutter="0" w:header="567" w:top="1276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right"/>
      <w:rPr>
        <w:rFonts w:ascii="Century Gothic" w:hAnsi="Century Gothic"/>
        <w:sz w:val="16"/>
        <w:szCs w:val="16"/>
      </w:rPr>
    </w:pPr>
    <w:r>
      <w:rPr>
        <w:rFonts w:ascii="Century Gothic" w:hAnsi="Century Gothic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%1."/>
      <w:lvlJc w:val="left"/>
      <w:pPr>
        <w:tabs>
          <w:tab w:val="num" w:pos="0"/>
        </w:tabs>
        <w:ind w:left="567" w:hanging="567"/>
      </w:pPr>
      <w:rPr>
        <w:sz w:val="28"/>
        <w:i w:val="false"/>
        <w:b/>
        <w:color w:val="00000A"/>
      </w:rPr>
    </w:lvl>
    <w:lvl w:ilvl="1">
      <w:start w:val="1"/>
      <w:pStyle w:val="Nagwek2"/>
      <w:numFmt w:val="upperLetter"/>
      <w:lvlText w:val="%2."/>
      <w:lvlJc w:val="left"/>
      <w:pPr>
        <w:tabs>
          <w:tab w:val="num" w:pos="0"/>
        </w:tabs>
        <w:ind w:left="1134" w:hanging="567"/>
      </w:pPr>
      <w:rPr>
        <w:sz w:val="24"/>
        <w:i w:val="false"/>
        <w:b/>
        <w:color w:val="00000A"/>
      </w:rPr>
    </w:lvl>
    <w:lvl w:ilvl="2">
      <w:start w:val="1"/>
      <w:pStyle w:val="Nagwek3"/>
      <w:numFmt w:val="decimal"/>
      <w:lvlText w:val="%3."/>
      <w:lvlJc w:val="right"/>
      <w:pPr>
        <w:tabs>
          <w:tab w:val="num" w:pos="0"/>
        </w:tabs>
        <w:ind w:left="1134" w:hanging="397"/>
      </w:pPr>
      <w:rPr>
        <w:sz w:val="20"/>
        <w:i w:val="false"/>
        <w:b w:val="false"/>
        <w:szCs w:val="20"/>
        <w:bCs w:val="false"/>
        <w:rFonts w:ascii="Calibri" w:hAnsi="Calibri" w:cs="Calibri"/>
        <w:color w:val="00000A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0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97de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Tretekstu"/>
    <w:link w:val="Nagwek1Znak"/>
    <w:qFormat/>
    <w:rsid w:val="00e97de4"/>
    <w:pPr>
      <w:numPr>
        <w:ilvl w:val="0"/>
        <w:numId w:val="1"/>
      </w:numPr>
      <w:suppressAutoHyphens w:val="true"/>
      <w:spacing w:lineRule="auto" w:line="252" w:before="240" w:after="0"/>
      <w:jc w:val="both"/>
      <w:outlineLvl w:val="0"/>
    </w:pPr>
    <w:rPr>
      <w:rFonts w:ascii="Calibri" w:hAnsi="Calibri" w:eastAsia="font444" w:cs="font444"/>
      <w:b/>
      <w:smallCaps/>
      <w:kern w:val="2"/>
      <w:sz w:val="28"/>
      <w:szCs w:val="32"/>
      <w:lang w:eastAsia="pl-PL"/>
    </w:rPr>
  </w:style>
  <w:style w:type="paragraph" w:styleId="Nagwek2">
    <w:name w:val="Heading 2"/>
    <w:basedOn w:val="Normal"/>
    <w:next w:val="Tretekstu"/>
    <w:link w:val="Nagwek2Znak"/>
    <w:qFormat/>
    <w:rsid w:val="00e97de4"/>
    <w:pPr>
      <w:numPr>
        <w:ilvl w:val="1"/>
        <w:numId w:val="1"/>
      </w:numPr>
      <w:suppressAutoHyphens w:val="true"/>
      <w:spacing w:lineRule="auto" w:line="252" w:before="120" w:after="120"/>
      <w:jc w:val="both"/>
      <w:outlineLvl w:val="1"/>
    </w:pPr>
    <w:rPr>
      <w:rFonts w:ascii="Calibri" w:hAnsi="Calibri" w:eastAsia="font444" w:cs="font444"/>
      <w:b/>
      <w:kern w:val="2"/>
      <w:sz w:val="24"/>
      <w:szCs w:val="26"/>
      <w:lang w:eastAsia="pl-PL"/>
    </w:rPr>
  </w:style>
  <w:style w:type="paragraph" w:styleId="Nagwek3">
    <w:name w:val="Heading 3"/>
    <w:basedOn w:val="Normal"/>
    <w:next w:val="Tretekstu"/>
    <w:link w:val="Nagwek3Znak"/>
    <w:qFormat/>
    <w:rsid w:val="00e97de4"/>
    <w:pPr>
      <w:numPr>
        <w:ilvl w:val="2"/>
        <w:numId w:val="1"/>
      </w:numPr>
      <w:suppressAutoHyphens w:val="true"/>
      <w:spacing w:lineRule="auto" w:line="252" w:before="40" w:after="0"/>
      <w:jc w:val="both"/>
      <w:outlineLvl w:val="2"/>
    </w:pPr>
    <w:rPr>
      <w:rFonts w:ascii="Calibri" w:hAnsi="Calibri" w:eastAsia="font444" w:cs="font444"/>
      <w:kern w:val="2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qFormat/>
    <w:rsid w:val="00e97de4"/>
    <w:rPr>
      <w:rFonts w:ascii="Calibri" w:hAnsi="Calibri" w:eastAsia="font444" w:cs="font444"/>
      <w:b/>
      <w:smallCaps/>
      <w:kern w:val="2"/>
      <w:sz w:val="28"/>
      <w:szCs w:val="32"/>
      <w:lang w:eastAsia="pl-PL"/>
    </w:rPr>
  </w:style>
  <w:style w:type="character" w:styleId="Nagwek2Znak" w:customStyle="1">
    <w:name w:val="Nagłówek 2 Znak"/>
    <w:basedOn w:val="DefaultParagraphFont"/>
    <w:qFormat/>
    <w:rsid w:val="00e97de4"/>
    <w:rPr>
      <w:rFonts w:ascii="Calibri" w:hAnsi="Calibri" w:eastAsia="font444" w:cs="font444"/>
      <w:b/>
      <w:kern w:val="2"/>
      <w:sz w:val="24"/>
      <w:szCs w:val="26"/>
      <w:lang w:eastAsia="pl-PL"/>
    </w:rPr>
  </w:style>
  <w:style w:type="character" w:styleId="Nagwek3Znak" w:customStyle="1">
    <w:name w:val="Nagłówek 3 Znak"/>
    <w:basedOn w:val="DefaultParagraphFont"/>
    <w:qFormat/>
    <w:rsid w:val="00e97de4"/>
    <w:rPr>
      <w:rFonts w:ascii="Calibri" w:hAnsi="Calibri" w:eastAsia="font444" w:cs="font444"/>
      <w:kern w:val="2"/>
      <w:sz w:val="24"/>
      <w:szCs w:val="24"/>
      <w:lang w:eastAsia="pl-PL"/>
    </w:rPr>
  </w:style>
  <w:style w:type="character" w:styleId="Czeinternetowe">
    <w:name w:val="Hyperlink"/>
    <w:basedOn w:val="DefaultParagraphFont"/>
    <w:uiPriority w:val="99"/>
    <w:unhideWhenUsed/>
    <w:rsid w:val="00e97de4"/>
    <w:rPr>
      <w:color w:val="0000FF"/>
      <w:u w:val="single"/>
    </w:rPr>
  </w:style>
  <w:style w:type="character" w:styleId="TekstpodstawowyZnak" w:customStyle="1">
    <w:name w:val="Tekst podstawowy Znak"/>
    <w:basedOn w:val="DefaultParagraphFont"/>
    <w:qFormat/>
    <w:rsid w:val="00e97de4"/>
    <w:rPr>
      <w:rFonts w:ascii="Calibri" w:hAnsi="Calibri" w:eastAsia="font444" w:cs="font444"/>
      <w:kern w:val="2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97de4"/>
    <w:rPr>
      <w:sz w:val="20"/>
      <w:szCs w:val="20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97de4"/>
    <w:rPr>
      <w:vertAlign w:val="superscript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97de4"/>
    <w:rPr/>
  </w:style>
  <w:style w:type="character" w:styleId="StopkaZnak" w:customStyle="1">
    <w:name w:val="Stopka Znak"/>
    <w:basedOn w:val="DefaultParagraphFont"/>
    <w:uiPriority w:val="99"/>
    <w:qFormat/>
    <w:rsid w:val="00e97de4"/>
    <w:rPr/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313b8b"/>
    <w:rPr>
      <w:color w:val="605E5C"/>
      <w:shd w:fill="E1DFDD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link w:val="TekstpodstawowyZnak"/>
    <w:rsid w:val="00e97de4"/>
    <w:pPr>
      <w:suppressAutoHyphens w:val="true"/>
      <w:spacing w:lineRule="auto" w:line="288" w:before="0" w:after="140"/>
    </w:pPr>
    <w:rPr>
      <w:rFonts w:ascii="Calibri" w:hAnsi="Calibri" w:eastAsia="font444" w:cs="font444"/>
      <w:kern w:val="2"/>
      <w:lang w:eastAsia="pl-PL"/>
    </w:rPr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rsid w:val="00e97de4"/>
    <w:pPr>
      <w:spacing w:before="0" w:after="200"/>
      <w:ind w:left="720" w:hanging="0"/>
      <w:contextualSpacing/>
    </w:pPr>
    <w:rPr/>
  </w:style>
  <w:style w:type="paragraph" w:styleId="Akapitzlist1" w:customStyle="1">
    <w:name w:val="Akapit z listą1"/>
    <w:basedOn w:val="Normal"/>
    <w:qFormat/>
    <w:rsid w:val="00e97de4"/>
    <w:pPr>
      <w:suppressAutoHyphens w:val="true"/>
      <w:spacing w:lineRule="auto" w:line="252" w:before="0" w:after="160"/>
      <w:ind w:left="720" w:hanging="0"/>
      <w:contextualSpacing/>
      <w:jc w:val="both"/>
    </w:pPr>
    <w:rPr>
      <w:rFonts w:ascii="Calibri" w:hAnsi="Calibri" w:eastAsia="font444" w:cs="Calibri"/>
      <w:kern w:val="2"/>
      <w:sz w:val="24"/>
      <w:lang w:eastAsia="pl-PL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97de4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97de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e97de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iod@zzozczarnkow.x.pl" TargetMode="External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Application>LibreOffice/7.4.5.1$Windows_X86_64 LibreOffice_project/9c0871452b3918c1019dde9bfac75448afc4b57f</Application>
  <AppVersion>15.0000</AppVersion>
  <Pages>1</Pages>
  <Words>327</Words>
  <Characters>2163</Characters>
  <CharactersWithSpaces>2495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2022-08-30T06:05:00Z</dcterms:created>
  <dc:creator>Anna  Zublewicz</dc:creator>
  <dc:description/>
  <dc:language>pl-PL</dc:language>
  <cp:lastModifiedBy/>
  <dcterms:modified xsi:type="dcterms:W3CDTF">2023-07-27T10:05:24Z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