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E4A78" w14:textId="473A5A2E" w:rsidR="00C96E23" w:rsidRPr="007C7108" w:rsidRDefault="00C96E23" w:rsidP="00405A86">
      <w:pPr>
        <w:spacing w:after="0"/>
        <w:jc w:val="center"/>
        <w:rPr>
          <w:rFonts w:ascii="Calibri" w:hAnsi="Calibri" w:cs="Calibri"/>
          <w:b/>
          <w:bCs/>
          <w:u w:val="single"/>
        </w:rPr>
      </w:pPr>
      <w:r w:rsidRPr="00027CE0">
        <w:rPr>
          <w:b/>
          <w:bCs/>
          <w:sz w:val="18"/>
          <w:szCs w:val="18"/>
        </w:rPr>
        <w:br/>
      </w:r>
      <w:r w:rsidR="007C7108" w:rsidRPr="007C7108">
        <w:rPr>
          <w:rFonts w:ascii="Calibri" w:hAnsi="Calibri" w:cs="Calibri"/>
          <w:b/>
          <w:bCs/>
          <w:u w:val="single"/>
        </w:rPr>
        <w:t>Załącznik 1C- kwestionariusz dotyczący zaangażowania w relacje biznesowe z Rosją i Białorusią</w:t>
      </w:r>
    </w:p>
    <w:p w14:paraId="1A95083F" w14:textId="77777777" w:rsidR="00405A86" w:rsidRPr="007C7108" w:rsidRDefault="00405A86" w:rsidP="00027CE0">
      <w:pPr>
        <w:jc w:val="center"/>
        <w:rPr>
          <w:rFonts w:ascii="Calibri" w:hAnsi="Calibri" w:cs="Calibri"/>
          <w:b/>
          <w:bCs/>
          <w:i/>
          <w:iCs/>
        </w:rPr>
      </w:pPr>
    </w:p>
    <w:p w14:paraId="496B7CF3" w14:textId="43E701BA" w:rsidR="00A41EFC" w:rsidRPr="007C7108" w:rsidRDefault="00A41EFC" w:rsidP="00027CE0">
      <w:pPr>
        <w:pStyle w:val="Default"/>
        <w:numPr>
          <w:ilvl w:val="0"/>
          <w:numId w:val="2"/>
        </w:numPr>
        <w:rPr>
          <w:b/>
          <w:bCs/>
          <w:sz w:val="22"/>
          <w:szCs w:val="22"/>
        </w:rPr>
      </w:pPr>
      <w:r w:rsidRPr="007C7108">
        <w:rPr>
          <w:b/>
          <w:bCs/>
          <w:sz w:val="22"/>
          <w:szCs w:val="22"/>
        </w:rPr>
        <w:t xml:space="preserve">Rosja/Białoruś </w:t>
      </w:r>
      <w:r w:rsidR="001A3DB6" w:rsidRPr="007C7108">
        <w:rPr>
          <w:b/>
          <w:bCs/>
          <w:sz w:val="22"/>
          <w:szCs w:val="22"/>
        </w:rPr>
        <w:t>- w</w:t>
      </w:r>
      <w:r w:rsidRPr="007C7108">
        <w:rPr>
          <w:b/>
          <w:bCs/>
          <w:sz w:val="22"/>
          <w:szCs w:val="22"/>
        </w:rPr>
        <w:t xml:space="preserve">łasność lub kontrola </w:t>
      </w:r>
    </w:p>
    <w:p w14:paraId="3BA560D3" w14:textId="3296B6E6" w:rsidR="00A41EFC" w:rsidRPr="007C7108" w:rsidRDefault="007C7108" w:rsidP="00027CE0">
      <w:pPr>
        <w:pStyle w:val="Default"/>
        <w:ind w:left="709" w:hanging="1"/>
        <w:rPr>
          <w:sz w:val="22"/>
          <w:szCs w:val="22"/>
        </w:rPr>
      </w:pPr>
      <w:r>
        <w:rPr>
          <w:sz w:val="22"/>
          <w:szCs w:val="22"/>
        </w:rPr>
        <w:t xml:space="preserve">Spółka nie jest </w:t>
      </w:r>
      <w:r w:rsidR="00A41EFC" w:rsidRPr="007C7108">
        <w:rPr>
          <w:sz w:val="22"/>
          <w:szCs w:val="22"/>
        </w:rPr>
        <w:t xml:space="preserve">bezpośrednio </w:t>
      </w:r>
      <w:r>
        <w:rPr>
          <w:sz w:val="22"/>
          <w:szCs w:val="22"/>
        </w:rPr>
        <w:t xml:space="preserve">ani </w:t>
      </w:r>
      <w:r w:rsidR="00A41EFC" w:rsidRPr="007C7108">
        <w:rPr>
          <w:sz w:val="22"/>
          <w:szCs w:val="22"/>
        </w:rPr>
        <w:t xml:space="preserve">pośrednio własnością </w:t>
      </w:r>
      <w:r>
        <w:rPr>
          <w:sz w:val="22"/>
          <w:szCs w:val="22"/>
        </w:rPr>
        <w:t xml:space="preserve">i nie jest </w:t>
      </w:r>
      <w:r w:rsidR="00A41EFC" w:rsidRPr="007C7108">
        <w:rPr>
          <w:sz w:val="22"/>
          <w:szCs w:val="22"/>
        </w:rPr>
        <w:t>kontrolowana przez jakąkolwiek osobę (osoby) z Rosji/Białorusi (osoby prawne zarejestrowane w Rosji/Białorusi lub osoby fizyczne z obywatelstwem rosyjskim/białoruskim)</w:t>
      </w:r>
    </w:p>
    <w:p w14:paraId="0355417B" w14:textId="5733299B" w:rsidR="00027CE0" w:rsidRPr="007C7108" w:rsidRDefault="00027CE0" w:rsidP="00A41EFC">
      <w:pPr>
        <w:pStyle w:val="Default"/>
        <w:rPr>
          <w:sz w:val="22"/>
          <w:szCs w:val="22"/>
        </w:rPr>
      </w:pPr>
      <w:r w:rsidRPr="007C7108">
        <w:rPr>
          <w:sz w:val="22"/>
          <w:szCs w:val="22"/>
        </w:rPr>
        <w:tab/>
      </w:r>
    </w:p>
    <w:p w14:paraId="5D3A45F6" w14:textId="7CC50D82" w:rsidR="00A41EFC" w:rsidRPr="007C7108" w:rsidRDefault="00A41EFC" w:rsidP="00027CE0">
      <w:pPr>
        <w:pStyle w:val="Default"/>
        <w:numPr>
          <w:ilvl w:val="0"/>
          <w:numId w:val="2"/>
        </w:numPr>
        <w:rPr>
          <w:b/>
          <w:bCs/>
          <w:sz w:val="22"/>
          <w:szCs w:val="22"/>
        </w:rPr>
      </w:pPr>
      <w:r w:rsidRPr="007C7108">
        <w:rPr>
          <w:b/>
          <w:bCs/>
          <w:sz w:val="22"/>
          <w:szCs w:val="22"/>
        </w:rPr>
        <w:t xml:space="preserve">Ukraina </w:t>
      </w:r>
      <w:r w:rsidR="001A3DB6" w:rsidRPr="007C7108">
        <w:rPr>
          <w:b/>
          <w:bCs/>
          <w:sz w:val="22"/>
          <w:szCs w:val="22"/>
        </w:rPr>
        <w:t>- w</w:t>
      </w:r>
      <w:r w:rsidRPr="007C7108">
        <w:rPr>
          <w:b/>
          <w:bCs/>
          <w:sz w:val="22"/>
          <w:szCs w:val="22"/>
        </w:rPr>
        <w:t xml:space="preserve">łasność lub kontrola </w:t>
      </w:r>
    </w:p>
    <w:p w14:paraId="1F9ADEFD" w14:textId="70C7E076" w:rsidR="00A41EFC" w:rsidRPr="007C7108" w:rsidRDefault="007C7108" w:rsidP="00027CE0">
      <w:pPr>
        <w:pStyle w:val="Default"/>
        <w:ind w:left="709" w:hanging="1"/>
        <w:rPr>
          <w:sz w:val="22"/>
          <w:szCs w:val="22"/>
        </w:rPr>
      </w:pPr>
      <w:r>
        <w:rPr>
          <w:sz w:val="22"/>
          <w:szCs w:val="22"/>
        </w:rPr>
        <w:t xml:space="preserve">Spółka nie jest </w:t>
      </w:r>
      <w:r w:rsidR="00A41EFC" w:rsidRPr="007C7108">
        <w:rPr>
          <w:sz w:val="22"/>
          <w:szCs w:val="22"/>
        </w:rPr>
        <w:t xml:space="preserve">bezpośrednio </w:t>
      </w:r>
      <w:r>
        <w:rPr>
          <w:sz w:val="22"/>
          <w:szCs w:val="22"/>
        </w:rPr>
        <w:t xml:space="preserve">ani </w:t>
      </w:r>
      <w:r w:rsidR="00A41EFC" w:rsidRPr="007C7108">
        <w:rPr>
          <w:sz w:val="22"/>
          <w:szCs w:val="22"/>
        </w:rPr>
        <w:t xml:space="preserve">pośrednio własnością </w:t>
      </w:r>
      <w:r>
        <w:rPr>
          <w:sz w:val="22"/>
          <w:szCs w:val="22"/>
        </w:rPr>
        <w:t xml:space="preserve">i nie jest </w:t>
      </w:r>
      <w:r w:rsidR="00A41EFC" w:rsidRPr="007C7108">
        <w:rPr>
          <w:sz w:val="22"/>
          <w:szCs w:val="22"/>
        </w:rPr>
        <w:t>kontrolowana przez osobę(y) z Ukrainy (osoby prawne zarejestrowane na Ukrainie lub osoby fizyczne posiadające obywatelstwo ukraińskie)</w:t>
      </w:r>
      <w:r w:rsidR="00C04468">
        <w:rPr>
          <w:sz w:val="22"/>
          <w:szCs w:val="22"/>
        </w:rPr>
        <w:t>.</w:t>
      </w:r>
    </w:p>
    <w:p w14:paraId="16B08525" w14:textId="1BF66952" w:rsidR="00027CE0" w:rsidRPr="007C7108" w:rsidRDefault="00027CE0" w:rsidP="00A41EFC">
      <w:pPr>
        <w:pStyle w:val="Default"/>
        <w:rPr>
          <w:b/>
          <w:bCs/>
          <w:sz w:val="22"/>
          <w:szCs w:val="22"/>
        </w:rPr>
      </w:pPr>
      <w:r w:rsidRPr="007C7108">
        <w:rPr>
          <w:b/>
          <w:bCs/>
          <w:sz w:val="22"/>
          <w:szCs w:val="22"/>
        </w:rPr>
        <w:tab/>
      </w:r>
    </w:p>
    <w:p w14:paraId="69E48F4E" w14:textId="0830AE8C" w:rsidR="00A41EFC" w:rsidRPr="007C7108" w:rsidRDefault="00A41EFC" w:rsidP="00027CE0">
      <w:pPr>
        <w:pStyle w:val="Default"/>
        <w:numPr>
          <w:ilvl w:val="0"/>
          <w:numId w:val="2"/>
        </w:numPr>
        <w:rPr>
          <w:b/>
          <w:bCs/>
          <w:sz w:val="22"/>
          <w:szCs w:val="22"/>
        </w:rPr>
      </w:pPr>
      <w:r w:rsidRPr="007C7108">
        <w:rPr>
          <w:b/>
          <w:bCs/>
          <w:sz w:val="22"/>
          <w:szCs w:val="22"/>
        </w:rPr>
        <w:t xml:space="preserve">Spółki zależne zarejestrowane w Rosji/Białorusi </w:t>
      </w:r>
    </w:p>
    <w:p w14:paraId="005AA078" w14:textId="729C1AFF" w:rsidR="00A41EFC" w:rsidRPr="007C7108" w:rsidRDefault="007C7108" w:rsidP="00027CE0">
      <w:pPr>
        <w:pStyle w:val="Default"/>
        <w:ind w:left="709" w:hanging="1"/>
        <w:rPr>
          <w:sz w:val="22"/>
          <w:szCs w:val="22"/>
        </w:rPr>
      </w:pPr>
      <w:bookmarkStart w:id="0" w:name="_Hlk113963282"/>
      <w:r>
        <w:rPr>
          <w:sz w:val="22"/>
          <w:szCs w:val="22"/>
        </w:rPr>
        <w:t xml:space="preserve">Spółka nie  </w:t>
      </w:r>
      <w:r w:rsidR="00A41EFC" w:rsidRPr="007C7108">
        <w:rPr>
          <w:sz w:val="22"/>
          <w:szCs w:val="22"/>
        </w:rPr>
        <w:t>posiada fili</w:t>
      </w:r>
      <w:r w:rsidR="00C04468">
        <w:rPr>
          <w:sz w:val="22"/>
          <w:szCs w:val="22"/>
        </w:rPr>
        <w:t xml:space="preserve">i, </w:t>
      </w:r>
      <w:r>
        <w:rPr>
          <w:sz w:val="22"/>
          <w:szCs w:val="22"/>
        </w:rPr>
        <w:t xml:space="preserve"> </w:t>
      </w:r>
      <w:r w:rsidR="00DD6482" w:rsidRPr="007C7108">
        <w:rPr>
          <w:color w:val="auto"/>
          <w:sz w:val="22"/>
          <w:szCs w:val="22"/>
        </w:rPr>
        <w:t>oddział</w:t>
      </w:r>
      <w:r>
        <w:rPr>
          <w:color w:val="auto"/>
          <w:sz w:val="22"/>
          <w:szCs w:val="22"/>
        </w:rPr>
        <w:t>ów</w:t>
      </w:r>
      <w:r w:rsidR="00A41EFC" w:rsidRPr="007C7108">
        <w:rPr>
          <w:sz w:val="22"/>
          <w:szCs w:val="22"/>
        </w:rPr>
        <w:t xml:space="preserve">, </w:t>
      </w:r>
      <w:r w:rsidR="00C04468">
        <w:rPr>
          <w:sz w:val="22"/>
          <w:szCs w:val="22"/>
        </w:rPr>
        <w:t xml:space="preserve">ani stałych placówek, </w:t>
      </w:r>
      <w:r w:rsidR="00A41EFC" w:rsidRPr="007C7108">
        <w:rPr>
          <w:sz w:val="22"/>
          <w:szCs w:val="22"/>
        </w:rPr>
        <w:t>aktyw</w:t>
      </w:r>
      <w:r w:rsidR="00C04468">
        <w:rPr>
          <w:sz w:val="22"/>
          <w:szCs w:val="22"/>
        </w:rPr>
        <w:t>ów</w:t>
      </w:r>
      <w:r w:rsidR="00A41EFC" w:rsidRPr="007C7108">
        <w:rPr>
          <w:sz w:val="22"/>
          <w:szCs w:val="22"/>
        </w:rPr>
        <w:t xml:space="preserve"> </w:t>
      </w:r>
      <w:r w:rsidR="001A3DB6" w:rsidRPr="007C7108">
        <w:rPr>
          <w:sz w:val="22"/>
          <w:szCs w:val="22"/>
        </w:rPr>
        <w:t>(w tym majątk</w:t>
      </w:r>
      <w:r w:rsidR="00C04468">
        <w:rPr>
          <w:sz w:val="22"/>
          <w:szCs w:val="22"/>
        </w:rPr>
        <w:t>u</w:t>
      </w:r>
      <w:r w:rsidR="001A3DB6" w:rsidRPr="007C7108">
        <w:rPr>
          <w:sz w:val="22"/>
          <w:szCs w:val="22"/>
        </w:rPr>
        <w:t xml:space="preserve"> </w:t>
      </w:r>
      <w:r w:rsidR="00C04468">
        <w:rPr>
          <w:sz w:val="22"/>
          <w:szCs w:val="22"/>
        </w:rPr>
        <w:t xml:space="preserve">i </w:t>
      </w:r>
      <w:r w:rsidR="001A3DB6" w:rsidRPr="007C7108">
        <w:rPr>
          <w:sz w:val="22"/>
          <w:szCs w:val="22"/>
        </w:rPr>
        <w:t xml:space="preserve"> udział</w:t>
      </w:r>
      <w:r w:rsidR="00C04468">
        <w:rPr>
          <w:sz w:val="22"/>
          <w:szCs w:val="22"/>
        </w:rPr>
        <w:t>ów</w:t>
      </w:r>
      <w:r w:rsidR="001A3DB6" w:rsidRPr="007C7108">
        <w:rPr>
          <w:sz w:val="22"/>
          <w:szCs w:val="22"/>
        </w:rPr>
        <w:t xml:space="preserve"> w innych podmiotach)</w:t>
      </w:r>
      <w:bookmarkEnd w:id="0"/>
      <w:r w:rsidR="001A3DB6" w:rsidRPr="007C7108">
        <w:rPr>
          <w:sz w:val="22"/>
          <w:szCs w:val="22"/>
        </w:rPr>
        <w:t xml:space="preserve"> </w:t>
      </w:r>
      <w:r w:rsidR="00A41EFC" w:rsidRPr="007C7108">
        <w:rPr>
          <w:sz w:val="22"/>
          <w:szCs w:val="22"/>
        </w:rPr>
        <w:t>w Rosji lub na Białorusi</w:t>
      </w:r>
      <w:r w:rsidR="00C04468">
        <w:rPr>
          <w:sz w:val="22"/>
          <w:szCs w:val="22"/>
        </w:rPr>
        <w:t>.</w:t>
      </w:r>
    </w:p>
    <w:p w14:paraId="2229E9D9" w14:textId="77777777" w:rsidR="00A41EFC" w:rsidRPr="007C7108" w:rsidRDefault="00A41EFC" w:rsidP="00A41EFC">
      <w:pPr>
        <w:pStyle w:val="Default"/>
        <w:rPr>
          <w:sz w:val="22"/>
          <w:szCs w:val="22"/>
        </w:rPr>
      </w:pPr>
    </w:p>
    <w:p w14:paraId="0B288166" w14:textId="0314C9DB" w:rsidR="00A41EFC" w:rsidRPr="007C7108" w:rsidRDefault="00A41EFC" w:rsidP="00027CE0">
      <w:pPr>
        <w:pStyle w:val="Default"/>
        <w:numPr>
          <w:ilvl w:val="0"/>
          <w:numId w:val="2"/>
        </w:numPr>
        <w:rPr>
          <w:b/>
          <w:bCs/>
          <w:sz w:val="22"/>
          <w:szCs w:val="22"/>
        </w:rPr>
      </w:pPr>
      <w:r w:rsidRPr="007C7108">
        <w:rPr>
          <w:b/>
          <w:bCs/>
          <w:sz w:val="22"/>
          <w:szCs w:val="22"/>
        </w:rPr>
        <w:t xml:space="preserve">Spółki zależne zarejestrowane na Ukrainie </w:t>
      </w:r>
    </w:p>
    <w:p w14:paraId="2BF8E299" w14:textId="3AB27460" w:rsidR="00A41EFC" w:rsidRPr="007C7108" w:rsidRDefault="00C04468" w:rsidP="00027CE0">
      <w:pPr>
        <w:pStyle w:val="Default"/>
        <w:ind w:left="709" w:hanging="1"/>
        <w:rPr>
          <w:sz w:val="22"/>
          <w:szCs w:val="22"/>
        </w:rPr>
      </w:pPr>
      <w:r>
        <w:rPr>
          <w:sz w:val="22"/>
          <w:szCs w:val="22"/>
        </w:rPr>
        <w:t xml:space="preserve">Spółka nie  </w:t>
      </w:r>
      <w:r w:rsidRPr="007C7108">
        <w:rPr>
          <w:sz w:val="22"/>
          <w:szCs w:val="22"/>
        </w:rPr>
        <w:t>posiada fili</w:t>
      </w:r>
      <w:r>
        <w:rPr>
          <w:sz w:val="22"/>
          <w:szCs w:val="22"/>
        </w:rPr>
        <w:t xml:space="preserve">i,  </w:t>
      </w:r>
      <w:r w:rsidRPr="007C7108">
        <w:rPr>
          <w:color w:val="auto"/>
          <w:sz w:val="22"/>
          <w:szCs w:val="22"/>
        </w:rPr>
        <w:t>oddział</w:t>
      </w:r>
      <w:r>
        <w:rPr>
          <w:color w:val="auto"/>
          <w:sz w:val="22"/>
          <w:szCs w:val="22"/>
        </w:rPr>
        <w:t>ów</w:t>
      </w:r>
      <w:r w:rsidRPr="007C7108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ani stałych placówek, </w:t>
      </w:r>
      <w:r w:rsidRPr="007C7108">
        <w:rPr>
          <w:sz w:val="22"/>
          <w:szCs w:val="22"/>
        </w:rPr>
        <w:t>aktyw</w:t>
      </w:r>
      <w:r>
        <w:rPr>
          <w:sz w:val="22"/>
          <w:szCs w:val="22"/>
        </w:rPr>
        <w:t>ów</w:t>
      </w:r>
      <w:r w:rsidRPr="007C7108">
        <w:rPr>
          <w:sz w:val="22"/>
          <w:szCs w:val="22"/>
        </w:rPr>
        <w:t xml:space="preserve"> (w tym majątk</w:t>
      </w:r>
      <w:r>
        <w:rPr>
          <w:sz w:val="22"/>
          <w:szCs w:val="22"/>
        </w:rPr>
        <w:t>u</w:t>
      </w:r>
      <w:r w:rsidRPr="007C710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 </w:t>
      </w:r>
      <w:r w:rsidRPr="007C7108">
        <w:rPr>
          <w:sz w:val="22"/>
          <w:szCs w:val="22"/>
        </w:rPr>
        <w:t xml:space="preserve"> udział</w:t>
      </w:r>
      <w:r>
        <w:rPr>
          <w:sz w:val="22"/>
          <w:szCs w:val="22"/>
        </w:rPr>
        <w:t>ów</w:t>
      </w:r>
      <w:r w:rsidRPr="007C7108">
        <w:rPr>
          <w:sz w:val="22"/>
          <w:szCs w:val="22"/>
        </w:rPr>
        <w:t xml:space="preserve"> w innych podmiotach)</w:t>
      </w:r>
      <w:r>
        <w:rPr>
          <w:sz w:val="22"/>
          <w:szCs w:val="22"/>
        </w:rPr>
        <w:t xml:space="preserve"> </w:t>
      </w:r>
      <w:r w:rsidR="00A41EFC" w:rsidRPr="007C7108">
        <w:rPr>
          <w:sz w:val="22"/>
          <w:szCs w:val="22"/>
        </w:rPr>
        <w:t>na Ukrainie</w:t>
      </w:r>
      <w:r>
        <w:rPr>
          <w:sz w:val="22"/>
          <w:szCs w:val="22"/>
        </w:rPr>
        <w:t>.</w:t>
      </w:r>
    </w:p>
    <w:p w14:paraId="75F699E3" w14:textId="77777777" w:rsidR="00A41EFC" w:rsidRPr="007C7108" w:rsidRDefault="00A41EFC" w:rsidP="00A41EFC">
      <w:pPr>
        <w:pStyle w:val="Default"/>
        <w:rPr>
          <w:sz w:val="22"/>
          <w:szCs w:val="22"/>
        </w:rPr>
      </w:pPr>
    </w:p>
    <w:p w14:paraId="46E69934" w14:textId="7CECE587" w:rsidR="00A41EFC" w:rsidRPr="007C7108" w:rsidRDefault="00A41EFC" w:rsidP="00C04468">
      <w:pPr>
        <w:pStyle w:val="Default"/>
        <w:numPr>
          <w:ilvl w:val="0"/>
          <w:numId w:val="2"/>
        </w:numPr>
        <w:rPr>
          <w:b/>
          <w:bCs/>
          <w:sz w:val="22"/>
          <w:szCs w:val="22"/>
        </w:rPr>
      </w:pPr>
      <w:r w:rsidRPr="007C7108">
        <w:rPr>
          <w:b/>
          <w:bCs/>
          <w:sz w:val="22"/>
          <w:szCs w:val="22"/>
        </w:rPr>
        <w:t xml:space="preserve">Relacje biznesowe z Rosją/Białorusią </w:t>
      </w:r>
    </w:p>
    <w:p w14:paraId="0AE2CC39" w14:textId="77777777" w:rsidR="00C04468" w:rsidRDefault="00C04468" w:rsidP="00027CE0">
      <w:pPr>
        <w:pStyle w:val="Default"/>
        <w:ind w:left="709" w:hanging="1"/>
        <w:rPr>
          <w:sz w:val="22"/>
          <w:szCs w:val="22"/>
        </w:rPr>
      </w:pPr>
      <w:r>
        <w:rPr>
          <w:sz w:val="22"/>
          <w:szCs w:val="22"/>
        </w:rPr>
        <w:t xml:space="preserve">Spółka nie </w:t>
      </w:r>
      <w:r w:rsidR="00A41EFC" w:rsidRPr="007C7108">
        <w:rPr>
          <w:sz w:val="22"/>
          <w:szCs w:val="22"/>
        </w:rPr>
        <w:t>sprzedaje produkt</w:t>
      </w:r>
      <w:r>
        <w:rPr>
          <w:sz w:val="22"/>
          <w:szCs w:val="22"/>
        </w:rPr>
        <w:t>ów</w:t>
      </w:r>
      <w:r w:rsidR="00A41EFC" w:rsidRPr="007C7108">
        <w:rPr>
          <w:sz w:val="22"/>
          <w:szCs w:val="22"/>
        </w:rPr>
        <w:t>/usług bezpośrednio na rynki Rosji/Białorusi</w:t>
      </w:r>
      <w:r>
        <w:rPr>
          <w:sz w:val="22"/>
          <w:szCs w:val="22"/>
        </w:rPr>
        <w:t>.</w:t>
      </w:r>
    </w:p>
    <w:p w14:paraId="16B4B131" w14:textId="15F2E64B" w:rsidR="00A41EFC" w:rsidRPr="007C7108" w:rsidRDefault="00C04468" w:rsidP="00027CE0">
      <w:pPr>
        <w:pStyle w:val="Default"/>
        <w:ind w:left="709" w:hanging="1"/>
        <w:rPr>
          <w:sz w:val="22"/>
          <w:szCs w:val="22"/>
        </w:rPr>
      </w:pPr>
      <w:r>
        <w:rPr>
          <w:sz w:val="22"/>
          <w:szCs w:val="22"/>
        </w:rPr>
        <w:t xml:space="preserve">Spółka nie </w:t>
      </w:r>
      <w:r w:rsidR="00A41EFC" w:rsidRPr="007C7108">
        <w:rPr>
          <w:sz w:val="22"/>
          <w:szCs w:val="22"/>
        </w:rPr>
        <w:t>kupuje produkt</w:t>
      </w:r>
      <w:r>
        <w:rPr>
          <w:sz w:val="22"/>
          <w:szCs w:val="22"/>
        </w:rPr>
        <w:t>ów</w:t>
      </w:r>
      <w:r w:rsidR="00A41EFC" w:rsidRPr="007C7108">
        <w:rPr>
          <w:sz w:val="22"/>
          <w:szCs w:val="22"/>
        </w:rPr>
        <w:t>/usług bezpośrednio od osób z Rosji/Białorusi</w:t>
      </w:r>
      <w:r>
        <w:rPr>
          <w:sz w:val="22"/>
          <w:szCs w:val="22"/>
        </w:rPr>
        <w:t>.</w:t>
      </w:r>
    </w:p>
    <w:p w14:paraId="76DB48DD" w14:textId="77777777" w:rsidR="00A41EFC" w:rsidRPr="007C7108" w:rsidRDefault="00A41EFC" w:rsidP="00A41EFC">
      <w:pPr>
        <w:pStyle w:val="Default"/>
        <w:rPr>
          <w:sz w:val="22"/>
          <w:szCs w:val="22"/>
        </w:rPr>
      </w:pPr>
    </w:p>
    <w:p w14:paraId="5202239D" w14:textId="5D4F2A58" w:rsidR="00A41EFC" w:rsidRPr="007C7108" w:rsidRDefault="00A41EFC" w:rsidP="00C04468">
      <w:pPr>
        <w:pStyle w:val="Default"/>
        <w:numPr>
          <w:ilvl w:val="0"/>
          <w:numId w:val="2"/>
        </w:numPr>
        <w:rPr>
          <w:b/>
          <w:bCs/>
          <w:sz w:val="22"/>
          <w:szCs w:val="22"/>
        </w:rPr>
      </w:pPr>
      <w:r w:rsidRPr="007C7108">
        <w:rPr>
          <w:b/>
          <w:bCs/>
          <w:sz w:val="22"/>
          <w:szCs w:val="22"/>
        </w:rPr>
        <w:t xml:space="preserve">Relacje biznesowe z Ukrainą </w:t>
      </w:r>
    </w:p>
    <w:p w14:paraId="5DF880A9" w14:textId="29EF9ED7" w:rsidR="00C04468" w:rsidRDefault="00C04468" w:rsidP="00027CE0">
      <w:pPr>
        <w:pStyle w:val="Default"/>
        <w:ind w:left="709" w:hanging="1"/>
        <w:rPr>
          <w:sz w:val="22"/>
          <w:szCs w:val="22"/>
        </w:rPr>
      </w:pPr>
      <w:r>
        <w:rPr>
          <w:sz w:val="22"/>
          <w:szCs w:val="22"/>
        </w:rPr>
        <w:t xml:space="preserve">Spółka nie </w:t>
      </w:r>
      <w:r w:rsidRPr="007C7108">
        <w:rPr>
          <w:sz w:val="22"/>
          <w:szCs w:val="22"/>
        </w:rPr>
        <w:t>sprzedaje produkt</w:t>
      </w:r>
      <w:r>
        <w:rPr>
          <w:sz w:val="22"/>
          <w:szCs w:val="22"/>
        </w:rPr>
        <w:t>ów</w:t>
      </w:r>
      <w:r w:rsidRPr="007C7108">
        <w:rPr>
          <w:sz w:val="22"/>
          <w:szCs w:val="22"/>
        </w:rPr>
        <w:t xml:space="preserve">/usług bezpośrednio </w:t>
      </w:r>
      <w:r w:rsidR="0027168E" w:rsidRPr="007C7108">
        <w:rPr>
          <w:sz w:val="22"/>
          <w:szCs w:val="22"/>
        </w:rPr>
        <w:t>na rynek ukraiński</w:t>
      </w:r>
      <w:r>
        <w:rPr>
          <w:sz w:val="22"/>
          <w:szCs w:val="22"/>
        </w:rPr>
        <w:t>.</w:t>
      </w:r>
    </w:p>
    <w:p w14:paraId="39604C02" w14:textId="4D472041" w:rsidR="0027168E" w:rsidRPr="007C7108" w:rsidRDefault="0081352F" w:rsidP="00027CE0">
      <w:pPr>
        <w:pStyle w:val="Default"/>
        <w:ind w:left="709" w:hanging="1"/>
        <w:rPr>
          <w:sz w:val="22"/>
          <w:szCs w:val="22"/>
        </w:rPr>
      </w:pPr>
      <w:r>
        <w:rPr>
          <w:sz w:val="22"/>
          <w:szCs w:val="22"/>
        </w:rPr>
        <w:t xml:space="preserve">Spółka nie </w:t>
      </w:r>
      <w:r w:rsidRPr="007C7108">
        <w:rPr>
          <w:sz w:val="22"/>
          <w:szCs w:val="22"/>
        </w:rPr>
        <w:t>kupuje produkt</w:t>
      </w:r>
      <w:r>
        <w:rPr>
          <w:sz w:val="22"/>
          <w:szCs w:val="22"/>
        </w:rPr>
        <w:t>ów</w:t>
      </w:r>
      <w:r w:rsidRPr="007C7108">
        <w:rPr>
          <w:sz w:val="22"/>
          <w:szCs w:val="22"/>
        </w:rPr>
        <w:t>/usług</w:t>
      </w:r>
      <w:r>
        <w:rPr>
          <w:sz w:val="22"/>
          <w:szCs w:val="22"/>
        </w:rPr>
        <w:t xml:space="preserve"> </w:t>
      </w:r>
      <w:r w:rsidR="0027168E" w:rsidRPr="007C7108">
        <w:rPr>
          <w:sz w:val="22"/>
          <w:szCs w:val="22"/>
        </w:rPr>
        <w:t>bezpośrednio od osób z Ukrainy</w:t>
      </w:r>
      <w:r>
        <w:rPr>
          <w:sz w:val="22"/>
          <w:szCs w:val="22"/>
        </w:rPr>
        <w:t>.</w:t>
      </w:r>
    </w:p>
    <w:p w14:paraId="3E50B454" w14:textId="77777777" w:rsidR="0027168E" w:rsidRPr="007C7108" w:rsidRDefault="0027168E" w:rsidP="0027168E">
      <w:pPr>
        <w:pStyle w:val="Default"/>
        <w:rPr>
          <w:sz w:val="22"/>
          <w:szCs w:val="22"/>
        </w:rPr>
      </w:pPr>
    </w:p>
    <w:sectPr w:rsidR="0027168E" w:rsidRPr="007C7108" w:rsidSect="00405A8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F45885"/>
    <w:multiLevelType w:val="hybridMultilevel"/>
    <w:tmpl w:val="3F9C8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657F2"/>
    <w:multiLevelType w:val="hybridMultilevel"/>
    <w:tmpl w:val="1F9E3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5763628">
    <w:abstractNumId w:val="0"/>
  </w:num>
  <w:num w:numId="2" w16cid:durableId="1085614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E23"/>
    <w:rsid w:val="00027CE0"/>
    <w:rsid w:val="001A3DB6"/>
    <w:rsid w:val="001F5912"/>
    <w:rsid w:val="0027168E"/>
    <w:rsid w:val="003956ED"/>
    <w:rsid w:val="003F40C3"/>
    <w:rsid w:val="00405A86"/>
    <w:rsid w:val="00444D25"/>
    <w:rsid w:val="00445E65"/>
    <w:rsid w:val="005851F9"/>
    <w:rsid w:val="00644690"/>
    <w:rsid w:val="006D2AF4"/>
    <w:rsid w:val="00752C82"/>
    <w:rsid w:val="007573FE"/>
    <w:rsid w:val="007C7108"/>
    <w:rsid w:val="0081352F"/>
    <w:rsid w:val="008527EB"/>
    <w:rsid w:val="00A41EFC"/>
    <w:rsid w:val="00AB41C1"/>
    <w:rsid w:val="00C04468"/>
    <w:rsid w:val="00C77498"/>
    <w:rsid w:val="00C96E23"/>
    <w:rsid w:val="00DB6344"/>
    <w:rsid w:val="00DD6482"/>
    <w:rsid w:val="00F0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8B64C"/>
  <w15:chartTrackingRefBased/>
  <w15:docId w15:val="{D0B736AE-BBBD-41AA-ABE5-30DDC54E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96E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Szczepanski</dc:creator>
  <cp:keywords/>
  <dc:description/>
  <cp:lastModifiedBy>Magdalena</cp:lastModifiedBy>
  <cp:revision>2</cp:revision>
  <dcterms:created xsi:type="dcterms:W3CDTF">2024-09-26T07:46:00Z</dcterms:created>
  <dcterms:modified xsi:type="dcterms:W3CDTF">2024-09-26T07:46:00Z</dcterms:modified>
</cp:coreProperties>
</file>