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451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5"/>
        <w:gridCol w:w="751"/>
        <w:gridCol w:w="362"/>
        <w:gridCol w:w="3678"/>
        <w:gridCol w:w="1091"/>
        <w:gridCol w:w="993"/>
        <w:gridCol w:w="1050"/>
        <w:gridCol w:w="910"/>
        <w:gridCol w:w="688"/>
        <w:gridCol w:w="1107"/>
        <w:gridCol w:w="1107"/>
        <w:gridCol w:w="1559"/>
      </w:tblGrid>
      <w:tr w:rsidR="002F112F" w:rsidRPr="002F112F" w:rsidTr="001C6CC0">
        <w:trPr>
          <w:trHeight w:val="954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Nazwa pakietu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Nr pakietu do wniosku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Parametry dodatkowe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 jednostkowa netto (zł)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% Vat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Wartość netto (zł)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Wartość brutto (zł)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Nazwa kod producenta </w:t>
            </w:r>
          </w:p>
        </w:tc>
      </w:tr>
      <w:tr w:rsidR="002F112F" w:rsidRPr="002F112F" w:rsidTr="001C6CC0">
        <w:trPr>
          <w:trHeight w:val="7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Akcesoria do systemu THOPAZ będącego własnością Szpitala CPV 33141000-3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Kanister sterylny, 0,3 l,  z żelem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716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Akcesoria do systemu THOPAZ będącego własnością Szpitala CPV 33141000-3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Kanister sterylny, 0,8 l,  z żelem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80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Akcesoria do systemu THOPAZ będącego własnością Szpitala CPV 33141000-3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Dren sterylny  z pojedynczym łącznikiem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7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Akcesoria do systemu THOPAZ będącego własnością Szpitala CPV 33141000-3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Dren sterylny  z podwójnym łącznikiem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7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Akcesoria do systemu THOPAZ będącego własnością Szpitala CPV 33141000-3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Zatyczka sterylna do drenu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432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RAZEM PAKIET NR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298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112F" w:rsidRPr="002F112F" w:rsidTr="001C6CC0">
        <w:trPr>
          <w:trHeight w:val="954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Nazwa pakietu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Nr pakietu do wniosku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Parametry dodatkowe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 jednostkowa netto (zł)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% Vat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Wartość netto (zł)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Wartość brutto (zł)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Nazwa kod producenta </w:t>
            </w:r>
          </w:p>
        </w:tc>
      </w:tr>
      <w:tr w:rsidR="002F112F" w:rsidRPr="002F112F" w:rsidTr="001C6CC0">
        <w:trPr>
          <w:trHeight w:val="80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Łączniki CPV 33140000-3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Łącznik  Martwa przestrzeń: wykonany z medycznego PVC,  karbowany, podwójnie obrotowy łącznik kątowy,  sterylny. Otwór do odsysania oraz bronchoskopii zabezpieczony zatyczką</w:t>
            </w:r>
            <w:r w:rsidRPr="002F112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2F11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Złącze 22M/15F – 15M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2F112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długośc</w:t>
            </w:r>
            <w:proofErr w:type="spellEnd"/>
            <w:r w:rsidRPr="002F112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bez </w:t>
            </w:r>
            <w:proofErr w:type="spellStart"/>
            <w:r w:rsidRPr="002F112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łaczników</w:t>
            </w:r>
            <w:proofErr w:type="spellEnd"/>
            <w:r w:rsidRPr="002F112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8 – 15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83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 xml:space="preserve">Łączniki CPV 33140000-3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Łącznik  Martwa przestrzeń: wykonany z medycznego PVC,  karbowany, podwójnie obrotowy łącznik kątowy,  sterylny. Otwór do odsysania oraz bronchoskopii zabezpieczony zatyczką</w:t>
            </w:r>
            <w:r w:rsidRPr="002F112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2F11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Złącze 22M/15F – 15M22M/15F – 22F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2F112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długośc</w:t>
            </w:r>
            <w:proofErr w:type="spellEnd"/>
            <w:r w:rsidRPr="002F112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bez </w:t>
            </w:r>
            <w:proofErr w:type="spellStart"/>
            <w:r w:rsidRPr="002F112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łaczników</w:t>
            </w:r>
            <w:proofErr w:type="spellEnd"/>
            <w:r w:rsidRPr="002F112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8 – 15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730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Łączniki CPV 33140000-3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Łącznik karbowany  Wykonany z medycznego PVC. Podwójnie obrotowy łącznik kątowy,  sterylny. Otwór do odsysania oraz bronchoskopii, zabezpieczony zatyczką,</w:t>
            </w:r>
            <w:r w:rsidRPr="002F112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2F11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złącze 22M/15F – 15M lub 22M/15F – 22F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nierozciągliwy 15 cm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462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RAZEM PAKIET NR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298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112F" w:rsidRPr="002F112F" w:rsidTr="001C6CC0">
        <w:trPr>
          <w:trHeight w:val="954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Nazwa pakietu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Nr pakietu do wniosku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Parametry dodatkowe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 jednostkowa netto (zł)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% Vat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Wartość netto (zł)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Wartość brutto (zł)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Nazwa kod producenta </w:t>
            </w:r>
          </w:p>
        </w:tc>
      </w:tr>
      <w:tr w:rsidR="002F112F" w:rsidRPr="002F112F" w:rsidTr="001C6CC0">
        <w:trPr>
          <w:trHeight w:val="716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1CB" w:rsidRPr="00B561CB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Cewniki silikonowe, </w:t>
            </w:r>
            <w:proofErr w:type="spellStart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silikonowane</w:t>
            </w:r>
            <w:proofErr w:type="spellEnd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PCW</w:t>
            </w:r>
          </w:p>
          <w:p w:rsidR="002F112F" w:rsidRPr="002F112F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CPV 33140000-3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Cewnik FOLEYA dwudrożny. Wykonany z LATEKSU POKRYTEGO SILIKONEM. Długość 38- 42 cm z balonem. Rozmiar : 12, 14 , 16, 18, 20, 22,24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716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1CB" w:rsidRPr="00B561CB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Cewniki silikonowe, </w:t>
            </w:r>
            <w:proofErr w:type="spellStart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silikonowane</w:t>
            </w:r>
            <w:proofErr w:type="spellEnd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PCW</w:t>
            </w:r>
          </w:p>
          <w:p w:rsidR="002F112F" w:rsidRPr="002F112F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CPV 33140000-3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Cewnik FOLEYA trójdrożny. Wykonany z LATEKSU POKRYTEGO SILIKONEM. Długość 38- 42 cm z balonem. Rozmiar : 16, 18, 20, 22,24,26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716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1CB" w:rsidRPr="00B561CB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Cewniki silikonowe, </w:t>
            </w:r>
            <w:proofErr w:type="spellStart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silikonowane</w:t>
            </w:r>
            <w:proofErr w:type="spellEnd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PCW</w:t>
            </w:r>
          </w:p>
          <w:p w:rsidR="002F112F" w:rsidRPr="002F112F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CPV 33140000-3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Cewnik  FOLEYA dwudrożny z dwiema końcówkami. Silikonowy. Długość 38- 42 cm z balonem Rozmiar : 12, 14, 16, 18, 20, 22.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716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1CB" w:rsidRPr="00B561CB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Cewniki silikonowe, </w:t>
            </w:r>
            <w:proofErr w:type="spellStart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silikonowane</w:t>
            </w:r>
            <w:proofErr w:type="spellEnd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PCW</w:t>
            </w:r>
          </w:p>
          <w:p w:rsidR="002F112F" w:rsidRPr="002F112F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CPV 33140000-3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Cewnik FOLEYA z końcówką TIEMANNA. Wykonane z LATEKSU POKRYTEGO SILIKONEM. Długość 40- 44 cm z balonem 10 ml. Rozmiar: 14, 16,18, 20, 22. Opakowanie folia-papier.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716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1CB" w:rsidRPr="00B561CB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Cewniki silikonowe, </w:t>
            </w:r>
            <w:proofErr w:type="spellStart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silikonowane</w:t>
            </w:r>
            <w:proofErr w:type="spellEnd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PCW</w:t>
            </w:r>
          </w:p>
          <w:p w:rsidR="002F112F" w:rsidRPr="002F112F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CPV 33140000-3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Cewnik FOLEYA z końcówką TIEMANNA. Silikonowy. długość 40- 44 cm z balonem. Rozmiar : 12, 14, 16,18, 20,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716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1CB" w:rsidRPr="00B561CB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 xml:space="preserve">Cewniki silikonowe, </w:t>
            </w:r>
            <w:proofErr w:type="spellStart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silikonowane</w:t>
            </w:r>
            <w:proofErr w:type="spellEnd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PCW</w:t>
            </w:r>
          </w:p>
          <w:p w:rsidR="002F112F" w:rsidRPr="002F112F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CPV 33140000-3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Cewnik </w:t>
            </w:r>
            <w:proofErr w:type="spellStart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Nelatona</w:t>
            </w:r>
            <w:proofErr w:type="spellEnd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Rozmiar: 10,12,14,16, 18 dł.40cm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716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1CB" w:rsidRPr="00B561CB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Cewniki silikonowe, </w:t>
            </w:r>
            <w:proofErr w:type="spellStart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silikonowane</w:t>
            </w:r>
            <w:proofErr w:type="spellEnd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PCW</w:t>
            </w:r>
          </w:p>
          <w:p w:rsidR="002F112F" w:rsidRPr="002F112F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CPV 33140000-3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Cewnik zewnętrzny dla mężczyzn, wykonany w 100% z silikonu,  Kompatybilny ze wszystkimi workami do zbiórki moczu.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rozmiar 25,29,32 mm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716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1CB" w:rsidRPr="00B561CB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Cewniki silikonowe, </w:t>
            </w:r>
            <w:proofErr w:type="spellStart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silikonowa</w:t>
            </w:r>
            <w:bookmarkStart w:id="0" w:name="_GoBack"/>
            <w:bookmarkEnd w:id="0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ne</w:t>
            </w:r>
            <w:proofErr w:type="spellEnd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PCW</w:t>
            </w:r>
          </w:p>
          <w:p w:rsidR="002F112F" w:rsidRPr="002F112F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CPV 33140000-3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Cewnik </w:t>
            </w:r>
            <w:proofErr w:type="spellStart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Couvelaira</w:t>
            </w:r>
            <w:proofErr w:type="spellEnd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wykonane z PCW, satynowa powierzchnia "zmrożona" jednorazowy, jałowy. Rozmiar: 14, 16,18, 20, 22, 24; dł. 40-44 cm.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716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1CB" w:rsidRPr="00B561CB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Cewniki silikonowe, </w:t>
            </w:r>
            <w:proofErr w:type="spellStart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silikonowane</w:t>
            </w:r>
            <w:proofErr w:type="spellEnd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PCW</w:t>
            </w:r>
          </w:p>
          <w:p w:rsidR="002F112F" w:rsidRPr="002F112F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CPV 33140000-3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Cewnik </w:t>
            </w:r>
            <w:proofErr w:type="spellStart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Couvelaira</w:t>
            </w:r>
            <w:proofErr w:type="spellEnd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trójdrożny. Silikon.</w:t>
            </w: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 xml:space="preserve">Balon 50 ml lub dla 18Fr i 20FR balon 50-80ml oraz dla  22FR i 24FR balon 80-100ml, </w:t>
            </w: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 xml:space="preserve">dł. 40cm - 44 cm. Rozmiar: 18,20, 22, 24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44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RAZEM PAKIET NR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298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112F" w:rsidRPr="002F112F" w:rsidTr="001C6CC0">
        <w:trPr>
          <w:trHeight w:val="954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Nazwa pakietu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Nr pakietu do wniosku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Parametry dodatkowe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 jednostkowa netto (zł)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% Vat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Wartość netto (zł)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Wartość brutto (zł)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Nazwa kod producenta </w:t>
            </w:r>
          </w:p>
        </w:tc>
      </w:tr>
      <w:tr w:rsidR="002F112F" w:rsidRPr="002F112F" w:rsidTr="001C6CC0">
        <w:trPr>
          <w:trHeight w:val="790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B561CB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Cewnik </w:t>
            </w:r>
            <w:proofErr w:type="spellStart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Tiemanna</w:t>
            </w:r>
            <w:proofErr w:type="spellEnd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; CPV 33140000-3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Cewnik  </w:t>
            </w:r>
            <w:proofErr w:type="spellStart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Tiemanna</w:t>
            </w:r>
            <w:proofErr w:type="spellEnd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wykonany z lateksu </w:t>
            </w:r>
            <w:proofErr w:type="spellStart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silikonowanego</w:t>
            </w:r>
            <w:proofErr w:type="spellEnd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Rozmiar </w:t>
            </w:r>
            <w:proofErr w:type="spellStart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Ch</w:t>
            </w:r>
            <w:proofErr w:type="spellEnd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: 14, 16, 18, 20, 22 dł.35 – 42 cm.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462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RAZEM PAKIET NR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462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112F" w:rsidRPr="002F112F" w:rsidTr="001C6CC0">
        <w:trPr>
          <w:trHeight w:val="954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Nazwa pakietu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Nr pakietu do wniosku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Parametry dodatkowe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 jednostkowa netto (zł)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% Vat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Wartość netto (zł)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Wartość brutto (zł)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Nazwa kod producenta </w:t>
            </w:r>
          </w:p>
        </w:tc>
      </w:tr>
      <w:tr w:rsidR="002F112F" w:rsidRPr="002F112F" w:rsidTr="001C6CC0">
        <w:trPr>
          <w:trHeight w:val="716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1CB" w:rsidRPr="00B561CB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Cewniki </w:t>
            </w:r>
            <w:proofErr w:type="spellStart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Dufour</w:t>
            </w:r>
            <w:proofErr w:type="spellEnd"/>
          </w:p>
          <w:p w:rsidR="002F112F" w:rsidRPr="002F112F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CPV 33140000-3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Cewnik </w:t>
            </w:r>
            <w:proofErr w:type="spellStart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Dufour</w:t>
            </w:r>
            <w:proofErr w:type="spellEnd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balon 50ml, dwudrożny, zagięte zakończenie, silikonowy, z zaworem </w:t>
            </w:r>
            <w:proofErr w:type="spellStart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Luer</w:t>
            </w:r>
            <w:proofErr w:type="spellEnd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sterylny,  Rozmiar: 18,20,22,24 F.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716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1CB" w:rsidRPr="00B561CB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 xml:space="preserve">Cewniki </w:t>
            </w:r>
            <w:proofErr w:type="spellStart"/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Dufour</w:t>
            </w:r>
            <w:proofErr w:type="spellEnd"/>
          </w:p>
          <w:p w:rsidR="002F112F" w:rsidRPr="002F112F" w:rsidRDefault="00B561CB" w:rsidP="00B5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561C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CPV 33140000-3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Cewnik </w:t>
            </w:r>
            <w:proofErr w:type="spellStart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Dufour</w:t>
            </w:r>
            <w:proofErr w:type="spellEnd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trójdrożny zagięte zakończenie, silikonowy, z zaworem </w:t>
            </w:r>
            <w:proofErr w:type="spellStart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Luer</w:t>
            </w:r>
            <w:proofErr w:type="spellEnd"/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sterylny,  Rozmiar: 18,20FR balon 50-80cc/ml; 22,24FR balon 80-100cc/ml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432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RAZEM PAKIET NR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298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112F" w:rsidRPr="002F112F" w:rsidTr="001C6CC0">
        <w:trPr>
          <w:trHeight w:val="954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Nazwa pakietu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Nr pakietu do wniosku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Parametry dodatkowe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 jednostkowa netto (zł)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% Vat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Wartość netto (zł)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Wartość brutto (zł)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Nazwa kod producenta </w:t>
            </w:r>
          </w:p>
        </w:tc>
      </w:tr>
      <w:tr w:rsidR="002F112F" w:rsidRPr="002F112F" w:rsidTr="001C6CC0">
        <w:trPr>
          <w:trHeight w:val="954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POKROWIEC DO REJESTRATORA DMS 300-7  CPV 33140000-3, CPV 39512200-6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POKROWIEC DO REJESTRATORA DMS 300-7 Jednorazowe etui na rejestratory holterowskie</w:t>
            </w: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wyrób niemedyczny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2F112F" w:rsidRPr="002F112F" w:rsidTr="001C6CC0">
        <w:trPr>
          <w:trHeight w:val="462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112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112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112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112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112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112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12F" w:rsidRPr="002F112F" w:rsidRDefault="002F112F" w:rsidP="002F1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F11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RAZEM PAKIET NR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12F" w:rsidRPr="002F112F" w:rsidRDefault="002F112F" w:rsidP="002F1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12F" w:rsidRPr="002F112F" w:rsidRDefault="002F112F" w:rsidP="002F11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112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F026EF" w:rsidRPr="002F112F" w:rsidRDefault="00F026EF" w:rsidP="00715C77"/>
    <w:sectPr w:rsidR="00F026EF" w:rsidRPr="002F112F" w:rsidSect="002F112F">
      <w:headerReference w:type="default" r:id="rId7"/>
      <w:pgSz w:w="16838" w:h="11906" w:orient="landscape"/>
      <w:pgMar w:top="1973" w:right="1134" w:bottom="147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804" w:rsidRDefault="00A43804" w:rsidP="0078442B">
      <w:pPr>
        <w:spacing w:after="0" w:line="240" w:lineRule="auto"/>
      </w:pPr>
      <w:r>
        <w:separator/>
      </w:r>
    </w:p>
  </w:endnote>
  <w:endnote w:type="continuationSeparator" w:id="0">
    <w:p w:rsidR="00A43804" w:rsidRDefault="00A43804" w:rsidP="00784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804" w:rsidRDefault="00A43804" w:rsidP="0078442B">
      <w:pPr>
        <w:spacing w:after="0" w:line="240" w:lineRule="auto"/>
      </w:pPr>
      <w:r>
        <w:separator/>
      </w:r>
    </w:p>
  </w:footnote>
  <w:footnote w:type="continuationSeparator" w:id="0">
    <w:p w:rsidR="00A43804" w:rsidRDefault="00A43804" w:rsidP="00784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A06" w:rsidRPr="0078442B" w:rsidRDefault="00966A06" w:rsidP="0078442B">
    <w:pPr>
      <w:pStyle w:val="Nagwek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</w:t>
    </w:r>
    <w:r w:rsidRPr="0078442B">
      <w:rPr>
        <w:rFonts w:ascii="Times New Roman" w:hAnsi="Times New Roman" w:cs="Times New Roman"/>
        <w:b/>
      </w:rPr>
      <w:t>cznik nr 2</w:t>
    </w:r>
  </w:p>
  <w:p w:rsidR="00966A06" w:rsidRPr="0078442B" w:rsidRDefault="007C734D" w:rsidP="0078442B">
    <w:pPr>
      <w:pStyle w:val="Nagwek"/>
      <w:jc w:val="center"/>
      <w:rPr>
        <w:rFonts w:ascii="Times New Roman" w:hAnsi="Times New Roman" w:cs="Times New Roman"/>
        <w:b/>
        <w:u w:val="single"/>
      </w:rPr>
    </w:pPr>
    <w:r>
      <w:rPr>
        <w:rFonts w:ascii="Times New Roman" w:hAnsi="Times New Roman" w:cs="Times New Roman"/>
        <w:b/>
        <w:u w:val="single"/>
      </w:rPr>
      <w:t>Zestawienie a</w:t>
    </w:r>
    <w:r w:rsidR="00966A06" w:rsidRPr="0078442B">
      <w:rPr>
        <w:rFonts w:ascii="Times New Roman" w:hAnsi="Times New Roman" w:cs="Times New Roman"/>
        <w:b/>
        <w:u w:val="single"/>
      </w:rPr>
      <w:t>sortymentowo - cenowe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92414D"/>
    <w:multiLevelType w:val="hybridMultilevel"/>
    <w:tmpl w:val="11F8AC44"/>
    <w:lvl w:ilvl="0" w:tplc="21C01E9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0F6"/>
    <w:rsid w:val="000619B3"/>
    <w:rsid w:val="000740F0"/>
    <w:rsid w:val="00103F03"/>
    <w:rsid w:val="00106AEE"/>
    <w:rsid w:val="00155689"/>
    <w:rsid w:val="00163123"/>
    <w:rsid w:val="001A04BA"/>
    <w:rsid w:val="001A2208"/>
    <w:rsid w:val="001A5324"/>
    <w:rsid w:val="001A6F17"/>
    <w:rsid w:val="001B75EA"/>
    <w:rsid w:val="001C6CC0"/>
    <w:rsid w:val="001D485F"/>
    <w:rsid w:val="001E1FA2"/>
    <w:rsid w:val="001E6E89"/>
    <w:rsid w:val="002B1573"/>
    <w:rsid w:val="002F112F"/>
    <w:rsid w:val="002F65B1"/>
    <w:rsid w:val="00397BD7"/>
    <w:rsid w:val="0045587A"/>
    <w:rsid w:val="004B5045"/>
    <w:rsid w:val="005159F1"/>
    <w:rsid w:val="00553D16"/>
    <w:rsid w:val="00563D9E"/>
    <w:rsid w:val="0060746C"/>
    <w:rsid w:val="00672D23"/>
    <w:rsid w:val="00715C77"/>
    <w:rsid w:val="00736AA9"/>
    <w:rsid w:val="0078442B"/>
    <w:rsid w:val="007C734D"/>
    <w:rsid w:val="007E64A3"/>
    <w:rsid w:val="008F6DE4"/>
    <w:rsid w:val="00966A06"/>
    <w:rsid w:val="00985682"/>
    <w:rsid w:val="00A40D54"/>
    <w:rsid w:val="00A43804"/>
    <w:rsid w:val="00A8493F"/>
    <w:rsid w:val="00AF29EF"/>
    <w:rsid w:val="00B1683E"/>
    <w:rsid w:val="00B22A6A"/>
    <w:rsid w:val="00B561CB"/>
    <w:rsid w:val="00BA76D9"/>
    <w:rsid w:val="00BB3CA1"/>
    <w:rsid w:val="00BC1321"/>
    <w:rsid w:val="00BE66FF"/>
    <w:rsid w:val="00C275AD"/>
    <w:rsid w:val="00C34713"/>
    <w:rsid w:val="00CA090C"/>
    <w:rsid w:val="00CE595C"/>
    <w:rsid w:val="00CF7723"/>
    <w:rsid w:val="00D010A8"/>
    <w:rsid w:val="00D13033"/>
    <w:rsid w:val="00D36BAD"/>
    <w:rsid w:val="00D370F6"/>
    <w:rsid w:val="00D559EC"/>
    <w:rsid w:val="00D60B04"/>
    <w:rsid w:val="00DD227A"/>
    <w:rsid w:val="00E239BF"/>
    <w:rsid w:val="00E95301"/>
    <w:rsid w:val="00E9655A"/>
    <w:rsid w:val="00EB0541"/>
    <w:rsid w:val="00EC2FB2"/>
    <w:rsid w:val="00EF54D9"/>
    <w:rsid w:val="00F026EF"/>
    <w:rsid w:val="00F02A61"/>
    <w:rsid w:val="00F41E30"/>
    <w:rsid w:val="00F8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497D8CD-AAC8-4633-920A-0ACBC265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05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42B"/>
  </w:style>
  <w:style w:type="paragraph" w:styleId="Stopka">
    <w:name w:val="footer"/>
    <w:basedOn w:val="Normalny"/>
    <w:link w:val="StopkaZnak"/>
    <w:uiPriority w:val="99"/>
    <w:unhideWhenUsed/>
    <w:rsid w:val="0078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42B"/>
  </w:style>
  <w:style w:type="character" w:styleId="Hipercze">
    <w:name w:val="Hyperlink"/>
    <w:basedOn w:val="Domylnaczcionkaakapitu"/>
    <w:uiPriority w:val="99"/>
    <w:semiHidden/>
    <w:unhideWhenUsed/>
    <w:rsid w:val="00E95301"/>
    <w:rPr>
      <w:color w:val="0563C1"/>
      <w:u w:val="single"/>
    </w:rPr>
  </w:style>
  <w:style w:type="paragraph" w:styleId="Bezodstpw">
    <w:name w:val="No Spacing"/>
    <w:uiPriority w:val="1"/>
    <w:qFormat/>
    <w:rsid w:val="001A220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A2208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kwarchol</dc:creator>
  <cp:keywords/>
  <dc:description/>
  <cp:lastModifiedBy>Małgorzata Stolarczyk</cp:lastModifiedBy>
  <cp:revision>5</cp:revision>
  <dcterms:created xsi:type="dcterms:W3CDTF">2024-09-27T07:53:00Z</dcterms:created>
  <dcterms:modified xsi:type="dcterms:W3CDTF">2024-09-27T08:26:00Z</dcterms:modified>
</cp:coreProperties>
</file>