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E76D8C" w14:textId="07E367F7" w:rsidR="00622434" w:rsidRPr="00622434" w:rsidRDefault="00622434" w:rsidP="00622434">
      <w:pPr>
        <w:jc w:val="right"/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>Wzór Umowy zadanie nr 1</w:t>
      </w:r>
    </w:p>
    <w:p w14:paraId="3A18129F" w14:textId="77777777" w:rsidR="00622434" w:rsidRPr="00622434" w:rsidRDefault="00622434" w:rsidP="00622434">
      <w:pPr>
        <w:jc w:val="right"/>
        <w:rPr>
          <w:rFonts w:ascii="Arial" w:eastAsia="Calibri" w:hAnsi="Arial" w:cs="Arial"/>
          <w:sz w:val="20"/>
        </w:rPr>
      </w:pPr>
    </w:p>
    <w:p w14:paraId="00000001" w14:textId="018FDB94" w:rsidR="00F80709" w:rsidRPr="00622434" w:rsidRDefault="00EF5F45">
      <w:pPr>
        <w:jc w:val="center"/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>Umowa nr CRU …………../2024</w:t>
      </w:r>
    </w:p>
    <w:p w14:paraId="00000002" w14:textId="77777777" w:rsidR="00F80709" w:rsidRPr="00622434" w:rsidRDefault="00EF5F45">
      <w:pPr>
        <w:jc w:val="center"/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>świadczenia usługi dostępu do sieci Internet</w:t>
      </w:r>
    </w:p>
    <w:p w14:paraId="00000003" w14:textId="77777777" w:rsidR="00F80709" w:rsidRPr="00622434" w:rsidRDefault="00F80709">
      <w:pPr>
        <w:rPr>
          <w:rFonts w:ascii="Arial" w:eastAsia="Calibri" w:hAnsi="Arial" w:cs="Arial"/>
          <w:sz w:val="20"/>
        </w:rPr>
      </w:pPr>
    </w:p>
    <w:p w14:paraId="00000004" w14:textId="77777777" w:rsidR="00F80709" w:rsidRPr="00622434" w:rsidRDefault="00F80709">
      <w:pPr>
        <w:rPr>
          <w:rFonts w:ascii="Arial" w:eastAsia="Calibri" w:hAnsi="Arial" w:cs="Arial"/>
          <w:sz w:val="20"/>
        </w:rPr>
      </w:pPr>
    </w:p>
    <w:p w14:paraId="00000005" w14:textId="77777777" w:rsidR="00F80709" w:rsidRPr="00622434" w:rsidRDefault="00F80709">
      <w:pPr>
        <w:rPr>
          <w:rFonts w:ascii="Arial" w:eastAsia="Calibri" w:hAnsi="Arial" w:cs="Arial"/>
          <w:sz w:val="20"/>
        </w:rPr>
      </w:pPr>
    </w:p>
    <w:p w14:paraId="00000006" w14:textId="77777777" w:rsidR="00F80709" w:rsidRPr="00622434" w:rsidRDefault="00EF5F45">
      <w:pPr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 xml:space="preserve">W dniu ........................... w ........................... </w:t>
      </w:r>
    </w:p>
    <w:p w14:paraId="00000007" w14:textId="77777777" w:rsidR="00F80709" w:rsidRPr="00622434" w:rsidRDefault="00EF5F45">
      <w:pPr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>pomiędzy:</w:t>
      </w:r>
    </w:p>
    <w:p w14:paraId="00000008" w14:textId="77777777" w:rsidR="00F80709" w:rsidRPr="00622434" w:rsidRDefault="00EF5F45">
      <w:pPr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>……………………………………………………………………………………………</w:t>
      </w:r>
    </w:p>
    <w:p w14:paraId="00000009" w14:textId="77777777" w:rsidR="00F80709" w:rsidRPr="00622434" w:rsidRDefault="00EF5F45">
      <w:pPr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>……………………………………………………………………………………………</w:t>
      </w:r>
    </w:p>
    <w:p w14:paraId="0000000A" w14:textId="77777777" w:rsidR="00F80709" w:rsidRPr="00622434" w:rsidRDefault="00EF5F45">
      <w:pPr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 xml:space="preserve"> ......... zwanym dalej Wykonawcą, z jednej strony,</w:t>
      </w:r>
    </w:p>
    <w:p w14:paraId="0000000B" w14:textId="77777777" w:rsidR="00F80709" w:rsidRPr="00622434" w:rsidRDefault="00EF5F45">
      <w:pPr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>a</w:t>
      </w:r>
    </w:p>
    <w:p w14:paraId="0000000C" w14:textId="77777777" w:rsidR="00F80709" w:rsidRPr="00622434" w:rsidRDefault="00EF5F45">
      <w:pPr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>Szpitalem Św. Anny w Miechowie z siedzibą przy ul. Szpitalnej, 32-200 Miechów ; NIP: 6591328869 reprezentowanym przez: Dyrektor – dr n. med. Mirosław Dróżdż</w:t>
      </w:r>
    </w:p>
    <w:p w14:paraId="0000000D" w14:textId="77777777" w:rsidR="00F80709" w:rsidRPr="00622434" w:rsidRDefault="00EF5F45">
      <w:pPr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>zwanym dalej Zamawiającym, z drugiej strony,</w:t>
      </w:r>
    </w:p>
    <w:p w14:paraId="0000000E" w14:textId="77777777" w:rsidR="00F80709" w:rsidRPr="00622434" w:rsidRDefault="00EF5F45">
      <w:pPr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>została zawarta umowa następującej treści:</w:t>
      </w:r>
    </w:p>
    <w:p w14:paraId="0000000F" w14:textId="77777777" w:rsidR="00F80709" w:rsidRPr="00622434" w:rsidRDefault="00F80709">
      <w:pPr>
        <w:rPr>
          <w:rFonts w:ascii="Arial" w:eastAsia="Calibri" w:hAnsi="Arial" w:cs="Arial"/>
          <w:sz w:val="20"/>
        </w:rPr>
      </w:pPr>
      <w:bookmarkStart w:id="0" w:name="bookmark=id.gjdgxs" w:colFirst="0" w:colLast="0"/>
      <w:bookmarkEnd w:id="0"/>
    </w:p>
    <w:p w14:paraId="00000010" w14:textId="77777777" w:rsidR="00F80709" w:rsidRPr="00622434" w:rsidRDefault="00F80709">
      <w:pPr>
        <w:rPr>
          <w:rFonts w:ascii="Arial" w:eastAsia="Calibri" w:hAnsi="Arial" w:cs="Arial"/>
          <w:sz w:val="20"/>
        </w:rPr>
      </w:pPr>
    </w:p>
    <w:p w14:paraId="00000011" w14:textId="77777777" w:rsidR="00F80709" w:rsidRPr="00622434" w:rsidRDefault="00EF5F45">
      <w:pPr>
        <w:jc w:val="center"/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>§ 1</w:t>
      </w:r>
    </w:p>
    <w:p w14:paraId="00000012" w14:textId="77777777" w:rsidR="00F80709" w:rsidRPr="00622434" w:rsidRDefault="00F80709">
      <w:pPr>
        <w:rPr>
          <w:rFonts w:ascii="Arial" w:eastAsia="Calibri" w:hAnsi="Arial" w:cs="Arial"/>
          <w:sz w:val="20"/>
        </w:rPr>
      </w:pPr>
    </w:p>
    <w:p w14:paraId="00000013" w14:textId="77777777" w:rsidR="00F80709" w:rsidRPr="00622434" w:rsidRDefault="00EF5F4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Przedmiotem niniejszej umowy jest świadczenie usługi dostępu do sieci Internet</w:t>
      </w:r>
    </w:p>
    <w:p w14:paraId="00000014" w14:textId="77777777" w:rsidR="00F80709" w:rsidRPr="00622434" w:rsidRDefault="00EF5F4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Wykonawca zobowiązuje się zapewnić Zamawiającemu za opłatą dostęp do sieci Internet poprzez dostawę, konfigurację i utrzymanie łączy telekomunikacyjnych, zwanej w dalszej części umowy „Usługą”, o parametrach technicznych wskazanych w opisie przedmiotu zamówienia stanowiącym załącznik do niniejszej umowy.</w:t>
      </w:r>
    </w:p>
    <w:p w14:paraId="00000015" w14:textId="77777777" w:rsidR="00F80709" w:rsidRPr="00622434" w:rsidRDefault="00EF5F4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bookmarkStart w:id="1" w:name="_heading=h.30j0zll" w:colFirst="0" w:colLast="0"/>
      <w:bookmarkEnd w:id="1"/>
      <w:r w:rsidRPr="00622434">
        <w:rPr>
          <w:rFonts w:ascii="Arial" w:eastAsia="Calibri" w:hAnsi="Arial" w:cs="Arial"/>
          <w:color w:val="000000"/>
          <w:sz w:val="20"/>
        </w:rPr>
        <w:t>Wykonawca zapewnia na własny koszt doprowadzenie łącza światłowodowego, dostarczenie niezbędnych urządzeń dostępowych i uruchomienie Usługi w miejscu instalacji szczegółowo uzgodnionym z Zamawiającym tj. znajdującym się w budynku w lokalizacji ul. Szpitalna 3, 32-200 Miechów, Serwerownia 1, Budynek C, Piwnica.</w:t>
      </w:r>
    </w:p>
    <w:p w14:paraId="00000016" w14:textId="77777777" w:rsidR="00F80709" w:rsidRPr="00622434" w:rsidRDefault="00EF5F4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Wykonawca w ramach niniejszej umowy zapewnia stałe (24/7/365) wsparcie techniczne z gwarancją reakcji na usterkę w ciągu 10 minut od zgłoszenia przez Zamawiającego oraz gwarancją usunięcia awarii w czasie nieprzekraczającym 1 godzinę od zgłoszenia awarii przez Zamawiającego.</w:t>
      </w:r>
    </w:p>
    <w:p w14:paraId="00000017" w14:textId="77777777" w:rsidR="00F80709" w:rsidRPr="00622434" w:rsidRDefault="00EF5F4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Wykonawca udziela gwarancji na zainstalowane Urządzenia na czas trwania umowy.</w:t>
      </w:r>
    </w:p>
    <w:p w14:paraId="00000018" w14:textId="77777777" w:rsidR="00F80709" w:rsidRPr="00622434" w:rsidRDefault="00EF5F4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Wykonawca przekazuje Zamawiającemu informacje o zagrożeniach związanych ze świadczoną usługą, w tym o sposobach ochrony bezpieczeństwa, prywatności i danych osobowych za pośrednictwem swojej strony internetowej.</w:t>
      </w:r>
    </w:p>
    <w:p w14:paraId="00000019" w14:textId="77777777" w:rsidR="00F80709" w:rsidRPr="00622434" w:rsidRDefault="00EF5F4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Strony ustalają, że liczba zainstalowanych urządzeń końcowych wynosi ........................ .</w:t>
      </w:r>
    </w:p>
    <w:p w14:paraId="0000001A" w14:textId="77777777" w:rsidR="00F80709" w:rsidRPr="00622434" w:rsidRDefault="00EF5F4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 xml:space="preserve">Usługa będzie świadczona jako dostęp stacjonarny w ramach szerokopasmowej transmisji danych (w technologii </w:t>
      </w:r>
      <w:proofErr w:type="spellStart"/>
      <w:r w:rsidRPr="00622434">
        <w:rPr>
          <w:rFonts w:ascii="Arial" w:eastAsia="Calibri" w:hAnsi="Arial" w:cs="Arial"/>
          <w:color w:val="000000"/>
          <w:sz w:val="20"/>
        </w:rPr>
        <w:t>xDSL</w:t>
      </w:r>
      <w:proofErr w:type="spellEnd"/>
      <w:r w:rsidRPr="00622434">
        <w:rPr>
          <w:rFonts w:ascii="Arial" w:eastAsia="Calibri" w:hAnsi="Arial" w:cs="Arial"/>
          <w:color w:val="000000"/>
          <w:sz w:val="20"/>
        </w:rPr>
        <w:t>).</w:t>
      </w:r>
    </w:p>
    <w:p w14:paraId="0000001B" w14:textId="77777777" w:rsidR="00F80709" w:rsidRPr="00622434" w:rsidRDefault="00EF5F4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Uruchomienie Usługi zostanie poprzedzone testami transmisji danych. Jedynie pozytywny wynik testów uprawnia Usługodawcę do uruchomienia Usługi.</w:t>
      </w:r>
    </w:p>
    <w:p w14:paraId="0000001C" w14:textId="6D23B433" w:rsidR="00F80709" w:rsidRPr="00622434" w:rsidRDefault="00EF5F4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bookmarkStart w:id="2" w:name="bookmark=id.1fob9te" w:colFirst="0" w:colLast="0"/>
      <w:bookmarkEnd w:id="2"/>
      <w:r w:rsidRPr="00622434">
        <w:rPr>
          <w:rFonts w:ascii="Arial" w:eastAsia="Calibri" w:hAnsi="Arial" w:cs="Arial"/>
          <w:color w:val="000000"/>
          <w:sz w:val="20"/>
        </w:rPr>
        <w:t>Usługodawca uruchomi Usługę w</w:t>
      </w:r>
      <w:r w:rsidR="00FA226C" w:rsidRPr="00622434">
        <w:rPr>
          <w:rFonts w:ascii="Arial" w:eastAsia="Calibri" w:hAnsi="Arial" w:cs="Arial"/>
          <w:color w:val="000000"/>
          <w:sz w:val="20"/>
        </w:rPr>
        <w:t xml:space="preserve"> </w:t>
      </w:r>
      <w:r w:rsidRPr="00622434">
        <w:rPr>
          <w:rFonts w:ascii="Arial" w:eastAsia="Calibri" w:hAnsi="Arial" w:cs="Arial"/>
          <w:color w:val="000000"/>
          <w:sz w:val="20"/>
        </w:rPr>
        <w:t xml:space="preserve">terminie </w:t>
      </w:r>
      <w:r w:rsidR="00FA226C" w:rsidRPr="00622434">
        <w:rPr>
          <w:rFonts w:ascii="Arial" w:eastAsia="Calibri" w:hAnsi="Arial" w:cs="Arial"/>
          <w:color w:val="000000"/>
          <w:sz w:val="20"/>
        </w:rPr>
        <w:t>określonym w OPZ.</w:t>
      </w:r>
    </w:p>
    <w:p w14:paraId="0000001D" w14:textId="77777777" w:rsidR="00F80709" w:rsidRPr="00622434" w:rsidRDefault="00F80709">
      <w:pPr>
        <w:rPr>
          <w:rFonts w:ascii="Arial" w:eastAsia="Calibri" w:hAnsi="Arial" w:cs="Arial"/>
          <w:sz w:val="20"/>
        </w:rPr>
      </w:pPr>
    </w:p>
    <w:p w14:paraId="0000001E" w14:textId="77777777" w:rsidR="00F80709" w:rsidRPr="00622434" w:rsidRDefault="00EF5F45">
      <w:pPr>
        <w:jc w:val="center"/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>§ 2</w:t>
      </w:r>
    </w:p>
    <w:p w14:paraId="0000001F" w14:textId="5B59FAC4" w:rsidR="00F80709" w:rsidRPr="00622434" w:rsidRDefault="00EF5F4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Umowa zostaje zawarta na okres 24 miesięcy</w:t>
      </w:r>
      <w:r w:rsidR="00FA226C" w:rsidRPr="00622434">
        <w:rPr>
          <w:rFonts w:ascii="Arial" w:eastAsia="Calibri" w:hAnsi="Arial" w:cs="Arial"/>
          <w:color w:val="000000"/>
          <w:sz w:val="20"/>
        </w:rPr>
        <w:t xml:space="preserve"> </w:t>
      </w:r>
      <w:r w:rsidR="005F2D86" w:rsidRPr="00622434">
        <w:rPr>
          <w:rFonts w:ascii="Arial" w:eastAsia="Calibri" w:hAnsi="Arial" w:cs="Arial"/>
          <w:color w:val="000000"/>
          <w:sz w:val="20"/>
        </w:rPr>
        <w:t>od daty podpisania protokołu zdawczo -odbiorczego</w:t>
      </w:r>
    </w:p>
    <w:p w14:paraId="00000020" w14:textId="77777777" w:rsidR="00F80709" w:rsidRPr="00622434" w:rsidRDefault="00EF5F4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Strony zgodnie postanawiają, że po upływie tego czasu umowa zostaje automatycznie przedłużona z możliwością miesięcznego okresu wypowiedzenie ze skutkiem na koniec kolejnego miesiąca wykonywania umowy.</w:t>
      </w:r>
    </w:p>
    <w:p w14:paraId="00000021" w14:textId="77777777" w:rsidR="00F80709" w:rsidRPr="00622434" w:rsidRDefault="00F80709">
      <w:pPr>
        <w:rPr>
          <w:rFonts w:ascii="Arial" w:eastAsia="Calibri" w:hAnsi="Arial" w:cs="Arial"/>
          <w:sz w:val="20"/>
        </w:rPr>
      </w:pPr>
      <w:bookmarkStart w:id="3" w:name="bookmark=id.3znysh7" w:colFirst="0" w:colLast="0"/>
      <w:bookmarkEnd w:id="3"/>
    </w:p>
    <w:p w14:paraId="00000022" w14:textId="77777777" w:rsidR="00F80709" w:rsidRPr="00622434" w:rsidRDefault="00EF5F45">
      <w:pPr>
        <w:jc w:val="center"/>
        <w:rPr>
          <w:rFonts w:ascii="Arial" w:eastAsia="Calibri" w:hAnsi="Arial" w:cs="Arial"/>
          <w:sz w:val="20"/>
        </w:rPr>
      </w:pPr>
      <w:bookmarkStart w:id="4" w:name="bookmark=id.2et92p0" w:colFirst="0" w:colLast="0"/>
      <w:bookmarkEnd w:id="4"/>
      <w:r w:rsidRPr="00622434">
        <w:rPr>
          <w:rFonts w:ascii="Arial" w:eastAsia="Calibri" w:hAnsi="Arial" w:cs="Arial"/>
          <w:sz w:val="20"/>
        </w:rPr>
        <w:t>§ 3</w:t>
      </w:r>
    </w:p>
    <w:p w14:paraId="00000023" w14:textId="77777777" w:rsidR="00F80709" w:rsidRPr="00622434" w:rsidRDefault="00EF5F4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Przed rozpoczęciem świadczenia Usługi Wykonawca na własny koszt doprowadzi łącza światłowodowe do siedziby Zamawiającego oraz zainstaluje złącza i gniazda w miejscach wskazanych przez Zamawiającego.</w:t>
      </w:r>
    </w:p>
    <w:p w14:paraId="00000024" w14:textId="77777777" w:rsidR="00F80709" w:rsidRPr="00622434" w:rsidRDefault="00EF5F4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Dostęp do sieci będzie realizowany od dnia uruchomienia Usługi 24 godziny na dobę 7 dni               w tygodniu.</w:t>
      </w:r>
    </w:p>
    <w:p w14:paraId="00000025" w14:textId="77777777" w:rsidR="00F80709" w:rsidRPr="00622434" w:rsidRDefault="00EF5F45">
      <w:pPr>
        <w:jc w:val="center"/>
        <w:rPr>
          <w:rFonts w:ascii="Arial" w:eastAsia="Calibri" w:hAnsi="Arial" w:cs="Arial"/>
          <w:sz w:val="20"/>
        </w:rPr>
      </w:pPr>
      <w:bookmarkStart w:id="5" w:name="bookmark=id.tyjcwt" w:colFirst="0" w:colLast="0"/>
      <w:bookmarkEnd w:id="5"/>
      <w:r w:rsidRPr="00622434">
        <w:rPr>
          <w:rFonts w:ascii="Arial" w:eastAsia="Calibri" w:hAnsi="Arial" w:cs="Arial"/>
          <w:sz w:val="20"/>
        </w:rPr>
        <w:t>§ 4</w:t>
      </w:r>
    </w:p>
    <w:p w14:paraId="00000026" w14:textId="77777777" w:rsidR="00F80709" w:rsidRPr="00622434" w:rsidRDefault="00EF5F4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Strony uzgadniają, że awarią jest zgłoszona Wykonawcy nieprawidłowość w działaniu sieci.</w:t>
      </w:r>
    </w:p>
    <w:p w14:paraId="00000027" w14:textId="77777777" w:rsidR="00F80709" w:rsidRPr="00622434" w:rsidRDefault="00EF5F4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lastRenderedPageBreak/>
        <w:t>Awarie można zgłaszać telefonicznie (24/7/365), pod numerem ........................ lub email ……………….. lub portal …………………..</w:t>
      </w:r>
    </w:p>
    <w:p w14:paraId="00000028" w14:textId="77777777" w:rsidR="00F80709" w:rsidRPr="00622434" w:rsidRDefault="00EF5F4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Wykonawca zobowiązuje się usunąć na własny koszt awarię powstałą z przyczyn leżących po jego stronie.</w:t>
      </w:r>
    </w:p>
    <w:p w14:paraId="00000029" w14:textId="77777777" w:rsidR="00F80709" w:rsidRPr="00622434" w:rsidRDefault="00EF5F4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Usunięcie awarii następuje w terminie 1 godziny od zgłoszenia awarii.</w:t>
      </w:r>
    </w:p>
    <w:p w14:paraId="0000002A" w14:textId="77777777" w:rsidR="00F80709" w:rsidRPr="00622434" w:rsidRDefault="00EF5F4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Jeżeli awaria nie zostanie usunięta w wyznaczonym terminie lub zostanie usunięta w nienależyty sposób, Zamawiający może złożyć reklamację.</w:t>
      </w:r>
    </w:p>
    <w:p w14:paraId="0000002B" w14:textId="77777777" w:rsidR="00F80709" w:rsidRPr="00622434" w:rsidRDefault="00EF5F4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Reklamację składa się na piśmie na adres …………………………………………….. w terminie 14 dni od dnia, w którym nastąpiła przerwa w świadczeniu Usługi.</w:t>
      </w:r>
    </w:p>
    <w:p w14:paraId="0000002C" w14:textId="77777777" w:rsidR="00F80709" w:rsidRPr="00622434" w:rsidRDefault="00EF5F4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Wykonawca udziela odpowiedzi na reklamację w formie pisemnej w terminie 7 dni od jej złożenia.</w:t>
      </w:r>
    </w:p>
    <w:p w14:paraId="0000002D" w14:textId="77777777" w:rsidR="00F80709" w:rsidRPr="00622434" w:rsidRDefault="00EF5F4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Składając reklamację, Zamawiający może domagać się odszkodowania.</w:t>
      </w:r>
    </w:p>
    <w:p w14:paraId="0000002E" w14:textId="77777777" w:rsidR="00F80709" w:rsidRPr="00622434" w:rsidRDefault="00F80709">
      <w:pPr>
        <w:jc w:val="center"/>
        <w:rPr>
          <w:rFonts w:ascii="Arial" w:eastAsia="Calibri" w:hAnsi="Arial" w:cs="Arial"/>
          <w:sz w:val="20"/>
        </w:rPr>
      </w:pPr>
      <w:bookmarkStart w:id="6" w:name="bookmark=id.3dy6vkm" w:colFirst="0" w:colLast="0"/>
      <w:bookmarkEnd w:id="6"/>
    </w:p>
    <w:p w14:paraId="0000002F" w14:textId="77777777" w:rsidR="00F80709" w:rsidRPr="00622434" w:rsidRDefault="00EF5F45">
      <w:pPr>
        <w:jc w:val="center"/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>§ 5</w:t>
      </w:r>
    </w:p>
    <w:p w14:paraId="00000030" w14:textId="77777777" w:rsidR="00F80709" w:rsidRPr="00622434" w:rsidRDefault="00EF5F4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Wykonawca ponosi odpowiedzialność z tytułu niewykonania lub nienależytego wykonania obowiązków wynikających z niniejszej umowy.</w:t>
      </w:r>
    </w:p>
    <w:p w14:paraId="00000031" w14:textId="77777777" w:rsidR="00F80709" w:rsidRPr="00622434" w:rsidRDefault="00EF5F4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Wykonawca nie ponosi odpowiedzialności za szkody wynikające z:</w:t>
      </w:r>
    </w:p>
    <w:p w14:paraId="00000032" w14:textId="77777777" w:rsidR="00F80709" w:rsidRPr="00622434" w:rsidRDefault="00EF5F45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przyczyn leżących po stronie Zamawiającego;</w:t>
      </w:r>
    </w:p>
    <w:p w14:paraId="00000033" w14:textId="77777777" w:rsidR="00F80709" w:rsidRPr="00622434" w:rsidRDefault="00EF5F45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działania siły wyższej;</w:t>
      </w:r>
    </w:p>
    <w:p w14:paraId="00000034" w14:textId="77777777" w:rsidR="00F80709" w:rsidRPr="00622434" w:rsidRDefault="00EF5F45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działania osób trzecich (z wyjątkiem działań podejmowanych przez osoby, którym Wykonawca powierza wykonanie określonych czynności).</w:t>
      </w:r>
    </w:p>
    <w:p w14:paraId="00000035" w14:textId="77777777" w:rsidR="00F80709" w:rsidRPr="00622434" w:rsidRDefault="00F80709">
      <w:pPr>
        <w:rPr>
          <w:rFonts w:ascii="Arial" w:eastAsia="Calibri" w:hAnsi="Arial" w:cs="Arial"/>
          <w:sz w:val="20"/>
        </w:rPr>
      </w:pPr>
      <w:bookmarkStart w:id="7" w:name="bookmark=id.1t3h5sf" w:colFirst="0" w:colLast="0"/>
      <w:bookmarkEnd w:id="7"/>
    </w:p>
    <w:p w14:paraId="00000036" w14:textId="77777777" w:rsidR="00F80709" w:rsidRPr="00622434" w:rsidRDefault="00F80709">
      <w:pPr>
        <w:rPr>
          <w:rFonts w:ascii="Arial" w:eastAsia="Calibri" w:hAnsi="Arial" w:cs="Arial"/>
          <w:sz w:val="20"/>
        </w:rPr>
      </w:pPr>
    </w:p>
    <w:p w14:paraId="00000037" w14:textId="77777777" w:rsidR="00F80709" w:rsidRPr="00622434" w:rsidRDefault="00F80709">
      <w:pPr>
        <w:rPr>
          <w:rFonts w:ascii="Arial" w:eastAsia="Calibri" w:hAnsi="Arial" w:cs="Arial"/>
          <w:sz w:val="20"/>
        </w:rPr>
      </w:pPr>
    </w:p>
    <w:p w14:paraId="00000038" w14:textId="77777777" w:rsidR="00F80709" w:rsidRPr="00622434" w:rsidRDefault="00EF5F45">
      <w:pPr>
        <w:jc w:val="center"/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>§ 6</w:t>
      </w:r>
    </w:p>
    <w:p w14:paraId="0000003A" w14:textId="397F8BBA" w:rsidR="00F80709" w:rsidRPr="00622434" w:rsidRDefault="00EF5F45" w:rsidP="00FA226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bookmarkStart w:id="8" w:name="bookmark=id.4d34og8" w:colFirst="0" w:colLast="0"/>
      <w:bookmarkEnd w:id="8"/>
      <w:r w:rsidRPr="00622434">
        <w:rPr>
          <w:rFonts w:ascii="Arial" w:eastAsia="Calibri" w:hAnsi="Arial" w:cs="Arial"/>
          <w:color w:val="000000"/>
          <w:sz w:val="20"/>
        </w:rPr>
        <w:t xml:space="preserve">Wartość przedmiotu umowy Strony ustalają na kwotę ………...... zł </w:t>
      </w:r>
      <w:r w:rsidR="00FA226C" w:rsidRPr="00622434">
        <w:rPr>
          <w:rFonts w:ascii="Arial" w:eastAsia="Calibri" w:hAnsi="Arial" w:cs="Arial"/>
          <w:color w:val="000000"/>
          <w:sz w:val="20"/>
        </w:rPr>
        <w:t>brutto</w:t>
      </w:r>
      <w:r w:rsidRPr="00622434">
        <w:rPr>
          <w:rFonts w:ascii="Arial" w:eastAsia="Calibri" w:hAnsi="Arial" w:cs="Arial"/>
          <w:color w:val="000000"/>
          <w:sz w:val="20"/>
        </w:rPr>
        <w:t>.</w:t>
      </w:r>
    </w:p>
    <w:p w14:paraId="0000003B" w14:textId="77777777" w:rsidR="00F80709" w:rsidRPr="00622434" w:rsidRDefault="00EF5F4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Wynagrodzenie brutto, o którym mowa w ust.1 zawiera wszelkie koszty Wykonawcy związane z realizacją przedmiotu Umowy, a w szczególności:</w:t>
      </w:r>
    </w:p>
    <w:p w14:paraId="0000003C" w14:textId="77777777" w:rsidR="00F80709" w:rsidRPr="00622434" w:rsidRDefault="00EF5F4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koszty dostawy urządzeń niezbędnych do realizacji Przedmiotu Umowy,</w:t>
      </w:r>
    </w:p>
    <w:p w14:paraId="0000003D" w14:textId="77777777" w:rsidR="00F80709" w:rsidRPr="00622434" w:rsidRDefault="00EF5F4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koszty zakupu i instalacji oprogramowania niezbędnego do realizacji Przedmiotu Umowy,</w:t>
      </w:r>
    </w:p>
    <w:p w14:paraId="0000003E" w14:textId="77777777" w:rsidR="00F80709" w:rsidRPr="00622434" w:rsidRDefault="00EF5F4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koszty serwisu w okresie obowiązywania Umowy,</w:t>
      </w:r>
    </w:p>
    <w:p w14:paraId="0000003F" w14:textId="77777777" w:rsidR="00F80709" w:rsidRPr="00622434" w:rsidRDefault="00EF5F4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koszty, których poniesienie przy realizacji Przedmiotu Umowy zapewni udzielenie pełnej gwarancji jakości należytego wykonania Umowy,</w:t>
      </w:r>
    </w:p>
    <w:p w14:paraId="00000040" w14:textId="77777777" w:rsidR="00F80709" w:rsidRPr="00622434" w:rsidRDefault="00EF5F4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skutków inflacji i przewidywanej zmiany cen w okresie realizacji przedmiotu Umowy.</w:t>
      </w:r>
    </w:p>
    <w:p w14:paraId="00000041" w14:textId="77777777" w:rsidR="00F80709" w:rsidRPr="00622434" w:rsidRDefault="00F80709">
      <w:pPr>
        <w:rPr>
          <w:rFonts w:ascii="Arial" w:eastAsia="Calibri" w:hAnsi="Arial" w:cs="Arial"/>
          <w:sz w:val="20"/>
        </w:rPr>
      </w:pPr>
    </w:p>
    <w:p w14:paraId="00000042" w14:textId="77777777" w:rsidR="00F80709" w:rsidRPr="00622434" w:rsidRDefault="00EF5F45">
      <w:pPr>
        <w:jc w:val="center"/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>§7</w:t>
      </w:r>
    </w:p>
    <w:p w14:paraId="00000043" w14:textId="77777777" w:rsidR="00F80709" w:rsidRPr="00622434" w:rsidRDefault="00F80709">
      <w:pPr>
        <w:rPr>
          <w:rFonts w:ascii="Arial" w:eastAsia="Calibri" w:hAnsi="Arial" w:cs="Arial"/>
          <w:sz w:val="20"/>
        </w:rPr>
      </w:pPr>
    </w:p>
    <w:p w14:paraId="00000044" w14:textId="77777777" w:rsidR="00F80709" w:rsidRPr="00622434" w:rsidRDefault="00EF5F4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FF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Opłaty z tytułu świadczenia Usługi naliczane są od dnia uruchomienia Usługi, potwierdzonego protokołem zdawczo-odbiorczym.</w:t>
      </w:r>
    </w:p>
    <w:p w14:paraId="00000045" w14:textId="75EF89DA" w:rsidR="00F80709" w:rsidRPr="00622434" w:rsidRDefault="00EF5F4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 xml:space="preserve">Zamawiający zobowiązuje się uiścić z tytułu świadczenia Usługi miesięczną opłatę abonamentową w wysokości wynikającej z oferty Wykonawcy tj. ……….. zł </w:t>
      </w:r>
      <w:proofErr w:type="spellStart"/>
      <w:r w:rsidR="00FA226C" w:rsidRPr="00622434">
        <w:rPr>
          <w:rFonts w:ascii="Arial" w:eastAsia="Calibri" w:hAnsi="Arial" w:cs="Arial"/>
          <w:color w:val="000000"/>
          <w:sz w:val="20"/>
        </w:rPr>
        <w:t>butto</w:t>
      </w:r>
      <w:proofErr w:type="spellEnd"/>
      <w:r w:rsidR="00FA226C" w:rsidRPr="00622434">
        <w:rPr>
          <w:rFonts w:ascii="Arial" w:eastAsia="Calibri" w:hAnsi="Arial" w:cs="Arial"/>
          <w:color w:val="000000"/>
          <w:sz w:val="20"/>
        </w:rPr>
        <w:t>.</w:t>
      </w:r>
    </w:p>
    <w:p w14:paraId="00000046" w14:textId="77777777" w:rsidR="00F80709" w:rsidRPr="00622434" w:rsidRDefault="00EF5F4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Miesięczna oplata abonamentowa obejmuje: wszystkie składniki mające Wpływ na prawidłową realizację przedmiotu umowy, tj. stały dostęp do sieci Internet, korzystanie, konserwację i utrzymanie Urządzeń, koszty serwisu Usługi, wsparcie techniczne z gwarancją usunięcia awarii do 1 godziny od zgłoszenia. Zakres obsługi serwisowej Zamawiającego podczas obowiązywania Umowy obejmuje:</w:t>
      </w:r>
    </w:p>
    <w:p w14:paraId="00000047" w14:textId="77777777" w:rsidR="00F80709" w:rsidRPr="00622434" w:rsidRDefault="00EF5F45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utrzymanie łącza abonenckiego,</w:t>
      </w:r>
    </w:p>
    <w:p w14:paraId="00000048" w14:textId="77777777" w:rsidR="00F80709" w:rsidRPr="00622434" w:rsidRDefault="00EF5F45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obsługę organizacyjną w wyznaczonych jednostkach Wykonawcy,</w:t>
      </w:r>
    </w:p>
    <w:p w14:paraId="00000049" w14:textId="77777777" w:rsidR="00F80709" w:rsidRPr="00622434" w:rsidRDefault="00EF5F45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telefoniczną obsługę Wykonawcy,</w:t>
      </w:r>
    </w:p>
    <w:p w14:paraId="0000004A" w14:textId="77777777" w:rsidR="00F80709" w:rsidRPr="00622434" w:rsidRDefault="00EF5F45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informowanie o usługach, cenach i promocjach w szczególności przez stronę internetową, działania związane z usuwaniem awarii i usterek,</w:t>
      </w:r>
    </w:p>
    <w:p w14:paraId="0000004B" w14:textId="77777777" w:rsidR="00F80709" w:rsidRPr="00622434" w:rsidRDefault="00EF5F45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realizację zleceń jednorazowych i stałych, przekazywanie informacji niezbędnych do korzystania z usług, informowanie o stanie usług                            i zamówień Zamawiającego,</w:t>
      </w:r>
    </w:p>
    <w:p w14:paraId="0000004C" w14:textId="77777777" w:rsidR="00F80709" w:rsidRPr="00622434" w:rsidRDefault="00EF5F45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przyjmowanie reklamacji.</w:t>
      </w:r>
    </w:p>
    <w:p w14:paraId="0000004D" w14:textId="77777777" w:rsidR="00F80709" w:rsidRPr="00622434" w:rsidRDefault="00EF5F4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right="-15"/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Okresem rozliczeniowym jest okres jednego miesiąca kalendarzowego, rozpoczynający się od pierwszego dnia miesiąca i kończący w ostatnim dniu miesiąca.</w:t>
      </w:r>
    </w:p>
    <w:p w14:paraId="0000004E" w14:textId="77777777" w:rsidR="00F80709" w:rsidRPr="00622434" w:rsidRDefault="00EF5F4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right="-15"/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Jeżeli okres świadczenia usługi nie obejmuje pełnego miesiąca, wówczas miesięczne opłaty ustala się w wysokości 1/30 (słownie: jednej trzydziestej) tej opłaty za każdy dzień świadczenia Usługi.</w:t>
      </w:r>
    </w:p>
    <w:p w14:paraId="0000004F" w14:textId="77777777" w:rsidR="00F80709" w:rsidRPr="00622434" w:rsidRDefault="00EF5F4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right="-15"/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lastRenderedPageBreak/>
        <w:t>Usługa będzie rozliczana w okresach miesięcznych na podstawie faktur VAT. Zapłata należności następować będzie przelewem na rachunek bankowy Wykonawcy wskazany na fakturze w terminie 60 dni od daty jej dostarczenia do Zamawiającego.</w:t>
      </w:r>
    </w:p>
    <w:p w14:paraId="00000050" w14:textId="77777777" w:rsidR="00F80709" w:rsidRPr="00622434" w:rsidRDefault="00EF5F4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right="-15"/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W przypadku gdy termin płatności przypada w sobotę lub na dzień ustawowo wolny od pracy ulega on przesunięciu na najbliższy dzień roboczy.</w:t>
      </w:r>
    </w:p>
    <w:p w14:paraId="00000051" w14:textId="77777777" w:rsidR="00F80709" w:rsidRPr="00622434" w:rsidRDefault="00EF5F4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4" w:lineRule="auto"/>
        <w:ind w:right="-15"/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W przypadku ustawowej zmiany stawki podatku od towarów i usług (VAT), zmiana wynagrodzenia Wykonawcy z tego tytułu, obejmie usługi wykonane (uruchomione) po dacie wejścia w życie przepisów regulujących zmiany. Rozliczenie w okresie trwania umowy pomiędzy Zamawiającym i Wykonawca będzie realizowane wyłącznie w PLN.</w:t>
      </w:r>
    </w:p>
    <w:p w14:paraId="00000052" w14:textId="77777777" w:rsidR="00F80709" w:rsidRPr="00622434" w:rsidRDefault="00EF5F4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Za dzień zapłaty za Usługę przyjmuje się dzień obciążenia rachunku bankowego Zamawiającego.</w:t>
      </w:r>
    </w:p>
    <w:p w14:paraId="00000053" w14:textId="77777777" w:rsidR="00F80709" w:rsidRPr="00622434" w:rsidRDefault="00EF5F4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Okres niedostępności usługi spowodowany przez awarię będzie odliczany od opłaty miesięcznej proporcjonalnie do czasu niedostępności.</w:t>
      </w:r>
    </w:p>
    <w:p w14:paraId="00000054" w14:textId="77777777" w:rsidR="00F80709" w:rsidRPr="00622434" w:rsidRDefault="00F80709">
      <w:pPr>
        <w:rPr>
          <w:rFonts w:ascii="Arial" w:eastAsia="Calibri" w:hAnsi="Arial" w:cs="Arial"/>
          <w:sz w:val="20"/>
        </w:rPr>
      </w:pPr>
    </w:p>
    <w:p w14:paraId="00000055" w14:textId="77777777" w:rsidR="00F80709" w:rsidRPr="00622434" w:rsidRDefault="00EF5F45">
      <w:pPr>
        <w:jc w:val="center"/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>§8</w:t>
      </w:r>
    </w:p>
    <w:p w14:paraId="00000056" w14:textId="77777777" w:rsidR="00F80709" w:rsidRPr="00622434" w:rsidRDefault="00F80709">
      <w:pPr>
        <w:jc w:val="center"/>
        <w:rPr>
          <w:rFonts w:ascii="Arial" w:eastAsia="Calibri" w:hAnsi="Arial" w:cs="Arial"/>
          <w:sz w:val="20"/>
        </w:rPr>
      </w:pPr>
    </w:p>
    <w:p w14:paraId="00000057" w14:textId="77777777" w:rsidR="00F80709" w:rsidRPr="00622434" w:rsidRDefault="00EF5F4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Wykonawca zobowiązany jest zapewnić poufność informacji, które uzyskał od Zamawiającego w związku z realizacją niniejszej umowy i nie ujawniać tych informacji bez uprzedniej pisemnej zgody Zamawiającego.</w:t>
      </w:r>
    </w:p>
    <w:p w14:paraId="00000058" w14:textId="77777777" w:rsidR="00F80709" w:rsidRPr="00622434" w:rsidRDefault="00EF5F4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Wykonawca zobowiązuje się wykorzystywać informacje, o których mowa w ust.1 wyłącznie w celu należytego wykonania umowy.</w:t>
      </w:r>
    </w:p>
    <w:p w14:paraId="00000059" w14:textId="77777777" w:rsidR="00F80709" w:rsidRPr="00622434" w:rsidRDefault="00EF5F4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Obowiązek zachowania w tajemnicy danych dotyczy w szc</w:t>
      </w:r>
      <w:bookmarkStart w:id="9" w:name="_GoBack"/>
      <w:bookmarkEnd w:id="9"/>
      <w:r w:rsidRPr="00622434">
        <w:rPr>
          <w:rFonts w:ascii="Arial" w:eastAsia="Calibri" w:hAnsi="Arial" w:cs="Arial"/>
          <w:color w:val="000000"/>
          <w:sz w:val="20"/>
        </w:rPr>
        <w:t>zególności informacji prawnie chronionych.</w:t>
      </w:r>
    </w:p>
    <w:p w14:paraId="0000005A" w14:textId="77777777" w:rsidR="00F80709" w:rsidRPr="00622434" w:rsidRDefault="00EF5F4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W przypadku naruszenia zasad poufności, w wyniku którego Zamawiający poniósł szkodę. Wykonawca jest zobowiązany do jej naprawienia na zasadach ogólnych wynikających z Kodeksu cywilnego, w tym nie wyłączając obowiązku naprawienia szkody za utracone korzyści.</w:t>
      </w:r>
    </w:p>
    <w:p w14:paraId="0000005B" w14:textId="77777777" w:rsidR="00F80709" w:rsidRPr="00622434" w:rsidRDefault="00EF5F4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Powyższe postanowienia nie wyłączają postanowień przepisów powszechnie obowiązujących nakładających obowiązek ujawnienia informacji.</w:t>
      </w:r>
    </w:p>
    <w:p w14:paraId="0000005C" w14:textId="77777777" w:rsidR="00F80709" w:rsidRPr="00622434" w:rsidRDefault="00EF5F4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Wykonawca zobowiązuje się do wykorzystania danych osobowych przekazanych przez Zamawiającego tylko w celu wykonania umowy.</w:t>
      </w:r>
    </w:p>
    <w:p w14:paraId="0000005D" w14:textId="77777777" w:rsidR="00F80709" w:rsidRPr="00622434" w:rsidRDefault="00EF5F4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W sprawach nieuregulowanych w zakresie danych osobowych zastosowanie ma Rozporządzeniem Parlamentu Europejskiego i Rady (UE) 2016/679 z 27.04.2016 r. w sprawie ochrony osób fizycznych w związku: z przetwarzaniem danych osobowych i w sprawie swobodnego przepływu takich danych oraz uchylenia dyrektywy 95/46NVE (ogólne rozporządzenie o ochronie danych) (</w:t>
      </w:r>
      <w:proofErr w:type="spellStart"/>
      <w:r w:rsidRPr="00622434">
        <w:rPr>
          <w:rFonts w:ascii="Arial" w:eastAsia="Calibri" w:hAnsi="Arial" w:cs="Arial"/>
          <w:color w:val="000000"/>
          <w:sz w:val="20"/>
        </w:rPr>
        <w:t>Dz.Urz</w:t>
      </w:r>
      <w:proofErr w:type="spellEnd"/>
      <w:r w:rsidRPr="00622434">
        <w:rPr>
          <w:rFonts w:ascii="Arial" w:eastAsia="Calibri" w:hAnsi="Arial" w:cs="Arial"/>
          <w:color w:val="000000"/>
          <w:sz w:val="20"/>
        </w:rPr>
        <w:t>. UE L 119, s. 1). a także ustawa z dnia 10 maja 2018 r. o ochronie danych osobowych (Dz.U. z 2019 r., poz. 1781).</w:t>
      </w:r>
    </w:p>
    <w:p w14:paraId="0000005E" w14:textId="77777777" w:rsidR="00F80709" w:rsidRPr="00622434" w:rsidRDefault="00F80709">
      <w:pPr>
        <w:rPr>
          <w:rFonts w:ascii="Arial" w:eastAsia="Calibri" w:hAnsi="Arial" w:cs="Arial"/>
          <w:sz w:val="20"/>
        </w:rPr>
      </w:pPr>
    </w:p>
    <w:p w14:paraId="0000005F" w14:textId="77777777" w:rsidR="00F80709" w:rsidRPr="00622434" w:rsidRDefault="00F80709">
      <w:pPr>
        <w:rPr>
          <w:rFonts w:ascii="Arial" w:eastAsia="Calibri" w:hAnsi="Arial" w:cs="Arial"/>
          <w:sz w:val="20"/>
        </w:rPr>
      </w:pPr>
    </w:p>
    <w:p w14:paraId="00000060" w14:textId="77777777" w:rsidR="00F80709" w:rsidRPr="00622434" w:rsidRDefault="00EF5F45">
      <w:pPr>
        <w:spacing w:before="1"/>
        <w:ind w:right="-15"/>
        <w:jc w:val="center"/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>§ 9</w:t>
      </w:r>
    </w:p>
    <w:p w14:paraId="00000061" w14:textId="77777777" w:rsidR="00F80709" w:rsidRPr="00622434" w:rsidRDefault="00F80709">
      <w:pPr>
        <w:spacing w:before="1"/>
        <w:ind w:right="-15"/>
        <w:jc w:val="center"/>
        <w:rPr>
          <w:rFonts w:ascii="Arial" w:eastAsia="Calibri" w:hAnsi="Arial" w:cs="Arial"/>
          <w:sz w:val="20"/>
        </w:rPr>
      </w:pPr>
    </w:p>
    <w:p w14:paraId="00000062" w14:textId="77777777" w:rsidR="00F80709" w:rsidRPr="00622434" w:rsidRDefault="00EF5F4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-15"/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Wykonawca gwarantuje przestrzeganie tajemnicy telekomunikacyjnej. Nie dotyczy to przypadków, gdy ujawnienie tajemnicy telekomunikacyjnej jest wymagane przez przepisy prawa, lub postanowieniem Sądu lub Prokuratora.</w:t>
      </w:r>
    </w:p>
    <w:p w14:paraId="00000063" w14:textId="77777777" w:rsidR="00F80709" w:rsidRPr="00622434" w:rsidRDefault="00EF5F4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right="-15"/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Wykonawca nie gwarantuje jednak bezpieczeństwa przekazu informacji. w szczególności w następujących okolicznościach: awarii Usługi, popełnienia przez osobę trzecią lub Zamawiającego czynu niedozwolonego, przypadków losowych, których wystąpienie było niezależne od Wykonawcy.</w:t>
      </w:r>
    </w:p>
    <w:p w14:paraId="00000064" w14:textId="77777777" w:rsidR="00F80709" w:rsidRPr="00622434" w:rsidRDefault="00F80709">
      <w:pPr>
        <w:rPr>
          <w:rFonts w:ascii="Arial" w:eastAsia="Calibri" w:hAnsi="Arial" w:cs="Arial"/>
          <w:sz w:val="20"/>
        </w:rPr>
      </w:pPr>
    </w:p>
    <w:p w14:paraId="00000065" w14:textId="77777777" w:rsidR="00F80709" w:rsidRPr="00622434" w:rsidRDefault="00F80709">
      <w:pPr>
        <w:rPr>
          <w:rFonts w:ascii="Arial" w:eastAsia="Calibri" w:hAnsi="Arial" w:cs="Arial"/>
          <w:sz w:val="20"/>
        </w:rPr>
      </w:pPr>
    </w:p>
    <w:p w14:paraId="00000068" w14:textId="7728B7DD" w:rsidR="00F80709" w:rsidRPr="00622434" w:rsidRDefault="00EF5F45" w:rsidP="00824544">
      <w:pPr>
        <w:jc w:val="center"/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>§ 10</w:t>
      </w:r>
    </w:p>
    <w:p w14:paraId="00000069" w14:textId="79D488AD" w:rsidR="00F80709" w:rsidRPr="00622434" w:rsidRDefault="00EF5F4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 xml:space="preserve">Usługodawca może wypowiedzieć niniejszą umowę z zachowaniem </w:t>
      </w:r>
      <w:r w:rsidR="00824544" w:rsidRPr="00622434">
        <w:rPr>
          <w:rFonts w:ascii="Arial" w:eastAsia="Calibri" w:hAnsi="Arial" w:cs="Arial"/>
          <w:color w:val="000000"/>
          <w:sz w:val="20"/>
        </w:rPr>
        <w:t xml:space="preserve"> </w:t>
      </w:r>
      <w:r w:rsidR="00824544" w:rsidRPr="00622434">
        <w:rPr>
          <w:rFonts w:ascii="Arial" w:hAnsi="Arial" w:cs="Arial"/>
          <w:sz w:val="20"/>
        </w:rPr>
        <w:t>60 - dniowego terminu wypowiedzenia</w:t>
      </w:r>
      <w:r w:rsidRPr="00622434">
        <w:rPr>
          <w:rFonts w:ascii="Arial" w:eastAsia="Calibri" w:hAnsi="Arial" w:cs="Arial"/>
          <w:color w:val="000000"/>
          <w:sz w:val="20"/>
        </w:rPr>
        <w:t>, jeżeli zamawiający:</w:t>
      </w:r>
    </w:p>
    <w:p w14:paraId="0000006A" w14:textId="77777777" w:rsidR="00F80709" w:rsidRPr="00622434" w:rsidRDefault="00EF5F45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narusza postanowienia umowy;</w:t>
      </w:r>
    </w:p>
    <w:p w14:paraId="0000006B" w14:textId="77777777" w:rsidR="00F80709" w:rsidRPr="00622434" w:rsidRDefault="00EF5F45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korzysta z Usługi w sposób niezgodny z prawem;</w:t>
      </w:r>
    </w:p>
    <w:p w14:paraId="0000006D" w14:textId="77777777" w:rsidR="00F80709" w:rsidRPr="00622434" w:rsidRDefault="00EF5F4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Usługodawca może odstąpić od umowy, jeżeli z przyczyn od niego niezależnych dalsze świadczenie Usługi stało się niemożliwe.</w:t>
      </w:r>
    </w:p>
    <w:p w14:paraId="0000006E" w14:textId="77777777" w:rsidR="00F80709" w:rsidRPr="00622434" w:rsidRDefault="00F80709">
      <w:pPr>
        <w:rPr>
          <w:rFonts w:ascii="Arial" w:eastAsia="Calibri" w:hAnsi="Arial" w:cs="Arial"/>
          <w:sz w:val="20"/>
        </w:rPr>
      </w:pPr>
    </w:p>
    <w:p w14:paraId="0000006F" w14:textId="77777777" w:rsidR="00F80709" w:rsidRPr="00622434" w:rsidRDefault="00EF5F45">
      <w:pPr>
        <w:jc w:val="center"/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>§ 11</w:t>
      </w:r>
    </w:p>
    <w:p w14:paraId="00000070" w14:textId="77777777" w:rsidR="00F80709" w:rsidRPr="00622434" w:rsidRDefault="00EF5F4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"/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Wykonawca jest zobowiązany do zapłaty kary umownej w następujących przypadkach:</w:t>
      </w:r>
    </w:p>
    <w:p w14:paraId="00000071" w14:textId="77777777" w:rsidR="00F80709" w:rsidRPr="00622434" w:rsidRDefault="00EF5F4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right="-15"/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 xml:space="preserve">zwłoki w rozpoczęciu lub za każdorazową przerwę w świadczeniu usługi — 0,1 % całości </w:t>
      </w:r>
      <w:r w:rsidRPr="00622434">
        <w:rPr>
          <w:rFonts w:ascii="Arial" w:eastAsia="Calibri" w:hAnsi="Arial" w:cs="Arial"/>
          <w:color w:val="000000"/>
          <w:sz w:val="20"/>
        </w:rPr>
        <w:lastRenderedPageBreak/>
        <w:t>wartości wynagrodzenia brutto określonego w § 6 ust. 1 ( wartość przedmiotu umowy) za każdą rozpoczętą godzinę, nie więcej jednak niż 10 % całości wartości wynagrodzenia brutto określonego w § 6 ust. 1,</w:t>
      </w:r>
    </w:p>
    <w:p w14:paraId="00000072" w14:textId="77777777" w:rsidR="00F80709" w:rsidRPr="00622434" w:rsidRDefault="00EF5F45">
      <w:pPr>
        <w:numPr>
          <w:ilvl w:val="0"/>
          <w:numId w:val="14"/>
        </w:numPr>
        <w:tabs>
          <w:tab w:val="left" w:pos="720"/>
        </w:tabs>
        <w:ind w:right="-15"/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>odstąpienia przez którąkolwiek ze Stron od umowy z przyczyn leżących po stronie Wykonawcy - 10 % całości wynagrodzenia brutto określonego w § 6 ust.1</w:t>
      </w:r>
    </w:p>
    <w:p w14:paraId="00000073" w14:textId="77777777" w:rsidR="00F80709" w:rsidRPr="00622434" w:rsidRDefault="00F80709">
      <w:pPr>
        <w:rPr>
          <w:rFonts w:ascii="Arial" w:eastAsia="Calibri" w:hAnsi="Arial" w:cs="Arial"/>
          <w:sz w:val="20"/>
        </w:rPr>
      </w:pPr>
    </w:p>
    <w:p w14:paraId="00000074" w14:textId="77777777" w:rsidR="00F80709" w:rsidRPr="00622434" w:rsidRDefault="00EF5F4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-15"/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W przypadku braku świadczenia Usługi przez okres dłuższy niż 48 godziny Zamawiający ma prawo do rozwiązania umowy z 3-dniowym okresem wypowiedzenia i naliczenia kary umownej za okres braku usługi w wysokości określonej w ust.1 pkt 1).</w:t>
      </w:r>
    </w:p>
    <w:p w14:paraId="00000075" w14:textId="77777777" w:rsidR="00F80709" w:rsidRPr="00622434" w:rsidRDefault="00EF5F4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right="-15"/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Strony ustalają, że wartość kar umownych wynikających z niniejszej umowy nie może przekroczyć 20 % całkowitej wartości brutto umowy, wskazanej w § 6 ust. 1.</w:t>
      </w:r>
    </w:p>
    <w:p w14:paraId="00000076" w14:textId="77777777" w:rsidR="00F80709" w:rsidRPr="00622434" w:rsidRDefault="00EF5F4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right="-15"/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W przypadku wystąpienia szkody przewyższającej wysokość zastrzeżonych kar umownych Strony mogą dochodzić odszkodowania uzupełniającego na zasadach ogólnych określonych w kodeksie cywilnym.</w:t>
      </w:r>
    </w:p>
    <w:p w14:paraId="00000077" w14:textId="77777777" w:rsidR="00F80709" w:rsidRPr="00622434" w:rsidRDefault="00EF5F4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right="-15"/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Strony ustalają termin płatności noty obciążeniowej z tytułu kar umownych wynoszący 14 dni od dnia doręczenia noty.</w:t>
      </w:r>
    </w:p>
    <w:p w14:paraId="00000078" w14:textId="77777777" w:rsidR="00F80709" w:rsidRPr="00622434" w:rsidRDefault="00EF5F4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right="-15"/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Zamawiający ma prawo dokonać potrącenia naliczonych Wykonawcy kar umownych z wynagrodzenia Wykonawcy, po uprzednim wezwaniu Wykonawcy do zapłaty.</w:t>
      </w:r>
    </w:p>
    <w:p w14:paraId="00000079" w14:textId="77777777" w:rsidR="00F80709" w:rsidRPr="00622434" w:rsidRDefault="00F80709">
      <w:pPr>
        <w:pBdr>
          <w:top w:val="nil"/>
          <w:left w:val="nil"/>
          <w:bottom w:val="nil"/>
          <w:right w:val="nil"/>
          <w:between w:val="nil"/>
        </w:pBdr>
        <w:ind w:left="720" w:right="-15"/>
        <w:rPr>
          <w:rFonts w:ascii="Arial" w:eastAsia="Calibri" w:hAnsi="Arial" w:cs="Arial"/>
          <w:sz w:val="20"/>
        </w:rPr>
      </w:pPr>
    </w:p>
    <w:p w14:paraId="0000007A" w14:textId="77777777" w:rsidR="00F80709" w:rsidRPr="00622434" w:rsidRDefault="00EF5F45">
      <w:pPr>
        <w:jc w:val="center"/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>§ 12</w:t>
      </w:r>
    </w:p>
    <w:p w14:paraId="0000007B" w14:textId="77777777" w:rsidR="00F80709" w:rsidRPr="00622434" w:rsidRDefault="00EF5F45">
      <w:pPr>
        <w:numPr>
          <w:ilvl w:val="0"/>
          <w:numId w:val="9"/>
        </w:numPr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>Zgodnie z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 informujemy, że administratorem danych osobowych (dalej jako: „Administrator") jest Szpital św. Anny z siedzibą w Miechowie przy ul. Szpitalnej 3, 32-200 Miechów, KRS: 0000078297, NIP: 659-13-28- 869, REGON: 000304384, telefon:41 38 20 100, 41 38 20 333, fax: 41 38 20 342, e-mail: sekretariat@szpital.miechow.pl.</w:t>
      </w:r>
    </w:p>
    <w:p w14:paraId="0000007C" w14:textId="77777777" w:rsidR="00F80709" w:rsidRPr="00622434" w:rsidRDefault="00EF5F45">
      <w:pPr>
        <w:numPr>
          <w:ilvl w:val="0"/>
          <w:numId w:val="9"/>
        </w:numPr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>We wszelkich sprawach związanych z przetwarzaniem danych osobowych przez Administratora Danych można uzyskać informację, kontaktując się z Inspektorem Ochrony Danych – Panią Patrycją Hładoń, w następujących formach: przesyłając informację na adres e-mail: patrycja@informatics.jaworzno.pl, telefonicznie pod numerem: 668416144, listownie i osobiście pod adresem siedziby Administratora.</w:t>
      </w:r>
    </w:p>
    <w:p w14:paraId="0000007D" w14:textId="77777777" w:rsidR="00F80709" w:rsidRPr="00622434" w:rsidRDefault="00EF5F45">
      <w:pPr>
        <w:numPr>
          <w:ilvl w:val="0"/>
          <w:numId w:val="9"/>
        </w:numPr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 xml:space="preserve">Pani/Pana dane osobowe uzyskane przy zawieraniu umowy i w trakcie jej trwania są przetwarzane w zakresie minimalnym na podstawie aktualnych przepisów prawa oraz wykorzystywane w następujących celach: realizacji warunków zawieranych umów; wykonania ciążących na Administratorze danych obowiązków prawnych (np. wystawienia i przechowywania faktur oraz innych dokumentów księgowych, udostępniania danych tzw. uprawnionym podmiotom w tym do sądu lub prokuratury); dochodzenia ewentualnych roszczeń z tytułu niewykonania lub nienależytego wykonania zawartej umowy. </w:t>
      </w:r>
    </w:p>
    <w:p w14:paraId="0000007E" w14:textId="77777777" w:rsidR="00F80709" w:rsidRPr="00622434" w:rsidRDefault="00EF5F45">
      <w:pPr>
        <w:numPr>
          <w:ilvl w:val="0"/>
          <w:numId w:val="9"/>
        </w:numPr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 xml:space="preserve">Podstawą do przetwarzania Pani/Pana danych osobowych jest art. 6 ust. 1 lit. b) RODO – przetwarzanie jest niezbędne do wykonania umowy, której stroną jest osoba, której dane dotyczą. Dane osobowe są przetwarzane również na podstawie art. 6 ust. 1 lit. c) RODO w celu spełnienia obowiązków prawnych wynikających z przepisów prawa, przede wszystkim podatkowego oraz cywilnego (w szczególności ustawy z dnia 23 kwietnia 1964 r. Kodeks cywilny). </w:t>
      </w:r>
    </w:p>
    <w:p w14:paraId="0000007F" w14:textId="77777777" w:rsidR="00F80709" w:rsidRPr="00622434" w:rsidRDefault="00EF5F45">
      <w:pPr>
        <w:numPr>
          <w:ilvl w:val="0"/>
          <w:numId w:val="9"/>
        </w:numPr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 xml:space="preserve">Jeśli dane osobowe nie zostały pozyskane przez Administratora danych bezpośrednio od Pani/Pan, to dane osobowe w zakresie: m.in.: dane identyfikacyjne (imię i nazwisko), dane kontaktowe (adres poczty elektronicznej), dane inne (np. miejsce zatrudnienia) mogły zostać pozyskane przez Administratora z umowy, na podstawie której przetwarza się dane lub udostępnione przez jej Stronę. </w:t>
      </w:r>
    </w:p>
    <w:p w14:paraId="00000080" w14:textId="77777777" w:rsidR="00F80709" w:rsidRPr="00622434" w:rsidRDefault="00EF5F45">
      <w:pPr>
        <w:numPr>
          <w:ilvl w:val="0"/>
          <w:numId w:val="9"/>
        </w:numPr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 xml:space="preserve">Dane nie będą udostępniane podmiotom zewnętrznym z wyjątkiem przypadków przewidzianych przepisami prawa. Pani/Pana dane w przypadkach ściśle określonych przepisami prawa mogą zostać ujawnione poprzez przesłanie uprawnionym podmiotom. </w:t>
      </w:r>
    </w:p>
    <w:p w14:paraId="00000081" w14:textId="77777777" w:rsidR="00F80709" w:rsidRPr="00622434" w:rsidRDefault="00EF5F45">
      <w:pPr>
        <w:numPr>
          <w:ilvl w:val="0"/>
          <w:numId w:val="9"/>
        </w:numPr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 xml:space="preserve">Pani/Pana dane osobowe będą przechowywane przez okres trwania umowy oraz po zakończeniu trwania takiej umowy w celu pełnego rozliczenia się stron z warunków umowy, w tym do czasu upływu terminu przedawnienia się roszczeń z takiej umowy (w zależności od rodzaju umowy – zgodnie z ustawą z dnia 23 kwietnia 1964 r. - Kodeks cywilny.), a w zakresie rozliczeń z urzędem skarbowym przez okres przedawnienia zobowiązań podatkowych, tj. 5 lat od końca roku podatkowego, w którym pojawiła się konieczność zapłaty podatku. </w:t>
      </w:r>
    </w:p>
    <w:p w14:paraId="00000082" w14:textId="77777777" w:rsidR="00F80709" w:rsidRPr="00622434" w:rsidRDefault="00EF5F45">
      <w:pPr>
        <w:numPr>
          <w:ilvl w:val="0"/>
          <w:numId w:val="9"/>
        </w:numPr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lastRenderedPageBreak/>
        <w:t>Dostęp do danych będą miały osoby pracujące i współpracujące z Administratorem danych w zakresie realizacji działań statutowych jednostki oraz podmioty realizujące usługi prawno-finansowe oraz informatyczne na rzecz Administratora danych – każdorazowo będą</w:t>
      </w:r>
    </w:p>
    <w:p w14:paraId="00000083" w14:textId="77777777" w:rsidR="00F80709" w:rsidRPr="00622434" w:rsidRDefault="00EF5F45">
      <w:pPr>
        <w:numPr>
          <w:ilvl w:val="0"/>
          <w:numId w:val="9"/>
        </w:numPr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 xml:space="preserve">zawierane wówczas umowy powierzenia. Pani/Pana dane w przypadkach ściśle określonych przepisami prawa mogą zostać ujawnione poprzez przesłanie uprawnionym podmiotom. </w:t>
      </w:r>
    </w:p>
    <w:p w14:paraId="00000084" w14:textId="77777777" w:rsidR="00F80709" w:rsidRPr="00622434" w:rsidRDefault="00EF5F45">
      <w:pPr>
        <w:numPr>
          <w:ilvl w:val="0"/>
          <w:numId w:val="9"/>
        </w:numPr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 xml:space="preserve">Informujemy, że przysługują Pani/Pana następujące prawa dotyczące danych osobowych: </w:t>
      </w:r>
    </w:p>
    <w:p w14:paraId="00000085" w14:textId="77777777" w:rsidR="00F80709" w:rsidRPr="00622434" w:rsidRDefault="00EF5F45">
      <w:pPr>
        <w:numPr>
          <w:ilvl w:val="0"/>
          <w:numId w:val="10"/>
        </w:numPr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 xml:space="preserve">dostępu do danych osobowych, tj. uzyskania informacji, czy Administrator przetwarza Pani/Pana dane, a jeśli tak, to w jakim zakresie, </w:t>
      </w:r>
    </w:p>
    <w:p w14:paraId="00000086" w14:textId="77777777" w:rsidR="00F80709" w:rsidRPr="00622434" w:rsidRDefault="00EF5F45">
      <w:pPr>
        <w:numPr>
          <w:ilvl w:val="0"/>
          <w:numId w:val="10"/>
        </w:numPr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 xml:space="preserve">sprostowania danych osobowych, w przypadku, gdy Pani/Pana zdaniem są one nieprawidłowe lub niekompletne, </w:t>
      </w:r>
    </w:p>
    <w:p w14:paraId="00000087" w14:textId="77777777" w:rsidR="00F80709" w:rsidRPr="00622434" w:rsidRDefault="00EF5F45">
      <w:pPr>
        <w:numPr>
          <w:ilvl w:val="0"/>
          <w:numId w:val="10"/>
        </w:numPr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 xml:space="preserve">ograniczenia przetwarzania danych, tj. nakazania przechowywania danych dotychczas zebranych przez Administratora i wstrzymania dalszych operacji na danych, </w:t>
      </w:r>
    </w:p>
    <w:p w14:paraId="00000088" w14:textId="77777777" w:rsidR="00F80709" w:rsidRPr="00622434" w:rsidRDefault="00EF5F45">
      <w:pPr>
        <w:numPr>
          <w:ilvl w:val="0"/>
          <w:numId w:val="10"/>
        </w:numPr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 xml:space="preserve">usunięcia danych, o ile przepis prawa nie obliguje Administratora do dalszego ich przetwarzania, </w:t>
      </w:r>
    </w:p>
    <w:p w14:paraId="00000089" w14:textId="77777777" w:rsidR="00F80709" w:rsidRPr="00622434" w:rsidRDefault="00EF5F45">
      <w:pPr>
        <w:numPr>
          <w:ilvl w:val="0"/>
          <w:numId w:val="10"/>
        </w:numPr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 xml:space="preserve">przeniesienia danych osobowych, tj. przesłania danych innemu administratorowi danych lub przesłania ich do Pani/Pana, </w:t>
      </w:r>
    </w:p>
    <w:p w14:paraId="0000008A" w14:textId="77777777" w:rsidR="00F80709" w:rsidRPr="00622434" w:rsidRDefault="00EF5F45">
      <w:pPr>
        <w:numPr>
          <w:ilvl w:val="0"/>
          <w:numId w:val="10"/>
        </w:numPr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 xml:space="preserve">prawo do cofnięcia zgody w dowolnym momencie, gdy przetwarzanie danych odbywa się, w oparciu o wyrażoną zgodę - z zastrzeżeniem, że wycofanie tej zgody nie wpływa na zgodność z prawem przetwarzania, którego dokonano na podstawie zgody przed jej cofnięciem, </w:t>
      </w:r>
    </w:p>
    <w:p w14:paraId="0000008B" w14:textId="77777777" w:rsidR="00F80709" w:rsidRPr="00622434" w:rsidRDefault="00EF5F45">
      <w:pPr>
        <w:numPr>
          <w:ilvl w:val="0"/>
          <w:numId w:val="10"/>
        </w:numPr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 xml:space="preserve">wniesienia sprzeciwu wobec przetwarzania Pani/Pana danych na potrzeby marketingu bezpośredniego oraz z przyczyn związanych z Pani/Pana szczególną sytuacją, </w:t>
      </w:r>
    </w:p>
    <w:p w14:paraId="0000008C" w14:textId="77777777" w:rsidR="00F80709" w:rsidRPr="00622434" w:rsidRDefault="00EF5F45">
      <w:pPr>
        <w:numPr>
          <w:ilvl w:val="0"/>
          <w:numId w:val="10"/>
        </w:numPr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 xml:space="preserve">w celu realizacji wymienionych powyżej praw należy złożyć pisemny wniosek z wybranym żądaniem, </w:t>
      </w:r>
    </w:p>
    <w:p w14:paraId="0000008D" w14:textId="77777777" w:rsidR="00F80709" w:rsidRPr="00622434" w:rsidRDefault="00EF5F45">
      <w:pPr>
        <w:numPr>
          <w:ilvl w:val="0"/>
          <w:numId w:val="10"/>
        </w:numPr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 xml:space="preserve">wniesienia skargi do organu nadzorczego – Prezesa Urzędu Ochrony Danych Osobowych w przypadku, gdy Pani/Pana zdaniem przetwarzanie danych osobowych przez Administratora odbywa się z naruszeniem prawa pod adresem: ul. Stawki 2, 00-193 Warszawa. </w:t>
      </w:r>
    </w:p>
    <w:p w14:paraId="0000008E" w14:textId="77777777" w:rsidR="00F80709" w:rsidRPr="00622434" w:rsidRDefault="00EF5F45">
      <w:pPr>
        <w:numPr>
          <w:ilvl w:val="0"/>
          <w:numId w:val="9"/>
        </w:numPr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>Administrator nie będzie przekazywać Pani/Pana danych osobowych do państwa trzeciego lub organizacji międzynarodowej. Pani/Pana dane nie będą przetwarzane w sposób zautomatyzowany, w tym również profilowane.</w:t>
      </w:r>
    </w:p>
    <w:p w14:paraId="0000008F" w14:textId="77777777" w:rsidR="00F80709" w:rsidRPr="00622434" w:rsidRDefault="00F80709">
      <w:pPr>
        <w:rPr>
          <w:rFonts w:ascii="Arial" w:eastAsia="Calibri" w:hAnsi="Arial" w:cs="Arial"/>
          <w:sz w:val="20"/>
        </w:rPr>
      </w:pPr>
    </w:p>
    <w:p w14:paraId="00000090" w14:textId="77777777" w:rsidR="00F80709" w:rsidRPr="00622434" w:rsidRDefault="00EF5F45">
      <w:pPr>
        <w:jc w:val="center"/>
        <w:rPr>
          <w:rFonts w:ascii="Arial" w:eastAsia="Calibri" w:hAnsi="Arial" w:cs="Arial"/>
          <w:sz w:val="20"/>
        </w:rPr>
      </w:pPr>
      <w:bookmarkStart w:id="10" w:name="bookmark=id.2s8eyo1" w:colFirst="0" w:colLast="0"/>
      <w:bookmarkEnd w:id="10"/>
      <w:r w:rsidRPr="00622434">
        <w:rPr>
          <w:rFonts w:ascii="Arial" w:eastAsia="Calibri" w:hAnsi="Arial" w:cs="Arial"/>
          <w:sz w:val="20"/>
        </w:rPr>
        <w:t>§ 13</w:t>
      </w:r>
    </w:p>
    <w:p w14:paraId="00000091" w14:textId="77777777" w:rsidR="00F80709" w:rsidRPr="00622434" w:rsidRDefault="00EF5F4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"/>
        <w:ind w:right="-15"/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W sprawach nieuregulowanych niniejszą umową mają zastosowanie przepisu Kodeksu cywilnego oraz ustawy Prawo Telekomunikacyjne.</w:t>
      </w:r>
    </w:p>
    <w:p w14:paraId="00000092" w14:textId="77777777" w:rsidR="00F80709" w:rsidRPr="00622434" w:rsidRDefault="00EF5F4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000000"/>
          <w:sz w:val="20"/>
        </w:rPr>
      </w:pPr>
      <w:r w:rsidRPr="00622434">
        <w:rPr>
          <w:rFonts w:ascii="Arial" w:eastAsia="Calibri" w:hAnsi="Arial" w:cs="Arial"/>
          <w:color w:val="000000"/>
          <w:sz w:val="20"/>
        </w:rPr>
        <w:t>Wszelkie zmiany niniejszej umowy, aneksy do niniejszej umowy wymagają dla swej ważności formy pisemnej.</w:t>
      </w:r>
    </w:p>
    <w:p w14:paraId="4C9665B3" w14:textId="77777777" w:rsidR="00FA226C" w:rsidRPr="00622434" w:rsidRDefault="00FA226C" w:rsidP="00FA226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rPr>
          <w:rFonts w:ascii="Arial" w:hAnsi="Arial" w:cs="Arial"/>
          <w:sz w:val="20"/>
        </w:rPr>
      </w:pPr>
      <w:r w:rsidRPr="00622434">
        <w:rPr>
          <w:rFonts w:ascii="Arial" w:hAnsi="Arial" w:cs="Arial"/>
          <w:color w:val="000000"/>
          <w:sz w:val="20"/>
        </w:rPr>
        <w:t>Niniejsza umowa została sporządzona w czterech egzemplarzach; 3 dla Zamawiającego, 1 dla Wykonawcy.</w:t>
      </w:r>
      <w:r w:rsidRPr="00622434">
        <w:rPr>
          <w:rFonts w:ascii="Arial" w:hAnsi="Arial" w:cs="Arial"/>
          <w:sz w:val="20"/>
        </w:rPr>
        <w:t xml:space="preserve">                           </w:t>
      </w:r>
    </w:p>
    <w:p w14:paraId="00000094" w14:textId="77777777" w:rsidR="00F80709" w:rsidRPr="00622434" w:rsidRDefault="00EF5F45">
      <w:pPr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 xml:space="preserve">                              </w:t>
      </w:r>
    </w:p>
    <w:p w14:paraId="00000095" w14:textId="77777777" w:rsidR="00F80709" w:rsidRPr="00622434" w:rsidRDefault="00F80709">
      <w:pPr>
        <w:rPr>
          <w:rFonts w:ascii="Arial" w:eastAsia="Calibri" w:hAnsi="Arial" w:cs="Arial"/>
          <w:sz w:val="20"/>
        </w:rPr>
      </w:pPr>
    </w:p>
    <w:p w14:paraId="00000096" w14:textId="77777777" w:rsidR="00F80709" w:rsidRPr="00622434" w:rsidRDefault="00F80709">
      <w:pPr>
        <w:rPr>
          <w:rFonts w:ascii="Arial" w:eastAsia="Calibri" w:hAnsi="Arial" w:cs="Arial"/>
          <w:sz w:val="20"/>
        </w:rPr>
      </w:pPr>
    </w:p>
    <w:p w14:paraId="00000097" w14:textId="77777777" w:rsidR="00F80709" w:rsidRPr="00622434" w:rsidRDefault="00EF5F45">
      <w:pPr>
        <w:jc w:val="center"/>
        <w:rPr>
          <w:rFonts w:ascii="Arial" w:eastAsia="Calibri" w:hAnsi="Arial" w:cs="Arial"/>
          <w:sz w:val="20"/>
        </w:rPr>
      </w:pPr>
      <w:r w:rsidRPr="00622434">
        <w:rPr>
          <w:rFonts w:ascii="Arial" w:eastAsia="Calibri" w:hAnsi="Arial" w:cs="Arial"/>
          <w:sz w:val="20"/>
        </w:rPr>
        <w:t xml:space="preserve"> Zamawiający                                                                               Wykonawca</w:t>
      </w:r>
    </w:p>
    <w:sectPr w:rsidR="00F80709" w:rsidRPr="00622434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162B5"/>
    <w:multiLevelType w:val="multilevel"/>
    <w:tmpl w:val="0A363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009C5"/>
    <w:multiLevelType w:val="multilevel"/>
    <w:tmpl w:val="158CE0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E03DA"/>
    <w:multiLevelType w:val="multilevel"/>
    <w:tmpl w:val="1FBCCC4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6548A"/>
    <w:multiLevelType w:val="multilevel"/>
    <w:tmpl w:val="017AF8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22E32"/>
    <w:multiLevelType w:val="multilevel"/>
    <w:tmpl w:val="EF1455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80E98"/>
    <w:multiLevelType w:val="multilevel"/>
    <w:tmpl w:val="1E0C2E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785" w:hanging="705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34CCD"/>
    <w:multiLevelType w:val="multilevel"/>
    <w:tmpl w:val="3112FD98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131B83"/>
    <w:multiLevelType w:val="multilevel"/>
    <w:tmpl w:val="70F02C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AE14203"/>
    <w:multiLevelType w:val="multilevel"/>
    <w:tmpl w:val="4B86E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DD2178"/>
    <w:multiLevelType w:val="multilevel"/>
    <w:tmpl w:val="74B23DD6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4AE61F0D"/>
    <w:multiLevelType w:val="multilevel"/>
    <w:tmpl w:val="F89C0D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F196A"/>
    <w:multiLevelType w:val="multilevel"/>
    <w:tmpl w:val="3E7EC3A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31951"/>
    <w:multiLevelType w:val="multilevel"/>
    <w:tmpl w:val="FAB0F3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33B81"/>
    <w:multiLevelType w:val="multilevel"/>
    <w:tmpl w:val="EE7A81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2A73FD"/>
    <w:multiLevelType w:val="multilevel"/>
    <w:tmpl w:val="FF02A2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7110B"/>
    <w:multiLevelType w:val="multilevel"/>
    <w:tmpl w:val="2C9A53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785" w:hanging="705"/>
      </w:pPr>
    </w:lvl>
    <w:lvl w:ilvl="2">
      <w:start w:val="1"/>
      <w:numFmt w:val="lowerLetter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15"/>
  </w:num>
  <w:num w:numId="5">
    <w:abstractNumId w:val="3"/>
  </w:num>
  <w:num w:numId="6">
    <w:abstractNumId w:val="11"/>
  </w:num>
  <w:num w:numId="7">
    <w:abstractNumId w:val="2"/>
  </w:num>
  <w:num w:numId="8">
    <w:abstractNumId w:val="1"/>
  </w:num>
  <w:num w:numId="9">
    <w:abstractNumId w:val="7"/>
  </w:num>
  <w:num w:numId="10">
    <w:abstractNumId w:val="9"/>
  </w:num>
  <w:num w:numId="11">
    <w:abstractNumId w:val="14"/>
  </w:num>
  <w:num w:numId="12">
    <w:abstractNumId w:val="5"/>
  </w:num>
  <w:num w:numId="13">
    <w:abstractNumId w:val="12"/>
  </w:num>
  <w:num w:numId="14">
    <w:abstractNumId w:val="6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709"/>
    <w:rsid w:val="003C422E"/>
    <w:rsid w:val="005F2D86"/>
    <w:rsid w:val="00622434"/>
    <w:rsid w:val="00824544"/>
    <w:rsid w:val="00B47FC0"/>
    <w:rsid w:val="00BB6D33"/>
    <w:rsid w:val="00BD5B24"/>
    <w:rsid w:val="00EF5F45"/>
    <w:rsid w:val="00F80709"/>
    <w:rsid w:val="00FA001D"/>
    <w:rsid w:val="00FA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63EC1"/>
  <w15:docId w15:val="{38682C03-C05D-403E-9551-2AF6D6DB6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63D3"/>
    <w:pPr>
      <w:suppressAutoHyphens/>
    </w:pPr>
    <w:rPr>
      <w:szCs w:val="20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Lista1">
    <w:name w:val="Lista1"/>
    <w:basedOn w:val="Normalny"/>
    <w:rsid w:val="00CA63D3"/>
    <w:pPr>
      <w:ind w:left="709" w:hanging="425"/>
    </w:pPr>
  </w:style>
  <w:style w:type="paragraph" w:customStyle="1" w:styleId="Lista2">
    <w:name w:val="Lista2"/>
    <w:basedOn w:val="Normalny"/>
    <w:rsid w:val="00CA63D3"/>
    <w:pPr>
      <w:ind w:left="1134" w:hanging="425"/>
    </w:pPr>
  </w:style>
  <w:style w:type="paragraph" w:styleId="Akapitzlist">
    <w:name w:val="List Paragraph"/>
    <w:basedOn w:val="Normalny"/>
    <w:uiPriority w:val="34"/>
    <w:qFormat/>
    <w:rsid w:val="00CA63D3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612FEA"/>
    <w:pPr>
      <w:suppressAutoHyphens w:val="0"/>
      <w:autoSpaceDE w:val="0"/>
      <w:autoSpaceDN w:val="0"/>
      <w:spacing w:before="77"/>
      <w:ind w:left="81"/>
      <w:jc w:val="left"/>
    </w:pPr>
    <w:rPr>
      <w:rFonts w:ascii="Calibri" w:hAnsi="Calibri" w:cs="Calibri"/>
      <w:sz w:val="22"/>
      <w:szCs w:val="22"/>
      <w:lang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oprawka">
    <w:name w:val="Revision"/>
    <w:hidden/>
    <w:uiPriority w:val="99"/>
    <w:semiHidden/>
    <w:rsid w:val="00B47FC0"/>
    <w:pPr>
      <w:widowControl/>
      <w:jc w:val="left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dK29fZhTAviMkfRn6p3Z8byyFg==">CgMxLjAyCWlkLmdqZGd4czIJaC4zMGowemxsMgppZC4xZm9iOXRlMgppZC4zem55c2g3MgppZC4yZXQ5MnAwMglpZC50eWpjd3QyCmlkLjNkeTZ2a20yCmlkLjF0M2g1c2YyCmlkLjRkMzRvZzgyCmlkLjJzOGV5bzE4AHIhMWpkZUVIWnJ4ZUttQzIzeEM1UTRKem9faGZ3YWs0cGZG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2349</Words>
  <Characters>14098</Characters>
  <Application>Microsoft Office Word</Application>
  <DocSecurity>0</DocSecurity>
  <Lines>117</Lines>
  <Paragraphs>32</Paragraphs>
  <ScaleCrop>false</ScaleCrop>
  <Company/>
  <LinksUpToDate>false</LinksUpToDate>
  <CharactersWithSpaces>16415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Ostapczuk, Anna</dc:creator>
  <cp:lastModifiedBy>Katarzyna Seweryn-Michalska</cp:lastModifiedBy>
  <cp:revision>5</cp:revision>
  <dcterms:created xsi:type="dcterms:W3CDTF">2024-09-23T07:38:00Z</dcterms:created>
  <dcterms:modified xsi:type="dcterms:W3CDTF">2024-09-23T08:41:00Z</dcterms:modified>
</cp:coreProperties>
</file>