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A70E9" w14:textId="7F68F4BC" w:rsidR="00EB1A6E" w:rsidRPr="00EB1A6E" w:rsidRDefault="00EB1A6E" w:rsidP="00EB1A6E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EB1A6E">
        <w:rPr>
          <w:rFonts w:ascii="Arial" w:hAnsi="Arial" w:cs="Arial"/>
          <w:b/>
          <w:sz w:val="20"/>
          <w:szCs w:val="20"/>
          <w:u w:val="single"/>
        </w:rPr>
        <w:t>Załącznik nr 4 do Ogłoszenia</w:t>
      </w:r>
    </w:p>
    <w:p w14:paraId="4456C46E" w14:textId="77777777" w:rsidR="00EB1A6E" w:rsidRDefault="00EB1A6E" w:rsidP="00EB1A6E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A78AC1B" w14:textId="77777777" w:rsidR="00EB1A6E" w:rsidRDefault="00EB1A6E" w:rsidP="00EB1A6E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FE7D71D" w14:textId="682765C9" w:rsidR="005338A5" w:rsidRPr="00EB1A6E" w:rsidRDefault="00EB1A6E" w:rsidP="00EB1A6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1A6E">
        <w:rPr>
          <w:rFonts w:ascii="Arial" w:hAnsi="Arial" w:cs="Arial"/>
          <w:b/>
          <w:sz w:val="28"/>
          <w:szCs w:val="28"/>
        </w:rPr>
        <w:t>Opis przedmiotu zamówienia</w:t>
      </w:r>
    </w:p>
    <w:p w14:paraId="5C34552B" w14:textId="77777777" w:rsidR="00707C2C" w:rsidRDefault="00707C2C" w:rsidP="00EB1A6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2AFAA5C" w14:textId="77777777" w:rsidR="00EB1A6E" w:rsidRPr="00EB1A6E" w:rsidRDefault="00EB1A6E" w:rsidP="00EB1A6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EB42B8F" w14:textId="77777777" w:rsidR="00707C2C" w:rsidRPr="00EB1A6E" w:rsidRDefault="00707C2C" w:rsidP="00EB1A6E">
      <w:pPr>
        <w:pStyle w:val="Akapitzlist"/>
        <w:numPr>
          <w:ilvl w:val="0"/>
          <w:numId w:val="1"/>
        </w:numPr>
        <w:spacing w:after="0"/>
        <w:contextualSpacing w:val="0"/>
        <w:rPr>
          <w:rFonts w:ascii="Arial" w:hAnsi="Arial" w:cs="Arial"/>
          <w:sz w:val="20"/>
          <w:szCs w:val="20"/>
          <w:u w:val="single"/>
        </w:rPr>
      </w:pPr>
      <w:r w:rsidRPr="00EB1A6E">
        <w:rPr>
          <w:rFonts w:ascii="Arial" w:hAnsi="Arial" w:cs="Arial"/>
          <w:sz w:val="20"/>
          <w:szCs w:val="20"/>
          <w:u w:val="single"/>
        </w:rPr>
        <w:t>Zakres wsparcia technicznego:</w:t>
      </w:r>
    </w:p>
    <w:p w14:paraId="40F7FE17" w14:textId="77777777" w:rsidR="00707C2C" w:rsidRDefault="00707C2C" w:rsidP="00EB1A6E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 xml:space="preserve">Wsparcie techniczne dotyczyć będzie sieci satelitarnych opartych na modemach ND Satcom 7000 oraz 5G w wersji 2.2. Utrzymanie sieci polegać ma na konfiguracji, planowaniu linku satelitarnego (sieci satelitarnych, kanałów) i jego budżetowaniu. Ponadto planowanie, konfigurowanie i troubleshooting sieci IP opartej na urządzeniach Cisco, w tym routing, switching i voice. </w:t>
      </w:r>
      <w:r w:rsidR="00AA33B7" w:rsidRPr="00EB1A6E">
        <w:rPr>
          <w:rFonts w:ascii="Arial" w:hAnsi="Arial" w:cs="Arial"/>
          <w:sz w:val="20"/>
          <w:szCs w:val="20"/>
        </w:rPr>
        <w:t>Wsparcie techniczne w ramach pierwszej linii pomocy (Helpdesk) w wymiarze</w:t>
      </w:r>
      <w:r w:rsidRPr="00EB1A6E">
        <w:rPr>
          <w:rFonts w:ascii="Arial" w:hAnsi="Arial" w:cs="Arial"/>
          <w:sz w:val="20"/>
          <w:szCs w:val="20"/>
        </w:rPr>
        <w:t xml:space="preserve"> 24 godz./dobę, siedem dni w tygodniu </w:t>
      </w:r>
      <w:r w:rsidR="00AA33B7" w:rsidRPr="00EB1A6E">
        <w:rPr>
          <w:rFonts w:ascii="Arial" w:hAnsi="Arial" w:cs="Arial"/>
          <w:sz w:val="20"/>
          <w:szCs w:val="20"/>
        </w:rPr>
        <w:t>dla</w:t>
      </w:r>
      <w:r w:rsidRPr="00EB1A6E">
        <w:rPr>
          <w:rFonts w:ascii="Arial" w:hAnsi="Arial" w:cs="Arial"/>
          <w:sz w:val="20"/>
          <w:szCs w:val="20"/>
        </w:rPr>
        <w:t xml:space="preserve"> lokalizacji JW 4724 w Krakowie</w:t>
      </w:r>
      <w:r w:rsidR="00A70CCF" w:rsidRPr="00EB1A6E">
        <w:rPr>
          <w:rFonts w:ascii="Arial" w:hAnsi="Arial" w:cs="Arial"/>
          <w:sz w:val="20"/>
          <w:szCs w:val="20"/>
        </w:rPr>
        <w:t xml:space="preserve"> oraz JW 3940 Gliwice, a także w miejscach rozwinięcia Stacji Satelitarnych na terenie RP</w:t>
      </w:r>
      <w:r w:rsidRPr="00EB1A6E">
        <w:rPr>
          <w:rFonts w:ascii="Arial" w:hAnsi="Arial" w:cs="Arial"/>
          <w:sz w:val="20"/>
          <w:szCs w:val="20"/>
        </w:rPr>
        <w:t>.</w:t>
      </w:r>
    </w:p>
    <w:p w14:paraId="2EB0C449" w14:textId="77777777" w:rsidR="00EB1A6E" w:rsidRDefault="00EB1A6E" w:rsidP="00EB1A6E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</w:p>
    <w:p w14:paraId="720BF7EE" w14:textId="5AED6940" w:rsidR="00EB1A6E" w:rsidRPr="00EB1A6E" w:rsidRDefault="00EB1A6E" w:rsidP="00EB1A6E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EB1A6E">
        <w:rPr>
          <w:rFonts w:ascii="Arial" w:hAnsi="Arial" w:cs="Arial"/>
          <w:sz w:val="20"/>
          <w:szCs w:val="20"/>
          <w:u w:val="single"/>
        </w:rPr>
        <w:t>Instalacja posiadanego przez Zamawiającego modemu 5G</w:t>
      </w:r>
      <w:r w:rsidRPr="00EB1A6E">
        <w:rPr>
          <w:rFonts w:ascii="Arial" w:hAnsi="Arial" w:cs="Arial"/>
          <w:sz w:val="20"/>
          <w:szCs w:val="20"/>
          <w:u w:val="single"/>
        </w:rPr>
        <w:t>:</w:t>
      </w:r>
    </w:p>
    <w:p w14:paraId="50334BBD" w14:textId="77777777" w:rsidR="00EB1A6E" w:rsidRPr="00EB1A6E" w:rsidRDefault="00EB1A6E" w:rsidP="00EB1A6E">
      <w:pPr>
        <w:pStyle w:val="Akapitzlist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Montaż fizyczny i uruchomienie modemu VSAT ND Satcom 5G równolegle do działającego modemu serii 7000 na stacjach VSAT RANGER 1,8 w ramach działającej instalacji antenowej. Zaprojektowanie środowiska sieciowego w oparciu o zaplanowany link satelitarny, pozwalający na płynne przejście z systemu 7.11 do 5G (po przeniesieniu wszystkich stacji) oraz docelowe przyjęcie funkcji drugiego Backup Mastera, kompatybilny z pozostałymi stacjami satelitarnymi wykorzystywanymi w JWS.</w:t>
      </w:r>
    </w:p>
    <w:p w14:paraId="60E83934" w14:textId="77777777" w:rsidR="00EB1A6E" w:rsidRPr="00EB1A6E" w:rsidRDefault="00EB1A6E" w:rsidP="00EB1A6E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</w:p>
    <w:p w14:paraId="04DB9CD7" w14:textId="77777777" w:rsidR="00707C2C" w:rsidRPr="00EB1A6E" w:rsidRDefault="00707C2C" w:rsidP="00EB1A6E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EB1A6E">
        <w:rPr>
          <w:rFonts w:ascii="Arial" w:hAnsi="Arial" w:cs="Arial"/>
          <w:sz w:val="20"/>
          <w:szCs w:val="20"/>
          <w:u w:val="single"/>
        </w:rPr>
        <w:t>Wymagania w stosunku do Wykonawcy:</w:t>
      </w:r>
    </w:p>
    <w:p w14:paraId="781C8778" w14:textId="77777777" w:rsidR="00707C2C" w:rsidRPr="00EB1A6E" w:rsidRDefault="00707C2C" w:rsidP="00EB1A6E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Osoba lub osoby (zespół) do realizacji integracji, konfiguracji sprzętu muszę posiadać łącznie lub każda z osobna aktualne przeszkolenia i certyfikaty do wymaganych poniżej zakresów:</w:t>
      </w:r>
    </w:p>
    <w:p w14:paraId="7985FC9A" w14:textId="77777777" w:rsidR="00707C2C" w:rsidRPr="00EB1A6E" w:rsidRDefault="00A70CCF" w:rsidP="00EB1A6E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 xml:space="preserve">Expert </w:t>
      </w:r>
      <w:r w:rsidR="00707C2C" w:rsidRPr="00EB1A6E">
        <w:rPr>
          <w:rFonts w:ascii="Arial" w:hAnsi="Arial" w:cs="Arial"/>
          <w:sz w:val="20"/>
          <w:szCs w:val="20"/>
        </w:rPr>
        <w:t xml:space="preserve">SkyWAN </w:t>
      </w:r>
      <w:r w:rsidRPr="00EB1A6E">
        <w:rPr>
          <w:rFonts w:ascii="Arial" w:hAnsi="Arial" w:cs="Arial"/>
          <w:sz w:val="20"/>
          <w:szCs w:val="20"/>
        </w:rPr>
        <w:t>7</w:t>
      </w:r>
      <w:r w:rsidR="00707C2C" w:rsidRPr="00EB1A6E">
        <w:rPr>
          <w:rFonts w:ascii="Arial" w:hAnsi="Arial" w:cs="Arial"/>
          <w:sz w:val="20"/>
          <w:szCs w:val="20"/>
        </w:rPr>
        <w:t>000</w:t>
      </w:r>
      <w:r w:rsidRPr="00EB1A6E">
        <w:rPr>
          <w:rFonts w:ascii="Arial" w:hAnsi="Arial" w:cs="Arial"/>
          <w:sz w:val="20"/>
          <w:szCs w:val="20"/>
        </w:rPr>
        <w:t xml:space="preserve"> Station Commissioner</w:t>
      </w:r>
      <w:r w:rsidR="00707C2C" w:rsidRPr="00EB1A6E">
        <w:rPr>
          <w:rFonts w:ascii="Arial" w:hAnsi="Arial" w:cs="Arial"/>
          <w:sz w:val="20"/>
          <w:szCs w:val="20"/>
        </w:rPr>
        <w:t>;</w:t>
      </w:r>
    </w:p>
    <w:p w14:paraId="2438A372" w14:textId="77777777" w:rsidR="00707C2C" w:rsidRPr="00EB1A6E" w:rsidRDefault="00A70CCF" w:rsidP="00EB1A6E">
      <w:pPr>
        <w:pStyle w:val="Akapitzlist"/>
        <w:numPr>
          <w:ilvl w:val="0"/>
          <w:numId w:val="2"/>
        </w:numPr>
        <w:spacing w:after="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Expert SkyWAN 7000</w:t>
      </w:r>
      <w:r w:rsidR="00707C2C" w:rsidRPr="00EB1A6E">
        <w:rPr>
          <w:rFonts w:ascii="Arial" w:hAnsi="Arial" w:cs="Arial"/>
          <w:sz w:val="20"/>
          <w:szCs w:val="20"/>
        </w:rPr>
        <w:t xml:space="preserve"> Network Operator;</w:t>
      </w:r>
    </w:p>
    <w:p w14:paraId="2BE31DDD" w14:textId="77777777" w:rsidR="00707C2C" w:rsidRPr="00EB1A6E" w:rsidRDefault="00A70CCF" w:rsidP="00EB1A6E">
      <w:pPr>
        <w:pStyle w:val="Akapitzlist"/>
        <w:numPr>
          <w:ilvl w:val="0"/>
          <w:numId w:val="2"/>
        </w:numPr>
        <w:spacing w:after="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Expert SkuWAN</w:t>
      </w:r>
      <w:r w:rsidR="00707C2C" w:rsidRPr="00EB1A6E">
        <w:rPr>
          <w:rFonts w:ascii="Arial" w:hAnsi="Arial" w:cs="Arial"/>
          <w:sz w:val="20"/>
          <w:szCs w:val="20"/>
        </w:rPr>
        <w:t xml:space="preserve"> 7000</w:t>
      </w:r>
      <w:r w:rsidRPr="00EB1A6E">
        <w:rPr>
          <w:rFonts w:ascii="Arial" w:hAnsi="Arial" w:cs="Arial"/>
          <w:sz w:val="20"/>
          <w:szCs w:val="20"/>
        </w:rPr>
        <w:t xml:space="preserve"> Network Designer</w:t>
      </w:r>
      <w:r w:rsidR="00707C2C" w:rsidRPr="00EB1A6E">
        <w:rPr>
          <w:rFonts w:ascii="Arial" w:hAnsi="Arial" w:cs="Arial"/>
          <w:sz w:val="20"/>
          <w:szCs w:val="20"/>
        </w:rPr>
        <w:t>;</w:t>
      </w:r>
    </w:p>
    <w:p w14:paraId="42FD6BC5" w14:textId="77777777" w:rsidR="00707C2C" w:rsidRPr="00EB1A6E" w:rsidRDefault="00707C2C" w:rsidP="00EB1A6E">
      <w:pPr>
        <w:pStyle w:val="Akapitzlist"/>
        <w:numPr>
          <w:ilvl w:val="0"/>
          <w:numId w:val="2"/>
        </w:numPr>
        <w:spacing w:after="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CCNP – Cisco Certificate Network Profesional Routing and Switching;</w:t>
      </w:r>
    </w:p>
    <w:p w14:paraId="0F1C3F28" w14:textId="77777777" w:rsidR="00A70CCF" w:rsidRPr="00EB1A6E" w:rsidRDefault="00A70CCF" w:rsidP="00EB1A6E">
      <w:pPr>
        <w:pStyle w:val="Akapitzlist"/>
        <w:numPr>
          <w:ilvl w:val="0"/>
          <w:numId w:val="2"/>
        </w:numPr>
        <w:spacing w:after="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Expert SkyWAN 5G Station Commissioner;</w:t>
      </w:r>
    </w:p>
    <w:p w14:paraId="49AFAC29" w14:textId="77777777" w:rsidR="00A70CCF" w:rsidRPr="00EB1A6E" w:rsidRDefault="00A70CCF" w:rsidP="00EB1A6E">
      <w:pPr>
        <w:pStyle w:val="Akapitzlist"/>
        <w:numPr>
          <w:ilvl w:val="0"/>
          <w:numId w:val="2"/>
        </w:numPr>
        <w:spacing w:after="0"/>
        <w:ind w:left="1134" w:hanging="414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Expert SkyWAN 5G Network Operator.</w:t>
      </w:r>
    </w:p>
    <w:p w14:paraId="736C776F" w14:textId="77777777" w:rsidR="00707C2C" w:rsidRPr="00EB1A6E" w:rsidRDefault="00707C2C" w:rsidP="00EB1A6E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Osoba lub osoby (zespół) łącznie lub każda z osobna legitymują się minimum rocznym doświadczeniem zdobytym w czasie nie dłuższym niż 5 lat od chwili złożenia oferty w zakresie wsparcia technicznego systemów zawierających poniżej wymienione komponenty:</w:t>
      </w:r>
    </w:p>
    <w:p w14:paraId="232ED5A9" w14:textId="77777777" w:rsidR="00707C2C" w:rsidRPr="00EB1A6E" w:rsidRDefault="00707C2C" w:rsidP="00EB1A6E">
      <w:pPr>
        <w:pStyle w:val="Akapitzlist"/>
        <w:numPr>
          <w:ilvl w:val="0"/>
          <w:numId w:val="3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Modemy VSAT SkyWAN 7.X system zarządzania SkyNMS 3.X;</w:t>
      </w:r>
    </w:p>
    <w:p w14:paraId="56C78371" w14:textId="77777777" w:rsidR="00707C2C" w:rsidRPr="00EB1A6E" w:rsidRDefault="00707C2C" w:rsidP="00EB1A6E">
      <w:pPr>
        <w:pStyle w:val="Akapitzlist"/>
        <w:numPr>
          <w:ilvl w:val="0"/>
          <w:numId w:val="3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Urządzenia i oprogramowanie sieci LAN/WAN w szczególności: Cisco CSACS, ASA 55xx, ISR G1 i G2 wraz z funkcjami CME;</w:t>
      </w:r>
    </w:p>
    <w:p w14:paraId="3F0A7818" w14:textId="77777777" w:rsidR="00707C2C" w:rsidRPr="00EB1A6E" w:rsidRDefault="00707C2C" w:rsidP="00EB1A6E">
      <w:pPr>
        <w:pStyle w:val="Akapitzlist"/>
        <w:numPr>
          <w:ilvl w:val="0"/>
          <w:numId w:val="3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B1A6E">
        <w:rPr>
          <w:rFonts w:ascii="Arial" w:hAnsi="Arial" w:cs="Arial"/>
          <w:sz w:val="20"/>
          <w:szCs w:val="20"/>
        </w:rPr>
        <w:t>Urządzeń VC w tym: Tandberg/Cisco TMS, VCS oraz terminale VC.</w:t>
      </w:r>
    </w:p>
    <w:p w14:paraId="0FADF5BB" w14:textId="77777777" w:rsidR="00707C2C" w:rsidRPr="00EB1A6E" w:rsidRDefault="00707C2C" w:rsidP="00EB1A6E">
      <w:pPr>
        <w:pStyle w:val="Akapitzlist"/>
        <w:spacing w:after="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FD11005" w14:textId="2C6677BA" w:rsidR="003F2D52" w:rsidRPr="00EB1A6E" w:rsidRDefault="003F2D52" w:rsidP="00EB1A6E">
      <w:pPr>
        <w:pStyle w:val="Akapitzlist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</w:p>
    <w:sectPr w:rsidR="003F2D52" w:rsidRPr="00EB1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69931" w14:textId="77777777" w:rsidR="00B02173" w:rsidRDefault="00B02173" w:rsidP="00707C2C">
      <w:pPr>
        <w:spacing w:after="0" w:line="240" w:lineRule="auto"/>
      </w:pPr>
      <w:r>
        <w:separator/>
      </w:r>
    </w:p>
  </w:endnote>
  <w:endnote w:type="continuationSeparator" w:id="0">
    <w:p w14:paraId="44DFA739" w14:textId="77777777" w:rsidR="00B02173" w:rsidRDefault="00B02173" w:rsidP="0070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50B55" w14:textId="77777777" w:rsidR="00B02173" w:rsidRDefault="00B02173" w:rsidP="00707C2C">
      <w:pPr>
        <w:spacing w:after="0" w:line="240" w:lineRule="auto"/>
      </w:pPr>
      <w:r>
        <w:separator/>
      </w:r>
    </w:p>
  </w:footnote>
  <w:footnote w:type="continuationSeparator" w:id="0">
    <w:p w14:paraId="219D88D4" w14:textId="77777777" w:rsidR="00B02173" w:rsidRDefault="00B02173" w:rsidP="00707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220F8"/>
    <w:multiLevelType w:val="hybridMultilevel"/>
    <w:tmpl w:val="FD7AD306"/>
    <w:lvl w:ilvl="0" w:tplc="27E872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5025CB3"/>
    <w:multiLevelType w:val="hybridMultilevel"/>
    <w:tmpl w:val="945E5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344AA"/>
    <w:multiLevelType w:val="hybridMultilevel"/>
    <w:tmpl w:val="E3CC83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8965847">
    <w:abstractNumId w:val="1"/>
  </w:num>
  <w:num w:numId="2" w16cid:durableId="357895915">
    <w:abstractNumId w:val="2"/>
  </w:num>
  <w:num w:numId="3" w16cid:durableId="686643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2C"/>
    <w:rsid w:val="0003631E"/>
    <w:rsid w:val="000A5955"/>
    <w:rsid w:val="00193460"/>
    <w:rsid w:val="0034326D"/>
    <w:rsid w:val="003F2D52"/>
    <w:rsid w:val="005338A5"/>
    <w:rsid w:val="00707C2C"/>
    <w:rsid w:val="007367DE"/>
    <w:rsid w:val="00A70CCF"/>
    <w:rsid w:val="00AA33B7"/>
    <w:rsid w:val="00B02173"/>
    <w:rsid w:val="00C86563"/>
    <w:rsid w:val="00CF13D9"/>
    <w:rsid w:val="00EB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A81DF"/>
  <w15:chartTrackingRefBased/>
  <w15:docId w15:val="{81C0116D-04FD-419C-88EB-6849959B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C2C"/>
  </w:style>
  <w:style w:type="paragraph" w:styleId="Stopka">
    <w:name w:val="footer"/>
    <w:basedOn w:val="Normalny"/>
    <w:link w:val="StopkaZnak"/>
    <w:uiPriority w:val="99"/>
    <w:unhideWhenUsed/>
    <w:rsid w:val="00707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C2C"/>
  </w:style>
  <w:style w:type="paragraph" w:styleId="Akapitzlist">
    <w:name w:val="List Paragraph"/>
    <w:basedOn w:val="Normalny"/>
    <w:uiPriority w:val="34"/>
    <w:qFormat/>
    <w:rsid w:val="00707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A5AC364-D0E2-4530-9FF6-191D219060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Krupa Marcin</dc:creator>
  <cp:keywords/>
  <dc:description/>
  <cp:lastModifiedBy>Strychalska Karolina</cp:lastModifiedBy>
  <cp:revision>3</cp:revision>
  <dcterms:created xsi:type="dcterms:W3CDTF">2024-08-28T07:43:00Z</dcterms:created>
  <dcterms:modified xsi:type="dcterms:W3CDTF">2024-09-02T12:17:00Z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a0c902ac-dab0-4c8f-a4af-d34978ccaeea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Krupa Marcin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P28O6UDgX2ZU6/GMw4JHdqJQOOLgPWS/</vt:lpwstr>
  </property>
  <property fmtid="{D5CDD505-2E9C-101B-9397-08002B2CF9AE}" pid="8" name="s5636:Creator type=IP">
    <vt:lpwstr>10.80.40.191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