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7E687" w14:textId="0FD65793" w:rsidR="000D28AD" w:rsidRDefault="000D28AD" w:rsidP="003D6A11">
      <w:pPr>
        <w:pStyle w:val="Nagwek10"/>
        <w:keepNext/>
        <w:keepLines/>
        <w:jc w:val="both"/>
      </w:pPr>
      <w:bookmarkStart w:id="0" w:name="bookmark3"/>
      <w:bookmarkStart w:id="1" w:name="bookmark4"/>
      <w:bookmarkStart w:id="2" w:name="bookmark5"/>
      <w:r>
        <w:t>OPZ dla zadania pn.:</w:t>
      </w:r>
    </w:p>
    <w:p w14:paraId="14B0ABD5" w14:textId="1A94218D" w:rsidR="00F86337" w:rsidRDefault="00000000" w:rsidP="003D6A11">
      <w:pPr>
        <w:pStyle w:val="Nagwek10"/>
        <w:keepNext/>
        <w:keepLines/>
        <w:jc w:val="both"/>
      </w:pPr>
      <w:r>
        <w:t xml:space="preserve">„Usuwanie wyrobów zawierających azbest </w:t>
      </w:r>
      <w:bookmarkStart w:id="3" w:name="_Hlk149130763"/>
      <w:r>
        <w:t xml:space="preserve">z </w:t>
      </w:r>
      <w:r w:rsidR="006A0709">
        <w:t>budynku magazynowego mieszczącego się w Goleniowie przy ul. Rybackiej 4</w:t>
      </w:r>
      <w:r w:rsidR="00087412">
        <w:t xml:space="preserve"> w</w:t>
      </w:r>
      <w:r w:rsidR="006A0709">
        <w:t xml:space="preserve"> gmin</w:t>
      </w:r>
      <w:r w:rsidR="00087412">
        <w:t>ie</w:t>
      </w:r>
      <w:r w:rsidR="006A0709">
        <w:t xml:space="preserve"> Goleniów</w:t>
      </w:r>
      <w:bookmarkEnd w:id="3"/>
      <w:r>
        <w:t>”</w:t>
      </w:r>
      <w:bookmarkEnd w:id="0"/>
      <w:bookmarkEnd w:id="1"/>
      <w:bookmarkEnd w:id="2"/>
    </w:p>
    <w:p w14:paraId="5EEB6847" w14:textId="77777777" w:rsidR="00F86337" w:rsidRDefault="00000000" w:rsidP="003D6A11">
      <w:pPr>
        <w:pStyle w:val="Teksttreci0"/>
        <w:numPr>
          <w:ilvl w:val="0"/>
          <w:numId w:val="1"/>
        </w:numPr>
        <w:tabs>
          <w:tab w:val="left" w:pos="303"/>
        </w:tabs>
        <w:spacing w:line="360" w:lineRule="auto"/>
        <w:jc w:val="both"/>
      </w:pPr>
      <w:bookmarkStart w:id="4" w:name="bookmark6"/>
      <w:bookmarkEnd w:id="4"/>
      <w:r>
        <w:rPr>
          <w:b/>
          <w:bCs/>
        </w:rPr>
        <w:t>Przedmiot zamówienia</w:t>
      </w:r>
    </w:p>
    <w:p w14:paraId="080C4A6E" w14:textId="52002E61" w:rsidR="00F86337" w:rsidRDefault="00000000" w:rsidP="003D6A11">
      <w:pPr>
        <w:pStyle w:val="Teksttreci0"/>
        <w:spacing w:line="360" w:lineRule="auto"/>
        <w:jc w:val="both"/>
      </w:pPr>
      <w:r>
        <w:rPr>
          <w:b/>
          <w:bCs/>
        </w:rPr>
        <w:t xml:space="preserve">„Usuwanie wyrobów zawierających azbest </w:t>
      </w:r>
      <w:r w:rsidR="006A0709" w:rsidRPr="00E0258A">
        <w:rPr>
          <w:b/>
          <w:bCs/>
        </w:rPr>
        <w:t xml:space="preserve">z budynku magazynowego mieszczącego się </w:t>
      </w:r>
      <w:r w:rsidR="003D6A11">
        <w:rPr>
          <w:b/>
          <w:bCs/>
        </w:rPr>
        <w:t xml:space="preserve">                </w:t>
      </w:r>
      <w:r w:rsidR="006A0709" w:rsidRPr="00E0258A">
        <w:rPr>
          <w:b/>
          <w:bCs/>
        </w:rPr>
        <w:t>w Goleniowie przy ul. Rybackiej 4</w:t>
      </w:r>
      <w:r w:rsidR="00FC3A99">
        <w:rPr>
          <w:b/>
          <w:bCs/>
        </w:rPr>
        <w:t>,</w:t>
      </w:r>
      <w:r w:rsidR="006A0709" w:rsidRPr="00E0258A">
        <w:rPr>
          <w:b/>
          <w:bCs/>
        </w:rPr>
        <w:t xml:space="preserve"> gmina Goleniów</w:t>
      </w:r>
      <w:r w:rsidRPr="00E0258A">
        <w:rPr>
          <w:b/>
          <w:bCs/>
        </w:rPr>
        <w:t>.”</w:t>
      </w:r>
    </w:p>
    <w:p w14:paraId="5A90213F" w14:textId="77777777" w:rsidR="00F86337" w:rsidRDefault="00000000" w:rsidP="003D6A11">
      <w:pPr>
        <w:pStyle w:val="Teksttreci0"/>
        <w:spacing w:line="360" w:lineRule="auto"/>
        <w:jc w:val="both"/>
      </w:pPr>
      <w:r>
        <w:t>Symbol CPV - 90.65.00.00-8 - Usługi usuwania azbestu</w:t>
      </w:r>
    </w:p>
    <w:p w14:paraId="66584C12" w14:textId="77777777" w:rsidR="00F86337" w:rsidRDefault="00000000" w:rsidP="003D6A11">
      <w:pPr>
        <w:pStyle w:val="Teksttreci0"/>
        <w:spacing w:line="360" w:lineRule="auto"/>
        <w:jc w:val="both"/>
      </w:pPr>
      <w:r>
        <w:t>Symbol CPV - 45.26.26.60-5 - Usuwanie azbestu</w:t>
      </w:r>
    </w:p>
    <w:p w14:paraId="6415377E" w14:textId="77777777" w:rsidR="00B8468D" w:rsidRDefault="00B8468D" w:rsidP="003D6A11">
      <w:pPr>
        <w:pStyle w:val="Teksttreci0"/>
        <w:spacing w:line="360" w:lineRule="auto"/>
        <w:jc w:val="both"/>
      </w:pPr>
    </w:p>
    <w:p w14:paraId="2C996332" w14:textId="77777777" w:rsidR="00F86337" w:rsidRDefault="00000000" w:rsidP="003D6A11">
      <w:pPr>
        <w:pStyle w:val="Teksttreci0"/>
        <w:numPr>
          <w:ilvl w:val="0"/>
          <w:numId w:val="1"/>
        </w:numPr>
        <w:tabs>
          <w:tab w:val="left" w:pos="389"/>
        </w:tabs>
        <w:spacing w:line="360" w:lineRule="auto"/>
        <w:jc w:val="both"/>
      </w:pPr>
      <w:bookmarkStart w:id="5" w:name="bookmark7"/>
      <w:bookmarkStart w:id="6" w:name="bookmark8"/>
      <w:bookmarkStart w:id="7" w:name="bookmark9"/>
      <w:bookmarkEnd w:id="5"/>
      <w:bookmarkEnd w:id="6"/>
      <w:bookmarkEnd w:id="7"/>
      <w:r>
        <w:rPr>
          <w:b/>
          <w:bCs/>
        </w:rPr>
        <w:t>Opis przedmiotu zamówienia</w:t>
      </w:r>
    </w:p>
    <w:p w14:paraId="137F444B" w14:textId="0AE913C1" w:rsidR="00F86337" w:rsidRDefault="00000000" w:rsidP="003D6A11">
      <w:pPr>
        <w:pStyle w:val="Teksttreci0"/>
        <w:numPr>
          <w:ilvl w:val="0"/>
          <w:numId w:val="7"/>
        </w:numPr>
        <w:tabs>
          <w:tab w:val="left" w:pos="142"/>
          <w:tab w:val="left" w:pos="426"/>
        </w:tabs>
        <w:spacing w:line="360" w:lineRule="auto"/>
        <w:ind w:left="426" w:hanging="426"/>
        <w:jc w:val="both"/>
      </w:pPr>
      <w:r>
        <w:t xml:space="preserve">Przedmiotem </w:t>
      </w:r>
      <w:r w:rsidR="00A0648E">
        <w:t>szacowania</w:t>
      </w:r>
      <w:r>
        <w:t xml:space="preserve"> jest usługa polegająca na usu</w:t>
      </w:r>
      <w:r w:rsidR="00FC3A99">
        <w:t>nięciu</w:t>
      </w:r>
      <w:r w:rsidR="00291313">
        <w:t xml:space="preserve">, transporcie </w:t>
      </w:r>
      <w:r>
        <w:t xml:space="preserve">i </w:t>
      </w:r>
      <w:r w:rsidR="00291313">
        <w:t>utylizacji</w:t>
      </w:r>
      <w:r>
        <w:t xml:space="preserve"> wyrobów zawierających azbest </w:t>
      </w:r>
      <w:r w:rsidR="00C461D1">
        <w:t>z budynku magazynowego mieszczącego się w Goleniowie przy ulicy Rybackiej 4.</w:t>
      </w:r>
    </w:p>
    <w:p w14:paraId="146B9D88" w14:textId="68731E11" w:rsidR="00F86337" w:rsidRPr="00C461D1" w:rsidRDefault="00000000" w:rsidP="003D6A11">
      <w:pPr>
        <w:pStyle w:val="Teksttreci0"/>
        <w:numPr>
          <w:ilvl w:val="0"/>
          <w:numId w:val="7"/>
        </w:numPr>
        <w:tabs>
          <w:tab w:val="left" w:pos="389"/>
        </w:tabs>
        <w:spacing w:line="360" w:lineRule="auto"/>
        <w:ind w:hanging="720"/>
        <w:jc w:val="both"/>
      </w:pPr>
      <w:bookmarkStart w:id="8" w:name="bookmark10"/>
      <w:bookmarkEnd w:id="8"/>
      <w:r w:rsidRPr="00C461D1">
        <w:t>W zakres zlecan</w:t>
      </w:r>
      <w:r w:rsidR="00C461D1" w:rsidRPr="00C461D1">
        <w:t>ej</w:t>
      </w:r>
      <w:r w:rsidRPr="00C461D1">
        <w:t xml:space="preserve"> usług</w:t>
      </w:r>
      <w:r w:rsidR="00C461D1" w:rsidRPr="00C461D1">
        <w:t>i</w:t>
      </w:r>
      <w:r w:rsidRPr="00C461D1">
        <w:t xml:space="preserve"> wchodzi:</w:t>
      </w:r>
    </w:p>
    <w:p w14:paraId="7F872B4A" w14:textId="4298807E" w:rsidR="00F86337" w:rsidRDefault="00B8468D" w:rsidP="003D6A11">
      <w:pPr>
        <w:pStyle w:val="Teksttreci0"/>
        <w:tabs>
          <w:tab w:val="left" w:pos="303"/>
        </w:tabs>
        <w:spacing w:line="360" w:lineRule="auto"/>
        <w:ind w:left="440"/>
        <w:jc w:val="both"/>
      </w:pPr>
      <w:bookmarkStart w:id="9" w:name="bookmark11"/>
      <w:bookmarkEnd w:id="9"/>
      <w:r>
        <w:t>a)</w:t>
      </w:r>
      <w:r w:rsidR="00C461D1">
        <w:t xml:space="preserve"> </w:t>
      </w:r>
      <w:r w:rsidR="00B11E31">
        <w:t xml:space="preserve">usługa </w:t>
      </w:r>
      <w:r w:rsidR="00C461D1">
        <w:t>demontaż</w:t>
      </w:r>
      <w:r w:rsidR="00B11E31">
        <w:t>u</w:t>
      </w:r>
      <w:r w:rsidR="00C461D1">
        <w:t xml:space="preserve"> pokryć dachowych wykonanych z płyt azbestowo - cementowych wraz </w:t>
      </w:r>
      <w:r w:rsidR="003D6A11">
        <w:t xml:space="preserve">                       </w:t>
      </w:r>
      <w:r w:rsidR="00C461D1">
        <w:t>z odebraniem zdemontowanych pokryć dachowych, pakowanie (przy pomocy własnych materiałów typu folia, palety), załadunek na</w:t>
      </w:r>
      <w:r w:rsidR="00A55782">
        <w:t xml:space="preserve"> własny</w:t>
      </w:r>
      <w:r w:rsidR="00C461D1">
        <w:t xml:space="preserve"> środek transportu, transport i przekazanie odpadów zawierających azbest na składowisko odpadów niebezpiecznych do utylizacji oraz wystawienie kart</w:t>
      </w:r>
      <w:r w:rsidR="00212007">
        <w:t>y</w:t>
      </w:r>
      <w:r w:rsidR="00C461D1">
        <w:t xml:space="preserve"> przekazania odpadów, w ilości szacowanej</w:t>
      </w:r>
      <w:r w:rsidR="000D28AD">
        <w:t xml:space="preserve"> ok.</w:t>
      </w:r>
      <w:r w:rsidR="00C461D1" w:rsidRPr="00291313">
        <w:t xml:space="preserve"> </w:t>
      </w:r>
      <w:r w:rsidR="009A51C3" w:rsidRPr="00291313">
        <w:rPr>
          <w:b/>
          <w:bCs/>
        </w:rPr>
        <w:t>1,8</w:t>
      </w:r>
      <w:r w:rsidR="00C461D1" w:rsidRPr="00291313">
        <w:rPr>
          <w:b/>
          <w:bCs/>
        </w:rPr>
        <w:t xml:space="preserve"> Mg (</w:t>
      </w:r>
      <w:r w:rsidR="009A51C3" w:rsidRPr="00291313">
        <w:rPr>
          <w:b/>
          <w:bCs/>
        </w:rPr>
        <w:t>120</w:t>
      </w:r>
      <w:r w:rsidR="00C461D1" w:rsidRPr="00291313">
        <w:rPr>
          <w:b/>
          <w:bCs/>
        </w:rPr>
        <w:t xml:space="preserve"> m</w:t>
      </w:r>
      <w:r w:rsidR="00C461D1" w:rsidRPr="00291313">
        <w:rPr>
          <w:b/>
          <w:bCs/>
          <w:vertAlign w:val="superscript"/>
        </w:rPr>
        <w:t>2</w:t>
      </w:r>
      <w:r w:rsidR="00C461D1" w:rsidRPr="00291313">
        <w:rPr>
          <w:b/>
          <w:bCs/>
        </w:rPr>
        <w:t xml:space="preserve">) </w:t>
      </w:r>
      <w:r w:rsidR="00C461D1" w:rsidRPr="00291313">
        <w:t>odpadów</w:t>
      </w:r>
      <w:r w:rsidR="00C461D1">
        <w:t>;</w:t>
      </w:r>
    </w:p>
    <w:p w14:paraId="3241632B" w14:textId="54B38B39" w:rsidR="00B8468D" w:rsidRDefault="00B8468D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bookmarkStart w:id="10" w:name="bookmark12"/>
      <w:bookmarkEnd w:id="10"/>
      <w:r>
        <w:t xml:space="preserve">b) usługa </w:t>
      </w:r>
      <w:r w:rsidR="00C461D1">
        <w:t>d</w:t>
      </w:r>
      <w:r w:rsidR="009A51C3">
        <w:t>emontaż</w:t>
      </w:r>
      <w:r>
        <w:t>u</w:t>
      </w:r>
      <w:r w:rsidR="009A51C3">
        <w:t xml:space="preserve"> ścian</w:t>
      </w:r>
      <w:r w:rsidR="00C461D1">
        <w:t xml:space="preserve"> z płyt azbestowo </w:t>
      </w:r>
      <w:r>
        <w:t>–</w:t>
      </w:r>
      <w:r w:rsidR="00C461D1">
        <w:t xml:space="preserve"> cementowych</w:t>
      </w:r>
      <w:r>
        <w:t xml:space="preserve"> wypełnionych </w:t>
      </w:r>
      <w:r w:rsidR="00BB1025">
        <w:t>styropianem</w:t>
      </w:r>
      <w:r>
        <w:t xml:space="preserve">, która  </w:t>
      </w:r>
    </w:p>
    <w:p w14:paraId="4FE15FFD" w14:textId="0C7B0274" w:rsidR="00B8468D" w:rsidRDefault="00B8468D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 polegać będzie na:</w:t>
      </w:r>
      <w:r w:rsidR="00C461D1">
        <w:t xml:space="preserve"> </w:t>
      </w:r>
    </w:p>
    <w:p w14:paraId="6E0C317D" w14:textId="653143A7" w:rsidR="00223D68" w:rsidRDefault="00223D68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- oddzieleniu od płyt azbestowych drewnianych ram i złożeniu ich w miejscu wskazanym przez  </w:t>
      </w:r>
    </w:p>
    <w:p w14:paraId="274DC21D" w14:textId="663BB6A7" w:rsidR="00223D68" w:rsidRDefault="00223D68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  </w:t>
      </w:r>
      <w:r w:rsidR="00BB1025">
        <w:t>Zamawiającego</w:t>
      </w:r>
      <w:r>
        <w:t>,</w:t>
      </w:r>
    </w:p>
    <w:p w14:paraId="401FBD81" w14:textId="3F7BC3B2" w:rsidR="00B8468D" w:rsidRDefault="00B8468D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- </w:t>
      </w:r>
      <w:r w:rsidR="00F65C01">
        <w:t>oddzieleni</w:t>
      </w:r>
      <w:r>
        <w:t>u</w:t>
      </w:r>
      <w:r w:rsidR="00F65C01">
        <w:t xml:space="preserve"> od płyt azbestowych </w:t>
      </w:r>
      <w:r w:rsidR="00BB1025">
        <w:t>styropianu</w:t>
      </w:r>
      <w:r w:rsidR="00F65C01">
        <w:t xml:space="preserve"> i złożeniu </w:t>
      </w:r>
      <w:r w:rsidR="00056BC7">
        <w:t xml:space="preserve">go </w:t>
      </w:r>
      <w:r w:rsidR="00F65C01">
        <w:t>do big bagów</w:t>
      </w:r>
      <w:r>
        <w:t xml:space="preserve"> (big bagi po stronie  </w:t>
      </w:r>
    </w:p>
    <w:p w14:paraId="6FC2F4B8" w14:textId="093E1E27" w:rsidR="00B8468D" w:rsidRDefault="00B8468D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  </w:t>
      </w:r>
      <w:r w:rsidR="00BB1025">
        <w:t>Zamawiającego</w:t>
      </w:r>
      <w:r>
        <w:t>),</w:t>
      </w:r>
    </w:p>
    <w:p w14:paraId="0DA66FB3" w14:textId="77777777" w:rsidR="00223D68" w:rsidRDefault="00B8468D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- w</w:t>
      </w:r>
      <w:r w:rsidR="00056BC7">
        <w:t xml:space="preserve"> przypadku płyt azbestowo-cementowych </w:t>
      </w:r>
      <w:r w:rsidR="00C461D1">
        <w:t xml:space="preserve">pakowanie (przy pomocy własnych materiałów typu </w:t>
      </w:r>
      <w:r w:rsidR="00223D68">
        <w:t xml:space="preserve">  </w:t>
      </w:r>
    </w:p>
    <w:p w14:paraId="24876983" w14:textId="5EBCF43F" w:rsidR="00223D68" w:rsidRDefault="00223D68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  </w:t>
      </w:r>
      <w:r w:rsidR="00C461D1">
        <w:t xml:space="preserve">folia, palety), załadunek na </w:t>
      </w:r>
      <w:r w:rsidR="00A55782">
        <w:t xml:space="preserve">własny </w:t>
      </w:r>
      <w:r w:rsidR="00C461D1">
        <w:t xml:space="preserve">środek transportu, transport i przekazanie odpadów zawierających </w:t>
      </w:r>
      <w:r>
        <w:t xml:space="preserve"> </w:t>
      </w:r>
    </w:p>
    <w:p w14:paraId="7934F0BD" w14:textId="77777777" w:rsidR="00223D68" w:rsidRDefault="00223D68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  </w:t>
      </w:r>
      <w:r w:rsidR="00C461D1">
        <w:t>azbest na składowisko odpadów niebezpiecznych do utylizacji oraz wystawienie kart</w:t>
      </w:r>
      <w:r w:rsidR="00212007">
        <w:t>y</w:t>
      </w:r>
      <w:r w:rsidR="00C461D1">
        <w:t xml:space="preserve"> </w:t>
      </w:r>
    </w:p>
    <w:p w14:paraId="7F94C19F" w14:textId="6B09CA7E" w:rsidR="00F86337" w:rsidRDefault="00223D68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  </w:t>
      </w:r>
      <w:r w:rsidR="00C461D1">
        <w:t>przekazania odpadów, w ilości szacowanej</w:t>
      </w:r>
      <w:r w:rsidR="00C461D1" w:rsidRPr="00291313">
        <w:t xml:space="preserve"> </w:t>
      </w:r>
      <w:r w:rsidR="000D28AD">
        <w:t xml:space="preserve">ok. </w:t>
      </w:r>
      <w:r w:rsidR="009A51C3" w:rsidRPr="00291313">
        <w:rPr>
          <w:b/>
          <w:bCs/>
        </w:rPr>
        <w:t>3,3</w:t>
      </w:r>
      <w:r w:rsidR="00C461D1" w:rsidRPr="00291313">
        <w:rPr>
          <w:b/>
          <w:bCs/>
        </w:rPr>
        <w:t xml:space="preserve"> Mg </w:t>
      </w:r>
      <w:r w:rsidR="00C461D1" w:rsidRPr="00291313">
        <w:t>(</w:t>
      </w:r>
      <w:r w:rsidR="009A51C3" w:rsidRPr="00291313">
        <w:rPr>
          <w:b/>
          <w:bCs/>
        </w:rPr>
        <w:t>220</w:t>
      </w:r>
      <w:r w:rsidR="00C461D1" w:rsidRPr="00291313">
        <w:rPr>
          <w:b/>
          <w:bCs/>
        </w:rPr>
        <w:t xml:space="preserve"> m</w:t>
      </w:r>
      <w:r w:rsidR="00C461D1" w:rsidRPr="00291313">
        <w:rPr>
          <w:b/>
          <w:bCs/>
          <w:vertAlign w:val="superscript"/>
        </w:rPr>
        <w:t>2</w:t>
      </w:r>
      <w:r w:rsidR="00C461D1" w:rsidRPr="00291313">
        <w:t>)</w:t>
      </w:r>
      <w:r w:rsidR="00C461D1">
        <w:t xml:space="preserve"> odpadów;</w:t>
      </w:r>
    </w:p>
    <w:p w14:paraId="0705BB33" w14:textId="77777777" w:rsidR="00223D68" w:rsidRDefault="00223D68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</w:t>
      </w:r>
      <w:r w:rsidR="00C461D1">
        <w:t>- o</w:t>
      </w:r>
      <w:r w:rsidR="00ED1E93">
        <w:t>dbiór</w:t>
      </w:r>
      <w:r w:rsidR="00212007">
        <w:t xml:space="preserve"> złożonych</w:t>
      </w:r>
      <w:r w:rsidR="00ED1E93">
        <w:t xml:space="preserve"> płyt azbestowo - cementowych falistych - pakowanie (przy pomocy własnych </w:t>
      </w:r>
    </w:p>
    <w:p w14:paraId="37A39D09" w14:textId="1BCBB3EF" w:rsidR="00223D68" w:rsidRDefault="00223D68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  </w:t>
      </w:r>
      <w:r w:rsidR="00ED1E93">
        <w:t>materiałów typu folia, palety), załadunek na</w:t>
      </w:r>
      <w:r w:rsidR="00A55782">
        <w:t xml:space="preserve"> własny</w:t>
      </w:r>
      <w:r w:rsidR="00ED1E93">
        <w:t xml:space="preserve"> środek transportu, transport i przekazanie odpadów </w:t>
      </w:r>
    </w:p>
    <w:p w14:paraId="21F84BF4" w14:textId="77777777" w:rsidR="00223D68" w:rsidRDefault="00223D68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  </w:t>
      </w:r>
      <w:r w:rsidR="00ED1E93">
        <w:t xml:space="preserve">zawierających azbest na składowisko odpadów niebezpiecznych do utylizacji oraz wystawienie </w:t>
      </w:r>
    </w:p>
    <w:p w14:paraId="23D7DFB9" w14:textId="7DF90849" w:rsidR="00ED1E93" w:rsidRDefault="00223D68" w:rsidP="003D6A11">
      <w:pPr>
        <w:pStyle w:val="Teksttreci0"/>
        <w:tabs>
          <w:tab w:val="left" w:pos="326"/>
        </w:tabs>
        <w:spacing w:line="360" w:lineRule="auto"/>
        <w:ind w:left="426"/>
        <w:jc w:val="both"/>
      </w:pPr>
      <w:r>
        <w:t xml:space="preserve">     </w:t>
      </w:r>
      <w:r w:rsidR="00ED1E93">
        <w:t>kart</w:t>
      </w:r>
      <w:r w:rsidR="00212007">
        <w:t>y</w:t>
      </w:r>
      <w:r w:rsidR="00ED1E93">
        <w:t xml:space="preserve"> przekazania odpadów, w ilości szacowanej</w:t>
      </w:r>
      <w:r w:rsidR="000D28AD">
        <w:t xml:space="preserve"> ok.</w:t>
      </w:r>
      <w:r w:rsidR="00ED1E93" w:rsidRPr="00291313">
        <w:t xml:space="preserve"> </w:t>
      </w:r>
      <w:r w:rsidR="00ED1E93">
        <w:rPr>
          <w:b/>
          <w:bCs/>
        </w:rPr>
        <w:t>0,</w:t>
      </w:r>
      <w:r w:rsidR="00B831E0">
        <w:rPr>
          <w:b/>
          <w:bCs/>
        </w:rPr>
        <w:t>15</w:t>
      </w:r>
      <w:r w:rsidR="00ED1E93" w:rsidRPr="00291313">
        <w:rPr>
          <w:b/>
          <w:bCs/>
        </w:rPr>
        <w:t xml:space="preserve"> Mg (</w:t>
      </w:r>
      <w:r w:rsidR="00B831E0">
        <w:rPr>
          <w:b/>
          <w:bCs/>
        </w:rPr>
        <w:t>1</w:t>
      </w:r>
      <w:r w:rsidR="00ED1E93" w:rsidRPr="00291313">
        <w:rPr>
          <w:b/>
          <w:bCs/>
        </w:rPr>
        <w:t>0 m</w:t>
      </w:r>
      <w:r w:rsidR="00ED1E93" w:rsidRPr="00291313">
        <w:rPr>
          <w:b/>
          <w:bCs/>
          <w:vertAlign w:val="superscript"/>
        </w:rPr>
        <w:t>2</w:t>
      </w:r>
      <w:r w:rsidR="00ED1E93" w:rsidRPr="00291313">
        <w:rPr>
          <w:b/>
          <w:bCs/>
        </w:rPr>
        <w:t xml:space="preserve">) </w:t>
      </w:r>
      <w:r w:rsidR="00ED1E93" w:rsidRPr="00291313">
        <w:t>odpadów</w:t>
      </w:r>
      <w:r w:rsidR="00ED1E93">
        <w:t>.</w:t>
      </w:r>
    </w:p>
    <w:p w14:paraId="1B9F3F88" w14:textId="57CEEB49" w:rsidR="0073570D" w:rsidRPr="00C21527" w:rsidRDefault="0073570D" w:rsidP="003D6A11">
      <w:pPr>
        <w:pStyle w:val="Teksttreci0"/>
        <w:numPr>
          <w:ilvl w:val="0"/>
          <w:numId w:val="7"/>
        </w:numPr>
        <w:tabs>
          <w:tab w:val="left" w:pos="353"/>
        </w:tabs>
        <w:spacing w:line="360" w:lineRule="auto"/>
        <w:ind w:left="426" w:hanging="426"/>
        <w:jc w:val="both"/>
      </w:pPr>
      <w:r>
        <w:t>Wskazane wyżej ilości mogą ulec zmianie, p</w:t>
      </w:r>
      <w:r>
        <w:rPr>
          <w:b/>
          <w:bCs/>
        </w:rPr>
        <w:t>rzyjęto, że 1m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płyty azbestowo-cementowej waży ok</w:t>
      </w:r>
      <w:r w:rsidR="00C461D1">
        <w:rPr>
          <w:b/>
          <w:bCs/>
        </w:rPr>
        <w:t>.</w:t>
      </w:r>
      <w:r>
        <w:rPr>
          <w:b/>
          <w:bCs/>
        </w:rPr>
        <w:t xml:space="preserve"> 15 kg.</w:t>
      </w:r>
    </w:p>
    <w:p w14:paraId="47550359" w14:textId="77777777" w:rsidR="0073570D" w:rsidRDefault="0073570D" w:rsidP="003D6A11">
      <w:pPr>
        <w:pStyle w:val="Teksttreci0"/>
        <w:numPr>
          <w:ilvl w:val="0"/>
          <w:numId w:val="7"/>
        </w:numPr>
        <w:tabs>
          <w:tab w:val="left" w:pos="353"/>
        </w:tabs>
        <w:spacing w:line="360" w:lineRule="auto"/>
        <w:ind w:left="426" w:hanging="426"/>
        <w:jc w:val="both"/>
      </w:pPr>
      <w:bookmarkStart w:id="11" w:name="bookmark19"/>
      <w:bookmarkEnd w:id="11"/>
      <w:r w:rsidRPr="00C21527">
        <w:t>Faktyczna waga usuniętych elementów zawierających azbest zostanie potwierdzona przez Wykonawcę</w:t>
      </w:r>
      <w:r w:rsidRPr="00212007">
        <w:t>,</w:t>
      </w:r>
      <w:r>
        <w:t xml:space="preserve"> na podstawie ważenia ich w miejscu unieszkodliwiania odpadów tj. na składowisku odpadów.</w:t>
      </w:r>
    </w:p>
    <w:p w14:paraId="236E36FD" w14:textId="011B7B3D" w:rsidR="0073570D" w:rsidRDefault="0073570D" w:rsidP="003D6A11">
      <w:pPr>
        <w:pStyle w:val="Teksttreci0"/>
        <w:numPr>
          <w:ilvl w:val="0"/>
          <w:numId w:val="7"/>
        </w:numPr>
        <w:tabs>
          <w:tab w:val="left" w:pos="353"/>
        </w:tabs>
        <w:spacing w:line="360" w:lineRule="auto"/>
        <w:ind w:left="426" w:hanging="426"/>
        <w:jc w:val="both"/>
      </w:pPr>
      <w:bookmarkStart w:id="12" w:name="bookmark20"/>
      <w:bookmarkEnd w:id="12"/>
      <w:r>
        <w:lastRenderedPageBreak/>
        <w:t>Wykonawca  staje się posiadaczem i wytwórcą wszystkich odpadów niebezpiecznych</w:t>
      </w:r>
      <w:r w:rsidR="00BB1025">
        <w:t xml:space="preserve"> </w:t>
      </w:r>
      <w:r>
        <w:t>powstałych w wyniku prowadzonych prac.</w:t>
      </w:r>
    </w:p>
    <w:p w14:paraId="56405097" w14:textId="77777777" w:rsidR="0073570D" w:rsidRDefault="0073570D" w:rsidP="003D6A11">
      <w:pPr>
        <w:pStyle w:val="Teksttreci0"/>
        <w:numPr>
          <w:ilvl w:val="0"/>
          <w:numId w:val="7"/>
        </w:numPr>
        <w:tabs>
          <w:tab w:val="left" w:pos="353"/>
        </w:tabs>
        <w:spacing w:line="360" w:lineRule="auto"/>
        <w:ind w:left="426" w:hanging="426"/>
        <w:jc w:val="both"/>
      </w:pPr>
      <w:bookmarkStart w:id="13" w:name="bookmark21"/>
      <w:bookmarkEnd w:id="13"/>
      <w:r>
        <w:t>Wykonawca jest odpowiedzialny za jakość, zgodność z warunkami technicznymi i jakościowymi opisanymi dla przedmiotu zamówienia. Wymagana jest należyta staranność przy realizacji przedmiotu zamówienia.</w:t>
      </w:r>
    </w:p>
    <w:p w14:paraId="1FCF53AA" w14:textId="77777777" w:rsidR="0073570D" w:rsidRDefault="0073570D" w:rsidP="003D6A11">
      <w:pPr>
        <w:pStyle w:val="Teksttreci0"/>
        <w:numPr>
          <w:ilvl w:val="0"/>
          <w:numId w:val="7"/>
        </w:numPr>
        <w:tabs>
          <w:tab w:val="left" w:pos="402"/>
        </w:tabs>
        <w:spacing w:line="360" w:lineRule="auto"/>
        <w:ind w:left="426" w:hanging="426"/>
        <w:jc w:val="both"/>
      </w:pPr>
      <w:bookmarkStart w:id="14" w:name="bookmark22"/>
      <w:bookmarkStart w:id="15" w:name="bookmark23"/>
      <w:bookmarkEnd w:id="14"/>
      <w:bookmarkEnd w:id="15"/>
      <w:r>
        <w:t>Wykonawca dokona uporządkowania terenu po zakończeniu robót związanych z usuwaniem azbestu.</w:t>
      </w:r>
    </w:p>
    <w:p w14:paraId="6FC965EA" w14:textId="066FC6E3" w:rsidR="0073570D" w:rsidRDefault="0073570D" w:rsidP="003D6A11">
      <w:pPr>
        <w:pStyle w:val="Teksttreci0"/>
        <w:numPr>
          <w:ilvl w:val="0"/>
          <w:numId w:val="7"/>
        </w:numPr>
        <w:tabs>
          <w:tab w:val="left" w:pos="402"/>
        </w:tabs>
        <w:spacing w:line="360" w:lineRule="auto"/>
        <w:ind w:left="426" w:hanging="426"/>
        <w:jc w:val="both"/>
      </w:pPr>
      <w:bookmarkStart w:id="16" w:name="bookmark24"/>
      <w:bookmarkEnd w:id="16"/>
      <w:r>
        <w:t>Wykonawca dostarczy Zamawiającemu dowody unieszkodliwiania zebranych odpadów, tj. kart</w:t>
      </w:r>
      <w:r w:rsidR="00B8468D">
        <w:t>ę</w:t>
      </w:r>
      <w:r>
        <w:t xml:space="preserve"> przekazania odpadu ze składowiska odpadów niebezpiecznych, potwierdzające ilość odebranych i przejętych wyrobów zawierających azbest.</w:t>
      </w:r>
    </w:p>
    <w:p w14:paraId="1C57B4F3" w14:textId="573A0939" w:rsidR="0073570D" w:rsidRDefault="0073570D" w:rsidP="003D6A11">
      <w:pPr>
        <w:pStyle w:val="Teksttreci0"/>
        <w:numPr>
          <w:ilvl w:val="0"/>
          <w:numId w:val="7"/>
        </w:numPr>
        <w:tabs>
          <w:tab w:val="left" w:pos="402"/>
        </w:tabs>
        <w:spacing w:line="360" w:lineRule="auto"/>
        <w:ind w:left="426" w:hanging="426"/>
        <w:jc w:val="both"/>
      </w:pPr>
      <w:bookmarkStart w:id="17" w:name="bookmark25"/>
      <w:bookmarkStart w:id="18" w:name="bookmark26"/>
      <w:bookmarkEnd w:id="17"/>
      <w:bookmarkEnd w:id="18"/>
      <w:r>
        <w:t xml:space="preserve">Odpady muszą być usuwane i unieszkodliwiane na odpowiednim składowisku zgodnie </w:t>
      </w:r>
      <w:r w:rsidR="003D6A11">
        <w:t xml:space="preserve">                                   </w:t>
      </w:r>
      <w:r>
        <w:t>z obowiązującymi przepisami prawa.</w:t>
      </w:r>
    </w:p>
    <w:p w14:paraId="6BC59A54" w14:textId="77777777" w:rsidR="0073570D" w:rsidRDefault="0073570D" w:rsidP="003D6A11">
      <w:pPr>
        <w:pStyle w:val="Teksttreci0"/>
        <w:numPr>
          <w:ilvl w:val="0"/>
          <w:numId w:val="7"/>
        </w:numPr>
        <w:tabs>
          <w:tab w:val="left" w:pos="402"/>
        </w:tabs>
        <w:spacing w:line="360" w:lineRule="auto"/>
        <w:ind w:hanging="720"/>
        <w:jc w:val="both"/>
      </w:pPr>
      <w:bookmarkStart w:id="19" w:name="bookmark27"/>
      <w:bookmarkEnd w:id="19"/>
      <w:r>
        <w:t>Na Wykonawcy spoczywają wszystkie obowiązki wynikające z:</w:t>
      </w:r>
    </w:p>
    <w:p w14:paraId="16BE705E" w14:textId="1EB82766" w:rsidR="0073570D" w:rsidRDefault="00223D68" w:rsidP="003D6A11">
      <w:pPr>
        <w:pStyle w:val="Teksttreci0"/>
        <w:numPr>
          <w:ilvl w:val="0"/>
          <w:numId w:val="4"/>
        </w:numPr>
        <w:tabs>
          <w:tab w:val="left" w:pos="353"/>
          <w:tab w:val="right" w:pos="1171"/>
          <w:tab w:val="right" w:pos="1584"/>
          <w:tab w:val="right" w:pos="1867"/>
          <w:tab w:val="left" w:pos="2025"/>
          <w:tab w:val="left" w:pos="3210"/>
        </w:tabs>
        <w:spacing w:line="360" w:lineRule="auto"/>
        <w:ind w:left="284"/>
        <w:jc w:val="both"/>
      </w:pPr>
      <w:bookmarkStart w:id="20" w:name="bookmark28"/>
      <w:bookmarkEnd w:id="20"/>
      <w:r>
        <w:t xml:space="preserve"> </w:t>
      </w:r>
      <w:r w:rsidR="0073570D">
        <w:t>ustawy</w:t>
      </w:r>
      <w:r w:rsidR="0073570D">
        <w:tab/>
        <w:t>z</w:t>
      </w:r>
      <w:r w:rsidR="0073570D">
        <w:tab/>
        <w:t>dnia</w:t>
      </w:r>
      <w:r w:rsidR="0073570D">
        <w:tab/>
        <w:t>14</w:t>
      </w:r>
      <w:r w:rsidR="0073570D">
        <w:tab/>
        <w:t>grudnia 2012</w:t>
      </w:r>
      <w:r w:rsidR="0073570D">
        <w:tab/>
        <w:t>r. o odpadach (Dz.U. 2024 poz. 1587);</w:t>
      </w:r>
    </w:p>
    <w:p w14:paraId="5EA08272" w14:textId="6732E535" w:rsidR="00C461D1" w:rsidRDefault="00223D68" w:rsidP="003D6A11">
      <w:pPr>
        <w:pStyle w:val="Teksttreci0"/>
        <w:numPr>
          <w:ilvl w:val="0"/>
          <w:numId w:val="4"/>
        </w:numPr>
        <w:tabs>
          <w:tab w:val="left" w:pos="353"/>
          <w:tab w:val="right" w:pos="1171"/>
          <w:tab w:val="right" w:pos="1584"/>
          <w:tab w:val="right" w:pos="1867"/>
          <w:tab w:val="left" w:pos="2025"/>
          <w:tab w:val="left" w:pos="3210"/>
        </w:tabs>
        <w:spacing w:line="360" w:lineRule="auto"/>
        <w:ind w:left="284"/>
        <w:jc w:val="both"/>
      </w:pPr>
      <w:r>
        <w:t xml:space="preserve"> </w:t>
      </w:r>
      <w:r w:rsidR="00BB1025">
        <w:t>Rozporządzenia</w:t>
      </w:r>
      <w:r w:rsidR="0073570D">
        <w:t xml:space="preserve"> Ministra Gospodarki, Pracy i Polityki Społecznej z dnia 2 kwietnia 2004r. w sprawie </w:t>
      </w:r>
      <w:r w:rsidR="00C461D1">
        <w:t xml:space="preserve"> </w:t>
      </w:r>
    </w:p>
    <w:p w14:paraId="2D540DCB" w14:textId="7E1A2720" w:rsidR="00C461D1" w:rsidRDefault="00C461D1" w:rsidP="003D6A11">
      <w:pPr>
        <w:pStyle w:val="Teksttreci0"/>
        <w:tabs>
          <w:tab w:val="left" w:pos="353"/>
          <w:tab w:val="right" w:pos="1171"/>
          <w:tab w:val="right" w:pos="1584"/>
          <w:tab w:val="right" w:pos="1867"/>
          <w:tab w:val="left" w:pos="2025"/>
          <w:tab w:val="left" w:pos="3210"/>
        </w:tabs>
        <w:spacing w:line="360" w:lineRule="auto"/>
        <w:jc w:val="both"/>
      </w:pPr>
      <w:r>
        <w:t xml:space="preserve">       </w:t>
      </w:r>
      <w:r w:rsidR="0073570D">
        <w:t xml:space="preserve">sposobu i  warunków bezpiecznego użytkowania i usuwania wyrobów </w:t>
      </w:r>
      <w:r w:rsidR="00BB1025">
        <w:t>zawierających</w:t>
      </w:r>
      <w:r w:rsidR="0073570D">
        <w:t xml:space="preserve"> azbest </w:t>
      </w:r>
      <w:r>
        <w:t xml:space="preserve">    </w:t>
      </w:r>
    </w:p>
    <w:p w14:paraId="76470E9E" w14:textId="3837C96E" w:rsidR="0073570D" w:rsidRDefault="00C461D1" w:rsidP="003D6A11">
      <w:pPr>
        <w:pStyle w:val="Teksttreci0"/>
        <w:tabs>
          <w:tab w:val="left" w:pos="353"/>
          <w:tab w:val="right" w:pos="1171"/>
          <w:tab w:val="right" w:pos="1584"/>
          <w:tab w:val="right" w:pos="1867"/>
          <w:tab w:val="left" w:pos="2025"/>
          <w:tab w:val="left" w:pos="3210"/>
        </w:tabs>
        <w:spacing w:line="360" w:lineRule="auto"/>
        <w:jc w:val="both"/>
      </w:pPr>
      <w:r>
        <w:t xml:space="preserve">       </w:t>
      </w:r>
      <w:r w:rsidR="0073570D">
        <w:t>(Dz.U.2010 nr 71 poz.649);</w:t>
      </w:r>
    </w:p>
    <w:p w14:paraId="1F08A914" w14:textId="7A512899" w:rsidR="0073570D" w:rsidRDefault="00223D68" w:rsidP="003D6A11">
      <w:pPr>
        <w:pStyle w:val="Teksttreci0"/>
        <w:numPr>
          <w:ilvl w:val="0"/>
          <w:numId w:val="4"/>
        </w:numPr>
        <w:tabs>
          <w:tab w:val="left" w:pos="353"/>
          <w:tab w:val="right" w:pos="1171"/>
          <w:tab w:val="right" w:pos="1584"/>
          <w:tab w:val="right" w:pos="1867"/>
          <w:tab w:val="left" w:pos="2025"/>
          <w:tab w:val="left" w:pos="3215"/>
        </w:tabs>
        <w:spacing w:line="360" w:lineRule="auto"/>
        <w:ind w:left="284"/>
        <w:jc w:val="both"/>
      </w:pPr>
      <w:bookmarkStart w:id="21" w:name="bookmark29"/>
      <w:bookmarkStart w:id="22" w:name="bookmark31"/>
      <w:bookmarkEnd w:id="21"/>
      <w:bookmarkEnd w:id="22"/>
      <w:r>
        <w:t xml:space="preserve"> </w:t>
      </w:r>
      <w:r w:rsidR="0073570D">
        <w:t>ustawy</w:t>
      </w:r>
      <w:r w:rsidR="0073570D">
        <w:tab/>
        <w:t>z</w:t>
      </w:r>
      <w:r w:rsidR="0073570D">
        <w:tab/>
        <w:t>dnia</w:t>
      </w:r>
      <w:r w:rsidR="0073570D">
        <w:tab/>
        <w:t>19</w:t>
      </w:r>
      <w:r w:rsidR="0073570D">
        <w:tab/>
        <w:t>sierpnia 2011r. o przewozie towarów niebezpiecznych (Dz.U. 2024  poz.643);</w:t>
      </w:r>
    </w:p>
    <w:p w14:paraId="2A4B2A7A" w14:textId="684FC98C" w:rsidR="0073570D" w:rsidRDefault="0073570D" w:rsidP="003D6A11">
      <w:pPr>
        <w:pStyle w:val="Teksttreci0"/>
        <w:numPr>
          <w:ilvl w:val="0"/>
          <w:numId w:val="7"/>
        </w:numPr>
        <w:tabs>
          <w:tab w:val="left" w:pos="402"/>
        </w:tabs>
        <w:spacing w:line="360" w:lineRule="auto"/>
        <w:jc w:val="both"/>
      </w:pPr>
      <w:bookmarkStart w:id="23" w:name="bookmark32"/>
      <w:bookmarkStart w:id="24" w:name="bookmark33"/>
      <w:bookmarkEnd w:id="23"/>
      <w:bookmarkEnd w:id="24"/>
      <w:r>
        <w:t>Zamawiający dokona protokolarnego odbioru wykonan</w:t>
      </w:r>
      <w:r w:rsidR="00A0648E">
        <w:t>ej usługi</w:t>
      </w:r>
      <w:r>
        <w:t>.</w:t>
      </w:r>
    </w:p>
    <w:p w14:paraId="20A9455E" w14:textId="77777777" w:rsidR="0073570D" w:rsidRDefault="0073570D" w:rsidP="003D6A11">
      <w:pPr>
        <w:pStyle w:val="Teksttreci0"/>
        <w:numPr>
          <w:ilvl w:val="0"/>
          <w:numId w:val="7"/>
        </w:numPr>
        <w:tabs>
          <w:tab w:val="left" w:pos="402"/>
        </w:tabs>
        <w:spacing w:line="360" w:lineRule="auto"/>
        <w:jc w:val="both"/>
      </w:pPr>
      <w:bookmarkStart w:id="25" w:name="bookmark34"/>
      <w:bookmarkEnd w:id="25"/>
      <w:r>
        <w:t>Wykonawca ponosi pełną odpowiedzialność odszkodowawczą za szkody spowodowane swoim działaniem lub niedopatrzeniem, związanym z realizacją niniejszego Zamówienia.</w:t>
      </w:r>
      <w:bookmarkStart w:id="26" w:name="bookmark35"/>
      <w:bookmarkStart w:id="27" w:name="bookmark36"/>
      <w:bookmarkStart w:id="28" w:name="bookmark39"/>
      <w:bookmarkEnd w:id="26"/>
      <w:bookmarkEnd w:id="27"/>
      <w:bookmarkEnd w:id="28"/>
    </w:p>
    <w:p w14:paraId="18D6DFB9" w14:textId="77777777" w:rsidR="0073570D" w:rsidRDefault="0073570D" w:rsidP="003D6A11">
      <w:pPr>
        <w:pStyle w:val="Teksttreci0"/>
        <w:tabs>
          <w:tab w:val="left" w:pos="402"/>
        </w:tabs>
        <w:spacing w:line="360" w:lineRule="auto"/>
        <w:ind w:left="480"/>
        <w:jc w:val="both"/>
      </w:pPr>
    </w:p>
    <w:p w14:paraId="38222539" w14:textId="77777777" w:rsidR="002A1DEF" w:rsidRPr="005905E5" w:rsidRDefault="002A1DEF" w:rsidP="003D6A11">
      <w:pPr>
        <w:ind w:left="-709"/>
        <w:jc w:val="both"/>
        <w:rPr>
          <w:rFonts w:ascii="Arial" w:hAnsi="Arial" w:cs="Arial"/>
          <w:sz w:val="20"/>
          <w:szCs w:val="20"/>
        </w:rPr>
      </w:pPr>
      <w:bookmarkStart w:id="29" w:name="bookmark13"/>
      <w:bookmarkEnd w:id="29"/>
    </w:p>
    <w:p w14:paraId="71C516B3" w14:textId="77777777" w:rsidR="005905E5" w:rsidRDefault="005905E5" w:rsidP="003D6A11">
      <w:pPr>
        <w:pStyle w:val="Nagwek20"/>
        <w:keepNext/>
        <w:keepLines/>
        <w:numPr>
          <w:ilvl w:val="0"/>
          <w:numId w:val="1"/>
        </w:numPr>
        <w:tabs>
          <w:tab w:val="left" w:pos="518"/>
        </w:tabs>
        <w:spacing w:after="0" w:line="360" w:lineRule="auto"/>
        <w:jc w:val="both"/>
      </w:pPr>
      <w:r>
        <w:t>Warunki płatności</w:t>
      </w:r>
    </w:p>
    <w:p w14:paraId="3104B728" w14:textId="77777777" w:rsidR="005905E5" w:rsidRDefault="005905E5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 w:rsidRPr="0073570D">
        <w:rPr>
          <w:b w:val="0"/>
          <w:bCs w:val="0"/>
        </w:rPr>
        <w:t xml:space="preserve">1. Rozliczenie zamówienia nastąpi po jego wykonaniu. </w:t>
      </w:r>
    </w:p>
    <w:p w14:paraId="03B42E98" w14:textId="77777777" w:rsidR="002A1DEF" w:rsidRDefault="005905E5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 w:rsidRPr="0073570D">
        <w:rPr>
          <w:b w:val="0"/>
          <w:bCs w:val="0"/>
        </w:rPr>
        <w:t xml:space="preserve">2. Rozliczenie za wykonanie przedmiotu zamówienia nastąpi na podstawie faktury wystawionej przez </w:t>
      </w:r>
      <w:r w:rsidR="002A1DEF">
        <w:rPr>
          <w:b w:val="0"/>
          <w:bCs w:val="0"/>
        </w:rPr>
        <w:t xml:space="preserve"> </w:t>
      </w:r>
    </w:p>
    <w:p w14:paraId="1CF34330" w14:textId="7B675E94" w:rsidR="005905E5" w:rsidRDefault="002A1DEF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5905E5" w:rsidRPr="0073570D">
        <w:rPr>
          <w:b w:val="0"/>
          <w:bCs w:val="0"/>
        </w:rPr>
        <w:t xml:space="preserve">Wykonawcę w oparciu o obustronnie podpisany protokół odbioru. </w:t>
      </w:r>
    </w:p>
    <w:p w14:paraId="4E72504B" w14:textId="77777777" w:rsidR="002A1DEF" w:rsidRDefault="005905E5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 w:rsidRPr="0073570D">
        <w:rPr>
          <w:b w:val="0"/>
          <w:bCs w:val="0"/>
        </w:rPr>
        <w:t xml:space="preserve">3. Zamawiający dokona zapłaty wynagrodzenia na podstawie prawidłowo wystawionej przez </w:t>
      </w:r>
      <w:r w:rsidR="002A1DEF">
        <w:rPr>
          <w:b w:val="0"/>
          <w:bCs w:val="0"/>
        </w:rPr>
        <w:t xml:space="preserve"> </w:t>
      </w:r>
    </w:p>
    <w:p w14:paraId="029EEE98" w14:textId="77777777" w:rsidR="002A1DEF" w:rsidRDefault="002A1DEF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5905E5" w:rsidRPr="0073570D">
        <w:rPr>
          <w:b w:val="0"/>
          <w:bCs w:val="0"/>
        </w:rPr>
        <w:t xml:space="preserve">Wykonawcę faktury w terminie </w:t>
      </w:r>
      <w:r w:rsidR="005905E5">
        <w:rPr>
          <w:b w:val="0"/>
          <w:bCs w:val="0"/>
        </w:rPr>
        <w:t>21</w:t>
      </w:r>
      <w:r w:rsidR="005905E5" w:rsidRPr="0073570D">
        <w:rPr>
          <w:b w:val="0"/>
          <w:bCs w:val="0"/>
        </w:rPr>
        <w:t xml:space="preserve"> dni od daty doręczenia Zamawiającemu faktury wraz z </w:t>
      </w:r>
      <w:r>
        <w:rPr>
          <w:b w:val="0"/>
          <w:bCs w:val="0"/>
        </w:rPr>
        <w:t xml:space="preserve">  </w:t>
      </w:r>
    </w:p>
    <w:p w14:paraId="3B65511E" w14:textId="3F5BB5B2" w:rsidR="005905E5" w:rsidRDefault="002A1DEF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5905E5" w:rsidRPr="0073570D">
        <w:rPr>
          <w:b w:val="0"/>
          <w:bCs w:val="0"/>
        </w:rPr>
        <w:t>niezbędnymi dokumentami rozliczeniowymi, na rachunek Wykonawcy wskazany na fakturze.</w:t>
      </w:r>
    </w:p>
    <w:p w14:paraId="26F68A12" w14:textId="31B732B9" w:rsidR="002A1DEF" w:rsidRDefault="005905E5" w:rsidP="003D6A11">
      <w:pPr>
        <w:pStyle w:val="Nagwek20"/>
        <w:keepNext/>
        <w:keepLines/>
        <w:numPr>
          <w:ilvl w:val="0"/>
          <w:numId w:val="8"/>
        </w:numPr>
        <w:tabs>
          <w:tab w:val="left" w:pos="284"/>
        </w:tabs>
        <w:spacing w:after="0" w:line="360" w:lineRule="auto"/>
        <w:ind w:hanging="720"/>
        <w:jc w:val="both"/>
        <w:rPr>
          <w:b w:val="0"/>
          <w:bCs w:val="0"/>
        </w:rPr>
      </w:pPr>
      <w:r w:rsidRPr="0073570D">
        <w:rPr>
          <w:b w:val="0"/>
          <w:bCs w:val="0"/>
        </w:rPr>
        <w:t xml:space="preserve">Wykonawca zobowiązany jest dołączyć do faktury wystawionej za całą wykonaną usługę </w:t>
      </w:r>
      <w:r w:rsidR="002A1DEF">
        <w:rPr>
          <w:b w:val="0"/>
          <w:bCs w:val="0"/>
        </w:rPr>
        <w:t xml:space="preserve"> </w:t>
      </w:r>
    </w:p>
    <w:p w14:paraId="38E5CD15" w14:textId="55D6A7F7" w:rsidR="005905E5" w:rsidRDefault="005905E5" w:rsidP="003D6A11">
      <w:pPr>
        <w:pStyle w:val="Nagwek20"/>
        <w:keepNext/>
        <w:keepLines/>
        <w:spacing w:after="0" w:line="360" w:lineRule="auto"/>
        <w:ind w:left="720" w:hanging="436"/>
        <w:jc w:val="both"/>
        <w:rPr>
          <w:b w:val="0"/>
          <w:bCs w:val="0"/>
        </w:rPr>
      </w:pPr>
      <w:r w:rsidRPr="0073570D">
        <w:rPr>
          <w:b w:val="0"/>
          <w:bCs w:val="0"/>
        </w:rPr>
        <w:t xml:space="preserve">następujące dokumenty: </w:t>
      </w:r>
    </w:p>
    <w:p w14:paraId="62F968A8" w14:textId="1179F02C" w:rsidR="005905E5" w:rsidRDefault="002A1DEF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5905E5" w:rsidRPr="0073570D">
        <w:rPr>
          <w:b w:val="0"/>
          <w:bCs w:val="0"/>
        </w:rPr>
        <w:t xml:space="preserve">1) protokół odbioru robót, </w:t>
      </w:r>
    </w:p>
    <w:p w14:paraId="1530E08E" w14:textId="679F6AD2" w:rsidR="005905E5" w:rsidRDefault="002A1DEF" w:rsidP="003D6A11">
      <w:pPr>
        <w:pStyle w:val="Nagwek20"/>
        <w:keepNext/>
        <w:keepLines/>
        <w:tabs>
          <w:tab w:val="left" w:pos="518"/>
        </w:tabs>
        <w:spacing w:after="0" w:line="360" w:lineRule="auto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5905E5">
        <w:rPr>
          <w:b w:val="0"/>
          <w:bCs w:val="0"/>
        </w:rPr>
        <w:t>2</w:t>
      </w:r>
      <w:r w:rsidR="005905E5" w:rsidRPr="0073570D">
        <w:rPr>
          <w:b w:val="0"/>
          <w:bCs w:val="0"/>
        </w:rPr>
        <w:t>) KPO potwierdzająca przekazanie odpadów na składowisko – 1 egz.,</w:t>
      </w:r>
    </w:p>
    <w:p w14:paraId="1EAD0517" w14:textId="77777777" w:rsidR="00223D68" w:rsidRDefault="002A1DEF" w:rsidP="003D6A11">
      <w:pPr>
        <w:pStyle w:val="Nagwek20"/>
        <w:keepNext/>
        <w:keepLines/>
        <w:tabs>
          <w:tab w:val="left" w:pos="518"/>
        </w:tabs>
        <w:spacing w:after="0" w:line="360" w:lineRule="auto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5905E5">
        <w:rPr>
          <w:b w:val="0"/>
          <w:bCs w:val="0"/>
        </w:rPr>
        <w:t xml:space="preserve">3) </w:t>
      </w:r>
      <w:r w:rsidR="005905E5" w:rsidRPr="0073570D">
        <w:rPr>
          <w:b w:val="0"/>
          <w:bCs w:val="0"/>
        </w:rPr>
        <w:t xml:space="preserve">Oświadczenie o treści: „Oświadczam, że prace związane z odbieraniem, transportem i utylizacją </w:t>
      </w:r>
      <w:r>
        <w:rPr>
          <w:b w:val="0"/>
          <w:bCs w:val="0"/>
        </w:rPr>
        <w:t xml:space="preserve">   </w:t>
      </w:r>
      <w:r w:rsidR="00223D68">
        <w:rPr>
          <w:b w:val="0"/>
          <w:bCs w:val="0"/>
        </w:rPr>
        <w:t xml:space="preserve"> </w:t>
      </w:r>
    </w:p>
    <w:p w14:paraId="05908C4A" w14:textId="77777777" w:rsidR="00223D68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rPr>
          <w:b w:val="0"/>
          <w:bCs w:val="0"/>
        </w:rPr>
      </w:pPr>
      <w:r>
        <w:rPr>
          <w:b w:val="0"/>
          <w:bCs w:val="0"/>
        </w:rPr>
        <w:t xml:space="preserve">        </w:t>
      </w:r>
      <w:r w:rsidR="005905E5" w:rsidRPr="0073570D">
        <w:rPr>
          <w:b w:val="0"/>
          <w:bCs w:val="0"/>
        </w:rPr>
        <w:t xml:space="preserve">odpadów zawierających azbest były wykonane z zachowaniem zasady najwyższej staranności </w:t>
      </w:r>
    </w:p>
    <w:p w14:paraId="72F4C9C2" w14:textId="77777777" w:rsidR="00223D68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rPr>
          <w:b w:val="0"/>
          <w:bCs w:val="0"/>
        </w:rPr>
      </w:pPr>
      <w:r>
        <w:rPr>
          <w:b w:val="0"/>
          <w:bCs w:val="0"/>
        </w:rPr>
        <w:t xml:space="preserve">        </w:t>
      </w:r>
      <w:r w:rsidR="005905E5" w:rsidRPr="0073570D">
        <w:rPr>
          <w:b w:val="0"/>
          <w:bCs w:val="0"/>
        </w:rPr>
        <w:t xml:space="preserve">oraz obowiązującymi przepisami (w tym gospodarki odpadami), a także posiadaną wiedzą i </w:t>
      </w:r>
    </w:p>
    <w:p w14:paraId="6C491A6F" w14:textId="6774EBB4" w:rsidR="00223D68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rPr>
          <w:b w:val="0"/>
          <w:bCs w:val="0"/>
        </w:rPr>
      </w:pPr>
      <w:r>
        <w:rPr>
          <w:b w:val="0"/>
          <w:bCs w:val="0"/>
        </w:rPr>
        <w:t xml:space="preserve">        </w:t>
      </w:r>
      <w:r w:rsidR="005905E5" w:rsidRPr="0073570D">
        <w:rPr>
          <w:b w:val="0"/>
          <w:bCs w:val="0"/>
        </w:rPr>
        <w:t>doświadczeniem. Ponadto oświadczam, że po zakończeniu prac teren z które</w:t>
      </w:r>
      <w:r w:rsidR="00BB1025">
        <w:rPr>
          <w:b w:val="0"/>
          <w:bCs w:val="0"/>
        </w:rPr>
        <w:t>go</w:t>
      </w:r>
      <w:r w:rsidR="005905E5" w:rsidRPr="0073570D">
        <w:rPr>
          <w:b w:val="0"/>
          <w:bCs w:val="0"/>
        </w:rPr>
        <w:t xml:space="preserve"> odbierane były </w:t>
      </w:r>
    </w:p>
    <w:p w14:paraId="74F8CB28" w14:textId="77777777" w:rsidR="00223D68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rPr>
          <w:b w:val="0"/>
          <w:bCs w:val="0"/>
        </w:rPr>
      </w:pPr>
      <w:r>
        <w:rPr>
          <w:b w:val="0"/>
          <w:bCs w:val="0"/>
        </w:rPr>
        <w:t xml:space="preserve">        </w:t>
      </w:r>
      <w:r w:rsidR="005905E5" w:rsidRPr="0073570D">
        <w:rPr>
          <w:b w:val="0"/>
          <w:bCs w:val="0"/>
        </w:rPr>
        <w:t xml:space="preserve">odpady został uporządkowany i oczyszczony z azbestu. W czasie realizacji usługi nie </w:t>
      </w:r>
    </w:p>
    <w:p w14:paraId="0F23742A" w14:textId="6A1B4E82" w:rsidR="005905E5" w:rsidRPr="0073570D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rPr>
          <w:b w:val="0"/>
          <w:bCs w:val="0"/>
        </w:rPr>
      </w:pPr>
      <w:r>
        <w:rPr>
          <w:b w:val="0"/>
          <w:bCs w:val="0"/>
        </w:rPr>
        <w:t xml:space="preserve">        </w:t>
      </w:r>
      <w:r w:rsidR="005905E5" w:rsidRPr="0073570D">
        <w:rPr>
          <w:b w:val="0"/>
          <w:bCs w:val="0"/>
        </w:rPr>
        <w:t>wyrządzono szkód (lub: wyrządzone szkody w czasie realizacji usług naprawiono).”</w:t>
      </w:r>
    </w:p>
    <w:p w14:paraId="77918368" w14:textId="77777777" w:rsidR="005905E5" w:rsidRDefault="005905E5" w:rsidP="003D6A11">
      <w:pPr>
        <w:pStyle w:val="Akapitzlist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2A1686A" w14:textId="6E22767F" w:rsidR="0073570D" w:rsidRDefault="0073570D" w:rsidP="003D6A11">
      <w:pPr>
        <w:pStyle w:val="Nagwek20"/>
        <w:keepNext/>
        <w:keepLines/>
        <w:numPr>
          <w:ilvl w:val="0"/>
          <w:numId w:val="1"/>
        </w:numPr>
        <w:tabs>
          <w:tab w:val="left" w:pos="518"/>
        </w:tabs>
        <w:spacing w:after="0" w:line="360" w:lineRule="auto"/>
        <w:jc w:val="both"/>
      </w:pPr>
      <w:bookmarkStart w:id="30" w:name="bookmark15"/>
      <w:bookmarkStart w:id="31" w:name="bookmark16"/>
      <w:bookmarkStart w:id="32" w:name="bookmark18"/>
      <w:bookmarkStart w:id="33" w:name="bookmark43"/>
      <w:bookmarkStart w:id="34" w:name="bookmark41"/>
      <w:bookmarkStart w:id="35" w:name="bookmark42"/>
      <w:bookmarkStart w:id="36" w:name="bookmark44"/>
      <w:bookmarkEnd w:id="30"/>
      <w:bookmarkEnd w:id="31"/>
      <w:bookmarkEnd w:id="32"/>
      <w:bookmarkEnd w:id="33"/>
      <w:r>
        <w:lastRenderedPageBreak/>
        <w:t>Warunki udziału w postępowaniu</w:t>
      </w:r>
    </w:p>
    <w:p w14:paraId="29934B20" w14:textId="77777777" w:rsidR="0073570D" w:rsidRDefault="0073570D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 w:rsidRPr="0073570D">
        <w:rPr>
          <w:b w:val="0"/>
          <w:bCs w:val="0"/>
        </w:rPr>
        <w:t xml:space="preserve">O udzielenie zamówienia mogą ubiegać się Wykonawcy, którzy: </w:t>
      </w:r>
    </w:p>
    <w:p w14:paraId="71A560F8" w14:textId="77777777" w:rsidR="00223D68" w:rsidRDefault="0073570D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 w:rsidRPr="0073570D">
        <w:rPr>
          <w:b w:val="0"/>
          <w:bCs w:val="0"/>
        </w:rPr>
        <w:t xml:space="preserve">1. </w:t>
      </w:r>
      <w:r>
        <w:rPr>
          <w:b w:val="0"/>
          <w:bCs w:val="0"/>
        </w:rPr>
        <w:t>P</w:t>
      </w:r>
      <w:r w:rsidRPr="0073570D">
        <w:rPr>
          <w:b w:val="0"/>
          <w:bCs w:val="0"/>
        </w:rPr>
        <w:t xml:space="preserve">osiadają potwierdzenie nadania numeru rejestrowego przez Marszałka Województwa właściwego </w:t>
      </w:r>
    </w:p>
    <w:p w14:paraId="64305BC0" w14:textId="1142C96B" w:rsidR="0073570D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73570D" w:rsidRPr="0073570D">
        <w:rPr>
          <w:b w:val="0"/>
          <w:bCs w:val="0"/>
        </w:rPr>
        <w:t xml:space="preserve">miejscowo ( w systemie BDO); </w:t>
      </w:r>
    </w:p>
    <w:p w14:paraId="7BF79C37" w14:textId="77777777" w:rsidR="00223D68" w:rsidRDefault="0073570D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 w:rsidRPr="0073570D">
        <w:rPr>
          <w:b w:val="0"/>
          <w:bCs w:val="0"/>
        </w:rPr>
        <w:t xml:space="preserve">2. </w:t>
      </w:r>
      <w:r>
        <w:rPr>
          <w:b w:val="0"/>
          <w:bCs w:val="0"/>
        </w:rPr>
        <w:t>P</w:t>
      </w:r>
      <w:r w:rsidRPr="0073570D">
        <w:rPr>
          <w:b w:val="0"/>
          <w:bCs w:val="0"/>
        </w:rPr>
        <w:t xml:space="preserve">osiadają aktualne zezwolenia na zbierania odpadów (w tym odpadów zawierających azbest) </w:t>
      </w:r>
      <w:r w:rsidR="00223D68">
        <w:rPr>
          <w:b w:val="0"/>
          <w:bCs w:val="0"/>
        </w:rPr>
        <w:t xml:space="preserve">  </w:t>
      </w:r>
    </w:p>
    <w:p w14:paraId="7394E973" w14:textId="77777777" w:rsidR="00223D68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73570D" w:rsidRPr="0073570D">
        <w:rPr>
          <w:b w:val="0"/>
          <w:bCs w:val="0"/>
        </w:rPr>
        <w:t xml:space="preserve">wydanego przez właściwy organ lub w przypadku takiej organizacji pracy, która nie wymaga </w:t>
      </w:r>
    </w:p>
    <w:p w14:paraId="333A282E" w14:textId="77777777" w:rsidR="00223D68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73570D" w:rsidRPr="0073570D">
        <w:rPr>
          <w:b w:val="0"/>
          <w:bCs w:val="0"/>
        </w:rPr>
        <w:t xml:space="preserve">magazynowania odebranych odpadów (w związku z bezpośrednim transportem odebranych </w:t>
      </w:r>
    </w:p>
    <w:p w14:paraId="45C2AB95" w14:textId="77777777" w:rsidR="00223D68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73570D" w:rsidRPr="0073570D">
        <w:rPr>
          <w:b w:val="0"/>
          <w:bCs w:val="0"/>
        </w:rPr>
        <w:t xml:space="preserve">odpadów na składowisko), oświadczenie wraz z wpisem w BDO potwierdzającym transport </w:t>
      </w:r>
    </w:p>
    <w:p w14:paraId="6A95166B" w14:textId="0208D4B9" w:rsidR="0073570D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73570D" w:rsidRPr="0073570D">
        <w:rPr>
          <w:b w:val="0"/>
          <w:bCs w:val="0"/>
        </w:rPr>
        <w:t>odpadów</w:t>
      </w:r>
      <w:r w:rsidR="0073570D">
        <w:rPr>
          <w:b w:val="0"/>
          <w:bCs w:val="0"/>
        </w:rPr>
        <w:t>;</w:t>
      </w:r>
      <w:r w:rsidR="0073570D" w:rsidRPr="0073570D">
        <w:rPr>
          <w:b w:val="0"/>
          <w:bCs w:val="0"/>
        </w:rPr>
        <w:t xml:space="preserve"> </w:t>
      </w:r>
    </w:p>
    <w:p w14:paraId="554F11C6" w14:textId="43D9DE11" w:rsidR="0073570D" w:rsidRDefault="0073570D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 w:rsidRPr="0073570D">
        <w:rPr>
          <w:b w:val="0"/>
          <w:bCs w:val="0"/>
        </w:rPr>
        <w:t xml:space="preserve">3. </w:t>
      </w:r>
      <w:r>
        <w:rPr>
          <w:b w:val="0"/>
          <w:bCs w:val="0"/>
        </w:rPr>
        <w:t>P</w:t>
      </w:r>
      <w:r w:rsidRPr="0073570D">
        <w:rPr>
          <w:b w:val="0"/>
          <w:bCs w:val="0"/>
        </w:rPr>
        <w:t>osiadają opłaconą polisę OC w zakresie prowadzonej działalności gospodarczej</w:t>
      </w:r>
      <w:r w:rsidR="00A0648E">
        <w:rPr>
          <w:b w:val="0"/>
          <w:bCs w:val="0"/>
        </w:rPr>
        <w:t xml:space="preserve"> na łączną kwotę nie mniejszą niż 150 000,00 zł</w:t>
      </w:r>
      <w:r w:rsidRPr="0073570D">
        <w:rPr>
          <w:b w:val="0"/>
          <w:bCs w:val="0"/>
        </w:rPr>
        <w:t xml:space="preserve">, </w:t>
      </w:r>
    </w:p>
    <w:p w14:paraId="4475C28C" w14:textId="77777777" w:rsidR="00223D68" w:rsidRDefault="00B8468D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>4</w:t>
      </w:r>
      <w:r w:rsidR="0073570D" w:rsidRPr="0073570D">
        <w:rPr>
          <w:b w:val="0"/>
          <w:bCs w:val="0"/>
        </w:rPr>
        <w:t xml:space="preserve">. </w:t>
      </w:r>
      <w:r w:rsidR="0073570D">
        <w:rPr>
          <w:b w:val="0"/>
          <w:bCs w:val="0"/>
        </w:rPr>
        <w:t>D</w:t>
      </w:r>
      <w:r w:rsidR="0073570D" w:rsidRPr="0073570D">
        <w:rPr>
          <w:b w:val="0"/>
          <w:bCs w:val="0"/>
        </w:rPr>
        <w:t xml:space="preserve">ysponują potencjałem technicznym niezbędnym do realizacji zamówienia (należy złożyć </w:t>
      </w:r>
    </w:p>
    <w:p w14:paraId="2A504956" w14:textId="7B7DA435" w:rsidR="0073570D" w:rsidRPr="0073570D" w:rsidRDefault="00223D68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  <w:r w:rsidR="0073570D" w:rsidRPr="0073570D">
        <w:rPr>
          <w:b w:val="0"/>
          <w:bCs w:val="0"/>
        </w:rPr>
        <w:t>Oświadczenie).</w:t>
      </w:r>
    </w:p>
    <w:p w14:paraId="3735C18A" w14:textId="77777777" w:rsidR="0073570D" w:rsidRDefault="0073570D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</w:pPr>
    </w:p>
    <w:p w14:paraId="22C80C47" w14:textId="02CD7508" w:rsidR="00B8468D" w:rsidRDefault="00B8468D" w:rsidP="003D6A11">
      <w:pPr>
        <w:pStyle w:val="Nagwek20"/>
        <w:keepNext/>
        <w:keepLines/>
        <w:numPr>
          <w:ilvl w:val="0"/>
          <w:numId w:val="1"/>
        </w:numPr>
        <w:tabs>
          <w:tab w:val="left" w:pos="518"/>
        </w:tabs>
        <w:spacing w:after="0" w:line="360" w:lineRule="auto"/>
        <w:jc w:val="both"/>
      </w:pPr>
      <w:r>
        <w:t>Termin usługi</w:t>
      </w:r>
    </w:p>
    <w:p w14:paraId="2A99A7D3" w14:textId="0703C004" w:rsidR="00B8468D" w:rsidRPr="00B849F5" w:rsidRDefault="00B849F5" w:rsidP="003D6A11">
      <w:pPr>
        <w:pStyle w:val="Nagwek20"/>
        <w:keepNext/>
        <w:keepLines/>
        <w:tabs>
          <w:tab w:val="left" w:pos="518"/>
        </w:tabs>
        <w:spacing w:after="0"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>T</w:t>
      </w:r>
      <w:r w:rsidR="00B8468D" w:rsidRPr="00B849F5">
        <w:rPr>
          <w:b w:val="0"/>
          <w:bCs w:val="0"/>
        </w:rPr>
        <w:t xml:space="preserve">ermin </w:t>
      </w:r>
      <w:r w:rsidRPr="00B849F5">
        <w:rPr>
          <w:b w:val="0"/>
          <w:bCs w:val="0"/>
        </w:rPr>
        <w:t>wykonania usługi do 07.10.2024</w:t>
      </w:r>
    </w:p>
    <w:bookmarkEnd w:id="34"/>
    <w:bookmarkEnd w:id="35"/>
    <w:bookmarkEnd w:id="36"/>
    <w:p w14:paraId="2AEE44A7" w14:textId="77777777" w:rsidR="007D5246" w:rsidRDefault="007D5246" w:rsidP="003D6A11">
      <w:pPr>
        <w:pStyle w:val="Teksttreci0"/>
        <w:tabs>
          <w:tab w:val="left" w:pos="349"/>
        </w:tabs>
        <w:spacing w:line="360" w:lineRule="auto"/>
        <w:jc w:val="both"/>
      </w:pPr>
    </w:p>
    <w:p w14:paraId="4689BD94" w14:textId="77777777" w:rsidR="007333D6" w:rsidRDefault="007333D6" w:rsidP="003D6A11">
      <w:pPr>
        <w:pStyle w:val="Teksttreci0"/>
        <w:tabs>
          <w:tab w:val="left" w:pos="349"/>
        </w:tabs>
        <w:spacing w:line="360" w:lineRule="auto"/>
        <w:jc w:val="both"/>
      </w:pPr>
    </w:p>
    <w:p w14:paraId="584AC643" w14:textId="77777777" w:rsidR="007333D6" w:rsidRDefault="007333D6" w:rsidP="003D6A11">
      <w:pPr>
        <w:pStyle w:val="Teksttreci0"/>
        <w:spacing w:after="1000" w:line="360" w:lineRule="auto"/>
        <w:jc w:val="both"/>
      </w:pPr>
      <w:bookmarkStart w:id="37" w:name="bookmark47"/>
      <w:bookmarkStart w:id="38" w:name="bookmark48"/>
      <w:bookmarkEnd w:id="37"/>
      <w:bookmarkEnd w:id="38"/>
    </w:p>
    <w:p w14:paraId="2233F018" w14:textId="77777777" w:rsidR="007333D6" w:rsidRDefault="007333D6" w:rsidP="003D6A11">
      <w:pPr>
        <w:pStyle w:val="Bezodstpw"/>
        <w:jc w:val="both"/>
      </w:pPr>
    </w:p>
    <w:p w14:paraId="1A59524A" w14:textId="77777777" w:rsidR="007333D6" w:rsidRDefault="007333D6" w:rsidP="003D6A11">
      <w:pPr>
        <w:pStyle w:val="Teksttreci0"/>
        <w:spacing w:after="1000" w:line="360" w:lineRule="auto"/>
        <w:jc w:val="both"/>
        <w:rPr>
          <w:b/>
          <w:bCs/>
        </w:rPr>
      </w:pPr>
    </w:p>
    <w:p w14:paraId="168045BA" w14:textId="77777777" w:rsidR="007333D6" w:rsidRPr="007333D6" w:rsidRDefault="007333D6" w:rsidP="003D6A11">
      <w:pPr>
        <w:pStyle w:val="Teksttreci0"/>
        <w:spacing w:after="1000" w:line="360" w:lineRule="auto"/>
        <w:jc w:val="both"/>
        <w:rPr>
          <w:b/>
          <w:bCs/>
        </w:rPr>
      </w:pPr>
    </w:p>
    <w:p w14:paraId="753626B9" w14:textId="77777777" w:rsidR="007333D6" w:rsidRDefault="007333D6" w:rsidP="003D6A11">
      <w:pPr>
        <w:pStyle w:val="Teksttreci0"/>
        <w:spacing w:after="1000" w:line="360" w:lineRule="auto"/>
        <w:jc w:val="both"/>
      </w:pPr>
    </w:p>
    <w:sectPr w:rsidR="007333D6" w:rsidSect="0073570D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63B9D" w14:textId="77777777" w:rsidR="00E61DD8" w:rsidRDefault="00E61DD8">
      <w:r>
        <w:separator/>
      </w:r>
    </w:p>
  </w:endnote>
  <w:endnote w:type="continuationSeparator" w:id="0">
    <w:p w14:paraId="7AC83F06" w14:textId="77777777" w:rsidR="00E61DD8" w:rsidRDefault="00E6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F4DE" w14:textId="77777777" w:rsidR="00F86337" w:rsidRDefault="00F86337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357C7" w14:textId="77777777" w:rsidR="00F8633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9A1F02A" wp14:editId="04875C4B">
              <wp:simplePos x="0" y="0"/>
              <wp:positionH relativeFrom="page">
                <wp:posOffset>2064385</wp:posOffset>
              </wp:positionH>
              <wp:positionV relativeFrom="page">
                <wp:posOffset>10111740</wp:posOffset>
              </wp:positionV>
              <wp:extent cx="3416935" cy="37211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16935" cy="3721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7054DAE" w14:textId="3A702CC6" w:rsidR="00F86337" w:rsidRDefault="00F86337">
                          <w:pPr>
                            <w:pStyle w:val="Nagweklubstopka20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1F02A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162.55pt;margin-top:796.2pt;width:269.05pt;height:29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b1hAEAAAADAAAOAAAAZHJzL2Uyb0RvYy54bWysUttOwzAMfUfiH6K8s64b12rdBJpASAiQ&#10;Bh+QpclaqYmjOKzd3+OEbkPwhnhxHds9Pj72bNGblm2VxwZsyfPRmDNlJVSN3ZT8/e3+7JozDMJW&#10;ogWrSr5TyBfz05NZ5wo1gRraSnlGIBaLzpW8DsEVWYayVkbgCJyylNTgjQj09Jus8qIjdNNmk/H4&#10;MuvAV86DVIgUXX4l+Tzha61keNEaVWBtyYlbSNYnu442m89EsfHC1Y0caIg/sDCisdT0ALUUQbAP&#10;3/yCMo30gKDDSILJQOtGqjQDTZOPf0yzqoVTaRYSB91BJvw/WPm8XblXz0J/Bz0tMArSOSyQgnGe&#10;XnsTv8SUUZ4k3B1kU31gkoLT8/zyZnrBmaTc9GqS50nX7Pi38xgeFBgWnZJ7WktSS2yfMFBHKt2X&#10;xGYW7pu2jfEjleiFft0P/NZQ7Yh2R5sruaXT4qx9tCRMXPLe8XtnPTgRHN3tR6AGqW9E/YIampHM&#10;ic5wEnGP39+p6ni4808AAAD//wMAUEsDBBQABgAIAAAAIQBPXbjM3wAAAA0BAAAPAAAAZHJzL2Rv&#10;d25yZXYueG1sTI/LTsMwEEX3SPyDNUjsqJOUhBDiVKgSG3YUhMTOjadxhB+R7abJ3zOsYDlzj+6c&#10;aXeLNWzGEEfvBOSbDBi63qvRDQI+3l/uamAxSaek8Q4FrBhh111ftbJR/uLecD6kgVGJi40UoFOa&#10;Gs5jr9HKuPETOspOPliZaAwDV0FeqNwaXmRZxa0cHV3QcsK9xv77cLYCHpZPj1PEPX6d5j7oca3N&#10;6yrE7c3y/AQs4ZL+YPjVJ3XoyOnoz05FZgRsizInlILysbgHRkhdbQtgR1pVZZ4B71r+/4vuBwAA&#10;//8DAFBLAQItABQABgAIAAAAIQC2gziS/gAAAOEBAAATAAAAAAAAAAAAAAAAAAAAAABbQ29udGVu&#10;dF9UeXBlc10ueG1sUEsBAi0AFAAGAAgAAAAhADj9If/WAAAAlAEAAAsAAAAAAAAAAAAAAAAALwEA&#10;AF9yZWxzLy5yZWxzUEsBAi0AFAAGAAgAAAAhAHByxvWEAQAAAAMAAA4AAAAAAAAAAAAAAAAALgIA&#10;AGRycy9lMm9Eb2MueG1sUEsBAi0AFAAGAAgAAAAhAE9duMzfAAAADQEAAA8AAAAAAAAAAAAAAAAA&#10;3gMAAGRycy9kb3ducmV2LnhtbFBLBQYAAAAABAAEAPMAAADqBAAAAAA=&#10;" filled="f" stroked="f">
              <v:textbox style="mso-fit-shape-to-text:t" inset="0,0,0,0">
                <w:txbxContent>
                  <w:p w14:paraId="47054DAE" w14:textId="3A702CC6" w:rsidR="00F86337" w:rsidRDefault="00F86337">
                    <w:pPr>
                      <w:pStyle w:val="Nagweklubstopka2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57EC6556" wp14:editId="22F88802">
              <wp:simplePos x="0" y="0"/>
              <wp:positionH relativeFrom="page">
                <wp:posOffset>887730</wp:posOffset>
              </wp:positionH>
              <wp:positionV relativeFrom="page">
                <wp:posOffset>9977120</wp:posOffset>
              </wp:positionV>
              <wp:extent cx="5830570" cy="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057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900000000000006pt;margin-top:785.60000000000002pt;width:459.10000000000002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9BB32" w14:textId="77777777" w:rsidR="00E61DD8" w:rsidRDefault="00E61DD8"/>
  </w:footnote>
  <w:footnote w:type="continuationSeparator" w:id="0">
    <w:p w14:paraId="228F48AC" w14:textId="77777777" w:rsidR="00E61DD8" w:rsidRDefault="00E61D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0FF3D" w14:textId="77777777" w:rsidR="00F86337" w:rsidRDefault="00F86337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4A70B" w14:textId="0D2949F6" w:rsidR="00F86337" w:rsidRDefault="00F8633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B660A"/>
    <w:multiLevelType w:val="hybridMultilevel"/>
    <w:tmpl w:val="0A34B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A0F97"/>
    <w:multiLevelType w:val="multilevel"/>
    <w:tmpl w:val="6CE0507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48649E"/>
    <w:multiLevelType w:val="multilevel"/>
    <w:tmpl w:val="A3741BA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676CE3"/>
    <w:multiLevelType w:val="hybridMultilevel"/>
    <w:tmpl w:val="0526C22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40E32"/>
    <w:multiLevelType w:val="hybridMultilevel"/>
    <w:tmpl w:val="FAE01DDC"/>
    <w:lvl w:ilvl="0" w:tplc="CC7A050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40F36780"/>
    <w:multiLevelType w:val="multilevel"/>
    <w:tmpl w:val="BA28320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C52AEC"/>
    <w:multiLevelType w:val="multilevel"/>
    <w:tmpl w:val="A53C903C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E46CFD"/>
    <w:multiLevelType w:val="multilevel"/>
    <w:tmpl w:val="F5AEA6F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3452207">
    <w:abstractNumId w:val="6"/>
  </w:num>
  <w:num w:numId="2" w16cid:durableId="689840992">
    <w:abstractNumId w:val="5"/>
  </w:num>
  <w:num w:numId="3" w16cid:durableId="695234923">
    <w:abstractNumId w:val="7"/>
  </w:num>
  <w:num w:numId="4" w16cid:durableId="1903442996">
    <w:abstractNumId w:val="1"/>
  </w:num>
  <w:num w:numId="5" w16cid:durableId="546527030">
    <w:abstractNumId w:val="2"/>
  </w:num>
  <w:num w:numId="6" w16cid:durableId="1104499550">
    <w:abstractNumId w:val="4"/>
  </w:num>
  <w:num w:numId="7" w16cid:durableId="1960722285">
    <w:abstractNumId w:val="0"/>
  </w:num>
  <w:num w:numId="8" w16cid:durableId="2092849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337"/>
    <w:rsid w:val="0002512B"/>
    <w:rsid w:val="00056BC7"/>
    <w:rsid w:val="00072047"/>
    <w:rsid w:val="00087412"/>
    <w:rsid w:val="000D28AD"/>
    <w:rsid w:val="00111E04"/>
    <w:rsid w:val="0018110A"/>
    <w:rsid w:val="00185E55"/>
    <w:rsid w:val="001B4C26"/>
    <w:rsid w:val="00212007"/>
    <w:rsid w:val="00222B35"/>
    <w:rsid w:val="00223D68"/>
    <w:rsid w:val="00252BE8"/>
    <w:rsid w:val="00271A0F"/>
    <w:rsid w:val="00280DE4"/>
    <w:rsid w:val="00291313"/>
    <w:rsid w:val="002A1DEF"/>
    <w:rsid w:val="002D3039"/>
    <w:rsid w:val="003228BA"/>
    <w:rsid w:val="00361496"/>
    <w:rsid w:val="003D6A11"/>
    <w:rsid w:val="00441348"/>
    <w:rsid w:val="00503B17"/>
    <w:rsid w:val="00506D0C"/>
    <w:rsid w:val="005905E5"/>
    <w:rsid w:val="00610F0C"/>
    <w:rsid w:val="00644AD5"/>
    <w:rsid w:val="00654BF3"/>
    <w:rsid w:val="006862AA"/>
    <w:rsid w:val="006A0709"/>
    <w:rsid w:val="006A28F9"/>
    <w:rsid w:val="006B54A5"/>
    <w:rsid w:val="007333D6"/>
    <w:rsid w:val="0073570D"/>
    <w:rsid w:val="007D5246"/>
    <w:rsid w:val="008F017F"/>
    <w:rsid w:val="009A51C3"/>
    <w:rsid w:val="009C1BAE"/>
    <w:rsid w:val="009F7B29"/>
    <w:rsid w:val="00A0648E"/>
    <w:rsid w:val="00A06A5A"/>
    <w:rsid w:val="00A10927"/>
    <w:rsid w:val="00A55782"/>
    <w:rsid w:val="00AB11CF"/>
    <w:rsid w:val="00AD08FC"/>
    <w:rsid w:val="00AF4E55"/>
    <w:rsid w:val="00B011CF"/>
    <w:rsid w:val="00B11E31"/>
    <w:rsid w:val="00B831E0"/>
    <w:rsid w:val="00B8468D"/>
    <w:rsid w:val="00B849F5"/>
    <w:rsid w:val="00BA6CB2"/>
    <w:rsid w:val="00BB1025"/>
    <w:rsid w:val="00C21527"/>
    <w:rsid w:val="00C461D1"/>
    <w:rsid w:val="00C563F8"/>
    <w:rsid w:val="00CA1C81"/>
    <w:rsid w:val="00CE48D5"/>
    <w:rsid w:val="00D33477"/>
    <w:rsid w:val="00DA17A7"/>
    <w:rsid w:val="00E0258A"/>
    <w:rsid w:val="00E159E4"/>
    <w:rsid w:val="00E348CA"/>
    <w:rsid w:val="00E61DD8"/>
    <w:rsid w:val="00ED1E93"/>
    <w:rsid w:val="00F4297B"/>
    <w:rsid w:val="00F65C01"/>
    <w:rsid w:val="00F86337"/>
    <w:rsid w:val="00FA7195"/>
    <w:rsid w:val="00FC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1FAFB"/>
  <w15:docId w15:val="{6D3818D7-C17A-4850-97A8-A5654C15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Teksttreci0">
    <w:name w:val="Tekst treści"/>
    <w:basedOn w:val="Normalny"/>
    <w:link w:val="Teksttreci"/>
    <w:pPr>
      <w:spacing w:line="266" w:lineRule="auto"/>
    </w:pPr>
    <w:rPr>
      <w:rFonts w:ascii="Arial" w:eastAsia="Arial" w:hAnsi="Arial" w:cs="Arial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150" w:line="276" w:lineRule="auto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240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pacing w:after="80" w:line="216" w:lineRule="auto"/>
      <w:ind w:left="240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6A0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070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A0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0709"/>
    <w:rPr>
      <w:color w:val="000000"/>
    </w:rPr>
  </w:style>
  <w:style w:type="paragraph" w:styleId="Akapitzlist">
    <w:name w:val="List Paragraph"/>
    <w:basedOn w:val="Normalny"/>
    <w:uiPriority w:val="34"/>
    <w:qFormat/>
    <w:rsid w:val="001B4C26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Bezodstpw">
    <w:name w:val="No Spacing"/>
    <w:uiPriority w:val="1"/>
    <w:qFormat/>
    <w:rsid w:val="007333D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ILesik</dc:creator>
  <cp:keywords/>
  <cp:lastModifiedBy>Dorota Nowak</cp:lastModifiedBy>
  <cp:revision>4</cp:revision>
  <dcterms:created xsi:type="dcterms:W3CDTF">2024-08-23T10:12:00Z</dcterms:created>
  <dcterms:modified xsi:type="dcterms:W3CDTF">2024-08-26T10:18:00Z</dcterms:modified>
</cp:coreProperties>
</file>