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F18BDC5" w14:textId="7D4237E8" w:rsidR="00584B8F" w:rsidRPr="00F77CF2" w:rsidRDefault="00584B8F" w:rsidP="00AD77E7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0"/>
          <w:szCs w:val="20"/>
          <w:lang w:eastAsia="en-US" w:bidi="ar-SA"/>
        </w:rPr>
      </w:pPr>
      <w:r w:rsidRPr="005D59F5">
        <w:rPr>
          <w:rFonts w:ascii="Lato" w:hAnsi="Lato" w:cs="Times New Roman"/>
          <w:b/>
          <w:bCs/>
          <w:kern w:val="0"/>
          <w:sz w:val="20"/>
          <w:szCs w:val="20"/>
          <w:lang w:eastAsia="en-US" w:bidi="ar-SA"/>
        </w:rPr>
        <w:t>UMOWA</w:t>
      </w:r>
      <w:r w:rsidR="00786719">
        <w:rPr>
          <w:rFonts w:ascii="Lato" w:hAnsi="Lato" w:cs="Times New Roman"/>
          <w:b/>
          <w:bCs/>
          <w:kern w:val="0"/>
          <w:sz w:val="20"/>
          <w:szCs w:val="20"/>
          <w:lang w:eastAsia="en-US" w:bidi="ar-SA"/>
        </w:rPr>
        <w:t xml:space="preserve"> nr </w:t>
      </w:r>
      <w:r w:rsidR="00F77CF2" w:rsidRPr="00F77CF2">
        <w:rPr>
          <w:rFonts w:ascii="Lato" w:hAnsi="Lato" w:cs="Times New Roman"/>
          <w:b/>
          <w:bCs/>
          <w:kern w:val="0"/>
          <w:sz w:val="20"/>
          <w:szCs w:val="20"/>
          <w:lang w:eastAsia="en-US" w:bidi="ar-SA"/>
        </w:rPr>
        <w:t>174</w:t>
      </w:r>
      <w:r w:rsidR="00786719" w:rsidRPr="00F77CF2">
        <w:rPr>
          <w:rFonts w:ascii="Lato" w:hAnsi="Lato" w:cs="Times New Roman"/>
          <w:b/>
          <w:bCs/>
          <w:kern w:val="0"/>
          <w:sz w:val="20"/>
          <w:szCs w:val="20"/>
          <w:lang w:eastAsia="en-US" w:bidi="ar-SA"/>
        </w:rPr>
        <w:t>/1</w:t>
      </w:r>
      <w:r w:rsidR="00F77CF2" w:rsidRPr="00F77CF2">
        <w:rPr>
          <w:rFonts w:ascii="Lato" w:hAnsi="Lato" w:cs="Times New Roman"/>
          <w:b/>
          <w:bCs/>
          <w:kern w:val="0"/>
          <w:sz w:val="20"/>
          <w:szCs w:val="20"/>
          <w:lang w:eastAsia="en-US" w:bidi="ar-SA"/>
        </w:rPr>
        <w:t>1</w:t>
      </w:r>
      <w:r w:rsidR="00786719" w:rsidRPr="00F77CF2">
        <w:rPr>
          <w:rFonts w:ascii="Lato" w:hAnsi="Lato" w:cs="Times New Roman"/>
          <w:b/>
          <w:bCs/>
          <w:kern w:val="0"/>
          <w:sz w:val="20"/>
          <w:szCs w:val="20"/>
          <w:lang w:eastAsia="en-US" w:bidi="ar-SA"/>
        </w:rPr>
        <w:t>/202</w:t>
      </w:r>
      <w:r w:rsidR="00F77CF2" w:rsidRPr="00F77CF2">
        <w:rPr>
          <w:rFonts w:ascii="Lato" w:hAnsi="Lato" w:cs="Times New Roman"/>
          <w:b/>
          <w:bCs/>
          <w:kern w:val="0"/>
          <w:sz w:val="20"/>
          <w:szCs w:val="20"/>
          <w:lang w:eastAsia="en-US" w:bidi="ar-SA"/>
        </w:rPr>
        <w:t>3</w:t>
      </w:r>
      <w:r w:rsidR="00786719" w:rsidRPr="00F77CF2">
        <w:rPr>
          <w:rFonts w:ascii="Lato" w:hAnsi="Lato" w:cs="Times New Roman"/>
          <w:b/>
          <w:bCs/>
          <w:kern w:val="0"/>
          <w:sz w:val="20"/>
          <w:szCs w:val="20"/>
          <w:lang w:eastAsia="en-US" w:bidi="ar-SA"/>
        </w:rPr>
        <w:t>/W</w:t>
      </w:r>
    </w:p>
    <w:p w14:paraId="73353390" w14:textId="77777777" w:rsidR="00584B8F" w:rsidRPr="005D59F5" w:rsidRDefault="00584B8F" w:rsidP="00AD77E7">
      <w:pPr>
        <w:spacing w:line="276" w:lineRule="auto"/>
        <w:rPr>
          <w:rFonts w:ascii="Lato" w:hAnsi="Lato" w:cs="Times New Roman"/>
          <w:bCs/>
          <w:kern w:val="0"/>
          <w:sz w:val="20"/>
          <w:szCs w:val="20"/>
          <w:lang w:eastAsia="en-US" w:bidi="ar-SA"/>
        </w:rPr>
      </w:pPr>
    </w:p>
    <w:p w14:paraId="2C7D6430" w14:textId="2B122B82" w:rsidR="00584B8F" w:rsidRPr="000C502E" w:rsidRDefault="00584B8F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zawarta w dniu:…………………………………… 202</w:t>
      </w:r>
      <w:r w:rsidR="004271E1"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3</w:t>
      </w:r>
      <w:r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roku w Elblągu pomiędzy:</w:t>
      </w:r>
    </w:p>
    <w:p w14:paraId="6179523D" w14:textId="105A9C16" w:rsidR="00584B8F" w:rsidRPr="000C502E" w:rsidRDefault="00584B8F" w:rsidP="00867550">
      <w:pPr>
        <w:spacing w:line="276" w:lineRule="auto"/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Elbląskim Przedsiębiorstwem Energetyki Cieplnej Spółka z </w:t>
      </w:r>
      <w:r w:rsid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o</w:t>
      </w:r>
      <w:r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.</w:t>
      </w:r>
      <w:r w:rsid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o</w:t>
      </w:r>
      <w:r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.</w:t>
      </w:r>
      <w:r w:rsid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w Elblągu ul. Fabryczna 3 - </w:t>
      </w:r>
      <w:r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br/>
        <w:t xml:space="preserve">NIP 578-000-26-19; Sąd Rejonowy w Olsztynie, VIII Wydział Gospodarczy KRS Nr: 0000127954, kapitał zakładowy: 16 </w:t>
      </w:r>
      <w:r w:rsidR="00F77CF2"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695</w:t>
      </w:r>
      <w:r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500,00 zł, posiadającą status dużego przedsiębiorcy w rozumieniu postanowień ustawy z dnia 8 marca 2013 r. o przeciwdziałaniu nadmiernym opóźnieniom w transakcjach handlowych, zwaną dalej "Zamawiającym" reprezentowaną przez:</w:t>
      </w:r>
    </w:p>
    <w:p w14:paraId="0654CEF9" w14:textId="03999E9A" w:rsidR="00584B8F" w:rsidRPr="000C502E" w:rsidRDefault="00F77CF2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………………………………………………………</w:t>
      </w:r>
    </w:p>
    <w:p w14:paraId="7E94CDA4" w14:textId="77777777" w:rsidR="00584B8F" w:rsidRPr="000C502E" w:rsidRDefault="00584B8F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a</w:t>
      </w:r>
    </w:p>
    <w:p w14:paraId="0D3C7FFC" w14:textId="7F22B43B" w:rsidR="00786719" w:rsidRPr="000C502E" w:rsidRDefault="00661E12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………………………………………………………………………………………………………………………………………………………………</w:t>
      </w:r>
    </w:p>
    <w:p w14:paraId="2DA20CB5" w14:textId="4B0A55EF" w:rsidR="00584B8F" w:rsidRPr="000C502E" w:rsidRDefault="00584B8F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reprezentowaną przez:</w:t>
      </w:r>
    </w:p>
    <w:p w14:paraId="3CCE469C" w14:textId="71693D22" w:rsidR="00584B8F" w:rsidRPr="000C502E" w:rsidRDefault="00661E12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………………………………………………………………………………………………………………………………………………………………</w:t>
      </w:r>
    </w:p>
    <w:p w14:paraId="507793C1" w14:textId="77777777" w:rsidR="00584B8F" w:rsidRPr="000C502E" w:rsidRDefault="00584B8F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ab/>
      </w:r>
    </w:p>
    <w:p w14:paraId="166C3F16" w14:textId="77777777" w:rsidR="00584B8F" w:rsidRPr="000C502E" w:rsidRDefault="00584B8F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zwanym dalej „</w:t>
      </w:r>
      <w:r w:rsidR="00743420"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Wykonawcą</w:t>
      </w:r>
      <w:r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”,</w:t>
      </w:r>
    </w:p>
    <w:p w14:paraId="51BCFF04" w14:textId="77777777" w:rsidR="00584B8F" w:rsidRPr="000C502E" w:rsidRDefault="00584B8F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</w:p>
    <w:p w14:paraId="5A9015FE" w14:textId="77777777" w:rsidR="00584B8F" w:rsidRPr="000C502E" w:rsidRDefault="00584B8F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łącznie dalej zwanymi „Stronami", zwana dalej „Umową", o następującej treści:</w:t>
      </w:r>
    </w:p>
    <w:p w14:paraId="64A88D6F" w14:textId="77777777" w:rsidR="00584B8F" w:rsidRPr="000C502E" w:rsidRDefault="00584B8F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</w:p>
    <w:p w14:paraId="654B5173" w14:textId="404365F5" w:rsidR="00584B8F" w:rsidRPr="000C502E" w:rsidRDefault="00584B8F" w:rsidP="00124CD3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 w:rsidRPr="000C502E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§1</w:t>
      </w:r>
      <w:r w:rsidR="00124CD3" w:rsidRPr="000C502E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0C502E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Przedmiot Umowy</w:t>
      </w:r>
    </w:p>
    <w:p w14:paraId="02A63BF6" w14:textId="030AC28C" w:rsidR="00584B8F" w:rsidRPr="000C502E" w:rsidRDefault="00584B8F" w:rsidP="003D4F13">
      <w:pPr>
        <w:pStyle w:val="Akapitzlist"/>
        <w:numPr>
          <w:ilvl w:val="0"/>
          <w:numId w:val="7"/>
        </w:numPr>
        <w:spacing w:after="240" w:line="276" w:lineRule="auto"/>
        <w:rPr>
          <w:rFonts w:ascii="Lato" w:hAnsi="Lato" w:cs="Times New Roman"/>
          <w:bCs/>
          <w:sz w:val="22"/>
          <w:szCs w:val="22"/>
          <w:lang w:eastAsia="en-US"/>
        </w:rPr>
      </w:pPr>
      <w:r w:rsidRPr="000C502E">
        <w:rPr>
          <w:rFonts w:ascii="Lato" w:hAnsi="Lato" w:cs="Times New Roman"/>
          <w:bCs/>
          <w:sz w:val="22"/>
          <w:szCs w:val="22"/>
          <w:lang w:eastAsia="en-US"/>
        </w:rPr>
        <w:t xml:space="preserve">Przedmiotem Umowy jest wykonanie przez </w:t>
      </w:r>
      <w:r w:rsidR="00743420" w:rsidRPr="000C502E">
        <w:rPr>
          <w:rFonts w:ascii="Lato" w:hAnsi="Lato" w:cs="Times New Roman"/>
          <w:bCs/>
          <w:sz w:val="22"/>
          <w:szCs w:val="22"/>
          <w:lang w:eastAsia="en-US"/>
        </w:rPr>
        <w:t>Wykonawcę</w:t>
      </w:r>
      <w:r w:rsidRPr="000C502E">
        <w:rPr>
          <w:rFonts w:ascii="Lato" w:hAnsi="Lato" w:cs="Times New Roman"/>
          <w:bCs/>
          <w:sz w:val="22"/>
          <w:szCs w:val="22"/>
          <w:lang w:eastAsia="en-US"/>
        </w:rPr>
        <w:t xml:space="preserve"> na rzecz Zamawiającego usługi legalizacji  </w:t>
      </w:r>
      <w:r w:rsidR="00917EDC" w:rsidRPr="000C502E">
        <w:rPr>
          <w:rFonts w:ascii="Lato" w:hAnsi="Lato" w:cs="Times New Roman"/>
          <w:bCs/>
          <w:sz w:val="22"/>
          <w:szCs w:val="22"/>
          <w:lang w:eastAsia="en-US"/>
        </w:rPr>
        <w:t>557</w:t>
      </w:r>
      <w:r w:rsidRPr="000C502E">
        <w:rPr>
          <w:rFonts w:ascii="Lato" w:hAnsi="Lato" w:cs="Times New Roman"/>
          <w:bCs/>
          <w:sz w:val="22"/>
          <w:szCs w:val="22"/>
          <w:lang w:eastAsia="en-US"/>
        </w:rPr>
        <w:t xml:space="preserve"> </w:t>
      </w:r>
      <w:proofErr w:type="spellStart"/>
      <w:r w:rsidR="00CB56E9" w:rsidRPr="000C502E">
        <w:rPr>
          <w:rFonts w:ascii="Lato" w:hAnsi="Lato" w:cs="Times New Roman"/>
          <w:bCs/>
          <w:sz w:val="22"/>
          <w:szCs w:val="22"/>
          <w:lang w:eastAsia="en-US"/>
        </w:rPr>
        <w:t>kpl</w:t>
      </w:r>
      <w:proofErr w:type="spellEnd"/>
      <w:r w:rsidRPr="000C502E">
        <w:rPr>
          <w:rFonts w:ascii="Lato" w:hAnsi="Lato" w:cs="Times New Roman"/>
          <w:bCs/>
          <w:sz w:val="22"/>
          <w:szCs w:val="22"/>
          <w:lang w:eastAsia="en-US"/>
        </w:rPr>
        <w:t>. ciepłomierzy stanowiących własność Zamawiającego. Us</w:t>
      </w:r>
      <w:r w:rsidR="00743420" w:rsidRPr="000C502E">
        <w:rPr>
          <w:rFonts w:ascii="Lato" w:hAnsi="Lato" w:cs="Times New Roman"/>
          <w:bCs/>
          <w:sz w:val="22"/>
          <w:szCs w:val="22"/>
          <w:lang w:eastAsia="en-US"/>
        </w:rPr>
        <w:t>ługa wykonana zgodnie z ofertą.</w:t>
      </w:r>
      <w:r w:rsidRPr="000C502E">
        <w:rPr>
          <w:rFonts w:ascii="Lato" w:hAnsi="Lato" w:cs="Times New Roman"/>
          <w:bCs/>
          <w:sz w:val="22"/>
          <w:szCs w:val="22"/>
          <w:lang w:eastAsia="en-US"/>
        </w:rPr>
        <w:t xml:space="preserve"> Strony podkreślają, iż Umowa nie zobowiązuje Zamawiającego do dokonywania usługi u </w:t>
      </w:r>
      <w:r w:rsidR="00743420" w:rsidRPr="000C502E">
        <w:rPr>
          <w:rFonts w:ascii="Lato" w:hAnsi="Lato" w:cs="Times New Roman"/>
          <w:bCs/>
          <w:sz w:val="22"/>
          <w:szCs w:val="22"/>
          <w:lang w:eastAsia="en-US"/>
        </w:rPr>
        <w:t>Wykonawcy</w:t>
      </w:r>
      <w:r w:rsidRPr="000C502E">
        <w:rPr>
          <w:rFonts w:ascii="Lato" w:hAnsi="Lato" w:cs="Times New Roman"/>
          <w:bCs/>
          <w:sz w:val="22"/>
          <w:szCs w:val="22"/>
          <w:lang w:eastAsia="en-US"/>
        </w:rPr>
        <w:t xml:space="preserve">, ale jeśli Zamawiający zamówi u </w:t>
      </w:r>
      <w:r w:rsidR="00743420" w:rsidRPr="000C502E">
        <w:rPr>
          <w:rFonts w:ascii="Lato" w:hAnsi="Lato" w:cs="Times New Roman"/>
          <w:bCs/>
          <w:sz w:val="22"/>
          <w:szCs w:val="22"/>
          <w:lang w:eastAsia="en-US"/>
        </w:rPr>
        <w:t>Wykonawcy</w:t>
      </w:r>
      <w:r w:rsidRPr="000C502E">
        <w:rPr>
          <w:rFonts w:ascii="Lato" w:hAnsi="Lato" w:cs="Times New Roman"/>
          <w:bCs/>
          <w:sz w:val="22"/>
          <w:szCs w:val="22"/>
          <w:lang w:eastAsia="en-US"/>
        </w:rPr>
        <w:t xml:space="preserve"> usługę legalizacji, w okresie obowiązywania Umowy, warunki usługi regulowane będą Umową.</w:t>
      </w:r>
    </w:p>
    <w:p w14:paraId="278876D7" w14:textId="03F3AE5D" w:rsidR="00584B8F" w:rsidRPr="000C502E" w:rsidRDefault="00584B8F" w:rsidP="003D4F13">
      <w:pPr>
        <w:pStyle w:val="Akapitzlist"/>
        <w:numPr>
          <w:ilvl w:val="0"/>
          <w:numId w:val="7"/>
        </w:numPr>
        <w:spacing w:after="240" w:line="276" w:lineRule="auto"/>
        <w:rPr>
          <w:rFonts w:ascii="Lato" w:hAnsi="Lato" w:cs="Times New Roman"/>
          <w:bCs/>
          <w:sz w:val="22"/>
          <w:szCs w:val="22"/>
          <w:lang w:eastAsia="en-US"/>
        </w:rPr>
      </w:pPr>
      <w:r w:rsidRPr="000C502E">
        <w:rPr>
          <w:rFonts w:ascii="Lato" w:hAnsi="Lato" w:cs="Times New Roman"/>
          <w:bCs/>
          <w:sz w:val="22"/>
          <w:szCs w:val="22"/>
          <w:lang w:eastAsia="en-US"/>
        </w:rPr>
        <w:t>Zamawiający dopuszcza możliwość udzielenia zamówień dodatkowych stano</w:t>
      </w:r>
      <w:r w:rsidR="003B25DD" w:rsidRPr="000C502E">
        <w:rPr>
          <w:rFonts w:ascii="Lato" w:hAnsi="Lato" w:cs="Times New Roman"/>
          <w:bCs/>
          <w:sz w:val="22"/>
          <w:szCs w:val="22"/>
          <w:lang w:eastAsia="en-US"/>
        </w:rPr>
        <w:t>wiących łącznie nie więcej niż 1</w:t>
      </w:r>
      <w:r w:rsidRPr="000C502E">
        <w:rPr>
          <w:rFonts w:ascii="Lato" w:hAnsi="Lato" w:cs="Times New Roman"/>
          <w:bCs/>
          <w:sz w:val="22"/>
          <w:szCs w:val="22"/>
          <w:lang w:eastAsia="en-US"/>
        </w:rPr>
        <w:t xml:space="preserve">0 % ogólnej wartości zamówienia podstawowego, określonego w § 1 ust. 1 Umowy. </w:t>
      </w:r>
    </w:p>
    <w:p w14:paraId="79F4FB26" w14:textId="09C6961F" w:rsidR="00584B8F" w:rsidRPr="000C502E" w:rsidRDefault="00743420" w:rsidP="003D4F13">
      <w:pPr>
        <w:pStyle w:val="Akapitzlist"/>
        <w:numPr>
          <w:ilvl w:val="0"/>
          <w:numId w:val="7"/>
        </w:numPr>
        <w:spacing w:after="240" w:line="276" w:lineRule="auto"/>
        <w:rPr>
          <w:rFonts w:ascii="Lato" w:hAnsi="Lato" w:cs="Times New Roman"/>
          <w:bCs/>
          <w:sz w:val="22"/>
          <w:szCs w:val="22"/>
          <w:lang w:eastAsia="en-US"/>
        </w:rPr>
      </w:pPr>
      <w:r w:rsidRPr="000C502E">
        <w:rPr>
          <w:rFonts w:ascii="Lato" w:hAnsi="Lato" w:cs="Times New Roman"/>
          <w:bCs/>
          <w:sz w:val="22"/>
          <w:szCs w:val="22"/>
          <w:lang w:eastAsia="en-US"/>
        </w:rPr>
        <w:t>Wykonawca</w:t>
      </w:r>
      <w:r w:rsidR="00584B8F" w:rsidRPr="000C502E">
        <w:rPr>
          <w:rFonts w:ascii="Lato" w:hAnsi="Lato" w:cs="Times New Roman"/>
          <w:bCs/>
          <w:sz w:val="22"/>
          <w:szCs w:val="22"/>
          <w:lang w:eastAsia="en-US"/>
        </w:rPr>
        <w:t xml:space="preserve"> zobowiązuje się do wykonania przedmiotu Umowy zgodnie z przepisami prawa oraz swoją najlepszą wiedzą i doświadczeniem. Dokumentacja dotycząca wyboru </w:t>
      </w:r>
      <w:r w:rsidRPr="000C502E">
        <w:rPr>
          <w:rFonts w:ascii="Lato" w:hAnsi="Lato" w:cs="Times New Roman"/>
          <w:bCs/>
          <w:sz w:val="22"/>
          <w:szCs w:val="22"/>
          <w:lang w:eastAsia="en-US"/>
        </w:rPr>
        <w:t>Wykonawcy</w:t>
      </w:r>
      <w:r w:rsidR="00584B8F" w:rsidRPr="000C502E">
        <w:rPr>
          <w:rFonts w:ascii="Lato" w:hAnsi="Lato" w:cs="Times New Roman"/>
          <w:bCs/>
          <w:sz w:val="22"/>
          <w:szCs w:val="22"/>
          <w:lang w:eastAsia="en-US"/>
        </w:rPr>
        <w:t xml:space="preserve"> i oferta </w:t>
      </w:r>
      <w:r w:rsidRPr="000C502E">
        <w:rPr>
          <w:rFonts w:ascii="Lato" w:hAnsi="Lato" w:cs="Times New Roman"/>
          <w:bCs/>
          <w:sz w:val="22"/>
          <w:szCs w:val="22"/>
          <w:lang w:eastAsia="en-US"/>
        </w:rPr>
        <w:t>Wykonawcy</w:t>
      </w:r>
      <w:r w:rsidR="00584B8F" w:rsidRPr="000C502E">
        <w:rPr>
          <w:rFonts w:ascii="Lato" w:hAnsi="Lato" w:cs="Times New Roman"/>
          <w:bCs/>
          <w:sz w:val="22"/>
          <w:szCs w:val="22"/>
          <w:lang w:eastAsia="en-US"/>
        </w:rPr>
        <w:t xml:space="preserve"> stanowią integralną część Umowy.</w:t>
      </w:r>
    </w:p>
    <w:p w14:paraId="1ADD7C33" w14:textId="03F7DD5C" w:rsidR="00584B8F" w:rsidRPr="000C502E" w:rsidRDefault="00743420" w:rsidP="003D4F13">
      <w:pPr>
        <w:pStyle w:val="Akapitzlist"/>
        <w:numPr>
          <w:ilvl w:val="0"/>
          <w:numId w:val="7"/>
        </w:numPr>
        <w:spacing w:after="240" w:line="276" w:lineRule="auto"/>
        <w:rPr>
          <w:rFonts w:ascii="Lato" w:hAnsi="Lato" w:cs="Times New Roman"/>
          <w:bCs/>
          <w:sz w:val="22"/>
          <w:szCs w:val="22"/>
          <w:lang w:eastAsia="en-US"/>
        </w:rPr>
      </w:pPr>
      <w:r w:rsidRPr="000C502E">
        <w:rPr>
          <w:rFonts w:ascii="Lato" w:hAnsi="Lato" w:cs="Times New Roman"/>
          <w:bCs/>
          <w:sz w:val="22"/>
          <w:szCs w:val="22"/>
          <w:lang w:eastAsia="en-US"/>
        </w:rPr>
        <w:t>Wykonawca</w:t>
      </w:r>
      <w:r w:rsidR="00584B8F" w:rsidRPr="000C502E">
        <w:rPr>
          <w:rFonts w:ascii="Lato" w:hAnsi="Lato" w:cs="Times New Roman"/>
          <w:bCs/>
          <w:sz w:val="22"/>
          <w:szCs w:val="22"/>
          <w:lang w:eastAsia="en-US"/>
        </w:rPr>
        <w:t xml:space="preserve"> zobowiązuje się do pokrycia kosztów jednorazowego przetransportowania </w:t>
      </w:r>
      <w:r w:rsidR="00917EDC" w:rsidRPr="000C502E">
        <w:rPr>
          <w:rFonts w:ascii="Lato" w:hAnsi="Lato" w:cs="Times New Roman"/>
          <w:bCs/>
          <w:sz w:val="22"/>
          <w:szCs w:val="22"/>
          <w:lang w:eastAsia="en-US"/>
        </w:rPr>
        <w:t xml:space="preserve">557 </w:t>
      </w:r>
      <w:proofErr w:type="spellStart"/>
      <w:r w:rsidR="00CB56E9" w:rsidRPr="000C502E">
        <w:rPr>
          <w:rFonts w:ascii="Lato" w:hAnsi="Lato" w:cs="Times New Roman"/>
          <w:bCs/>
          <w:sz w:val="22"/>
          <w:szCs w:val="22"/>
          <w:lang w:eastAsia="en-US"/>
        </w:rPr>
        <w:t>kpl</w:t>
      </w:r>
      <w:proofErr w:type="spellEnd"/>
      <w:r w:rsidR="00584B8F" w:rsidRPr="000C502E">
        <w:rPr>
          <w:rFonts w:ascii="Lato" w:hAnsi="Lato" w:cs="Times New Roman"/>
          <w:bCs/>
          <w:sz w:val="22"/>
          <w:szCs w:val="22"/>
          <w:lang w:eastAsia="en-US"/>
        </w:rPr>
        <w:t xml:space="preserve">. ciepłomierzy przeznaczonych do legalizacji, z magazynu Zamawiającego zlokalizowanego przy ul. Fabryczna 3 w Elblągu  do miejsca w którym dokona ich legalizacji. Ciepłomierze zostaną poddane przez </w:t>
      </w:r>
      <w:r w:rsidRPr="000C502E">
        <w:rPr>
          <w:rFonts w:ascii="Lato" w:hAnsi="Lato" w:cs="Times New Roman"/>
          <w:bCs/>
          <w:sz w:val="22"/>
          <w:szCs w:val="22"/>
          <w:lang w:eastAsia="en-US"/>
        </w:rPr>
        <w:t>Wykonawcę</w:t>
      </w:r>
      <w:r w:rsidR="00584B8F" w:rsidRPr="000C502E">
        <w:rPr>
          <w:rFonts w:ascii="Lato" w:hAnsi="Lato" w:cs="Times New Roman"/>
          <w:bCs/>
          <w:sz w:val="22"/>
          <w:szCs w:val="22"/>
          <w:lang w:eastAsia="en-US"/>
        </w:rPr>
        <w:t xml:space="preserve"> legalizacji, a następnie dostarczane na koszt </w:t>
      </w:r>
      <w:r w:rsidRPr="000C502E">
        <w:rPr>
          <w:rFonts w:ascii="Lato" w:hAnsi="Lato" w:cs="Times New Roman"/>
          <w:bCs/>
          <w:sz w:val="22"/>
          <w:szCs w:val="22"/>
          <w:lang w:eastAsia="en-US"/>
        </w:rPr>
        <w:t>Wykonawcy</w:t>
      </w:r>
      <w:r w:rsidR="00584B8F" w:rsidRPr="000C502E">
        <w:rPr>
          <w:rFonts w:ascii="Lato" w:hAnsi="Lato" w:cs="Times New Roman"/>
          <w:bCs/>
          <w:sz w:val="22"/>
          <w:szCs w:val="22"/>
          <w:lang w:eastAsia="en-US"/>
        </w:rPr>
        <w:t xml:space="preserve"> do Zamawiającego w ilości, rodzaju oraz czasie określonym w załączonym do umowy dokumencie </w:t>
      </w:r>
      <w:proofErr w:type="spellStart"/>
      <w:r w:rsidR="00584B8F" w:rsidRPr="000C502E">
        <w:rPr>
          <w:rFonts w:ascii="Lato" w:hAnsi="Lato" w:cs="Times New Roman"/>
          <w:bCs/>
          <w:sz w:val="22"/>
          <w:szCs w:val="22"/>
          <w:lang w:eastAsia="en-US"/>
        </w:rPr>
        <w:t>pt</w:t>
      </w:r>
      <w:proofErr w:type="spellEnd"/>
      <w:r w:rsidR="00584B8F" w:rsidRPr="000C502E">
        <w:rPr>
          <w:rFonts w:ascii="Lato" w:hAnsi="Lato" w:cs="Times New Roman"/>
          <w:bCs/>
          <w:sz w:val="22"/>
          <w:szCs w:val="22"/>
          <w:lang w:eastAsia="en-US"/>
        </w:rPr>
        <w:t>: „Liczniki do legalizacji dla EPEC Sp. z</w:t>
      </w:r>
      <w:r w:rsidR="00661E12" w:rsidRPr="000C502E">
        <w:rPr>
          <w:rFonts w:ascii="Lato" w:hAnsi="Lato" w:cs="Times New Roman"/>
          <w:bCs/>
          <w:sz w:val="22"/>
          <w:szCs w:val="22"/>
          <w:lang w:eastAsia="en-US"/>
        </w:rPr>
        <w:t xml:space="preserve"> </w:t>
      </w:r>
      <w:r w:rsidR="00584B8F" w:rsidRPr="000C502E">
        <w:rPr>
          <w:rFonts w:ascii="Lato" w:hAnsi="Lato" w:cs="Times New Roman"/>
          <w:bCs/>
          <w:sz w:val="22"/>
          <w:szCs w:val="22"/>
          <w:lang w:eastAsia="en-US"/>
        </w:rPr>
        <w:t>o.</w:t>
      </w:r>
      <w:r w:rsidR="008E791A" w:rsidRPr="000C502E">
        <w:rPr>
          <w:rFonts w:ascii="Lato" w:hAnsi="Lato" w:cs="Times New Roman"/>
          <w:bCs/>
          <w:sz w:val="22"/>
          <w:szCs w:val="22"/>
          <w:lang w:eastAsia="en-US"/>
        </w:rPr>
        <w:t>o. w 202</w:t>
      </w:r>
      <w:r w:rsidR="00917EDC" w:rsidRPr="000C502E">
        <w:rPr>
          <w:rFonts w:ascii="Lato" w:hAnsi="Lato" w:cs="Times New Roman"/>
          <w:bCs/>
          <w:sz w:val="22"/>
          <w:szCs w:val="22"/>
          <w:lang w:eastAsia="en-US"/>
        </w:rPr>
        <w:t>4</w:t>
      </w:r>
      <w:r w:rsidR="008E791A" w:rsidRPr="000C502E">
        <w:rPr>
          <w:rFonts w:ascii="Lato" w:hAnsi="Lato" w:cs="Times New Roman"/>
          <w:bCs/>
          <w:sz w:val="22"/>
          <w:szCs w:val="22"/>
          <w:lang w:eastAsia="en-US"/>
        </w:rPr>
        <w:t xml:space="preserve"> rok</w:t>
      </w:r>
      <w:r w:rsidR="00584B8F" w:rsidRPr="000C502E">
        <w:rPr>
          <w:rFonts w:ascii="Lato" w:hAnsi="Lato" w:cs="Times New Roman"/>
          <w:bCs/>
          <w:sz w:val="22"/>
          <w:szCs w:val="22"/>
          <w:lang w:eastAsia="en-US"/>
        </w:rPr>
        <w:t xml:space="preserve">”. Każdy z ciepłomierzy który zostanie poddany legalizacji i dostarczony do Zamawiającego w miesiącu określonym w ww. dokumencie, musi posiadać oznaczenie legalizacyjne zgodne z obowiązującymi w Polsce przepisami i odpowiadające numerowi miesiąca w którym zostało zalegalizowane. Każda partia zalegalizowanych przez </w:t>
      </w:r>
      <w:r w:rsidRPr="000C502E">
        <w:rPr>
          <w:rFonts w:ascii="Lato" w:hAnsi="Lato" w:cs="Times New Roman"/>
          <w:bCs/>
          <w:sz w:val="22"/>
          <w:szCs w:val="22"/>
          <w:lang w:eastAsia="en-US"/>
        </w:rPr>
        <w:t>Wykonawcę</w:t>
      </w:r>
      <w:r w:rsidR="00584B8F" w:rsidRPr="000C502E">
        <w:rPr>
          <w:rFonts w:ascii="Lato" w:hAnsi="Lato" w:cs="Times New Roman"/>
          <w:bCs/>
          <w:sz w:val="22"/>
          <w:szCs w:val="22"/>
          <w:lang w:eastAsia="en-US"/>
        </w:rPr>
        <w:t xml:space="preserve"> ciepłomierzy w miesiącach: </w:t>
      </w:r>
      <w:r w:rsidR="008E791A" w:rsidRPr="000C502E">
        <w:rPr>
          <w:rFonts w:ascii="Lato" w:hAnsi="Lato" w:cs="Times New Roman"/>
          <w:bCs/>
          <w:sz w:val="22"/>
          <w:szCs w:val="22"/>
          <w:lang w:eastAsia="en-US"/>
        </w:rPr>
        <w:t>styczeń-grudzień 202</w:t>
      </w:r>
      <w:r w:rsidR="00917EDC" w:rsidRPr="000C502E">
        <w:rPr>
          <w:rFonts w:ascii="Lato" w:hAnsi="Lato" w:cs="Times New Roman"/>
          <w:bCs/>
          <w:sz w:val="22"/>
          <w:szCs w:val="22"/>
          <w:lang w:eastAsia="en-US"/>
        </w:rPr>
        <w:t>4</w:t>
      </w:r>
      <w:r w:rsidR="00584B8F" w:rsidRPr="000C502E">
        <w:rPr>
          <w:rFonts w:ascii="Lato" w:hAnsi="Lato" w:cs="Times New Roman"/>
          <w:bCs/>
          <w:sz w:val="22"/>
          <w:szCs w:val="22"/>
          <w:lang w:eastAsia="en-US"/>
        </w:rPr>
        <w:t xml:space="preserve">r, musi być dostarczona do Zamawiającego </w:t>
      </w:r>
      <w:r w:rsidR="00661E12" w:rsidRPr="000C502E">
        <w:rPr>
          <w:rFonts w:ascii="Lato" w:hAnsi="Lato" w:cs="Times New Roman"/>
          <w:bCs/>
          <w:sz w:val="22"/>
          <w:szCs w:val="22"/>
          <w:lang w:eastAsia="en-US"/>
        </w:rPr>
        <w:t>zgodnie z załącznikiem nr 1</w:t>
      </w:r>
      <w:r w:rsidR="00584B8F" w:rsidRPr="000C502E">
        <w:rPr>
          <w:rFonts w:ascii="Lato" w:hAnsi="Lato" w:cs="Times New Roman"/>
          <w:bCs/>
          <w:sz w:val="22"/>
          <w:szCs w:val="22"/>
          <w:lang w:eastAsia="en-US"/>
        </w:rPr>
        <w:t xml:space="preserve"> </w:t>
      </w:r>
      <w:proofErr w:type="spellStart"/>
      <w:r w:rsidR="00584B8F" w:rsidRPr="000C502E">
        <w:rPr>
          <w:rFonts w:ascii="Lato" w:hAnsi="Lato" w:cs="Times New Roman"/>
          <w:bCs/>
          <w:sz w:val="22"/>
          <w:szCs w:val="22"/>
          <w:lang w:eastAsia="en-US"/>
        </w:rPr>
        <w:t>pt</w:t>
      </w:r>
      <w:proofErr w:type="spellEnd"/>
      <w:r w:rsidR="00584B8F" w:rsidRPr="000C502E">
        <w:rPr>
          <w:rFonts w:ascii="Lato" w:hAnsi="Lato" w:cs="Times New Roman"/>
          <w:bCs/>
          <w:sz w:val="22"/>
          <w:szCs w:val="22"/>
          <w:lang w:eastAsia="en-US"/>
        </w:rPr>
        <w:t>: „Liczniki do legalizacji dla EPEC Sp. z</w:t>
      </w:r>
      <w:r w:rsidR="008E791A" w:rsidRPr="000C502E">
        <w:rPr>
          <w:rFonts w:ascii="Lato" w:hAnsi="Lato" w:cs="Times New Roman"/>
          <w:bCs/>
          <w:sz w:val="22"/>
          <w:szCs w:val="22"/>
          <w:lang w:eastAsia="en-US"/>
        </w:rPr>
        <w:t xml:space="preserve"> </w:t>
      </w:r>
      <w:r w:rsidR="00584B8F" w:rsidRPr="000C502E">
        <w:rPr>
          <w:rFonts w:ascii="Lato" w:hAnsi="Lato" w:cs="Times New Roman"/>
          <w:bCs/>
          <w:sz w:val="22"/>
          <w:szCs w:val="22"/>
          <w:lang w:eastAsia="en-US"/>
        </w:rPr>
        <w:t>o.o. w 202</w:t>
      </w:r>
      <w:r w:rsidR="00045373" w:rsidRPr="000C502E">
        <w:rPr>
          <w:rFonts w:ascii="Lato" w:hAnsi="Lato" w:cs="Times New Roman"/>
          <w:bCs/>
          <w:sz w:val="22"/>
          <w:szCs w:val="22"/>
          <w:lang w:eastAsia="en-US"/>
        </w:rPr>
        <w:t>4</w:t>
      </w:r>
      <w:r w:rsidR="00661E12" w:rsidRPr="000C502E">
        <w:rPr>
          <w:rFonts w:ascii="Lato" w:hAnsi="Lato" w:cs="Times New Roman"/>
          <w:bCs/>
          <w:sz w:val="22"/>
          <w:szCs w:val="22"/>
          <w:lang w:eastAsia="en-US"/>
        </w:rPr>
        <w:t xml:space="preserve"> </w:t>
      </w:r>
      <w:r w:rsidR="00584B8F" w:rsidRPr="000C502E">
        <w:rPr>
          <w:rFonts w:ascii="Lato" w:hAnsi="Lato" w:cs="Times New Roman"/>
          <w:bCs/>
          <w:sz w:val="22"/>
          <w:szCs w:val="22"/>
          <w:lang w:eastAsia="en-US"/>
        </w:rPr>
        <w:t xml:space="preserve">roku” odpowiadającego miesiącowi wykonania legalizacji . </w:t>
      </w:r>
    </w:p>
    <w:p w14:paraId="6ADB7830" w14:textId="77777777" w:rsidR="00124CD3" w:rsidRPr="000C502E" w:rsidRDefault="00124CD3" w:rsidP="00124CD3">
      <w:pPr>
        <w:spacing w:after="240" w:line="276" w:lineRule="auto"/>
        <w:rPr>
          <w:rFonts w:ascii="Lato" w:hAnsi="Lato" w:cs="Times New Roman"/>
          <w:bCs/>
          <w:sz w:val="22"/>
          <w:szCs w:val="22"/>
          <w:lang w:eastAsia="en-US"/>
        </w:rPr>
      </w:pPr>
    </w:p>
    <w:p w14:paraId="5F0946B8" w14:textId="6BF9C2AD" w:rsidR="00124CD3" w:rsidRPr="000C502E" w:rsidRDefault="00584B8F" w:rsidP="003D4F13">
      <w:pPr>
        <w:pStyle w:val="Akapitzlist"/>
        <w:numPr>
          <w:ilvl w:val="0"/>
          <w:numId w:val="7"/>
        </w:numPr>
        <w:spacing w:after="240" w:line="276" w:lineRule="auto"/>
        <w:rPr>
          <w:rFonts w:ascii="Lato" w:hAnsi="Lato" w:cs="Times New Roman"/>
          <w:bCs/>
          <w:sz w:val="22"/>
          <w:szCs w:val="22"/>
          <w:lang w:eastAsia="en-US"/>
        </w:rPr>
      </w:pPr>
      <w:r w:rsidRPr="000C502E">
        <w:rPr>
          <w:rFonts w:ascii="Lato" w:hAnsi="Lato" w:cs="Times New Roman"/>
          <w:bCs/>
          <w:sz w:val="22"/>
          <w:szCs w:val="22"/>
          <w:lang w:eastAsia="en-US"/>
        </w:rPr>
        <w:t>Usługa legalizacji musi dotyczyć czynności na które składają się:</w:t>
      </w:r>
    </w:p>
    <w:p w14:paraId="164F7369" w14:textId="257B3483" w:rsidR="00584B8F" w:rsidRPr="000C502E" w:rsidRDefault="00584B8F" w:rsidP="003D4F13">
      <w:pPr>
        <w:pStyle w:val="Akapitzlist"/>
        <w:numPr>
          <w:ilvl w:val="0"/>
          <w:numId w:val="8"/>
        </w:numPr>
        <w:spacing w:line="276" w:lineRule="auto"/>
        <w:rPr>
          <w:rFonts w:ascii="Lato" w:hAnsi="Lato" w:cs="Times New Roman"/>
          <w:bCs/>
          <w:sz w:val="22"/>
          <w:szCs w:val="22"/>
          <w:lang w:eastAsia="en-US"/>
        </w:rPr>
      </w:pPr>
      <w:r w:rsidRPr="000C502E">
        <w:rPr>
          <w:rFonts w:ascii="Lato" w:hAnsi="Lato" w:cs="Times New Roman"/>
          <w:bCs/>
          <w:sz w:val="22"/>
          <w:szCs w:val="22"/>
          <w:lang w:eastAsia="en-US"/>
        </w:rPr>
        <w:t>sprawdzenie metrologii ciepłomierza (integrator</w:t>
      </w:r>
      <w:r w:rsidR="00917EDC" w:rsidRPr="000C502E">
        <w:rPr>
          <w:rFonts w:ascii="Lato" w:hAnsi="Lato" w:cs="Times New Roman"/>
          <w:bCs/>
          <w:sz w:val="22"/>
          <w:szCs w:val="22"/>
          <w:lang w:eastAsia="en-US"/>
        </w:rPr>
        <w:t xml:space="preserve"> </w:t>
      </w:r>
      <w:r w:rsidRPr="000C502E">
        <w:rPr>
          <w:rFonts w:ascii="Lato" w:hAnsi="Lato" w:cs="Times New Roman"/>
          <w:bCs/>
          <w:sz w:val="22"/>
          <w:szCs w:val="22"/>
          <w:lang w:eastAsia="en-US"/>
        </w:rPr>
        <w:t>+</w:t>
      </w:r>
      <w:r w:rsidR="00917EDC" w:rsidRPr="000C502E">
        <w:rPr>
          <w:rFonts w:ascii="Lato" w:hAnsi="Lato" w:cs="Times New Roman"/>
          <w:bCs/>
          <w:sz w:val="22"/>
          <w:szCs w:val="22"/>
          <w:lang w:eastAsia="en-US"/>
        </w:rPr>
        <w:t xml:space="preserve">przepływomierz </w:t>
      </w:r>
      <w:r w:rsidRPr="000C502E">
        <w:rPr>
          <w:rFonts w:ascii="Lato" w:hAnsi="Lato" w:cs="Times New Roman"/>
          <w:bCs/>
          <w:sz w:val="22"/>
          <w:szCs w:val="22"/>
          <w:lang w:eastAsia="en-US"/>
        </w:rPr>
        <w:t>+czujniki)</w:t>
      </w:r>
    </w:p>
    <w:p w14:paraId="010B3AE5" w14:textId="4EDFE3EB" w:rsidR="00584B8F" w:rsidRPr="000C502E" w:rsidRDefault="00584B8F" w:rsidP="003D4F13">
      <w:pPr>
        <w:pStyle w:val="Akapitzlist"/>
        <w:numPr>
          <w:ilvl w:val="0"/>
          <w:numId w:val="8"/>
        </w:numPr>
        <w:spacing w:line="276" w:lineRule="auto"/>
        <w:rPr>
          <w:rFonts w:ascii="Lato" w:hAnsi="Lato" w:cs="Times New Roman"/>
          <w:bCs/>
          <w:sz w:val="22"/>
          <w:szCs w:val="22"/>
          <w:lang w:eastAsia="en-US"/>
        </w:rPr>
      </w:pPr>
      <w:r w:rsidRPr="000C502E">
        <w:rPr>
          <w:rFonts w:ascii="Lato" w:hAnsi="Lato" w:cs="Times New Roman"/>
          <w:bCs/>
          <w:sz w:val="22"/>
          <w:szCs w:val="22"/>
          <w:lang w:eastAsia="en-US"/>
        </w:rPr>
        <w:t>wymiana na nową baterii zasilającej</w:t>
      </w:r>
      <w:r w:rsidR="00917EDC" w:rsidRPr="000C502E">
        <w:rPr>
          <w:rFonts w:ascii="Lato" w:hAnsi="Lato" w:cs="Times New Roman"/>
          <w:bCs/>
          <w:sz w:val="22"/>
          <w:szCs w:val="22"/>
          <w:lang w:eastAsia="en-US"/>
        </w:rPr>
        <w:t xml:space="preserve"> (minimum 10 lat eksploatacji)</w:t>
      </w:r>
    </w:p>
    <w:p w14:paraId="26DF1C10" w14:textId="54BCF2E6" w:rsidR="00584B8F" w:rsidRPr="000C502E" w:rsidRDefault="00584B8F" w:rsidP="003D4F13">
      <w:pPr>
        <w:pStyle w:val="Akapitzlist"/>
        <w:numPr>
          <w:ilvl w:val="0"/>
          <w:numId w:val="8"/>
        </w:numPr>
        <w:spacing w:line="276" w:lineRule="auto"/>
        <w:rPr>
          <w:rFonts w:ascii="Lato" w:hAnsi="Lato" w:cs="Times New Roman"/>
          <w:bCs/>
          <w:sz w:val="22"/>
          <w:szCs w:val="22"/>
          <w:lang w:eastAsia="en-US"/>
        </w:rPr>
      </w:pPr>
      <w:r w:rsidRPr="000C502E">
        <w:rPr>
          <w:rFonts w:ascii="Lato" w:hAnsi="Lato" w:cs="Times New Roman"/>
          <w:bCs/>
          <w:sz w:val="22"/>
          <w:szCs w:val="22"/>
          <w:lang w:eastAsia="en-US"/>
        </w:rPr>
        <w:t>zerowanie stanów ciepłomierza</w:t>
      </w:r>
    </w:p>
    <w:p w14:paraId="5844667B" w14:textId="411A2741" w:rsidR="00584B8F" w:rsidRPr="000C502E" w:rsidRDefault="00584B8F" w:rsidP="003D4F13">
      <w:pPr>
        <w:pStyle w:val="Akapitzlist"/>
        <w:numPr>
          <w:ilvl w:val="0"/>
          <w:numId w:val="8"/>
        </w:numPr>
        <w:spacing w:line="276" w:lineRule="auto"/>
        <w:rPr>
          <w:rFonts w:ascii="Lato" w:hAnsi="Lato" w:cs="Times New Roman"/>
          <w:bCs/>
          <w:sz w:val="22"/>
          <w:szCs w:val="22"/>
          <w:lang w:eastAsia="en-US"/>
        </w:rPr>
      </w:pPr>
      <w:r w:rsidRPr="000C502E">
        <w:rPr>
          <w:rFonts w:ascii="Lato" w:hAnsi="Lato" w:cs="Times New Roman"/>
          <w:bCs/>
          <w:sz w:val="22"/>
          <w:szCs w:val="22"/>
          <w:lang w:eastAsia="en-US"/>
        </w:rPr>
        <w:t>nadanie cech legalizacyjnych</w:t>
      </w:r>
    </w:p>
    <w:p w14:paraId="4D6A89E7" w14:textId="7642A743" w:rsidR="00917EDC" w:rsidRPr="000C502E" w:rsidRDefault="00917EDC" w:rsidP="003D4F13">
      <w:pPr>
        <w:pStyle w:val="Akapitzlist"/>
        <w:numPr>
          <w:ilvl w:val="0"/>
          <w:numId w:val="8"/>
        </w:numPr>
        <w:spacing w:line="276" w:lineRule="auto"/>
        <w:rPr>
          <w:rFonts w:ascii="Lato" w:hAnsi="Lato" w:cs="Times New Roman"/>
          <w:bCs/>
          <w:sz w:val="22"/>
          <w:szCs w:val="22"/>
          <w:lang w:eastAsia="en-US"/>
        </w:rPr>
      </w:pPr>
      <w:r w:rsidRPr="000C502E">
        <w:rPr>
          <w:rFonts w:ascii="Lato" w:hAnsi="Lato" w:cs="Times New Roman"/>
          <w:bCs/>
          <w:sz w:val="22"/>
          <w:szCs w:val="22"/>
          <w:lang w:eastAsia="en-US"/>
        </w:rPr>
        <w:t xml:space="preserve">czyszczenie </w:t>
      </w:r>
      <w:r w:rsidR="004271E1" w:rsidRPr="000C502E">
        <w:rPr>
          <w:rFonts w:ascii="Lato" w:hAnsi="Lato" w:cs="Times New Roman"/>
          <w:bCs/>
          <w:sz w:val="22"/>
          <w:szCs w:val="22"/>
          <w:lang w:eastAsia="en-US"/>
        </w:rPr>
        <w:t xml:space="preserve">i mycie </w:t>
      </w:r>
      <w:r w:rsidRPr="000C502E">
        <w:rPr>
          <w:rFonts w:ascii="Lato" w:hAnsi="Lato" w:cs="Times New Roman"/>
          <w:bCs/>
          <w:sz w:val="22"/>
          <w:szCs w:val="22"/>
          <w:lang w:eastAsia="en-US"/>
        </w:rPr>
        <w:t>przetwornika przepł</w:t>
      </w:r>
      <w:r w:rsidR="004271E1" w:rsidRPr="000C502E">
        <w:rPr>
          <w:rFonts w:ascii="Lato" w:hAnsi="Lato" w:cs="Times New Roman"/>
          <w:bCs/>
          <w:sz w:val="22"/>
          <w:szCs w:val="22"/>
          <w:lang w:eastAsia="en-US"/>
        </w:rPr>
        <w:t>y</w:t>
      </w:r>
      <w:r w:rsidRPr="000C502E">
        <w:rPr>
          <w:rFonts w:ascii="Lato" w:hAnsi="Lato" w:cs="Times New Roman"/>
          <w:bCs/>
          <w:sz w:val="22"/>
          <w:szCs w:val="22"/>
          <w:lang w:eastAsia="en-US"/>
        </w:rPr>
        <w:t xml:space="preserve">wu </w:t>
      </w:r>
    </w:p>
    <w:p w14:paraId="531C6BC4" w14:textId="77777777" w:rsidR="00584B8F" w:rsidRPr="000C502E" w:rsidRDefault="00584B8F" w:rsidP="00535C96">
      <w:pPr>
        <w:spacing w:line="276" w:lineRule="auto"/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</w:p>
    <w:p w14:paraId="045F0FBB" w14:textId="0EE073E1" w:rsidR="00584B8F" w:rsidRPr="000C502E" w:rsidRDefault="00743420" w:rsidP="003D4F13">
      <w:pPr>
        <w:pStyle w:val="Akapitzlist"/>
        <w:numPr>
          <w:ilvl w:val="0"/>
          <w:numId w:val="7"/>
        </w:numPr>
        <w:spacing w:line="276" w:lineRule="auto"/>
        <w:rPr>
          <w:rFonts w:ascii="Lato" w:hAnsi="Lato" w:cs="Times New Roman"/>
          <w:bCs/>
          <w:sz w:val="22"/>
          <w:szCs w:val="22"/>
          <w:lang w:eastAsia="en-US"/>
        </w:rPr>
      </w:pPr>
      <w:r w:rsidRPr="000C502E">
        <w:rPr>
          <w:rFonts w:ascii="Lato" w:hAnsi="Lato" w:cs="Times New Roman"/>
          <w:bCs/>
          <w:sz w:val="22"/>
          <w:szCs w:val="22"/>
          <w:lang w:eastAsia="en-US"/>
        </w:rPr>
        <w:t>Wykonawca</w:t>
      </w:r>
      <w:r w:rsidR="00584B8F" w:rsidRPr="000C502E">
        <w:rPr>
          <w:rFonts w:ascii="Lato" w:hAnsi="Lato" w:cs="Times New Roman"/>
          <w:bCs/>
          <w:sz w:val="22"/>
          <w:szCs w:val="22"/>
          <w:lang w:eastAsia="en-US"/>
        </w:rPr>
        <w:t xml:space="preserve"> jest zobowiązany przedstawić </w:t>
      </w:r>
      <w:r w:rsidR="001872EE" w:rsidRPr="000C502E">
        <w:rPr>
          <w:rFonts w:ascii="Lato" w:hAnsi="Lato" w:cs="Times New Roman"/>
          <w:bCs/>
          <w:sz w:val="22"/>
          <w:szCs w:val="22"/>
          <w:lang w:eastAsia="en-US"/>
        </w:rPr>
        <w:t>Zamawiającemu</w:t>
      </w:r>
      <w:r w:rsidR="00584B8F" w:rsidRPr="000C502E">
        <w:rPr>
          <w:rFonts w:ascii="Lato" w:hAnsi="Lato" w:cs="Times New Roman"/>
          <w:bCs/>
          <w:sz w:val="22"/>
          <w:szCs w:val="22"/>
          <w:lang w:eastAsia="en-US"/>
        </w:rPr>
        <w:t xml:space="preserve"> dokument wydany przez odpowiedni organ administracji publicznej stwierdzający, iż </w:t>
      </w:r>
      <w:r w:rsidRPr="000C502E">
        <w:rPr>
          <w:rFonts w:ascii="Lato" w:hAnsi="Lato" w:cs="Times New Roman"/>
          <w:bCs/>
          <w:sz w:val="22"/>
          <w:szCs w:val="22"/>
          <w:lang w:eastAsia="en-US"/>
        </w:rPr>
        <w:t>Wykonawca</w:t>
      </w:r>
      <w:r w:rsidR="00584B8F" w:rsidRPr="000C502E">
        <w:rPr>
          <w:rFonts w:ascii="Lato" w:hAnsi="Lato" w:cs="Times New Roman"/>
          <w:bCs/>
          <w:sz w:val="22"/>
          <w:szCs w:val="22"/>
          <w:lang w:eastAsia="en-US"/>
        </w:rPr>
        <w:t xml:space="preserve"> posiada status jednostki upoważnionej do przeprowadzania legalizacji ciepłomierzy (a tym samym wykonania Usługi stanowiącej przedmiot umowy)  </w:t>
      </w:r>
    </w:p>
    <w:p w14:paraId="4FEBA2A5" w14:textId="77777777" w:rsidR="00584B8F" w:rsidRPr="000C502E" w:rsidRDefault="00584B8F" w:rsidP="00DC76D6">
      <w:pPr>
        <w:spacing w:line="276" w:lineRule="auto"/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</w:p>
    <w:p w14:paraId="1DCB854F" w14:textId="6B1BA585" w:rsidR="00584B8F" w:rsidRPr="000C502E" w:rsidRDefault="00584B8F" w:rsidP="003D4F13">
      <w:pPr>
        <w:numPr>
          <w:ilvl w:val="0"/>
          <w:numId w:val="7"/>
        </w:numPr>
        <w:spacing w:line="276" w:lineRule="auto"/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Poddane legalizacji ciepłomierze będą dostarczane przez </w:t>
      </w:r>
      <w:r w:rsidR="00743420"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Wykonawcę</w:t>
      </w:r>
      <w:r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do magazynu ul. Fabryczna 3 w Elblągu na koszt i ryzyko </w:t>
      </w:r>
      <w:r w:rsidR="00743420"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Wykonawcy</w:t>
      </w:r>
      <w:r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. </w:t>
      </w:r>
      <w:r w:rsidR="005A311E"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Wykonawca zobowiązany jest odpowiednio zabezpieczyć każdy z dostarczanych ciepłomierzy przed uszkodzeniami mechanicznymi (np. folia bąbelkowa) oraz dostarczyć zalegalizowane urządzenia w opakowaniu zbiorczym minimalizującym uszkodzenia. </w:t>
      </w:r>
      <w:r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Ryzyko utraty lub uszkodzenia rzeczy przechodzi na Zamawiającego z chwilą podpisania przez Zamawiającego protokołu odbioru. Dostawy realizowane będą w godzinach od 7:30 do 14:00</w:t>
      </w:r>
      <w:r w:rsidR="00047D38"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.</w:t>
      </w:r>
    </w:p>
    <w:p w14:paraId="23C5FAB9" w14:textId="77777777" w:rsidR="00584B8F" w:rsidRPr="000C502E" w:rsidRDefault="00584B8F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</w:p>
    <w:p w14:paraId="405D002D" w14:textId="576E4763" w:rsidR="00584B8F" w:rsidRPr="000C502E" w:rsidRDefault="00584B8F" w:rsidP="00F77CF2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 w:rsidRPr="000C502E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§2 Terminy</w:t>
      </w:r>
    </w:p>
    <w:p w14:paraId="4ADC90FE" w14:textId="0D4C20BA" w:rsidR="00584B8F" w:rsidRPr="000C502E" w:rsidRDefault="00584B8F" w:rsidP="003D4F13">
      <w:pPr>
        <w:pStyle w:val="Akapitzlist"/>
        <w:numPr>
          <w:ilvl w:val="0"/>
          <w:numId w:val="9"/>
        </w:numPr>
        <w:spacing w:line="276" w:lineRule="auto"/>
        <w:rPr>
          <w:rFonts w:ascii="Lato" w:hAnsi="Lato" w:cs="Times New Roman"/>
          <w:bCs/>
          <w:sz w:val="22"/>
          <w:szCs w:val="22"/>
          <w:lang w:eastAsia="en-US"/>
        </w:rPr>
      </w:pPr>
      <w:r w:rsidRPr="000C502E">
        <w:rPr>
          <w:rFonts w:ascii="Lato" w:hAnsi="Lato" w:cs="Times New Roman"/>
          <w:bCs/>
          <w:sz w:val="22"/>
          <w:szCs w:val="22"/>
          <w:lang w:eastAsia="en-US"/>
        </w:rPr>
        <w:t xml:space="preserve">Strony Umowy zgodnie postanawiają, że dostawy do Zamawiającego poddanych przez </w:t>
      </w:r>
      <w:r w:rsidR="00743420" w:rsidRPr="000C502E">
        <w:rPr>
          <w:rFonts w:ascii="Lato" w:hAnsi="Lato" w:cs="Times New Roman"/>
          <w:bCs/>
          <w:sz w:val="22"/>
          <w:szCs w:val="22"/>
          <w:lang w:eastAsia="en-US"/>
        </w:rPr>
        <w:t>Wykonawcę</w:t>
      </w:r>
      <w:r w:rsidRPr="000C502E">
        <w:rPr>
          <w:rFonts w:ascii="Lato" w:hAnsi="Lato" w:cs="Times New Roman"/>
          <w:bCs/>
          <w:sz w:val="22"/>
          <w:szCs w:val="22"/>
          <w:lang w:eastAsia="en-US"/>
        </w:rPr>
        <w:t xml:space="preserve"> procesowi legalizacji ciepłomierzy odbywać się będzie zgodnie z informacjami zawartymi w dokumencie </w:t>
      </w:r>
      <w:proofErr w:type="spellStart"/>
      <w:r w:rsidRPr="000C502E">
        <w:rPr>
          <w:rFonts w:ascii="Lato" w:hAnsi="Lato" w:cs="Times New Roman"/>
          <w:bCs/>
          <w:sz w:val="22"/>
          <w:szCs w:val="22"/>
          <w:lang w:eastAsia="en-US"/>
        </w:rPr>
        <w:t>pt</w:t>
      </w:r>
      <w:proofErr w:type="spellEnd"/>
      <w:r w:rsidRPr="000C502E">
        <w:rPr>
          <w:rFonts w:ascii="Lato" w:hAnsi="Lato" w:cs="Times New Roman"/>
          <w:bCs/>
          <w:sz w:val="22"/>
          <w:szCs w:val="22"/>
          <w:lang w:eastAsia="en-US"/>
        </w:rPr>
        <w:t>: „</w:t>
      </w:r>
      <w:r w:rsidR="00F77CF2" w:rsidRPr="000C502E">
        <w:rPr>
          <w:rFonts w:ascii="Lato" w:hAnsi="Lato" w:cs="Times New Roman"/>
          <w:bCs/>
          <w:sz w:val="22"/>
          <w:szCs w:val="22"/>
          <w:lang w:eastAsia="en-US"/>
        </w:rPr>
        <w:t>Harmonogram – Załącznik nr 2</w:t>
      </w:r>
      <w:r w:rsidRPr="000C502E">
        <w:rPr>
          <w:rFonts w:ascii="Lato" w:hAnsi="Lato" w:cs="Times New Roman"/>
          <w:bCs/>
          <w:sz w:val="22"/>
          <w:szCs w:val="22"/>
          <w:lang w:eastAsia="en-US"/>
        </w:rPr>
        <w:t xml:space="preserve">” stanowiącym integralną część niniejszej umowy. </w:t>
      </w:r>
    </w:p>
    <w:p w14:paraId="6E7C6448" w14:textId="43968F46" w:rsidR="00F77CF2" w:rsidRPr="000C502E" w:rsidRDefault="00584B8F" w:rsidP="003D4F13">
      <w:pPr>
        <w:pStyle w:val="Akapitzlist"/>
        <w:numPr>
          <w:ilvl w:val="0"/>
          <w:numId w:val="9"/>
        </w:numPr>
        <w:spacing w:line="276" w:lineRule="auto"/>
        <w:rPr>
          <w:rFonts w:ascii="Lato" w:hAnsi="Lato" w:cs="Times New Roman"/>
          <w:bCs/>
          <w:sz w:val="22"/>
          <w:szCs w:val="22"/>
          <w:lang w:eastAsia="en-US"/>
        </w:rPr>
      </w:pPr>
      <w:r w:rsidRPr="000C502E">
        <w:rPr>
          <w:rFonts w:ascii="Lato" w:hAnsi="Lato" w:cs="Times New Roman"/>
          <w:bCs/>
          <w:sz w:val="22"/>
          <w:szCs w:val="22"/>
          <w:lang w:eastAsia="en-US"/>
        </w:rPr>
        <w:t>Termin obowiązywania Umowy</w:t>
      </w:r>
      <w:r w:rsidR="001872EE" w:rsidRPr="000C502E">
        <w:rPr>
          <w:rFonts w:ascii="Lato" w:hAnsi="Lato" w:cs="Times New Roman"/>
          <w:bCs/>
          <w:sz w:val="22"/>
          <w:szCs w:val="22"/>
          <w:lang w:eastAsia="en-US"/>
        </w:rPr>
        <w:t>: od dnia zawarci</w:t>
      </w:r>
      <w:r w:rsidR="008E791A" w:rsidRPr="000C502E">
        <w:rPr>
          <w:rFonts w:ascii="Lato" w:hAnsi="Lato" w:cs="Times New Roman"/>
          <w:bCs/>
          <w:sz w:val="22"/>
          <w:szCs w:val="22"/>
          <w:lang w:eastAsia="en-US"/>
        </w:rPr>
        <w:t>a do 31.12.202</w:t>
      </w:r>
      <w:r w:rsidR="004271E1" w:rsidRPr="000C502E">
        <w:rPr>
          <w:rFonts w:ascii="Lato" w:hAnsi="Lato" w:cs="Times New Roman"/>
          <w:bCs/>
          <w:sz w:val="22"/>
          <w:szCs w:val="22"/>
          <w:lang w:eastAsia="en-US"/>
        </w:rPr>
        <w:t>4</w:t>
      </w:r>
      <w:r w:rsidRPr="000C502E">
        <w:rPr>
          <w:rFonts w:ascii="Lato" w:hAnsi="Lato" w:cs="Times New Roman"/>
          <w:bCs/>
          <w:sz w:val="22"/>
          <w:szCs w:val="22"/>
          <w:lang w:eastAsia="en-US"/>
        </w:rPr>
        <w:t xml:space="preserve"> r.</w:t>
      </w:r>
    </w:p>
    <w:p w14:paraId="1ACBC50F" w14:textId="77777777" w:rsidR="00584B8F" w:rsidRPr="000C502E" w:rsidRDefault="00584B8F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</w:p>
    <w:p w14:paraId="259F026D" w14:textId="33B3E189" w:rsidR="00584B8F" w:rsidRPr="000C502E" w:rsidRDefault="00584B8F" w:rsidP="00124CD3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 w:rsidRPr="000C502E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§3</w:t>
      </w:r>
      <w:r w:rsidR="00124CD3" w:rsidRPr="000C502E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0C502E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Wynagrodzenie</w:t>
      </w:r>
    </w:p>
    <w:p w14:paraId="602CD61B" w14:textId="3C4BEA47" w:rsidR="00584B8F" w:rsidRPr="000C502E" w:rsidRDefault="00584B8F" w:rsidP="003D4F13">
      <w:pPr>
        <w:pStyle w:val="Akapitzlist"/>
        <w:numPr>
          <w:ilvl w:val="0"/>
          <w:numId w:val="10"/>
        </w:numPr>
        <w:spacing w:line="276" w:lineRule="auto"/>
        <w:rPr>
          <w:rFonts w:ascii="Lato" w:hAnsi="Lato" w:cs="Times New Roman"/>
          <w:bCs/>
          <w:sz w:val="22"/>
          <w:szCs w:val="22"/>
          <w:lang w:eastAsia="en-US"/>
        </w:rPr>
      </w:pPr>
      <w:r w:rsidRPr="000C502E">
        <w:rPr>
          <w:rFonts w:ascii="Lato" w:hAnsi="Lato" w:cs="Times New Roman"/>
          <w:bCs/>
          <w:sz w:val="22"/>
          <w:szCs w:val="22"/>
          <w:lang w:eastAsia="en-US"/>
        </w:rPr>
        <w:t xml:space="preserve">Strony ustalają, że wynagrodzenie </w:t>
      </w:r>
      <w:r w:rsidR="00743420" w:rsidRPr="000C502E">
        <w:rPr>
          <w:rFonts w:ascii="Lato" w:hAnsi="Lato" w:cs="Times New Roman"/>
          <w:bCs/>
          <w:sz w:val="22"/>
          <w:szCs w:val="22"/>
          <w:lang w:eastAsia="en-US"/>
        </w:rPr>
        <w:t>Wykonawcy</w:t>
      </w:r>
      <w:r w:rsidRPr="000C502E">
        <w:rPr>
          <w:rFonts w:ascii="Lato" w:hAnsi="Lato" w:cs="Times New Roman"/>
          <w:bCs/>
          <w:sz w:val="22"/>
          <w:szCs w:val="22"/>
          <w:lang w:eastAsia="en-US"/>
        </w:rPr>
        <w:t xml:space="preserve"> będzie rozliczane, jako iloczyn dostarczonych sztuk danej rzeczy i ceny ofertowej za daną rzecz. Ilość dostarczonych rzeczy, jakość i kompletność każdorazowo potwierdzi Zamawiający w dokumencie odbioru. Wyłącznie podpisany przez Zamawiającego dokument odbioru, bez zastrzeżeń stanowi podstawę wystawienia faktury VAT. Do kwot wskazanych w fakturach zostanie doliczony należny podatek VAT.</w:t>
      </w:r>
    </w:p>
    <w:p w14:paraId="331EA0BA" w14:textId="77777777" w:rsidR="00584B8F" w:rsidRPr="000C502E" w:rsidRDefault="00584B8F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</w:p>
    <w:p w14:paraId="21D4767A" w14:textId="4AF1E330" w:rsidR="00584B8F" w:rsidRPr="000C502E" w:rsidRDefault="00584B8F" w:rsidP="00124CD3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 w:rsidRPr="000C502E">
        <w:rPr>
          <w:rFonts w:ascii="Lato" w:hAnsi="Lato" w:cs="Times New Roman"/>
          <w:b/>
          <w:bCs/>
          <w:kern w:val="0"/>
          <w:sz w:val="22"/>
          <w:szCs w:val="22"/>
          <w:lang w:val="en-US" w:eastAsia="en-US" w:bidi="ar-SA"/>
        </w:rPr>
        <w:t xml:space="preserve">§4 </w:t>
      </w:r>
      <w:r w:rsidRPr="000C502E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Nadzór</w:t>
      </w:r>
    </w:p>
    <w:p w14:paraId="7B7F68EC" w14:textId="77777777" w:rsidR="001872EE" w:rsidRPr="000C502E" w:rsidRDefault="00584B8F" w:rsidP="003D4F13">
      <w:pPr>
        <w:numPr>
          <w:ilvl w:val="0"/>
          <w:numId w:val="1"/>
        </w:numPr>
        <w:spacing w:line="276" w:lineRule="auto"/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Przedstawicielem Zamawiającego upoważnionym do nadzorowania prawidłowo</w:t>
      </w:r>
      <w:r w:rsidR="001872EE"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ści dostaw będzie osoba</w:t>
      </w:r>
    </w:p>
    <w:p w14:paraId="6ED1E5EF" w14:textId="02FF806A" w:rsidR="00584B8F" w:rsidRPr="000C502E" w:rsidRDefault="001872EE" w:rsidP="001872EE">
      <w:pPr>
        <w:spacing w:line="276" w:lineRule="auto"/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        </w:t>
      </w:r>
      <w:r w:rsidR="00047D38"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  </w:t>
      </w:r>
      <w:r w:rsidR="00124CD3"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…………………..</w:t>
      </w:r>
      <w:r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tel. </w:t>
      </w:r>
      <w:r w:rsidR="00124CD3"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……………………………………..</w:t>
      </w:r>
    </w:p>
    <w:p w14:paraId="0A272C56" w14:textId="0B70D8BD" w:rsidR="00584B8F" w:rsidRPr="000C502E" w:rsidRDefault="00743420" w:rsidP="003D4F13">
      <w:pPr>
        <w:numPr>
          <w:ilvl w:val="0"/>
          <w:numId w:val="1"/>
        </w:numPr>
        <w:spacing w:line="276" w:lineRule="auto"/>
        <w:jc w:val="both"/>
        <w:rPr>
          <w:rFonts w:ascii="Lato" w:hAnsi="Lato" w:cs="Times New Roman"/>
          <w:bCs/>
          <w:kern w:val="0"/>
          <w:sz w:val="22"/>
          <w:szCs w:val="22"/>
          <w:lang w:val="en-US" w:eastAsia="en-US" w:bidi="ar-SA"/>
        </w:rPr>
      </w:pPr>
      <w:r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Wykonawcę</w:t>
      </w:r>
      <w:r w:rsidR="00786719"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reprezentować będzie:</w:t>
      </w:r>
      <w:r w:rsidR="00584B8F"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1872EE"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……………………………</w:t>
      </w:r>
      <w:r w:rsidR="00786719"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tel.: </w:t>
      </w:r>
      <w:r w:rsidR="001872EE"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………………………….</w:t>
      </w:r>
    </w:p>
    <w:p w14:paraId="1BDC9D6F" w14:textId="77777777" w:rsidR="00584B8F" w:rsidRPr="000C502E" w:rsidRDefault="00584B8F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</w:p>
    <w:p w14:paraId="71587682" w14:textId="2C17B9F8" w:rsidR="00124CD3" w:rsidRPr="000C502E" w:rsidRDefault="00584B8F" w:rsidP="00124CD3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 w:rsidRPr="000C502E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lastRenderedPageBreak/>
        <w:t>§5</w:t>
      </w:r>
      <w:r w:rsidR="00124CD3" w:rsidRPr="000C502E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0C502E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Rękojmia i Gwarancja</w:t>
      </w:r>
    </w:p>
    <w:p w14:paraId="45486CAF" w14:textId="4B5BDE50" w:rsidR="00584B8F" w:rsidRPr="003D4F13" w:rsidRDefault="00743420" w:rsidP="003D4F13">
      <w:pPr>
        <w:pStyle w:val="Akapitzlist"/>
        <w:numPr>
          <w:ilvl w:val="0"/>
          <w:numId w:val="11"/>
        </w:numPr>
        <w:spacing w:line="276" w:lineRule="auto"/>
        <w:rPr>
          <w:rFonts w:ascii="Lato" w:hAnsi="Lato" w:cs="Times New Roman"/>
          <w:bCs/>
          <w:sz w:val="22"/>
          <w:szCs w:val="22"/>
          <w:lang w:eastAsia="en-US"/>
        </w:rPr>
      </w:pPr>
      <w:r w:rsidRPr="003D4F13">
        <w:rPr>
          <w:rFonts w:ascii="Lato" w:hAnsi="Lato" w:cs="Times New Roman"/>
          <w:bCs/>
          <w:sz w:val="22"/>
          <w:szCs w:val="22"/>
          <w:lang w:eastAsia="en-US"/>
        </w:rPr>
        <w:t>Wykonawca</w:t>
      </w:r>
      <w:r w:rsidR="00584B8F" w:rsidRPr="003D4F13">
        <w:rPr>
          <w:rFonts w:ascii="Lato" w:hAnsi="Lato" w:cs="Times New Roman"/>
          <w:bCs/>
          <w:sz w:val="22"/>
          <w:szCs w:val="22"/>
          <w:lang w:eastAsia="en-US"/>
        </w:rPr>
        <w:t xml:space="preserve"> udziela Zamawiającemu rękojmi na </w:t>
      </w:r>
      <w:r w:rsidR="000535C0" w:rsidRPr="003D4F13">
        <w:rPr>
          <w:rFonts w:ascii="Lato" w:hAnsi="Lato" w:cs="Times New Roman"/>
          <w:bCs/>
          <w:sz w:val="22"/>
          <w:szCs w:val="22"/>
          <w:lang w:eastAsia="en-US"/>
        </w:rPr>
        <w:t>wykonaną usługę</w:t>
      </w:r>
      <w:r w:rsidR="00584B8F" w:rsidRPr="003D4F13">
        <w:rPr>
          <w:rFonts w:ascii="Lato" w:hAnsi="Lato" w:cs="Times New Roman"/>
          <w:bCs/>
          <w:sz w:val="22"/>
          <w:szCs w:val="22"/>
          <w:lang w:eastAsia="en-US"/>
        </w:rPr>
        <w:t xml:space="preserve"> na okres 12 miesięcy od dnia dostawy.</w:t>
      </w:r>
    </w:p>
    <w:p w14:paraId="067E48F9" w14:textId="77777777" w:rsidR="00584B8F" w:rsidRPr="000C502E" w:rsidRDefault="00584B8F" w:rsidP="003D4F13">
      <w:pPr>
        <w:pStyle w:val="Akapitzlist"/>
        <w:numPr>
          <w:ilvl w:val="0"/>
          <w:numId w:val="11"/>
        </w:numPr>
        <w:spacing w:line="276" w:lineRule="auto"/>
        <w:rPr>
          <w:rFonts w:ascii="Lato" w:hAnsi="Lato" w:cs="Times New Roman"/>
          <w:bCs/>
          <w:sz w:val="22"/>
          <w:szCs w:val="22"/>
          <w:lang w:eastAsia="en-US"/>
        </w:rPr>
      </w:pPr>
      <w:r w:rsidRPr="000C502E">
        <w:rPr>
          <w:rFonts w:ascii="Lato" w:hAnsi="Lato" w:cs="Times New Roman"/>
          <w:bCs/>
          <w:sz w:val="22"/>
          <w:szCs w:val="22"/>
          <w:lang w:eastAsia="en-US"/>
        </w:rPr>
        <w:t xml:space="preserve">W ramach rękojmi </w:t>
      </w:r>
      <w:r w:rsidR="00743420" w:rsidRPr="000C502E">
        <w:rPr>
          <w:rFonts w:ascii="Lato" w:hAnsi="Lato" w:cs="Times New Roman"/>
          <w:bCs/>
          <w:sz w:val="22"/>
          <w:szCs w:val="22"/>
          <w:lang w:eastAsia="en-US"/>
        </w:rPr>
        <w:t>Wykonawca</w:t>
      </w:r>
      <w:r w:rsidRPr="000C502E">
        <w:rPr>
          <w:rFonts w:ascii="Lato" w:hAnsi="Lato" w:cs="Times New Roman"/>
          <w:bCs/>
          <w:sz w:val="22"/>
          <w:szCs w:val="22"/>
          <w:lang w:eastAsia="en-US"/>
        </w:rPr>
        <w:t xml:space="preserve"> zobowiązany jest do ponownego sprawdzenia ciepłomierza oraz pokrycia wszelkich kosztów z tym związanych z transportem od i do Zamawiającego włącznie. </w:t>
      </w:r>
    </w:p>
    <w:p w14:paraId="7F1AC73C" w14:textId="77777777" w:rsidR="00786719" w:rsidRPr="000C502E" w:rsidRDefault="00786719" w:rsidP="003D4F13">
      <w:pPr>
        <w:pStyle w:val="Akapitzlist"/>
        <w:spacing w:line="276" w:lineRule="auto"/>
        <w:ind w:left="360"/>
        <w:rPr>
          <w:rFonts w:ascii="Lato" w:hAnsi="Lato" w:cs="Times New Roman"/>
          <w:bCs/>
          <w:sz w:val="22"/>
          <w:szCs w:val="22"/>
          <w:lang w:eastAsia="en-US"/>
        </w:rPr>
      </w:pPr>
    </w:p>
    <w:p w14:paraId="179E70A8" w14:textId="118A3FEE" w:rsidR="00584B8F" w:rsidRPr="000C502E" w:rsidRDefault="00584B8F" w:rsidP="00124CD3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 w:rsidRPr="000C502E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§6</w:t>
      </w:r>
      <w:r w:rsidR="00124CD3" w:rsidRPr="000C502E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0C502E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Kary umowne</w:t>
      </w:r>
    </w:p>
    <w:p w14:paraId="34549800" w14:textId="77777777" w:rsidR="00584B8F" w:rsidRPr="000C502E" w:rsidRDefault="00584B8F" w:rsidP="00867550">
      <w:pPr>
        <w:spacing w:line="276" w:lineRule="auto"/>
        <w:ind w:left="284" w:hanging="284"/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1.</w:t>
      </w:r>
      <w:r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ab/>
      </w:r>
      <w:r w:rsidR="00743420"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Wykonawca</w:t>
      </w:r>
      <w:r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zapłaci Zamawiającemu kary umowne w następujących przypadkach i wysokości:</w:t>
      </w:r>
    </w:p>
    <w:p w14:paraId="2C580FF8" w14:textId="0B8EB63B" w:rsidR="00584B8F" w:rsidRPr="000C502E" w:rsidRDefault="00584B8F" w:rsidP="003D4F13">
      <w:pPr>
        <w:numPr>
          <w:ilvl w:val="0"/>
          <w:numId w:val="2"/>
        </w:numPr>
        <w:spacing w:line="276" w:lineRule="auto"/>
        <w:ind w:left="567" w:hanging="284"/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za opóźnienie w terminowej </w:t>
      </w:r>
      <w:r w:rsidR="000535C0"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usłudze </w:t>
      </w:r>
      <w:r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- w wysokości 0,2 % wartości </w:t>
      </w:r>
      <w:r w:rsidR="000535C0"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usługi</w:t>
      </w:r>
      <w:r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, której dotyczy opóźnienie, za każdy rozpoczęty dzień opóźnienia, jednak nie więcej niż 50% wartości </w:t>
      </w:r>
      <w:r w:rsidR="000535C0"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usługi</w:t>
      </w:r>
      <w:r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, której dotyczy opóźnienie;</w:t>
      </w:r>
    </w:p>
    <w:p w14:paraId="49695A03" w14:textId="6056A861" w:rsidR="00584B8F" w:rsidRPr="000C502E" w:rsidRDefault="00584B8F" w:rsidP="003D4F13">
      <w:pPr>
        <w:numPr>
          <w:ilvl w:val="0"/>
          <w:numId w:val="2"/>
        </w:numPr>
        <w:spacing w:line="276" w:lineRule="auto"/>
        <w:ind w:left="567" w:hanging="284"/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za opóźnienie w realizacji obowiązków wynikających z rękojmi - w wysokości 2 % wartości </w:t>
      </w:r>
      <w:r w:rsidR="000535C0"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usługi</w:t>
      </w:r>
      <w:r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, której dotyczy roszczenie, za każdy rozpoczęty dzień opóźnienia, jednak nie więcej niż 50% wartości</w:t>
      </w:r>
      <w:r w:rsidR="000535C0"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usługi</w:t>
      </w:r>
      <w:r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, której dotyczy opóźnienie;</w:t>
      </w:r>
    </w:p>
    <w:p w14:paraId="69AEF26A" w14:textId="77777777" w:rsidR="00584B8F" w:rsidRPr="000C502E" w:rsidRDefault="00584B8F" w:rsidP="003D4F13">
      <w:pPr>
        <w:numPr>
          <w:ilvl w:val="0"/>
          <w:numId w:val="2"/>
        </w:numPr>
        <w:spacing w:line="276" w:lineRule="auto"/>
        <w:ind w:left="567" w:hanging="284"/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w przypadku rozwiązania Umowy z przyczyn leżących po stronie </w:t>
      </w:r>
      <w:r w:rsidR="00743420"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Wykonawcy</w:t>
      </w:r>
      <w:r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- w wysokości 10 % wartości umowy</w:t>
      </w:r>
    </w:p>
    <w:p w14:paraId="7796B7BA" w14:textId="77777777" w:rsidR="00584B8F" w:rsidRPr="000C502E" w:rsidRDefault="00584B8F" w:rsidP="003D4F13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Zamawiający jest uprawniony do dochodzenia, na zasadach ogólnych, odszkodowania</w:t>
      </w:r>
      <w:r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br/>
        <w:t>przewyższającego kary umowne.</w:t>
      </w:r>
    </w:p>
    <w:p w14:paraId="6C1357FF" w14:textId="77777777" w:rsidR="00584B8F" w:rsidRPr="000C502E" w:rsidRDefault="00584B8F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</w:p>
    <w:p w14:paraId="229D7233" w14:textId="100AEB8C" w:rsidR="00584B8F" w:rsidRPr="000C502E" w:rsidRDefault="00584B8F" w:rsidP="00124CD3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 w:rsidRPr="000C502E">
        <w:rPr>
          <w:rFonts w:ascii="Lato" w:hAnsi="Lato" w:cs="Times New Roman"/>
          <w:b/>
          <w:bCs/>
          <w:kern w:val="0"/>
          <w:sz w:val="22"/>
          <w:szCs w:val="22"/>
          <w:lang w:val="en-US" w:eastAsia="en-US" w:bidi="ar-SA"/>
        </w:rPr>
        <w:t xml:space="preserve">§7 </w:t>
      </w:r>
      <w:r w:rsidRPr="000C502E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Płatność</w:t>
      </w:r>
    </w:p>
    <w:p w14:paraId="0D32CD9F" w14:textId="77777777" w:rsidR="00584B8F" w:rsidRPr="000C502E" w:rsidRDefault="00584B8F" w:rsidP="00CC0449">
      <w:pPr>
        <w:pStyle w:val="Akapitzlist"/>
        <w:numPr>
          <w:ilvl w:val="0"/>
          <w:numId w:val="12"/>
        </w:numPr>
        <w:spacing w:line="276" w:lineRule="auto"/>
        <w:rPr>
          <w:rFonts w:ascii="Lato" w:hAnsi="Lato" w:cs="Times New Roman"/>
          <w:bCs/>
          <w:sz w:val="22"/>
          <w:szCs w:val="22"/>
          <w:lang w:eastAsia="en-US"/>
        </w:rPr>
      </w:pPr>
      <w:r w:rsidRPr="000C502E">
        <w:rPr>
          <w:rFonts w:ascii="Lato" w:hAnsi="Lato" w:cs="Times New Roman"/>
          <w:bCs/>
          <w:sz w:val="22"/>
          <w:szCs w:val="22"/>
          <w:lang w:eastAsia="en-US"/>
        </w:rPr>
        <w:t>Zapłata wynagrodzenia za przedmiot Umowy nastąpi po dostawie, na podstawie obustronnie podpisanego dokumentu odbioru, bez zastrzeżeń Zamawiającego i faktury.</w:t>
      </w:r>
    </w:p>
    <w:p w14:paraId="7106FDFD" w14:textId="5AD7A7DD" w:rsidR="00584B8F" w:rsidRPr="000C502E" w:rsidRDefault="00584B8F" w:rsidP="00CC0449">
      <w:pPr>
        <w:pStyle w:val="Akapitzlist"/>
        <w:numPr>
          <w:ilvl w:val="0"/>
          <w:numId w:val="12"/>
        </w:numPr>
        <w:spacing w:line="276" w:lineRule="auto"/>
        <w:rPr>
          <w:rFonts w:ascii="Lato" w:hAnsi="Lato" w:cs="Times New Roman"/>
          <w:bCs/>
          <w:sz w:val="22"/>
          <w:szCs w:val="22"/>
          <w:lang w:eastAsia="en-US"/>
        </w:rPr>
      </w:pPr>
      <w:r w:rsidRPr="000C502E">
        <w:rPr>
          <w:rFonts w:ascii="Lato" w:hAnsi="Lato" w:cs="Times New Roman"/>
          <w:bCs/>
          <w:sz w:val="22"/>
          <w:szCs w:val="22"/>
          <w:lang w:eastAsia="en-US"/>
        </w:rPr>
        <w:t xml:space="preserve">Zamawiający zobowiązuje się do zapłaty faktury za przedmiot Umowy w terminie </w:t>
      </w:r>
      <w:r w:rsidR="00124CD3" w:rsidRPr="000C502E">
        <w:rPr>
          <w:rFonts w:ascii="Lato" w:hAnsi="Lato" w:cs="Times New Roman"/>
          <w:bCs/>
          <w:sz w:val="22"/>
          <w:szCs w:val="22"/>
          <w:lang w:eastAsia="en-US"/>
        </w:rPr>
        <w:t>30</w:t>
      </w:r>
      <w:r w:rsidRPr="000C502E">
        <w:rPr>
          <w:rFonts w:ascii="Lato" w:hAnsi="Lato" w:cs="Times New Roman"/>
          <w:bCs/>
          <w:sz w:val="22"/>
          <w:szCs w:val="22"/>
          <w:lang w:eastAsia="en-US"/>
        </w:rPr>
        <w:t xml:space="preserve"> dni od</w:t>
      </w:r>
    </w:p>
    <w:p w14:paraId="344AB9B6" w14:textId="77777777" w:rsidR="00584B8F" w:rsidRPr="000C502E" w:rsidRDefault="00584B8F" w:rsidP="00CC0449">
      <w:pPr>
        <w:pStyle w:val="Akapitzlist"/>
        <w:spacing w:line="276" w:lineRule="auto"/>
        <w:ind w:left="360"/>
        <w:rPr>
          <w:rFonts w:ascii="Lato" w:hAnsi="Lato" w:cs="Times New Roman"/>
          <w:bCs/>
          <w:sz w:val="22"/>
          <w:szCs w:val="22"/>
          <w:lang w:eastAsia="en-US"/>
        </w:rPr>
      </w:pPr>
      <w:r w:rsidRPr="000C502E">
        <w:rPr>
          <w:rFonts w:ascii="Lato" w:hAnsi="Lato" w:cs="Times New Roman"/>
          <w:bCs/>
          <w:sz w:val="22"/>
          <w:szCs w:val="22"/>
          <w:lang w:eastAsia="en-US"/>
        </w:rPr>
        <w:t xml:space="preserve">daty dostarczenia faktury na rachunek bankowy </w:t>
      </w:r>
      <w:r w:rsidR="00743420" w:rsidRPr="000C502E">
        <w:rPr>
          <w:rFonts w:ascii="Lato" w:hAnsi="Lato" w:cs="Times New Roman"/>
          <w:bCs/>
          <w:sz w:val="22"/>
          <w:szCs w:val="22"/>
          <w:lang w:eastAsia="en-US"/>
        </w:rPr>
        <w:t>Wykonawcy</w:t>
      </w:r>
      <w:r w:rsidRPr="000C502E">
        <w:rPr>
          <w:rFonts w:ascii="Lato" w:hAnsi="Lato" w:cs="Times New Roman"/>
          <w:bCs/>
          <w:sz w:val="22"/>
          <w:szCs w:val="22"/>
          <w:lang w:eastAsia="en-US"/>
        </w:rPr>
        <w:t xml:space="preserve"> wskazany na fakturze.</w:t>
      </w:r>
    </w:p>
    <w:p w14:paraId="31C35D0D" w14:textId="5DC78A48" w:rsidR="00584B8F" w:rsidRPr="000C502E" w:rsidRDefault="00584B8F" w:rsidP="00CC0449">
      <w:pPr>
        <w:pStyle w:val="Akapitzlist"/>
        <w:numPr>
          <w:ilvl w:val="0"/>
          <w:numId w:val="12"/>
        </w:numPr>
        <w:spacing w:line="276" w:lineRule="auto"/>
        <w:rPr>
          <w:rFonts w:ascii="Lato" w:hAnsi="Lato" w:cs="Times New Roman"/>
          <w:bCs/>
          <w:sz w:val="22"/>
          <w:szCs w:val="22"/>
          <w:lang w:eastAsia="en-US"/>
        </w:rPr>
      </w:pPr>
      <w:r w:rsidRPr="000C502E">
        <w:rPr>
          <w:rFonts w:ascii="Lato" w:hAnsi="Lato" w:cs="Times New Roman"/>
          <w:bCs/>
          <w:sz w:val="22"/>
          <w:szCs w:val="22"/>
          <w:lang w:eastAsia="en-US"/>
        </w:rPr>
        <w:t xml:space="preserve"> Za moment zapłaty strony uznają dzień obciążenia rachunku bankowego Zamawiającego.</w:t>
      </w:r>
    </w:p>
    <w:p w14:paraId="2ED57EB6" w14:textId="77777777" w:rsidR="00584B8F" w:rsidRPr="000C502E" w:rsidRDefault="00584B8F" w:rsidP="00AD77E7">
      <w:pPr>
        <w:spacing w:line="276" w:lineRule="auto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34F61992" w14:textId="74848DF8" w:rsidR="00584B8F" w:rsidRPr="000C502E" w:rsidRDefault="00584B8F" w:rsidP="00124CD3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 w:rsidRPr="000C502E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§8</w:t>
      </w:r>
      <w:r w:rsidR="00124CD3" w:rsidRPr="000C502E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0C502E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Rozwiązanie Umowy</w:t>
      </w:r>
    </w:p>
    <w:p w14:paraId="603FC1B7" w14:textId="77777777" w:rsidR="00584B8F" w:rsidRPr="000C502E" w:rsidRDefault="00584B8F" w:rsidP="00CC0449">
      <w:pPr>
        <w:pStyle w:val="Akapitzlist"/>
        <w:numPr>
          <w:ilvl w:val="0"/>
          <w:numId w:val="12"/>
        </w:numPr>
        <w:spacing w:line="276" w:lineRule="auto"/>
        <w:rPr>
          <w:rFonts w:ascii="Lato" w:hAnsi="Lato" w:cs="Times New Roman"/>
          <w:bCs/>
          <w:sz w:val="22"/>
          <w:szCs w:val="22"/>
          <w:lang w:eastAsia="en-US"/>
        </w:rPr>
      </w:pPr>
      <w:r w:rsidRPr="000C502E">
        <w:rPr>
          <w:rFonts w:ascii="Lato" w:hAnsi="Lato" w:cs="Times New Roman"/>
          <w:bCs/>
          <w:sz w:val="22"/>
          <w:szCs w:val="22"/>
          <w:lang w:eastAsia="en-US"/>
        </w:rPr>
        <w:t>Zamawiającemu przysługuje prawo rozwiązania Umowy w przypadkach określonych w ogólnie obowiązujących przepisach oraz gdy:</w:t>
      </w:r>
    </w:p>
    <w:p w14:paraId="08F774DB" w14:textId="77868958" w:rsidR="00584B8F" w:rsidRPr="000C502E" w:rsidRDefault="00743420" w:rsidP="003D4F13">
      <w:pPr>
        <w:numPr>
          <w:ilvl w:val="0"/>
          <w:numId w:val="4"/>
        </w:numPr>
        <w:spacing w:line="276" w:lineRule="auto"/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Wykonawca</w:t>
      </w:r>
      <w:r w:rsidR="00584B8F"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opóźnia się z </w:t>
      </w:r>
      <w:r w:rsidR="000535C0"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usługą </w:t>
      </w:r>
      <w:r w:rsidR="00584B8F"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ponad 7 dni;</w:t>
      </w:r>
    </w:p>
    <w:p w14:paraId="184AB434" w14:textId="77777777" w:rsidR="00584B8F" w:rsidRPr="000C502E" w:rsidRDefault="00743420" w:rsidP="003D4F13">
      <w:pPr>
        <w:numPr>
          <w:ilvl w:val="0"/>
          <w:numId w:val="4"/>
        </w:numPr>
        <w:spacing w:line="276" w:lineRule="auto"/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Wykonawca</w:t>
      </w:r>
      <w:r w:rsidR="00584B8F"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 opóźnia się z realizacją roszczeń Zamawiającego z rękojmi ponad 7 dni;</w:t>
      </w:r>
    </w:p>
    <w:p w14:paraId="04EFDCAD" w14:textId="7F4FFBB0" w:rsidR="00584B8F" w:rsidRPr="000C502E" w:rsidRDefault="00743420" w:rsidP="003D4F13">
      <w:pPr>
        <w:numPr>
          <w:ilvl w:val="0"/>
          <w:numId w:val="4"/>
        </w:numPr>
        <w:spacing w:line="276" w:lineRule="auto"/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Wykonawca</w:t>
      </w:r>
      <w:r w:rsidR="00584B8F"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 xml:space="preserve">, co najmniej 5-krotnie, uchybił terminowi </w:t>
      </w:r>
      <w:r w:rsidR="000535C0"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usługi</w:t>
      </w:r>
      <w:r w:rsidR="00584B8F"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t>.</w:t>
      </w:r>
    </w:p>
    <w:p w14:paraId="00F18BA7" w14:textId="77777777" w:rsidR="00584B8F" w:rsidRPr="000C502E" w:rsidRDefault="00584B8F" w:rsidP="00867550">
      <w:pPr>
        <w:spacing w:line="276" w:lineRule="auto"/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</w:p>
    <w:p w14:paraId="7F400ADB" w14:textId="4E7D0FC8" w:rsidR="00584B8F" w:rsidRPr="000C502E" w:rsidRDefault="00584B8F" w:rsidP="00124CD3">
      <w:pPr>
        <w:spacing w:line="276" w:lineRule="auto"/>
        <w:jc w:val="center"/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</w:pPr>
      <w:r w:rsidRPr="000C502E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§9</w:t>
      </w:r>
      <w:r w:rsidR="00124CD3" w:rsidRPr="000C502E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0C502E">
        <w:rPr>
          <w:rFonts w:ascii="Lato" w:hAnsi="Lato" w:cs="Times New Roman"/>
          <w:b/>
          <w:bCs/>
          <w:kern w:val="0"/>
          <w:sz w:val="22"/>
          <w:szCs w:val="22"/>
          <w:lang w:eastAsia="en-US" w:bidi="ar-SA"/>
        </w:rPr>
        <w:t>Postanowienia końcowe</w:t>
      </w:r>
    </w:p>
    <w:p w14:paraId="56ED7D5A" w14:textId="77777777" w:rsidR="00584B8F" w:rsidRPr="000C502E" w:rsidRDefault="00584B8F" w:rsidP="00CC0449">
      <w:pPr>
        <w:pStyle w:val="Akapitzlist"/>
        <w:numPr>
          <w:ilvl w:val="0"/>
          <w:numId w:val="13"/>
        </w:numPr>
        <w:spacing w:line="276" w:lineRule="auto"/>
        <w:rPr>
          <w:rFonts w:ascii="Lato" w:hAnsi="Lato" w:cs="Times New Roman"/>
          <w:bCs/>
          <w:sz w:val="22"/>
          <w:szCs w:val="22"/>
          <w:lang w:eastAsia="en-US"/>
        </w:rPr>
      </w:pPr>
      <w:r w:rsidRPr="000C502E">
        <w:rPr>
          <w:rFonts w:ascii="Lato" w:hAnsi="Lato" w:cs="Times New Roman"/>
          <w:bCs/>
          <w:sz w:val="22"/>
          <w:szCs w:val="22"/>
          <w:lang w:eastAsia="en-US"/>
        </w:rPr>
        <w:t>Wszystkie zmiany Umowy, wymagają formy pisemnej pod rygorem nieważności.</w:t>
      </w:r>
    </w:p>
    <w:p w14:paraId="6FEEC108" w14:textId="77777777" w:rsidR="00584B8F" w:rsidRPr="000C502E" w:rsidRDefault="00584B8F" w:rsidP="00CC0449">
      <w:pPr>
        <w:pStyle w:val="Akapitzlist"/>
        <w:numPr>
          <w:ilvl w:val="0"/>
          <w:numId w:val="13"/>
        </w:numPr>
        <w:spacing w:line="276" w:lineRule="auto"/>
        <w:rPr>
          <w:rFonts w:ascii="Lato" w:hAnsi="Lato" w:cs="Times New Roman"/>
          <w:bCs/>
          <w:sz w:val="22"/>
          <w:szCs w:val="22"/>
          <w:lang w:eastAsia="en-US"/>
        </w:rPr>
      </w:pPr>
      <w:r w:rsidRPr="000C502E">
        <w:rPr>
          <w:rFonts w:ascii="Lato" w:hAnsi="Lato" w:cs="Times New Roman"/>
          <w:bCs/>
          <w:sz w:val="22"/>
          <w:szCs w:val="22"/>
          <w:lang w:eastAsia="en-US"/>
        </w:rPr>
        <w:t>W sprawach nieuregulowanych Umową mają zastosowanie przepisy Kodeksu Cywilnego.</w:t>
      </w:r>
    </w:p>
    <w:p w14:paraId="357039DB" w14:textId="77777777" w:rsidR="00584B8F" w:rsidRPr="000C502E" w:rsidRDefault="00584B8F" w:rsidP="00CC0449">
      <w:pPr>
        <w:pStyle w:val="Akapitzlist"/>
        <w:numPr>
          <w:ilvl w:val="0"/>
          <w:numId w:val="13"/>
        </w:numPr>
        <w:spacing w:line="276" w:lineRule="auto"/>
        <w:rPr>
          <w:rFonts w:ascii="Lato" w:hAnsi="Lato" w:cs="Times New Roman"/>
          <w:bCs/>
          <w:sz w:val="22"/>
          <w:szCs w:val="22"/>
          <w:lang w:eastAsia="en-US"/>
        </w:rPr>
      </w:pPr>
      <w:r w:rsidRPr="000C502E">
        <w:rPr>
          <w:rFonts w:ascii="Lato" w:hAnsi="Lato" w:cs="Times New Roman"/>
          <w:bCs/>
          <w:sz w:val="22"/>
          <w:szCs w:val="22"/>
          <w:lang w:eastAsia="en-US"/>
        </w:rPr>
        <w:t>Wszelkie spory powstałe w związku z wykonaniem Umowy, Strony będą starały się rozwiązywać w sposób polubowny, a w przypadku gdy nie będzie to możliwe - poddają rozstrzygnięcie sporu, sądom powszechnym właściwym ze względu na siedzibę Zamawiającego.</w:t>
      </w:r>
    </w:p>
    <w:p w14:paraId="2D685A68" w14:textId="77777777" w:rsidR="00584B8F" w:rsidRPr="000C502E" w:rsidRDefault="00584B8F" w:rsidP="00CC0449">
      <w:pPr>
        <w:pStyle w:val="Akapitzlist"/>
        <w:numPr>
          <w:ilvl w:val="0"/>
          <w:numId w:val="13"/>
        </w:numPr>
        <w:spacing w:line="276" w:lineRule="auto"/>
        <w:rPr>
          <w:rFonts w:ascii="Lato" w:hAnsi="Lato" w:cs="Times New Roman"/>
          <w:bCs/>
          <w:sz w:val="22"/>
          <w:szCs w:val="22"/>
          <w:lang w:eastAsia="en-US"/>
        </w:rPr>
      </w:pPr>
      <w:r w:rsidRPr="000C502E">
        <w:rPr>
          <w:rFonts w:ascii="Lato" w:hAnsi="Lato" w:cs="Times New Roman"/>
          <w:bCs/>
          <w:sz w:val="22"/>
          <w:szCs w:val="22"/>
          <w:lang w:eastAsia="en-US"/>
        </w:rPr>
        <w:t>Umowę sporządzono w dwóch jednobrzmiących egzemplarzach po jednym egzemplarzu dla każdej ze Stron.</w:t>
      </w:r>
    </w:p>
    <w:p w14:paraId="17610513" w14:textId="77777777" w:rsidR="00584B8F" w:rsidRPr="000C502E" w:rsidRDefault="00584B8F" w:rsidP="00CC0449">
      <w:pPr>
        <w:pStyle w:val="Akapitzlist"/>
        <w:spacing w:line="276" w:lineRule="auto"/>
        <w:ind w:left="360"/>
        <w:rPr>
          <w:rFonts w:ascii="Lato" w:hAnsi="Lato" w:cs="Times New Roman"/>
          <w:bCs/>
          <w:sz w:val="22"/>
          <w:szCs w:val="22"/>
          <w:lang w:eastAsia="en-US"/>
        </w:rPr>
      </w:pPr>
    </w:p>
    <w:p w14:paraId="000C73B6" w14:textId="77777777" w:rsidR="00584B8F" w:rsidRPr="000C502E" w:rsidRDefault="00584B8F" w:rsidP="00F0219E">
      <w:pPr>
        <w:spacing w:line="276" w:lineRule="auto"/>
        <w:jc w:val="both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  <w:r w:rsidRPr="000C502E">
        <w:rPr>
          <w:rFonts w:ascii="Lato" w:hAnsi="Lato" w:cs="Times New Roman"/>
          <w:bCs/>
          <w:kern w:val="0"/>
          <w:sz w:val="22"/>
          <w:szCs w:val="22"/>
          <w:lang w:eastAsia="en-US" w:bidi="ar-SA"/>
        </w:rPr>
        <w:lastRenderedPageBreak/>
        <w:t>Administratorem danych osobowych jest Elbląskie Przedsiębiorstwo Energetyki Cieplnej Sp. z o.o., adres siedziby: ul. Fabryczna 3, 82-300 Elbląg. Dane będą przetwarzane, zgodnie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danych)w celu realizacji umowy. Każda osoba ma prawo dostępu do treści swoich danych oraz ich poprawiania. Podanie danych jest dobrowolne.</w:t>
      </w:r>
    </w:p>
    <w:p w14:paraId="78BFBD5E" w14:textId="77777777" w:rsidR="00584B8F" w:rsidRPr="000C502E" w:rsidRDefault="00584B8F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</w:p>
    <w:p w14:paraId="7868FE77" w14:textId="77777777" w:rsidR="00124CD3" w:rsidRPr="000C502E" w:rsidRDefault="00124CD3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</w:p>
    <w:p w14:paraId="14F63057" w14:textId="77777777" w:rsidR="00124CD3" w:rsidRPr="000C502E" w:rsidRDefault="00124CD3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</w:p>
    <w:p w14:paraId="4AE01F90" w14:textId="77777777" w:rsidR="00124CD3" w:rsidRPr="000C502E" w:rsidRDefault="00124CD3" w:rsidP="00AD77E7">
      <w:pPr>
        <w:spacing w:line="276" w:lineRule="auto"/>
        <w:rPr>
          <w:rFonts w:ascii="Lato" w:hAnsi="Lato" w:cs="Times New Roman"/>
          <w:bCs/>
          <w:kern w:val="0"/>
          <w:sz w:val="22"/>
          <w:szCs w:val="22"/>
          <w:lang w:eastAsia="en-US" w:bidi="ar-SA"/>
        </w:rPr>
      </w:pPr>
    </w:p>
    <w:p w14:paraId="6ED0BE73" w14:textId="77777777" w:rsidR="00584B8F" w:rsidRPr="000C502E" w:rsidRDefault="00584B8F" w:rsidP="009255CA">
      <w:pPr>
        <w:spacing w:line="276" w:lineRule="auto"/>
        <w:rPr>
          <w:rFonts w:ascii="Lato" w:hAnsi="Lato"/>
          <w:b/>
          <w:bCs/>
          <w:sz w:val="22"/>
          <w:szCs w:val="22"/>
        </w:rPr>
      </w:pPr>
      <w:r w:rsidRPr="000C502E">
        <w:rPr>
          <w:rFonts w:ascii="Lato" w:hAnsi="Lato"/>
          <w:b/>
          <w:bCs/>
          <w:sz w:val="22"/>
          <w:szCs w:val="22"/>
        </w:rPr>
        <w:t>ZAMAWIAJĄCY</w:t>
      </w:r>
      <w:r w:rsidRPr="000C502E">
        <w:rPr>
          <w:rFonts w:ascii="Lato" w:hAnsi="Lato"/>
          <w:sz w:val="22"/>
          <w:szCs w:val="22"/>
        </w:rPr>
        <w:tab/>
      </w:r>
      <w:r w:rsidRPr="000C502E">
        <w:rPr>
          <w:rFonts w:ascii="Lato" w:hAnsi="Lato"/>
          <w:sz w:val="22"/>
          <w:szCs w:val="22"/>
        </w:rPr>
        <w:tab/>
      </w:r>
      <w:r w:rsidRPr="000C502E">
        <w:rPr>
          <w:rFonts w:ascii="Lato" w:hAnsi="Lato"/>
          <w:sz w:val="22"/>
          <w:szCs w:val="22"/>
        </w:rPr>
        <w:tab/>
      </w:r>
      <w:r w:rsidRPr="000C502E">
        <w:rPr>
          <w:rFonts w:ascii="Lato" w:hAnsi="Lato"/>
          <w:sz w:val="22"/>
          <w:szCs w:val="22"/>
        </w:rPr>
        <w:tab/>
      </w:r>
      <w:r w:rsidRPr="000C502E">
        <w:rPr>
          <w:rFonts w:ascii="Lato" w:hAnsi="Lato"/>
          <w:sz w:val="22"/>
          <w:szCs w:val="22"/>
        </w:rPr>
        <w:tab/>
      </w:r>
      <w:r w:rsidRPr="000C502E">
        <w:rPr>
          <w:rFonts w:ascii="Lato" w:hAnsi="Lato"/>
          <w:sz w:val="22"/>
          <w:szCs w:val="22"/>
        </w:rPr>
        <w:tab/>
      </w:r>
      <w:r w:rsidRPr="000C502E">
        <w:rPr>
          <w:rFonts w:ascii="Lato" w:hAnsi="Lato"/>
          <w:sz w:val="22"/>
          <w:szCs w:val="22"/>
        </w:rPr>
        <w:tab/>
      </w:r>
      <w:r w:rsidRPr="000C502E">
        <w:rPr>
          <w:rFonts w:ascii="Lato" w:hAnsi="Lato"/>
          <w:sz w:val="22"/>
          <w:szCs w:val="22"/>
        </w:rPr>
        <w:tab/>
      </w:r>
      <w:r w:rsidR="00743420" w:rsidRPr="000C502E">
        <w:rPr>
          <w:rFonts w:ascii="Lato" w:hAnsi="Lato"/>
          <w:b/>
          <w:bCs/>
          <w:sz w:val="22"/>
          <w:szCs w:val="22"/>
        </w:rPr>
        <w:t>WYKONAWCA</w:t>
      </w:r>
    </w:p>
    <w:p w14:paraId="592740A1" w14:textId="77777777" w:rsidR="00584B8F" w:rsidRPr="000C502E" w:rsidRDefault="00584B8F" w:rsidP="00AD77E7">
      <w:pPr>
        <w:spacing w:line="276" w:lineRule="auto"/>
        <w:rPr>
          <w:rFonts w:ascii="Lato" w:hAnsi="Lato"/>
          <w:sz w:val="22"/>
          <w:szCs w:val="22"/>
        </w:rPr>
      </w:pPr>
    </w:p>
    <w:sectPr w:rsidR="00584B8F" w:rsidRPr="000C502E" w:rsidSect="0048289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204" w:right="1134" w:bottom="1418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23C7" w14:textId="77777777" w:rsidR="00C30C1E" w:rsidRDefault="00C30C1E">
      <w:r>
        <w:separator/>
      </w:r>
    </w:p>
  </w:endnote>
  <w:endnote w:type="continuationSeparator" w:id="0">
    <w:p w14:paraId="4061D9D7" w14:textId="77777777" w:rsidR="00C30C1E" w:rsidRDefault="00C30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Segoe UI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65830" w14:textId="77A2892D" w:rsidR="00584B8F" w:rsidRPr="000D692F" w:rsidRDefault="00036909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7DC69E" wp14:editId="7C39510B">
              <wp:simplePos x="0" y="0"/>
              <wp:positionH relativeFrom="margin">
                <wp:posOffset>180340</wp:posOffset>
              </wp:positionH>
              <wp:positionV relativeFrom="margin">
                <wp:posOffset>8599805</wp:posOffset>
              </wp:positionV>
              <wp:extent cx="5760085" cy="635"/>
              <wp:effectExtent l="0" t="0" r="0" b="0"/>
              <wp:wrapNone/>
              <wp:docPr id="6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A008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4.2pt;margin-top:677.15pt;width:453.5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" strokecolor="red" strokeweight="1pt">
              <o:lock v:ext="edit" shapetype="f"/>
              <w10:wrap anchorx="margin" anchory="margin"/>
            </v:shape>
          </w:pict>
        </mc:Fallback>
      </mc:AlternateContent>
    </w:r>
    <w:r w:rsidR="00584B8F" w:rsidRPr="000D692F">
      <w:rPr>
        <w:rFonts w:ascii="Lato" w:hAnsi="Lato"/>
      </w:rPr>
      <w:fldChar w:fldCharType="begin"/>
    </w:r>
    <w:r w:rsidR="00584B8F" w:rsidRPr="000D692F">
      <w:rPr>
        <w:rFonts w:ascii="Lato" w:hAnsi="Lato"/>
      </w:rPr>
      <w:instrText>PAGE   \* MERGEFORMAT</w:instrText>
    </w:r>
    <w:r w:rsidR="00584B8F" w:rsidRPr="000D692F">
      <w:rPr>
        <w:rFonts w:ascii="Lato" w:hAnsi="Lato"/>
      </w:rPr>
      <w:fldChar w:fldCharType="separate"/>
    </w:r>
    <w:r w:rsidR="008E791A">
      <w:rPr>
        <w:rFonts w:ascii="Lato" w:hAnsi="Lato"/>
        <w:noProof/>
      </w:rPr>
      <w:t>4</w:t>
    </w:r>
    <w:r w:rsidR="00584B8F" w:rsidRPr="000D692F">
      <w:rPr>
        <w:rFonts w:ascii="Lato" w:hAnsi="Lato"/>
      </w:rPr>
      <w:fldChar w:fldCharType="end"/>
    </w:r>
  </w:p>
  <w:p w14:paraId="7A320539" w14:textId="77777777" w:rsidR="00584B8F" w:rsidRDefault="00584B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C5732" w14:textId="238926CE" w:rsidR="00584B8F" w:rsidRDefault="00F77CF2" w:rsidP="000D692F">
    <w:pPr>
      <w:pStyle w:val="Stopka"/>
      <w:tabs>
        <w:tab w:val="clear" w:pos="9638"/>
      </w:tabs>
    </w:pPr>
    <w:r w:rsidRPr="00696F3D">
      <w:rPr>
        <w:rFonts w:hint="eastAsia"/>
        <w:noProof/>
        <w:lang w:eastAsia="pl-PL" w:bidi="ar-SA"/>
      </w:rPr>
      <w:drawing>
        <wp:anchor distT="0" distB="0" distL="0" distR="0" simplePos="0" relativeHeight="251661312" behindDoc="0" locked="0" layoutInCell="1" allowOverlap="1" wp14:anchorId="5FA277B0" wp14:editId="76D68662">
          <wp:simplePos x="0" y="0"/>
          <wp:positionH relativeFrom="column">
            <wp:posOffset>3810</wp:posOffset>
          </wp:positionH>
          <wp:positionV relativeFrom="paragraph">
            <wp:posOffset>-499745</wp:posOffset>
          </wp:positionV>
          <wp:extent cx="6103456" cy="641349"/>
          <wp:effectExtent l="0" t="0" r="0" b="698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03456" cy="641349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36909">
      <w:rPr>
        <w:noProof/>
        <w:lang w:eastAsia="pl-PL" w:bidi="ar-SA"/>
      </w:rPr>
      <w:drawing>
        <wp:anchor distT="0" distB="0" distL="0" distR="0" simplePos="0" relativeHeight="251657216" behindDoc="0" locked="0" layoutInCell="1" allowOverlap="1" wp14:anchorId="27785EF2" wp14:editId="4FDF37D7">
          <wp:simplePos x="0" y="0"/>
          <wp:positionH relativeFrom="column">
            <wp:align>center</wp:align>
          </wp:positionH>
          <wp:positionV relativeFrom="paragraph">
            <wp:posOffset>-501650</wp:posOffset>
          </wp:positionV>
          <wp:extent cx="6119495" cy="641350"/>
          <wp:effectExtent l="0" t="0" r="0" b="0"/>
          <wp:wrapNone/>
          <wp:docPr id="4" name="Obraz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64135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04637" w14:textId="77777777" w:rsidR="00C30C1E" w:rsidRDefault="00C30C1E">
      <w:r>
        <w:separator/>
      </w:r>
    </w:p>
  </w:footnote>
  <w:footnote w:type="continuationSeparator" w:id="0">
    <w:p w14:paraId="75D65CB6" w14:textId="77777777" w:rsidR="00C30C1E" w:rsidRDefault="00C30C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26EEC" w14:textId="77777777" w:rsidR="00584B8F" w:rsidRPr="003E6E1F" w:rsidRDefault="00036909" w:rsidP="0009678D">
    <w:pPr>
      <w:pStyle w:val="Nagwek"/>
      <w:tabs>
        <w:tab w:val="clear" w:pos="4819"/>
        <w:tab w:val="clear" w:pos="9638"/>
      </w:tabs>
      <w:ind w:firstLine="4536"/>
      <w:rPr>
        <w:rFonts w:ascii="Lato" w:hAnsi="Lato"/>
        <w:i/>
      </w:rPr>
    </w:pPr>
    <w:r>
      <w:rPr>
        <w:noProof/>
        <w:lang w:eastAsia="pl-PL" w:bidi="ar-SA"/>
      </w:rPr>
      <w:drawing>
        <wp:anchor distT="0" distB="0" distL="0" distR="0" simplePos="0" relativeHeight="251656192" behindDoc="0" locked="0" layoutInCell="1" allowOverlap="1" wp14:anchorId="6DB77EDB" wp14:editId="338A7D50">
          <wp:simplePos x="0" y="0"/>
          <wp:positionH relativeFrom="column">
            <wp:posOffset>-20955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7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4B8F">
      <w:tab/>
    </w:r>
  </w:p>
  <w:p w14:paraId="10363BE3" w14:textId="77777777" w:rsidR="00584B8F" w:rsidRDefault="00584B8F" w:rsidP="00B61345">
    <w:pPr>
      <w:pStyle w:val="Nagwek"/>
      <w:tabs>
        <w:tab w:val="clear" w:pos="963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4BC7" w14:textId="77777777" w:rsidR="00584B8F" w:rsidRDefault="00036909" w:rsidP="0009678D">
    <w:pPr>
      <w:pStyle w:val="Nagwek"/>
      <w:tabs>
        <w:tab w:val="clear" w:pos="4819"/>
        <w:tab w:val="clear" w:pos="9638"/>
      </w:tabs>
      <w:ind w:firstLine="4536"/>
      <w:rPr>
        <w:rFonts w:ascii="Lato" w:hAnsi="Lato"/>
        <w:b/>
        <w:bCs/>
        <w:color w:val="000000"/>
      </w:rPr>
    </w:pPr>
    <w:r>
      <w:rPr>
        <w:noProof/>
        <w:lang w:eastAsia="pl-PL" w:bidi="ar-SA"/>
      </w:rPr>
      <w:drawing>
        <wp:anchor distT="0" distB="0" distL="0" distR="0" simplePos="0" relativeHeight="251658240" behindDoc="0" locked="0" layoutInCell="1" allowOverlap="1" wp14:anchorId="3DE7154C" wp14:editId="6528D9A7">
          <wp:simplePos x="0" y="0"/>
          <wp:positionH relativeFrom="column">
            <wp:posOffset>-13335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5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4B8F">
      <w:tab/>
    </w:r>
  </w:p>
  <w:p w14:paraId="28FBE956" w14:textId="77777777" w:rsidR="00584B8F" w:rsidRDefault="00584B8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0672D"/>
    <w:multiLevelType w:val="hybridMultilevel"/>
    <w:tmpl w:val="3C505C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55231"/>
    <w:multiLevelType w:val="singleLevel"/>
    <w:tmpl w:val="364A31DC"/>
    <w:lvl w:ilvl="0">
      <w:start w:val="1"/>
      <w:numFmt w:val="decimal"/>
      <w:lvlText w:val="%1."/>
      <w:legacy w:legacy="1" w:legacySpace="0" w:legacyIndent="281"/>
      <w:lvlJc w:val="left"/>
      <w:rPr>
        <w:rFonts w:ascii="Lato" w:hAnsi="Lato" w:cs="Times New Roman" w:hint="default"/>
      </w:rPr>
    </w:lvl>
  </w:abstractNum>
  <w:abstractNum w:abstractNumId="2" w15:restartNumberingAfterBreak="0">
    <w:nsid w:val="168D4BEA"/>
    <w:multiLevelType w:val="hybridMultilevel"/>
    <w:tmpl w:val="84DEC67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1F47AE"/>
    <w:multiLevelType w:val="singleLevel"/>
    <w:tmpl w:val="A3E4EBBE"/>
    <w:lvl w:ilvl="0">
      <w:start w:val="1"/>
      <w:numFmt w:val="lowerLetter"/>
      <w:lvlText w:val="%1)"/>
      <w:legacy w:legacy="1" w:legacySpace="0" w:legacyIndent="288"/>
      <w:lvlJc w:val="left"/>
      <w:rPr>
        <w:rFonts w:ascii="Lato" w:hAnsi="Lato" w:cs="Times New Roman" w:hint="default"/>
      </w:rPr>
    </w:lvl>
  </w:abstractNum>
  <w:abstractNum w:abstractNumId="4" w15:restartNumberingAfterBreak="0">
    <w:nsid w:val="2EFD5A25"/>
    <w:multiLevelType w:val="singleLevel"/>
    <w:tmpl w:val="92043E5C"/>
    <w:lvl w:ilvl="0">
      <w:start w:val="1"/>
      <w:numFmt w:val="decimal"/>
      <w:lvlText w:val="%1."/>
      <w:legacy w:legacy="1" w:legacySpace="0" w:legacyIndent="281"/>
      <w:lvlJc w:val="left"/>
      <w:rPr>
        <w:rFonts w:ascii="Lato" w:hAnsi="Lato" w:cs="Times New Roman" w:hint="default"/>
      </w:rPr>
    </w:lvl>
  </w:abstractNum>
  <w:abstractNum w:abstractNumId="5" w15:restartNumberingAfterBreak="0">
    <w:nsid w:val="2F5B7DE9"/>
    <w:multiLevelType w:val="hybridMultilevel"/>
    <w:tmpl w:val="84DEC6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B254D0"/>
    <w:multiLevelType w:val="singleLevel"/>
    <w:tmpl w:val="CF2E97CC"/>
    <w:lvl w:ilvl="0">
      <w:start w:val="1"/>
      <w:numFmt w:val="lowerLetter"/>
      <w:lvlText w:val="%1)"/>
      <w:legacy w:legacy="1" w:legacySpace="0" w:legacyIndent="281"/>
      <w:lvlJc w:val="left"/>
      <w:rPr>
        <w:rFonts w:ascii="Lato" w:hAnsi="Lato" w:cs="Times New Roman" w:hint="default"/>
        <w:sz w:val="22"/>
        <w:szCs w:val="22"/>
      </w:rPr>
    </w:lvl>
  </w:abstractNum>
  <w:abstractNum w:abstractNumId="7" w15:restartNumberingAfterBreak="0">
    <w:nsid w:val="33976193"/>
    <w:multiLevelType w:val="singleLevel"/>
    <w:tmpl w:val="9F34085C"/>
    <w:lvl w:ilvl="0">
      <w:start w:val="1"/>
      <w:numFmt w:val="decimal"/>
      <w:lvlText w:val="%1."/>
      <w:legacy w:legacy="1" w:legacySpace="0" w:legacyIndent="439"/>
      <w:lvlJc w:val="left"/>
      <w:rPr>
        <w:rFonts w:ascii="Lato" w:hAnsi="Lato" w:cs="Times New Roman" w:hint="default"/>
      </w:rPr>
    </w:lvl>
  </w:abstractNum>
  <w:abstractNum w:abstractNumId="8" w15:restartNumberingAfterBreak="0">
    <w:nsid w:val="38071CD7"/>
    <w:multiLevelType w:val="hybridMultilevel"/>
    <w:tmpl w:val="3E42F8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4037C4E"/>
    <w:multiLevelType w:val="hybridMultilevel"/>
    <w:tmpl w:val="84DEC67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4A7D09"/>
    <w:multiLevelType w:val="hybridMultilevel"/>
    <w:tmpl w:val="84DEC67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A454C7C"/>
    <w:multiLevelType w:val="hybridMultilevel"/>
    <w:tmpl w:val="FC84EF06"/>
    <w:lvl w:ilvl="0" w:tplc="D5523E8C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92E310B"/>
    <w:multiLevelType w:val="hybridMultilevel"/>
    <w:tmpl w:val="5A5836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9716591">
    <w:abstractNumId w:val="7"/>
  </w:num>
  <w:num w:numId="2" w16cid:durableId="1809546186">
    <w:abstractNumId w:val="6"/>
  </w:num>
  <w:num w:numId="3" w16cid:durableId="1153595619">
    <w:abstractNumId w:val="4"/>
  </w:num>
  <w:num w:numId="4" w16cid:durableId="1294095824">
    <w:abstractNumId w:val="3"/>
  </w:num>
  <w:num w:numId="5" w16cid:durableId="523792383">
    <w:abstractNumId w:val="1"/>
  </w:num>
  <w:num w:numId="6" w16cid:durableId="1376929348">
    <w:abstractNumId w:val="11"/>
  </w:num>
  <w:num w:numId="7" w16cid:durableId="902374009">
    <w:abstractNumId w:val="8"/>
  </w:num>
  <w:num w:numId="8" w16cid:durableId="651564889">
    <w:abstractNumId w:val="12"/>
  </w:num>
  <w:num w:numId="9" w16cid:durableId="2010059083">
    <w:abstractNumId w:val="5"/>
  </w:num>
  <w:num w:numId="10" w16cid:durableId="395402109">
    <w:abstractNumId w:val="0"/>
  </w:num>
  <w:num w:numId="11" w16cid:durableId="259484747">
    <w:abstractNumId w:val="10"/>
  </w:num>
  <w:num w:numId="12" w16cid:durableId="560676982">
    <w:abstractNumId w:val="2"/>
  </w:num>
  <w:num w:numId="13" w16cid:durableId="518665850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FAA"/>
    <w:rsid w:val="00007E30"/>
    <w:rsid w:val="00012AD2"/>
    <w:rsid w:val="00014081"/>
    <w:rsid w:val="0001701E"/>
    <w:rsid w:val="0003192B"/>
    <w:rsid w:val="00036909"/>
    <w:rsid w:val="00045373"/>
    <w:rsid w:val="00047D38"/>
    <w:rsid w:val="000535C0"/>
    <w:rsid w:val="0009678D"/>
    <w:rsid w:val="000A51B6"/>
    <w:rsid w:val="000B2EAB"/>
    <w:rsid w:val="000B3DE9"/>
    <w:rsid w:val="000C351F"/>
    <w:rsid w:val="000C502E"/>
    <w:rsid w:val="000D692F"/>
    <w:rsid w:val="000E690B"/>
    <w:rsid w:val="00114A01"/>
    <w:rsid w:val="001151E3"/>
    <w:rsid w:val="001152F0"/>
    <w:rsid w:val="00124CD3"/>
    <w:rsid w:val="001479FB"/>
    <w:rsid w:val="001506EC"/>
    <w:rsid w:val="00157140"/>
    <w:rsid w:val="0017159F"/>
    <w:rsid w:val="001825EF"/>
    <w:rsid w:val="001872EE"/>
    <w:rsid w:val="00192020"/>
    <w:rsid w:val="00196FB3"/>
    <w:rsid w:val="001B29E5"/>
    <w:rsid w:val="001B5021"/>
    <w:rsid w:val="001C17B7"/>
    <w:rsid w:val="001C6C46"/>
    <w:rsid w:val="001E0C69"/>
    <w:rsid w:val="001E3C37"/>
    <w:rsid w:val="001F5663"/>
    <w:rsid w:val="002223EC"/>
    <w:rsid w:val="002665A2"/>
    <w:rsid w:val="00282472"/>
    <w:rsid w:val="002B6039"/>
    <w:rsid w:val="002D1A66"/>
    <w:rsid w:val="002E4130"/>
    <w:rsid w:val="002F14FA"/>
    <w:rsid w:val="002F2B91"/>
    <w:rsid w:val="002F6075"/>
    <w:rsid w:val="002F7546"/>
    <w:rsid w:val="00324305"/>
    <w:rsid w:val="00324CCF"/>
    <w:rsid w:val="003273D8"/>
    <w:rsid w:val="00345E1F"/>
    <w:rsid w:val="00347E9C"/>
    <w:rsid w:val="0035355F"/>
    <w:rsid w:val="00353596"/>
    <w:rsid w:val="0036365D"/>
    <w:rsid w:val="003678A8"/>
    <w:rsid w:val="003779CE"/>
    <w:rsid w:val="00377E23"/>
    <w:rsid w:val="00390DB7"/>
    <w:rsid w:val="003A5A76"/>
    <w:rsid w:val="003A5BC5"/>
    <w:rsid w:val="003B0E6E"/>
    <w:rsid w:val="003B25DD"/>
    <w:rsid w:val="003B51AA"/>
    <w:rsid w:val="003D4F13"/>
    <w:rsid w:val="003E5E9F"/>
    <w:rsid w:val="003E6E1F"/>
    <w:rsid w:val="003F1CC0"/>
    <w:rsid w:val="003F2C3B"/>
    <w:rsid w:val="003F71ED"/>
    <w:rsid w:val="00403DEC"/>
    <w:rsid w:val="00426A27"/>
    <w:rsid w:val="004271E1"/>
    <w:rsid w:val="00455E9E"/>
    <w:rsid w:val="0048289E"/>
    <w:rsid w:val="00487BB0"/>
    <w:rsid w:val="004A248D"/>
    <w:rsid w:val="004A2993"/>
    <w:rsid w:val="004A67D4"/>
    <w:rsid w:val="004D769E"/>
    <w:rsid w:val="00504318"/>
    <w:rsid w:val="005315C6"/>
    <w:rsid w:val="00535C96"/>
    <w:rsid w:val="00546C46"/>
    <w:rsid w:val="0054768E"/>
    <w:rsid w:val="005824AE"/>
    <w:rsid w:val="00584B8F"/>
    <w:rsid w:val="005926B0"/>
    <w:rsid w:val="005956EE"/>
    <w:rsid w:val="005A311E"/>
    <w:rsid w:val="005B487F"/>
    <w:rsid w:val="005B5C64"/>
    <w:rsid w:val="005D59F5"/>
    <w:rsid w:val="005F198C"/>
    <w:rsid w:val="00601C31"/>
    <w:rsid w:val="00604405"/>
    <w:rsid w:val="006106CD"/>
    <w:rsid w:val="006279D2"/>
    <w:rsid w:val="0063391C"/>
    <w:rsid w:val="00635371"/>
    <w:rsid w:val="00661E12"/>
    <w:rsid w:val="0067223A"/>
    <w:rsid w:val="00681812"/>
    <w:rsid w:val="006A1954"/>
    <w:rsid w:val="006A6705"/>
    <w:rsid w:val="006B13A0"/>
    <w:rsid w:val="006B3726"/>
    <w:rsid w:val="006B5F59"/>
    <w:rsid w:val="006E3A36"/>
    <w:rsid w:val="006F3FAA"/>
    <w:rsid w:val="006F4186"/>
    <w:rsid w:val="00711EF0"/>
    <w:rsid w:val="00723B92"/>
    <w:rsid w:val="007303F6"/>
    <w:rsid w:val="00741080"/>
    <w:rsid w:val="007414C5"/>
    <w:rsid w:val="00743420"/>
    <w:rsid w:val="00750E28"/>
    <w:rsid w:val="00776ABB"/>
    <w:rsid w:val="00786719"/>
    <w:rsid w:val="007926A1"/>
    <w:rsid w:val="007A7696"/>
    <w:rsid w:val="007B797A"/>
    <w:rsid w:val="007D4DE1"/>
    <w:rsid w:val="008022CD"/>
    <w:rsid w:val="00817BFA"/>
    <w:rsid w:val="00820FFB"/>
    <w:rsid w:val="008336DA"/>
    <w:rsid w:val="00867550"/>
    <w:rsid w:val="00871F63"/>
    <w:rsid w:val="00875D66"/>
    <w:rsid w:val="00881937"/>
    <w:rsid w:val="008828D6"/>
    <w:rsid w:val="008B2554"/>
    <w:rsid w:val="008B558E"/>
    <w:rsid w:val="008B7037"/>
    <w:rsid w:val="008B7BB6"/>
    <w:rsid w:val="008C6CB7"/>
    <w:rsid w:val="008D0657"/>
    <w:rsid w:val="008D3D30"/>
    <w:rsid w:val="008E791A"/>
    <w:rsid w:val="00917EDC"/>
    <w:rsid w:val="009255CA"/>
    <w:rsid w:val="009312BA"/>
    <w:rsid w:val="00933DE6"/>
    <w:rsid w:val="00934193"/>
    <w:rsid w:val="00951693"/>
    <w:rsid w:val="00960746"/>
    <w:rsid w:val="00963606"/>
    <w:rsid w:val="0097290B"/>
    <w:rsid w:val="00980B3B"/>
    <w:rsid w:val="009A30D0"/>
    <w:rsid w:val="009C64D0"/>
    <w:rsid w:val="009E561B"/>
    <w:rsid w:val="009F30DD"/>
    <w:rsid w:val="00A066E5"/>
    <w:rsid w:val="00A13E14"/>
    <w:rsid w:val="00A1580E"/>
    <w:rsid w:val="00A4102C"/>
    <w:rsid w:val="00A51958"/>
    <w:rsid w:val="00A531BB"/>
    <w:rsid w:val="00A55362"/>
    <w:rsid w:val="00A62593"/>
    <w:rsid w:val="00A91998"/>
    <w:rsid w:val="00A93A45"/>
    <w:rsid w:val="00AB215E"/>
    <w:rsid w:val="00AB5560"/>
    <w:rsid w:val="00AD3218"/>
    <w:rsid w:val="00AD77E7"/>
    <w:rsid w:val="00AE3C70"/>
    <w:rsid w:val="00B110CB"/>
    <w:rsid w:val="00B1605C"/>
    <w:rsid w:val="00B443A8"/>
    <w:rsid w:val="00B5277E"/>
    <w:rsid w:val="00B61345"/>
    <w:rsid w:val="00B64612"/>
    <w:rsid w:val="00B739D7"/>
    <w:rsid w:val="00B73A75"/>
    <w:rsid w:val="00B758FD"/>
    <w:rsid w:val="00B8076A"/>
    <w:rsid w:val="00B82F95"/>
    <w:rsid w:val="00B9017C"/>
    <w:rsid w:val="00B90EAE"/>
    <w:rsid w:val="00BD6836"/>
    <w:rsid w:val="00BF3566"/>
    <w:rsid w:val="00C30C1E"/>
    <w:rsid w:val="00C353A4"/>
    <w:rsid w:val="00C44299"/>
    <w:rsid w:val="00C45C50"/>
    <w:rsid w:val="00C46B23"/>
    <w:rsid w:val="00C671C9"/>
    <w:rsid w:val="00C8356E"/>
    <w:rsid w:val="00C979D4"/>
    <w:rsid w:val="00CB1F0F"/>
    <w:rsid w:val="00CB56E9"/>
    <w:rsid w:val="00CC0449"/>
    <w:rsid w:val="00CE4CC3"/>
    <w:rsid w:val="00CE6C63"/>
    <w:rsid w:val="00D00B3D"/>
    <w:rsid w:val="00D106FD"/>
    <w:rsid w:val="00D338A0"/>
    <w:rsid w:val="00D40F95"/>
    <w:rsid w:val="00D431AB"/>
    <w:rsid w:val="00D45F19"/>
    <w:rsid w:val="00D90873"/>
    <w:rsid w:val="00DC76D6"/>
    <w:rsid w:val="00DD5646"/>
    <w:rsid w:val="00DE6AFC"/>
    <w:rsid w:val="00DF06D3"/>
    <w:rsid w:val="00DF20C0"/>
    <w:rsid w:val="00DF635C"/>
    <w:rsid w:val="00E039FF"/>
    <w:rsid w:val="00E10780"/>
    <w:rsid w:val="00E174C2"/>
    <w:rsid w:val="00E22C87"/>
    <w:rsid w:val="00E358CF"/>
    <w:rsid w:val="00E460A7"/>
    <w:rsid w:val="00E62E69"/>
    <w:rsid w:val="00E82387"/>
    <w:rsid w:val="00E84212"/>
    <w:rsid w:val="00E9477C"/>
    <w:rsid w:val="00EA5AEF"/>
    <w:rsid w:val="00EB3A33"/>
    <w:rsid w:val="00EC4706"/>
    <w:rsid w:val="00EC4F3A"/>
    <w:rsid w:val="00ED26E8"/>
    <w:rsid w:val="00EF6249"/>
    <w:rsid w:val="00F0219E"/>
    <w:rsid w:val="00F10EA6"/>
    <w:rsid w:val="00F30538"/>
    <w:rsid w:val="00F57D25"/>
    <w:rsid w:val="00F67FE4"/>
    <w:rsid w:val="00F718A0"/>
    <w:rsid w:val="00F74F87"/>
    <w:rsid w:val="00F77CF2"/>
    <w:rsid w:val="00F824E8"/>
    <w:rsid w:val="00F83381"/>
    <w:rsid w:val="00FA17E3"/>
    <w:rsid w:val="00FC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6977CB"/>
  <w15:docId w15:val="{FCF5E153-AAE5-4FB3-B305-2431F7EC5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657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kern w:val="0"/>
      <w:sz w:val="36"/>
      <w:szCs w:val="20"/>
      <w:lang w:eastAsia="pl-PL" w:bidi="ar-SA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3F1CC0"/>
    <w:pPr>
      <w:keepNext/>
      <w:suppressAutoHyphens w:val="0"/>
      <w:spacing w:before="240" w:after="6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3F1CC0"/>
    <w:pPr>
      <w:suppressAutoHyphens w:val="0"/>
      <w:spacing w:before="240" w:after="60"/>
      <w:outlineLvl w:val="5"/>
    </w:pPr>
    <w:rPr>
      <w:rFonts w:ascii="Calibri" w:eastAsia="Times New Roman" w:hAnsi="Calibri" w:cs="Times New Roman"/>
      <w:b/>
      <w:bCs/>
      <w:kern w:val="0"/>
      <w:sz w:val="22"/>
      <w:szCs w:val="22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0D692F"/>
    <w:rPr>
      <w:rFonts w:cs="Times New Roman"/>
      <w:b/>
      <w:sz w:val="36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3F1CC0"/>
    <w:rPr>
      <w:rFonts w:ascii="Cambria" w:hAnsi="Cambria" w:cs="Times New Roman"/>
      <w:b/>
      <w:sz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3F1CC0"/>
    <w:rPr>
      <w:rFonts w:ascii="Calibri" w:hAnsi="Calibri" w:cs="Times New Roman"/>
      <w:b/>
      <w:sz w:val="22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  <w:rPr>
      <w:rFonts w:cs="Mangal"/>
      <w:sz w:val="21"/>
      <w:szCs w:val="21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locked/>
    <w:rsid w:val="004D769E"/>
    <w:rPr>
      <w:rFonts w:ascii="Liberation Serif" w:eastAsia="NSimSun" w:hAnsi="Liberation Serif" w:cs="Times New Roman"/>
      <w:kern w:val="1"/>
      <w:sz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  <w:rPr>
      <w:rFonts w:cs="Mangal"/>
      <w:sz w:val="21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4D769E"/>
    <w:rPr>
      <w:rFonts w:ascii="Liberation Serif" w:eastAsia="NSimSun" w:hAnsi="Liberation Serif" w:cs="Times New Roman"/>
      <w:kern w:val="1"/>
      <w:sz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  <w:rPr>
      <w:rFonts w:cs="Times New Roman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Times New Roman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uiPriority w:val="99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basedOn w:val="Domylnaczcionkaakapitu"/>
    <w:uiPriority w:val="99"/>
    <w:qFormat/>
    <w:rsid w:val="000D692F"/>
    <w:rPr>
      <w:rFonts w:cs="Times New Roman"/>
      <w:b/>
    </w:rPr>
  </w:style>
  <w:style w:type="character" w:styleId="Hipercze">
    <w:name w:val="Hyperlink"/>
    <w:basedOn w:val="Domylnaczcionkaakapitu"/>
    <w:uiPriority w:val="99"/>
    <w:rsid w:val="008828D6"/>
    <w:rPr>
      <w:rFonts w:cs="Times New Roman"/>
      <w:color w:val="0563C1"/>
      <w:u w:val="single"/>
    </w:rPr>
  </w:style>
  <w:style w:type="table" w:styleId="Tabela-Siatka">
    <w:name w:val="Table Grid"/>
    <w:basedOn w:val="Standardowy"/>
    <w:uiPriority w:val="99"/>
    <w:locked/>
    <w:rsid w:val="003E6E1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rsid w:val="003F1CC0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3F1CC0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3F1CC0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eastAsia="pl-PL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3F1CC0"/>
    <w:rPr>
      <w:rFonts w:cs="Times New Roman"/>
      <w:sz w:val="16"/>
    </w:rPr>
  </w:style>
  <w:style w:type="paragraph" w:styleId="Tekstpodstawowy2">
    <w:name w:val="Body Text 2"/>
    <w:basedOn w:val="Normalny"/>
    <w:link w:val="Tekstpodstawowy2Znak"/>
    <w:uiPriority w:val="99"/>
    <w:rsid w:val="003F1CC0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3F1CC0"/>
    <w:rPr>
      <w:rFonts w:cs="Times New Roman"/>
      <w:sz w:val="24"/>
    </w:rPr>
  </w:style>
  <w:style w:type="paragraph" w:styleId="Tekstkomentarza">
    <w:name w:val="annotation text"/>
    <w:basedOn w:val="Normalny"/>
    <w:link w:val="TekstkomentarzaZnak"/>
    <w:uiPriority w:val="99"/>
    <w:rsid w:val="003F1CC0"/>
    <w:pPr>
      <w:suppressAutoHyphens w:val="0"/>
    </w:pPr>
    <w:rPr>
      <w:rFonts w:ascii="Times New Roman" w:eastAsia="Times New Roman" w:hAnsi="Times New Roman" w:cs="Times New Roman"/>
      <w:kern w:val="0"/>
      <w:sz w:val="20"/>
      <w:lang w:eastAsia="pl-PL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3F1CC0"/>
    <w:rPr>
      <w:rFonts w:cs="Times New Roman"/>
      <w:sz w:val="24"/>
    </w:rPr>
  </w:style>
  <w:style w:type="paragraph" w:styleId="Tytu">
    <w:name w:val="Title"/>
    <w:basedOn w:val="Normalny"/>
    <w:link w:val="TytuZnak"/>
    <w:uiPriority w:val="99"/>
    <w:qFormat/>
    <w:locked/>
    <w:rsid w:val="003F1CC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eastAsia="pl-PL" w:bidi="ar-SA"/>
    </w:rPr>
  </w:style>
  <w:style w:type="character" w:customStyle="1" w:styleId="TytuZnak">
    <w:name w:val="Tytuł Znak"/>
    <w:basedOn w:val="Domylnaczcionkaakapitu"/>
    <w:link w:val="Tytu"/>
    <w:uiPriority w:val="99"/>
    <w:locked/>
    <w:rsid w:val="003F1CC0"/>
    <w:rPr>
      <w:rFonts w:cs="Times New Roman"/>
      <w:color w:val="000000"/>
      <w:spacing w:val="-8"/>
      <w:sz w:val="36"/>
      <w:shd w:val="clear" w:color="auto" w:fill="FFFFFF"/>
    </w:rPr>
  </w:style>
  <w:style w:type="paragraph" w:styleId="Akapitzlist">
    <w:name w:val="List Paragraph"/>
    <w:basedOn w:val="Normalny"/>
    <w:uiPriority w:val="99"/>
    <w:qFormat/>
    <w:rsid w:val="003F1CC0"/>
    <w:pPr>
      <w:suppressAutoHyphens w:val="0"/>
      <w:ind w:left="720"/>
      <w:jc w:val="both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character" w:customStyle="1" w:styleId="FontStyle31">
    <w:name w:val="Font Style31"/>
    <w:uiPriority w:val="99"/>
    <w:rsid w:val="003F1CC0"/>
    <w:rPr>
      <w:rFonts w:ascii="Calibri" w:hAnsi="Calibri"/>
      <w:b/>
      <w:sz w:val="24"/>
    </w:rPr>
  </w:style>
  <w:style w:type="character" w:customStyle="1" w:styleId="FontStyle32">
    <w:name w:val="Font Style32"/>
    <w:uiPriority w:val="99"/>
    <w:rsid w:val="003F1CC0"/>
    <w:rPr>
      <w:rFonts w:ascii="Arial" w:hAnsi="Arial"/>
      <w:b/>
      <w:sz w:val="22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6279D2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6279D2"/>
    <w:rPr>
      <w:rFonts w:ascii="Liberation Serif" w:eastAsia="NSimSun" w:hAnsi="Liberation Serif" w:cs="Times New Roman"/>
      <w:kern w:val="1"/>
      <w:sz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83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1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83170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1711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173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831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83170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170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1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831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83172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1723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1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831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83171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1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1727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83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831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1721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172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83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831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172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1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831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83171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171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1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831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83170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170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171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831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1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1114</Words>
  <Characters>6689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Elbląg, dnia 24 sierpnia 2020 roku</vt:lpstr>
    </vt:vector>
  </TitlesOfParts>
  <Company/>
  <LinksUpToDate>false</LinksUpToDate>
  <CharactersWithSpaces>7788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Elbląg, dnia 24 sierpnia 2020 roku</dc:title>
  <dc:subject/>
  <dc:creator>DN Andrzej Kuliński</dc:creator>
  <cp:keywords/>
  <dc:description/>
  <cp:lastModifiedBy>Paulina Budzińska</cp:lastModifiedBy>
  <cp:revision>20</cp:revision>
  <cp:lastPrinted>2020-08-24T06:37:00Z</cp:lastPrinted>
  <dcterms:created xsi:type="dcterms:W3CDTF">2020-12-22T07:43:00Z</dcterms:created>
  <dcterms:modified xsi:type="dcterms:W3CDTF">2023-12-13T09:36:00Z</dcterms:modified>
</cp:coreProperties>
</file>