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A9FCE" w14:textId="77777777" w:rsidR="0017765A" w:rsidRDefault="0017765A" w:rsidP="0017765A">
      <w:pPr>
        <w:autoSpaceDE w:val="0"/>
        <w:autoSpaceDN w:val="0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color w:val="000000"/>
          <w:sz w:val="22"/>
          <w:szCs w:val="22"/>
        </w:rPr>
        <w:t xml:space="preserve">Zapraszamy do złożenia oferty cenowej na </w:t>
      </w:r>
      <w:r>
        <w:rPr>
          <w:rFonts w:ascii="Arial" w:hAnsi="Arial" w:cs="Arial"/>
          <w:sz w:val="22"/>
          <w:szCs w:val="22"/>
        </w:rPr>
        <w:t xml:space="preserve">Wykonanie </w:t>
      </w:r>
      <w:r>
        <w:rPr>
          <w:rFonts w:ascii="Arial" w:hAnsi="Arial" w:cs="Arial"/>
          <w:color w:val="000000"/>
          <w:sz w:val="22"/>
          <w:szCs w:val="22"/>
        </w:rPr>
        <w:t>przeglądu</w:t>
      </w:r>
      <w:r>
        <w:rPr>
          <w:rFonts w:ascii="Arial" w:hAnsi="Arial" w:cs="Arial"/>
          <w:sz w:val="22"/>
          <w:szCs w:val="22"/>
        </w:rPr>
        <w:t xml:space="preserve"> sieci i stacji </w:t>
      </w:r>
      <w:proofErr w:type="spellStart"/>
      <w:r>
        <w:rPr>
          <w:rFonts w:ascii="Arial" w:hAnsi="Arial" w:cs="Arial"/>
          <w:sz w:val="22"/>
          <w:szCs w:val="22"/>
        </w:rPr>
        <w:t>redukcyjno</w:t>
      </w:r>
      <w:proofErr w:type="spellEnd"/>
      <w:r>
        <w:rPr>
          <w:rFonts w:ascii="Arial" w:hAnsi="Arial" w:cs="Arial"/>
          <w:sz w:val="22"/>
          <w:szCs w:val="22"/>
        </w:rPr>
        <w:t xml:space="preserve"> pomiarowych gazu ziemnego w Cementowni Górażdże w Choruli</w:t>
      </w:r>
    </w:p>
    <w:p w14:paraId="456177A1" w14:textId="77777777" w:rsidR="0017765A" w:rsidRDefault="0017765A" w:rsidP="0017765A">
      <w:pPr>
        <w:autoSpaceDE w:val="0"/>
        <w:autoSpaceDN w:val="0"/>
        <w:rPr>
          <w:rFonts w:ascii="Calibri" w:hAnsi="Calibri" w:cs="Calibri"/>
          <w:color w:val="1F497D"/>
          <w:sz w:val="22"/>
          <w:szCs w:val="22"/>
        </w:rPr>
      </w:pPr>
    </w:p>
    <w:p w14:paraId="47373481" w14:textId="77777777" w:rsidR="0017765A" w:rsidRDefault="0017765A" w:rsidP="0017765A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Wykonanie przeglądu sieci i stacji </w:t>
      </w:r>
      <w:proofErr w:type="spellStart"/>
      <w:r>
        <w:rPr>
          <w:rFonts w:ascii="Arial" w:eastAsia="Times New Roman" w:hAnsi="Arial" w:cs="Arial"/>
          <w:sz w:val="22"/>
          <w:szCs w:val="22"/>
        </w:rPr>
        <w:t>redukcyjno</w:t>
      </w:r>
      <w:proofErr w:type="spellEnd"/>
      <w:r>
        <w:rPr>
          <w:rFonts w:ascii="Arial" w:eastAsia="Times New Roman" w:hAnsi="Arial" w:cs="Arial"/>
          <w:sz w:val="22"/>
          <w:szCs w:val="22"/>
        </w:rPr>
        <w:t xml:space="preserve"> pomiarowych gazu ziemnego w Cementowni Górażdże w Choruli – cena za jeden przegląd (</w:t>
      </w:r>
      <w:r>
        <w:rPr>
          <w:rFonts w:ascii="Arial" w:eastAsia="Times New Roman" w:hAnsi="Arial" w:cs="Arial"/>
          <w:color w:val="000000"/>
          <w:sz w:val="22"/>
          <w:szCs w:val="22"/>
        </w:rPr>
        <w:t>2</w:t>
      </w:r>
      <w:r>
        <w:rPr>
          <w:rFonts w:ascii="Arial" w:eastAsia="Times New Roman" w:hAnsi="Arial" w:cs="Arial"/>
          <w:sz w:val="22"/>
          <w:szCs w:val="22"/>
        </w:rPr>
        <w:t xml:space="preserve"> przegląd</w:t>
      </w:r>
      <w:r>
        <w:rPr>
          <w:rFonts w:ascii="Arial" w:eastAsia="Times New Roman" w:hAnsi="Arial" w:cs="Arial"/>
          <w:color w:val="000000"/>
          <w:sz w:val="22"/>
          <w:szCs w:val="22"/>
        </w:rPr>
        <w:t>y</w:t>
      </w:r>
      <w:r>
        <w:rPr>
          <w:rFonts w:ascii="Arial" w:eastAsia="Times New Roman" w:hAnsi="Arial" w:cs="Arial"/>
          <w:sz w:val="22"/>
          <w:szCs w:val="22"/>
        </w:rPr>
        <w:t xml:space="preserve"> rocznie</w:t>
      </w:r>
      <w:r>
        <w:rPr>
          <w:rFonts w:ascii="Arial" w:eastAsia="Times New Roman" w:hAnsi="Arial" w:cs="Arial"/>
          <w:color w:val="000000"/>
          <w:sz w:val="22"/>
          <w:szCs w:val="22"/>
        </w:rPr>
        <w:t xml:space="preserve"> – marzec i wrzesień</w:t>
      </w:r>
      <w:r>
        <w:rPr>
          <w:rFonts w:ascii="Arial" w:eastAsia="Times New Roman" w:hAnsi="Arial" w:cs="Arial"/>
          <w:sz w:val="22"/>
          <w:szCs w:val="22"/>
        </w:rPr>
        <w:t>)</w:t>
      </w:r>
    </w:p>
    <w:p w14:paraId="2BE60A9D" w14:textId="77777777" w:rsidR="0017765A" w:rsidRDefault="0017765A" w:rsidP="0017765A">
      <w:pPr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Zakres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prac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do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wykonania</w:t>
      </w:r>
      <w:proofErr w:type="spellEnd"/>
      <w:r>
        <w:rPr>
          <w:rFonts w:ascii="Arial" w:hAnsi="Arial" w:cs="Arial"/>
          <w:sz w:val="22"/>
          <w:szCs w:val="22"/>
          <w:lang w:val="en-US"/>
        </w:rPr>
        <w:t>:</w:t>
      </w:r>
    </w:p>
    <w:p w14:paraId="3331E308" w14:textId="77777777" w:rsidR="0017765A" w:rsidRDefault="0017765A" w:rsidP="0017765A">
      <w:pPr>
        <w:numPr>
          <w:ilvl w:val="1"/>
          <w:numId w:val="2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Przegląd sieci gazowej:</w:t>
      </w:r>
    </w:p>
    <w:p w14:paraId="1BDF7403" w14:textId="77777777" w:rsidR="0017765A" w:rsidRDefault="0017765A" w:rsidP="0017765A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sprawdzenie obecności gazu w studzienkach armatury gazociągu</w:t>
      </w:r>
      <w:r>
        <w:rPr>
          <w:rFonts w:ascii="Arial" w:hAnsi="Arial" w:cs="Arial"/>
          <w:sz w:val="22"/>
          <w:szCs w:val="22"/>
        </w:rPr>
        <w:br/>
        <w:t>- sprawdzenie obecności gazu w studzienkach telekomunikacyjnych, ciepłowniczych i kanalizacyjnych w pasie o szerokości nie mniejszej od 5 m, licząc od osi gazociągu</w:t>
      </w:r>
    </w:p>
    <w:p w14:paraId="66726337" w14:textId="77777777" w:rsidR="0017765A" w:rsidRDefault="0017765A" w:rsidP="0017765A">
      <w:pPr>
        <w:pStyle w:val="Styl"/>
        <w:ind w:left="165" w:firstLine="19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sprawdzenie zmian nawierzchni i roślinności w sąsiedztwie gazociągu </w:t>
      </w:r>
    </w:p>
    <w:p w14:paraId="4D5523CD" w14:textId="77777777" w:rsidR="0017765A" w:rsidRDefault="0017765A" w:rsidP="0017765A">
      <w:pPr>
        <w:pStyle w:val="Styl"/>
        <w:ind w:right="1290" w:firstLine="1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- sprawdzenie stanu wyposażenia gazociągu (armatur, ogrodzenia, podpór) </w:t>
      </w:r>
    </w:p>
    <w:p w14:paraId="564B3BC0" w14:textId="77777777" w:rsidR="0017765A" w:rsidRDefault="0017765A" w:rsidP="0017765A">
      <w:pPr>
        <w:pStyle w:val="Styl"/>
        <w:ind w:left="210" w:right="12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- sprawdzenie naziemnej części gazociągu </w:t>
      </w:r>
    </w:p>
    <w:p w14:paraId="1F400B25" w14:textId="77777777" w:rsidR="0017765A" w:rsidRDefault="0017765A" w:rsidP="0017765A">
      <w:pPr>
        <w:pStyle w:val="Styl"/>
        <w:ind w:left="1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 - sprawdzenie stanu oznaczeń trasy gazociągu i armatury </w:t>
      </w:r>
    </w:p>
    <w:p w14:paraId="76F84E79" w14:textId="77777777" w:rsidR="0017765A" w:rsidRDefault="0017765A" w:rsidP="0017765A">
      <w:pPr>
        <w:pStyle w:val="Styl"/>
        <w:ind w:left="1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  - malowanie słupków znacznikowych biegnących po trasie gazociągu </w:t>
      </w:r>
    </w:p>
    <w:p w14:paraId="2EE77577" w14:textId="77777777" w:rsidR="0017765A" w:rsidRDefault="0017765A" w:rsidP="0017765A">
      <w:pPr>
        <w:numPr>
          <w:ilvl w:val="1"/>
          <w:numId w:val="2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Przegląd stacji gazowych:</w:t>
      </w:r>
    </w:p>
    <w:p w14:paraId="0092134D" w14:textId="77777777" w:rsidR="0017765A" w:rsidRDefault="0017765A" w:rsidP="0017765A">
      <w:pPr>
        <w:pStyle w:val="Sty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2.1 Oględziny stacji gazowych: </w:t>
      </w:r>
    </w:p>
    <w:p w14:paraId="7EFB25DE" w14:textId="77777777" w:rsidR="0017765A" w:rsidRDefault="0017765A" w:rsidP="0017765A">
      <w:pPr>
        <w:pStyle w:val="Styl"/>
        <w:ind w:left="180" w:right="48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oględziny instalacji i urządzeń </w:t>
      </w:r>
    </w:p>
    <w:p w14:paraId="03E8BEFF" w14:textId="77777777" w:rsidR="0017765A" w:rsidRDefault="0017765A" w:rsidP="0017765A">
      <w:pPr>
        <w:pStyle w:val="Styl"/>
        <w:ind w:left="180" w:right="484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2) sprawdzenie działania: </w:t>
      </w:r>
    </w:p>
    <w:p w14:paraId="12F3F9B5" w14:textId="77777777" w:rsidR="0017765A" w:rsidRDefault="0017765A" w:rsidP="0017765A">
      <w:pPr>
        <w:pStyle w:val="Styl"/>
        <w:ind w:left="180" w:right="1860" w:firstLine="5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podstawowego ciągu redukcyjnego ciśnienia gazu </w:t>
      </w:r>
    </w:p>
    <w:p w14:paraId="34BF49A8" w14:textId="77777777" w:rsidR="0017765A" w:rsidRDefault="0017765A" w:rsidP="0017765A">
      <w:pPr>
        <w:pStyle w:val="Styl"/>
        <w:ind w:left="180" w:right="1860" w:firstLine="52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wydmuchowych zaworów bezpieczeństwa </w:t>
      </w:r>
    </w:p>
    <w:p w14:paraId="29796EA6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instalacji elektrycznej </w:t>
      </w:r>
    </w:p>
    <w:p w14:paraId="3296AE1F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) automatycznych wykrywaczy gazu, wentylacji nawiewnej i awaryjnej, aparatury kontrolno-pomiarowej i rejestrującej </w:t>
      </w:r>
    </w:p>
    <w:p w14:paraId="59A2B09B" w14:textId="77777777" w:rsidR="0017765A" w:rsidRDefault="0017765A" w:rsidP="0017765A">
      <w:pPr>
        <w:pStyle w:val="Styl"/>
        <w:ind w:left="1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sprawdzenie szczelności wszystkich połączeń instalacji i urządzeń stacji gazowej </w:t>
      </w:r>
    </w:p>
    <w:p w14:paraId="515DFFE0" w14:textId="77777777" w:rsidR="0017765A" w:rsidRDefault="0017765A" w:rsidP="0017765A">
      <w:pPr>
        <w:pStyle w:val="Styl"/>
        <w:ind w:left="1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sprawdzenie stanu: </w:t>
      </w:r>
    </w:p>
    <w:p w14:paraId="1E2E1EDA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dróg, przejść, ogrodzeń i zabezpieczeń stacji </w:t>
      </w:r>
    </w:p>
    <w:p w14:paraId="6A6248F1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sprzętu ochronnego </w:t>
      </w:r>
    </w:p>
    <w:p w14:paraId="579524C9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instalacji i urządzeń przeciwpożarowych, sprzętu pożarniczego oraz instalacji odgromowej </w:t>
      </w:r>
    </w:p>
    <w:p w14:paraId="0FB107B1" w14:textId="77777777" w:rsidR="0017765A" w:rsidRDefault="0017765A" w:rsidP="0017765A">
      <w:pPr>
        <w:pStyle w:val="Styl"/>
        <w:ind w:left="1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5} odnotowanie w książce ruchu odczytanych wielkości parametrów pracy stacji gazowych </w:t>
      </w:r>
    </w:p>
    <w:p w14:paraId="1580CE85" w14:textId="77777777" w:rsidR="0017765A" w:rsidRDefault="0017765A" w:rsidP="0017765A">
      <w:pPr>
        <w:pStyle w:val="Styl"/>
        <w:ind w:left="1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6) porównanie odczytanych wielkości parametrów z wielkościami określonymi w instrukcji eksploatacji stacji gazowych, w szczególności w zakresie:: </w:t>
      </w:r>
    </w:p>
    <w:p w14:paraId="097F8728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wielkości ciśnienia gazu po stronnie wylotu i wlotu stacji gazowej </w:t>
      </w:r>
    </w:p>
    <w:p w14:paraId="7C70BDE7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wymaganego ciśnienia gazu po stronie wylotu stacji niezależnie od strumienia i wielkości ciśnienia gazu po stronie wlotu stacji </w:t>
      </w:r>
    </w:p>
    <w:p w14:paraId="0C3245DA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temperatury gazu </w:t>
      </w:r>
    </w:p>
    <w:p w14:paraId="7FAE6447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wartości spadku ciśnienia gazu na </w:t>
      </w:r>
      <w:proofErr w:type="spellStart"/>
      <w:r>
        <w:rPr>
          <w:rFonts w:ascii="Arial" w:hAnsi="Arial" w:cs="Arial"/>
          <w:sz w:val="22"/>
          <w:szCs w:val="22"/>
        </w:rPr>
        <w:t>fillrach</w:t>
      </w:r>
      <w:proofErr w:type="spellEnd"/>
      <w:r>
        <w:rPr>
          <w:rFonts w:ascii="Arial" w:hAnsi="Arial" w:cs="Arial"/>
          <w:sz w:val="22"/>
          <w:szCs w:val="22"/>
        </w:rPr>
        <w:t xml:space="preserve"> przeciwpyłowych </w:t>
      </w:r>
    </w:p>
    <w:p w14:paraId="6049FED0" w14:textId="77777777" w:rsidR="0017765A" w:rsidRDefault="0017765A" w:rsidP="0017765A">
      <w:pPr>
        <w:pStyle w:val="Styl"/>
        <w:ind w:left="165" w:firstLine="54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jakości gazu i innych parametrów właściwych dla funkcji, jakie spełnia stacja gazowa </w:t>
      </w:r>
    </w:p>
    <w:p w14:paraId="11C157B1" w14:textId="77777777" w:rsidR="0017765A" w:rsidRDefault="0017765A" w:rsidP="0017765A">
      <w:pPr>
        <w:pStyle w:val="Styl"/>
        <w:ind w:left="1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7) czyszczenie filtrów </w:t>
      </w:r>
    </w:p>
    <w:p w14:paraId="414DEAE1" w14:textId="77777777" w:rsidR="0017765A" w:rsidRDefault="0017765A" w:rsidP="0017765A">
      <w:pPr>
        <w:pStyle w:val="Styl"/>
        <w:ind w:left="16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8) sprawdzenie i uzupełnienie oznakowania i tablic informacyjnych</w:t>
      </w:r>
    </w:p>
    <w:p w14:paraId="6538A1D0" w14:textId="77777777" w:rsidR="0017765A" w:rsidRDefault="0017765A" w:rsidP="0017765A">
      <w:pPr>
        <w:pStyle w:val="Sty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2.2 Próby działania i regulacja urządzeń stacji gazowych: </w:t>
      </w:r>
    </w:p>
    <w:p w14:paraId="48A48DDE" w14:textId="77777777" w:rsidR="0017765A" w:rsidRDefault="0017765A" w:rsidP="0017765A">
      <w:pPr>
        <w:pStyle w:val="Styl"/>
        <w:numPr>
          <w:ilvl w:val="0"/>
          <w:numId w:val="3"/>
        </w:num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wykonanie prób działania poszczególnych instalacji i urządzeń stacji, a w szczególności: </w:t>
      </w:r>
    </w:p>
    <w:p w14:paraId="6BE3474D" w14:textId="77777777" w:rsidR="0017765A" w:rsidRDefault="0017765A" w:rsidP="0017765A">
      <w:pPr>
        <w:pStyle w:val="Styl"/>
        <w:numPr>
          <w:ilvl w:val="0"/>
          <w:numId w:val="4"/>
        </w:numPr>
        <w:ind w:left="92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urządzeń gazowych i zabezpieczających </w:t>
      </w:r>
    </w:p>
    <w:p w14:paraId="09334405" w14:textId="77777777" w:rsidR="0017765A" w:rsidRDefault="0017765A" w:rsidP="0017765A">
      <w:pPr>
        <w:pStyle w:val="Styl"/>
        <w:numPr>
          <w:ilvl w:val="0"/>
          <w:numId w:val="4"/>
        </w:numPr>
        <w:ind w:left="92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urządzeń pomiarowych i elektrycznych </w:t>
      </w:r>
    </w:p>
    <w:p w14:paraId="0EC52ECA" w14:textId="77777777" w:rsidR="0017765A" w:rsidRDefault="0017765A" w:rsidP="0017765A">
      <w:pPr>
        <w:pStyle w:val="Styl"/>
        <w:numPr>
          <w:ilvl w:val="0"/>
          <w:numId w:val="4"/>
        </w:numPr>
        <w:ind w:left="92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reduktorów ciśnienia gazu</w:t>
      </w:r>
    </w:p>
    <w:p w14:paraId="3DA0ACFC" w14:textId="77777777" w:rsidR="0017765A" w:rsidRDefault="0017765A" w:rsidP="0017765A">
      <w:pPr>
        <w:pStyle w:val="Styl"/>
        <w:numPr>
          <w:ilvl w:val="0"/>
          <w:numId w:val="4"/>
        </w:numPr>
        <w:ind w:left="92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zaworów bezpieczeństwa </w:t>
      </w:r>
    </w:p>
    <w:p w14:paraId="581922D3" w14:textId="77777777" w:rsidR="0017765A" w:rsidRDefault="0017765A" w:rsidP="0017765A">
      <w:pPr>
        <w:pStyle w:val="Styl"/>
        <w:numPr>
          <w:ilvl w:val="0"/>
          <w:numId w:val="4"/>
        </w:numPr>
        <w:ind w:left="92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filtrów przeciwpyłowych </w:t>
      </w:r>
    </w:p>
    <w:p w14:paraId="5759EC57" w14:textId="77777777" w:rsidR="0017765A" w:rsidRDefault="0017765A" w:rsidP="0017765A">
      <w:pPr>
        <w:pStyle w:val="Styl"/>
        <w:numPr>
          <w:ilvl w:val="0"/>
          <w:numId w:val="4"/>
        </w:numPr>
        <w:ind w:left="92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aparatury kontrolno-pomiarowej </w:t>
      </w:r>
    </w:p>
    <w:p w14:paraId="2FCCB0D4" w14:textId="77777777" w:rsidR="0017765A" w:rsidRDefault="0017765A" w:rsidP="0017765A">
      <w:pPr>
        <w:pStyle w:val="Styl"/>
        <w:numPr>
          <w:ilvl w:val="0"/>
          <w:numId w:val="4"/>
        </w:numPr>
        <w:ind w:left="92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instalacji i osprzętu elektrycznego </w:t>
      </w:r>
    </w:p>
    <w:p w14:paraId="5AA88C15" w14:textId="77777777" w:rsidR="0017765A" w:rsidRDefault="0017765A" w:rsidP="0017765A">
      <w:pPr>
        <w:pStyle w:val="Styl"/>
        <w:numPr>
          <w:ilvl w:val="0"/>
          <w:numId w:val="3"/>
        </w:num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lastRenderedPageBreak/>
        <w:t xml:space="preserve">sprawdzenie i regulacja ciśnienia wydmuchowych zaworów bezpieczeństwa i zaworów szybko zamykających </w:t>
      </w:r>
    </w:p>
    <w:p w14:paraId="0F12DE05" w14:textId="77777777" w:rsidR="0017765A" w:rsidRDefault="0017765A" w:rsidP="0017765A">
      <w:pPr>
        <w:pStyle w:val="Styl"/>
        <w:numPr>
          <w:ilvl w:val="0"/>
          <w:numId w:val="3"/>
        </w:num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kompleksowe sprawdzenie układu pomiarowego </w:t>
      </w:r>
    </w:p>
    <w:p w14:paraId="61DC17DE" w14:textId="77777777" w:rsidR="0017765A" w:rsidRDefault="0017765A" w:rsidP="0017765A">
      <w:pPr>
        <w:pStyle w:val="Styl"/>
        <w:numPr>
          <w:ilvl w:val="0"/>
          <w:numId w:val="3"/>
        </w:numPr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wymiana części uszkodzonych, naprawy i konserwacje (materiały do wymiany rozliczanie będą osobno)</w:t>
      </w:r>
    </w:p>
    <w:p w14:paraId="538C8660" w14:textId="77777777" w:rsidR="0017765A" w:rsidRDefault="0017765A" w:rsidP="0017765A">
      <w:pPr>
        <w:pStyle w:val="Styl"/>
        <w:numPr>
          <w:ilvl w:val="0"/>
          <w:numId w:val="3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regulacja i próby działania urządzeń stacji po przeglądzie  </w:t>
      </w:r>
    </w:p>
    <w:p w14:paraId="510BEBD6" w14:textId="77777777" w:rsidR="0017765A" w:rsidRDefault="0017765A" w:rsidP="0017765A">
      <w:pPr>
        <w:pStyle w:val="Sty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 Przygotowanie protokołów, oceny technicznej i sprawozdania z wykonanych prac.</w:t>
      </w:r>
    </w:p>
    <w:p w14:paraId="51635E36" w14:textId="77777777" w:rsidR="0017765A" w:rsidRDefault="0017765A" w:rsidP="0017765A">
      <w:pPr>
        <w:numPr>
          <w:ilvl w:val="1"/>
          <w:numId w:val="2"/>
        </w:num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Kontrola i przegląd zgodnie z instrukcją producenta systemów wykrywania i odcinania gazu GAZEX. Przygotowania protokołów z kontroli – 4 razy w roku co kwartał</w:t>
      </w:r>
    </w:p>
    <w:p w14:paraId="6C2225EA" w14:textId="77777777" w:rsidR="0017765A" w:rsidRDefault="0017765A" w:rsidP="0017765A">
      <w:pPr>
        <w:pStyle w:val="Styl"/>
        <w:rPr>
          <w:rFonts w:ascii="Arial" w:hAnsi="Arial" w:cs="Arial"/>
          <w:color w:val="000000"/>
          <w:sz w:val="22"/>
          <w:szCs w:val="22"/>
        </w:rPr>
      </w:pPr>
    </w:p>
    <w:p w14:paraId="75157C37" w14:textId="77777777" w:rsidR="0017765A" w:rsidRDefault="0017765A" w:rsidP="0017765A">
      <w:pPr>
        <w:rPr>
          <w:rFonts w:ascii="Arial" w:hAnsi="Arial" w:cs="Arial"/>
          <w:color w:val="000000"/>
          <w:sz w:val="22"/>
          <w:szCs w:val="22"/>
        </w:rPr>
      </w:pPr>
    </w:p>
    <w:p w14:paraId="544B2DB6" w14:textId="77777777" w:rsidR="0017765A" w:rsidRDefault="0017765A" w:rsidP="0017765A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Wykaz stacji i długość gazociągu objętych usługą:</w:t>
      </w:r>
    </w:p>
    <w:p w14:paraId="63256FF7" w14:textId="77777777" w:rsidR="0017765A" w:rsidRDefault="0017765A" w:rsidP="0017765A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Stacja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redukcyjno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pomiarowa 0,3MPa/ 3kPa obok Biurowca</w:t>
      </w:r>
    </w:p>
    <w:p w14:paraId="2E453032" w14:textId="77777777" w:rsidR="0017765A" w:rsidRDefault="0017765A" w:rsidP="0017765A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Stacja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redukcyjno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pomiarowa 0,3MPa/ 3kPa  obok Przepompowni Wody</w:t>
      </w:r>
    </w:p>
    <w:p w14:paraId="2F56C35C" w14:textId="77777777" w:rsidR="0017765A" w:rsidRDefault="0017765A" w:rsidP="0017765A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Stacja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redukcyjno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pomiarowa 0,3MPa/ 3kPa obok Młynów Cementu</w:t>
      </w:r>
    </w:p>
    <w:p w14:paraId="2E91680E" w14:textId="77777777" w:rsidR="0017765A" w:rsidRDefault="0017765A" w:rsidP="0017765A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Stacja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redukcyjno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pomiarowa 0,3MPa/ 3kPa obok Leśniczówki</w:t>
      </w:r>
    </w:p>
    <w:p w14:paraId="1B51AD71" w14:textId="77777777" w:rsidR="0017765A" w:rsidRDefault="0017765A" w:rsidP="0017765A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Stacja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redukcyjno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pomiarowa 0,3MPa/ 3kPa obok Warsztatu Mechanicznego</w:t>
      </w:r>
    </w:p>
    <w:p w14:paraId="27777F0D" w14:textId="77777777" w:rsidR="0017765A" w:rsidRDefault="0017765A" w:rsidP="0017765A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Stacja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redukcyjno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pomiarowa 0,3MPa/ 3kPa obok Transportu Kolejowego</w:t>
      </w:r>
    </w:p>
    <w:p w14:paraId="2E51D5A3" w14:textId="77777777" w:rsidR="0017765A" w:rsidRDefault="0017765A" w:rsidP="0017765A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Stacja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redukcyjno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 pomiarowa 0,3MPa/ 3kPa obok Laboratorium Betonów</w:t>
      </w:r>
    </w:p>
    <w:p w14:paraId="147DA5BC" w14:textId="77777777" w:rsidR="0017765A" w:rsidRDefault="0017765A" w:rsidP="0017765A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 xml:space="preserve">Sieć gazowa o długości 2800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mb</w:t>
      </w:r>
      <w:proofErr w:type="spellEnd"/>
      <w:r>
        <w:rPr>
          <w:rFonts w:ascii="Arial" w:eastAsia="Times New Roman" w:hAnsi="Arial" w:cs="Arial"/>
          <w:color w:val="000000"/>
          <w:sz w:val="22"/>
          <w:szCs w:val="22"/>
        </w:rPr>
        <w:t xml:space="preserve">, ciśnienie 0,3 </w:t>
      </w:r>
      <w:proofErr w:type="spellStart"/>
      <w:r>
        <w:rPr>
          <w:rFonts w:ascii="Arial" w:eastAsia="Times New Roman" w:hAnsi="Arial" w:cs="Arial"/>
          <w:color w:val="000000"/>
          <w:sz w:val="22"/>
          <w:szCs w:val="22"/>
        </w:rPr>
        <w:t>MPa</w:t>
      </w:r>
      <w:proofErr w:type="spellEnd"/>
    </w:p>
    <w:p w14:paraId="334BD6C5" w14:textId="77777777" w:rsidR="0017765A" w:rsidRDefault="0017765A" w:rsidP="0017765A">
      <w:pPr>
        <w:pStyle w:val="Akapitzlist"/>
        <w:numPr>
          <w:ilvl w:val="0"/>
          <w:numId w:val="5"/>
        </w:numPr>
        <w:rPr>
          <w:rFonts w:ascii="Arial" w:eastAsia="Times New Roman" w:hAnsi="Arial" w:cs="Arial"/>
          <w:color w:val="000000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</w:rPr>
        <w:t>Odcinki rurociągu od stacji redukcyjnej do kotłowni i stołówki (odbiorników)</w:t>
      </w:r>
    </w:p>
    <w:p w14:paraId="7F7B0340" w14:textId="77777777" w:rsidR="0017765A" w:rsidRDefault="0017765A" w:rsidP="0017765A">
      <w:pPr>
        <w:pStyle w:val="Tekstpodstawowy"/>
        <w:ind w:left="74"/>
        <w:rPr>
          <w:sz w:val="22"/>
          <w:szCs w:val="22"/>
        </w:rPr>
      </w:pPr>
    </w:p>
    <w:p w14:paraId="2D38BD97" w14:textId="77777777" w:rsidR="0017765A" w:rsidRDefault="0017765A" w:rsidP="0017765A">
      <w:pPr>
        <w:pStyle w:val="Tekstpodstawowy"/>
        <w:ind w:left="74"/>
        <w:rPr>
          <w:sz w:val="22"/>
          <w:szCs w:val="22"/>
        </w:rPr>
      </w:pPr>
    </w:p>
    <w:p w14:paraId="74CE0FC3" w14:textId="77777777" w:rsidR="0017765A" w:rsidRDefault="0017765A" w:rsidP="0017765A">
      <w:pPr>
        <w:jc w:val="center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OFERTA   POWINNA ZAWIERAĆ </w:t>
      </w:r>
    </w:p>
    <w:p w14:paraId="203F97BD" w14:textId="77777777" w:rsidR="0017765A" w:rsidRDefault="0017765A" w:rsidP="0017765A">
      <w:pPr>
        <w:numPr>
          <w:ilvl w:val="0"/>
          <w:numId w:val="6"/>
        </w:numPr>
        <w:ind w:left="540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Przedmiot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dostawy</w:t>
      </w:r>
      <w:proofErr w:type="spellEnd"/>
    </w:p>
    <w:p w14:paraId="42ACF6B7" w14:textId="77777777" w:rsidR="0017765A" w:rsidRDefault="0017765A" w:rsidP="0017765A">
      <w:pPr>
        <w:numPr>
          <w:ilvl w:val="0"/>
          <w:numId w:val="6"/>
        </w:numPr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wykonania </w:t>
      </w:r>
      <w:r>
        <w:rPr>
          <w:rFonts w:ascii="Arial" w:hAnsi="Arial" w:cs="Arial"/>
          <w:color w:val="000000"/>
          <w:sz w:val="22"/>
          <w:szCs w:val="22"/>
        </w:rPr>
        <w:t>sieć gazowa i stacje 03.202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 xml:space="preserve"> r. i 09.202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>, GAZEX 03, 06, 09,12.202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 xml:space="preserve"> r.</w:t>
      </w:r>
    </w:p>
    <w:p w14:paraId="0081A825" w14:textId="77777777" w:rsidR="0017765A" w:rsidRDefault="0017765A" w:rsidP="0017765A">
      <w:pPr>
        <w:numPr>
          <w:ilvl w:val="0"/>
          <w:numId w:val="6"/>
        </w:numPr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Cenę, warunki płatności i upusty (sposób zapłaty przelew, termin płatności minimum </w:t>
      </w:r>
      <w:r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0 dni), </w:t>
      </w:r>
    </w:p>
    <w:p w14:paraId="091C48DE" w14:textId="77777777" w:rsidR="0017765A" w:rsidRDefault="0017765A" w:rsidP="0017765A">
      <w:pPr>
        <w:numPr>
          <w:ilvl w:val="0"/>
          <w:numId w:val="6"/>
        </w:numPr>
        <w:ind w:left="540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Warunki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techniczne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wykonania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–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gwarancja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, </w:t>
      </w:r>
    </w:p>
    <w:p w14:paraId="1D2433AF" w14:textId="77777777" w:rsidR="0017765A" w:rsidRDefault="0017765A" w:rsidP="0017765A">
      <w:pPr>
        <w:numPr>
          <w:ilvl w:val="0"/>
          <w:numId w:val="6"/>
        </w:numPr>
        <w:ind w:left="540"/>
        <w:rPr>
          <w:rFonts w:ascii="Arial" w:hAnsi="Arial" w:cs="Arial"/>
          <w:sz w:val="22"/>
          <w:szCs w:val="22"/>
          <w:lang w:val="en-US"/>
        </w:rPr>
      </w:pPr>
      <w:proofErr w:type="spellStart"/>
      <w:r>
        <w:rPr>
          <w:rFonts w:ascii="Arial" w:hAnsi="Arial" w:cs="Arial"/>
          <w:sz w:val="22"/>
          <w:szCs w:val="22"/>
          <w:lang w:val="en-US"/>
        </w:rPr>
        <w:t>Ważność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oferty</w:t>
      </w:r>
      <w:proofErr w:type="spellEnd"/>
    </w:p>
    <w:p w14:paraId="10DF870C" w14:textId="77777777" w:rsidR="0017765A" w:rsidRDefault="0017765A" w:rsidP="0017765A">
      <w:pPr>
        <w:numPr>
          <w:ilvl w:val="0"/>
          <w:numId w:val="6"/>
        </w:numPr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Referencje, doświadczenie </w:t>
      </w:r>
    </w:p>
    <w:p w14:paraId="6A4C979C" w14:textId="77777777" w:rsidR="0017765A" w:rsidRDefault="0017765A" w:rsidP="0017765A">
      <w:pPr>
        <w:numPr>
          <w:ilvl w:val="0"/>
          <w:numId w:val="6"/>
        </w:numPr>
        <w:ind w:left="5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Uprawnienia i kwalifikacje do wykonywania dokumentacji instalacji gazowych</w:t>
      </w:r>
    </w:p>
    <w:p w14:paraId="17611F5E" w14:textId="77777777" w:rsidR="0017765A" w:rsidRDefault="0017765A" w:rsidP="0017765A">
      <w:pPr>
        <w:ind w:left="1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Ofertę prosimy przesłać do </w:t>
      </w:r>
      <w:r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8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dni.</w:t>
      </w:r>
    </w:p>
    <w:p w14:paraId="03FD134C" w14:textId="77777777" w:rsidR="0017765A" w:rsidRDefault="0017765A" w:rsidP="0017765A">
      <w:pPr>
        <w:pStyle w:val="Tekstpodstawowy"/>
        <w:ind w:left="180"/>
        <w:rPr>
          <w:rStyle w:val="Uwydatnienie"/>
          <w:rFonts w:ascii="Arial" w:hAnsi="Arial"/>
        </w:rPr>
      </w:pPr>
      <w:r>
        <w:rPr>
          <w:rStyle w:val="Uwydatnienie"/>
          <w:sz w:val="22"/>
          <w:szCs w:val="22"/>
        </w:rPr>
        <w:t xml:space="preserve"> Kontakt: inż. Jan Lakota , </w:t>
      </w:r>
      <w:proofErr w:type="spellStart"/>
      <w:r>
        <w:rPr>
          <w:rStyle w:val="Uwydatnienie"/>
          <w:sz w:val="22"/>
          <w:szCs w:val="22"/>
        </w:rPr>
        <w:t>tel</w:t>
      </w:r>
      <w:proofErr w:type="spellEnd"/>
      <w:r>
        <w:rPr>
          <w:rStyle w:val="Uwydatnienie"/>
          <w:sz w:val="22"/>
          <w:szCs w:val="22"/>
        </w:rPr>
        <w:t xml:space="preserve"> 077 4468478, tel. kom 609368648, fax 077 4468573 email </w:t>
      </w:r>
      <w:hyperlink r:id="rId7" w:history="1">
        <w:r>
          <w:rPr>
            <w:rStyle w:val="Hipercze"/>
            <w:sz w:val="22"/>
            <w:szCs w:val="22"/>
          </w:rPr>
          <w:t>jan.lakota@gorazdze.pl</w:t>
        </w:r>
      </w:hyperlink>
      <w:r>
        <w:rPr>
          <w:rStyle w:val="Uwydatnienie"/>
          <w:sz w:val="22"/>
          <w:szCs w:val="22"/>
        </w:rPr>
        <w:t xml:space="preserve"> </w:t>
      </w:r>
    </w:p>
    <w:p w14:paraId="6F8F1E9A" w14:textId="77777777" w:rsidR="00AB4DCF" w:rsidRDefault="00AB4DCF"/>
    <w:sectPr w:rsidR="00AB4D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9A96" w14:textId="77777777" w:rsidR="0017765A" w:rsidRDefault="0017765A" w:rsidP="000E21AF">
      <w:r>
        <w:separator/>
      </w:r>
    </w:p>
  </w:endnote>
  <w:endnote w:type="continuationSeparator" w:id="0">
    <w:p w14:paraId="1814E7C0" w14:textId="77777777" w:rsidR="0017765A" w:rsidRDefault="0017765A" w:rsidP="000E2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3348C" w14:textId="77777777" w:rsidR="000E21AF" w:rsidRDefault="000E21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9DBFE" w14:textId="77777777" w:rsidR="000E21AF" w:rsidRDefault="000E21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913F" w14:textId="77777777" w:rsidR="000E21AF" w:rsidRDefault="000E21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5E252" w14:textId="77777777" w:rsidR="0017765A" w:rsidRDefault="0017765A" w:rsidP="000E21AF">
      <w:r>
        <w:separator/>
      </w:r>
    </w:p>
  </w:footnote>
  <w:footnote w:type="continuationSeparator" w:id="0">
    <w:p w14:paraId="4A295959" w14:textId="77777777" w:rsidR="0017765A" w:rsidRDefault="0017765A" w:rsidP="000E2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D7D5" w14:textId="77777777" w:rsidR="000E21AF" w:rsidRDefault="000E21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34110" w14:textId="77777777" w:rsidR="000E21AF" w:rsidRDefault="000E21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DE1A" w14:textId="77777777" w:rsidR="000E21AF" w:rsidRDefault="000E21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26E5F"/>
    <w:multiLevelType w:val="hybridMultilevel"/>
    <w:tmpl w:val="61649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12058"/>
    <w:multiLevelType w:val="multilevel"/>
    <w:tmpl w:val="18282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0F0247"/>
    <w:multiLevelType w:val="hybridMultilevel"/>
    <w:tmpl w:val="C58ABE48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2295E"/>
    <w:multiLevelType w:val="hybridMultilevel"/>
    <w:tmpl w:val="1640FA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1B4386"/>
    <w:multiLevelType w:val="hybridMultilevel"/>
    <w:tmpl w:val="D92C1EDC"/>
    <w:lvl w:ilvl="0" w:tplc="66B83DF8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245" w:hanging="360"/>
      </w:pPr>
    </w:lvl>
    <w:lvl w:ilvl="2" w:tplc="0415001B">
      <w:start w:val="1"/>
      <w:numFmt w:val="lowerRoman"/>
      <w:lvlText w:val="%3."/>
      <w:lvlJc w:val="right"/>
      <w:pPr>
        <w:ind w:left="1965" w:hanging="180"/>
      </w:pPr>
    </w:lvl>
    <w:lvl w:ilvl="3" w:tplc="0415000F">
      <w:start w:val="1"/>
      <w:numFmt w:val="decimal"/>
      <w:lvlText w:val="%4."/>
      <w:lvlJc w:val="left"/>
      <w:pPr>
        <w:ind w:left="2685" w:hanging="360"/>
      </w:pPr>
    </w:lvl>
    <w:lvl w:ilvl="4" w:tplc="04150019">
      <w:start w:val="1"/>
      <w:numFmt w:val="lowerLetter"/>
      <w:lvlText w:val="%5."/>
      <w:lvlJc w:val="left"/>
      <w:pPr>
        <w:ind w:left="3405" w:hanging="360"/>
      </w:pPr>
    </w:lvl>
    <w:lvl w:ilvl="5" w:tplc="0415001B">
      <w:start w:val="1"/>
      <w:numFmt w:val="lowerRoman"/>
      <w:lvlText w:val="%6."/>
      <w:lvlJc w:val="right"/>
      <w:pPr>
        <w:ind w:left="4125" w:hanging="180"/>
      </w:pPr>
    </w:lvl>
    <w:lvl w:ilvl="6" w:tplc="0415000F">
      <w:start w:val="1"/>
      <w:numFmt w:val="decimal"/>
      <w:lvlText w:val="%7."/>
      <w:lvlJc w:val="left"/>
      <w:pPr>
        <w:ind w:left="4845" w:hanging="360"/>
      </w:pPr>
    </w:lvl>
    <w:lvl w:ilvl="7" w:tplc="04150019">
      <w:start w:val="1"/>
      <w:numFmt w:val="lowerLetter"/>
      <w:lvlText w:val="%8."/>
      <w:lvlJc w:val="left"/>
      <w:pPr>
        <w:ind w:left="5565" w:hanging="360"/>
      </w:pPr>
    </w:lvl>
    <w:lvl w:ilvl="8" w:tplc="0415001B">
      <w:start w:val="1"/>
      <w:numFmt w:val="lowerRoman"/>
      <w:lvlText w:val="%9."/>
      <w:lvlJc w:val="right"/>
      <w:pPr>
        <w:ind w:left="6285" w:hanging="180"/>
      </w:pPr>
    </w:lvl>
  </w:abstractNum>
  <w:abstractNum w:abstractNumId="5" w15:restartNumberingAfterBreak="0">
    <w:nsid w:val="6A4C2342"/>
    <w:multiLevelType w:val="hybridMultilevel"/>
    <w:tmpl w:val="0CE63CA4"/>
    <w:lvl w:ilvl="0" w:tplc="837479BE">
      <w:start w:val="1"/>
      <w:numFmt w:val="decimal"/>
      <w:lvlText w:val="%1)"/>
      <w:lvlJc w:val="left"/>
      <w:pPr>
        <w:ind w:left="525" w:hanging="360"/>
      </w:pPr>
    </w:lvl>
    <w:lvl w:ilvl="1" w:tplc="04150019">
      <w:start w:val="1"/>
      <w:numFmt w:val="lowerLetter"/>
      <w:lvlText w:val="%2."/>
      <w:lvlJc w:val="left"/>
      <w:pPr>
        <w:ind w:left="1245" w:hanging="360"/>
      </w:pPr>
    </w:lvl>
    <w:lvl w:ilvl="2" w:tplc="0415001B">
      <w:start w:val="1"/>
      <w:numFmt w:val="lowerRoman"/>
      <w:lvlText w:val="%3."/>
      <w:lvlJc w:val="right"/>
      <w:pPr>
        <w:ind w:left="1965" w:hanging="180"/>
      </w:pPr>
    </w:lvl>
    <w:lvl w:ilvl="3" w:tplc="0415000F">
      <w:start w:val="1"/>
      <w:numFmt w:val="decimal"/>
      <w:lvlText w:val="%4."/>
      <w:lvlJc w:val="left"/>
      <w:pPr>
        <w:ind w:left="2685" w:hanging="360"/>
      </w:pPr>
    </w:lvl>
    <w:lvl w:ilvl="4" w:tplc="04150019">
      <w:start w:val="1"/>
      <w:numFmt w:val="lowerLetter"/>
      <w:lvlText w:val="%5."/>
      <w:lvlJc w:val="left"/>
      <w:pPr>
        <w:ind w:left="3405" w:hanging="360"/>
      </w:pPr>
    </w:lvl>
    <w:lvl w:ilvl="5" w:tplc="0415001B">
      <w:start w:val="1"/>
      <w:numFmt w:val="lowerRoman"/>
      <w:lvlText w:val="%6."/>
      <w:lvlJc w:val="right"/>
      <w:pPr>
        <w:ind w:left="4125" w:hanging="180"/>
      </w:pPr>
    </w:lvl>
    <w:lvl w:ilvl="6" w:tplc="0415000F">
      <w:start w:val="1"/>
      <w:numFmt w:val="decimal"/>
      <w:lvlText w:val="%7."/>
      <w:lvlJc w:val="left"/>
      <w:pPr>
        <w:ind w:left="4845" w:hanging="360"/>
      </w:pPr>
    </w:lvl>
    <w:lvl w:ilvl="7" w:tplc="04150019">
      <w:start w:val="1"/>
      <w:numFmt w:val="lowerLetter"/>
      <w:lvlText w:val="%8."/>
      <w:lvlJc w:val="left"/>
      <w:pPr>
        <w:ind w:left="5565" w:hanging="360"/>
      </w:pPr>
    </w:lvl>
    <w:lvl w:ilvl="8" w:tplc="0415001B">
      <w:start w:val="1"/>
      <w:numFmt w:val="lowerRoman"/>
      <w:lvlText w:val="%9."/>
      <w:lvlJc w:val="right"/>
      <w:pPr>
        <w:ind w:left="628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65A"/>
    <w:rsid w:val="000E21AF"/>
    <w:rsid w:val="0017765A"/>
    <w:rsid w:val="00805F06"/>
    <w:rsid w:val="00AB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841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4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65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E21AF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E21AF"/>
  </w:style>
  <w:style w:type="paragraph" w:styleId="Stopka">
    <w:name w:val="footer"/>
    <w:basedOn w:val="Normalny"/>
    <w:link w:val="StopkaZnak"/>
    <w:uiPriority w:val="99"/>
    <w:unhideWhenUsed/>
    <w:rsid w:val="000E21AF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21AF"/>
  </w:style>
  <w:style w:type="character" w:styleId="Hipercze">
    <w:name w:val="Hyperlink"/>
    <w:basedOn w:val="Domylnaczcionkaakapitu"/>
    <w:uiPriority w:val="99"/>
    <w:semiHidden/>
    <w:unhideWhenUsed/>
    <w:rsid w:val="0017765A"/>
    <w:rPr>
      <w:color w:val="0000FF"/>
      <w:u w:val="single"/>
    </w:rPr>
  </w:style>
  <w:style w:type="character" w:styleId="Uwydatnienie">
    <w:name w:val="Emphasis"/>
    <w:basedOn w:val="Domylnaczcionkaakapitu"/>
    <w:uiPriority w:val="20"/>
    <w:qFormat/>
    <w:rsid w:val="0017765A"/>
    <w:rPr>
      <w:rFonts w:ascii="Arial Black" w:hAnsi="Arial Black" w:hint="default"/>
      <w:i w:val="0"/>
      <w:iCs w:val="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765A"/>
    <w:pPr>
      <w:overflowPunct w:val="0"/>
      <w:autoSpaceDE w:val="0"/>
      <w:autoSpaceDN w:val="0"/>
    </w:pPr>
    <w:rPr>
      <w:rFonts w:ascii="Arial" w:hAnsi="Arial" w:cs="Arial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765A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7765A"/>
    <w:pPr>
      <w:ind w:left="720"/>
    </w:pPr>
  </w:style>
  <w:style w:type="paragraph" w:customStyle="1" w:styleId="Styl">
    <w:name w:val="Styl"/>
    <w:basedOn w:val="Normalny"/>
    <w:uiPriority w:val="99"/>
    <w:rsid w:val="0017765A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0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jan.Lakota@gorazdze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623</Words>
  <Characters>3740</Characters>
  <Application>Microsoft Office Word</Application>
  <DocSecurity>0</DocSecurity>
  <Lines>31</Lines>
  <Paragraphs>8</Paragraphs>
  <ScaleCrop>false</ScaleCrop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2023-03-20T11:04:00Z</dcterms:created>
  <dcterms:modified xsi:type="dcterms:W3CDTF">2023-03-20T11:08:00Z</dcterms:modified>
</cp:coreProperties>
</file>