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CB" w:rsidRDefault="003B01CB" w:rsidP="003B01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3B01CB" w:rsidRDefault="003B01CB" w:rsidP="003B01CB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3B01CB" w:rsidRDefault="003B01CB" w:rsidP="003B01CB">
      <w:pPr>
        <w:jc w:val="center"/>
        <w:rPr>
          <w:rFonts w:ascii="Arial" w:hAnsi="Arial" w:cs="Arial"/>
        </w:rPr>
      </w:pPr>
    </w:p>
    <w:p w:rsidR="003B01CB" w:rsidRDefault="003B01CB" w:rsidP="003B01CB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3B01CB" w:rsidRDefault="003B01CB" w:rsidP="003B01CB">
      <w:pPr>
        <w:jc w:val="center"/>
        <w:rPr>
          <w:rFonts w:ascii="Arial" w:hAnsi="Arial" w:cs="Arial"/>
          <w:caps/>
        </w:rPr>
      </w:pPr>
    </w:p>
    <w:p w:rsidR="003B01CB" w:rsidRDefault="003B01CB" w:rsidP="003B01CB">
      <w:pPr>
        <w:jc w:val="center"/>
        <w:rPr>
          <w:rFonts w:ascii="Arial" w:hAnsi="Arial" w:cs="Arial"/>
          <w:caps/>
        </w:rPr>
      </w:pPr>
    </w:p>
    <w:p w:rsidR="003B01CB" w:rsidRDefault="003B01CB" w:rsidP="003B01CB">
      <w:pPr>
        <w:jc w:val="center"/>
        <w:rPr>
          <w:rFonts w:ascii="Arial" w:hAnsi="Arial" w:cs="Arial"/>
          <w:caps/>
        </w:rPr>
      </w:pPr>
    </w:p>
    <w:p w:rsidR="003B01CB" w:rsidRDefault="003B01CB" w:rsidP="003B01CB">
      <w:pPr>
        <w:jc w:val="center"/>
        <w:rPr>
          <w:rFonts w:ascii="Arial" w:hAnsi="Arial" w:cs="Arial"/>
          <w:caps/>
        </w:rPr>
      </w:pPr>
    </w:p>
    <w:p w:rsidR="003B01CB" w:rsidRDefault="003B01CB" w:rsidP="003B01CB">
      <w:pPr>
        <w:rPr>
          <w:rFonts w:ascii="Arial" w:hAnsi="Arial" w:cs="Arial"/>
          <w:caps/>
        </w:rPr>
      </w:pPr>
    </w:p>
    <w:p w:rsidR="003B01CB" w:rsidRDefault="006C08EF" w:rsidP="003B01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3B01CB">
        <w:rPr>
          <w:rFonts w:ascii="Arial" w:hAnsi="Arial" w:cs="Arial"/>
          <w:b/>
          <w:sz w:val="40"/>
          <w:szCs w:val="40"/>
        </w:rPr>
        <w:t xml:space="preserve"> </w:t>
      </w:r>
    </w:p>
    <w:p w:rsidR="003B01CB" w:rsidRDefault="003B01CB" w:rsidP="00392E3D">
      <w:pPr>
        <w:jc w:val="center"/>
        <w:rPr>
          <w:rFonts w:ascii="Arial" w:hAnsi="Arial" w:cs="Arial"/>
          <w:b/>
          <w:sz w:val="40"/>
          <w:szCs w:val="40"/>
        </w:rPr>
      </w:pPr>
    </w:p>
    <w:p w:rsidR="00392E3D" w:rsidRPr="00392E3D" w:rsidRDefault="00392E3D" w:rsidP="00392E3D">
      <w:pPr>
        <w:jc w:val="center"/>
        <w:rPr>
          <w:rFonts w:ascii="Arial" w:hAnsi="Arial" w:cs="Arial"/>
          <w:b/>
          <w:sz w:val="40"/>
          <w:szCs w:val="40"/>
        </w:rPr>
      </w:pPr>
    </w:p>
    <w:p w:rsidR="003B01CB" w:rsidRDefault="003B01CB" w:rsidP="00392E3D">
      <w:pPr>
        <w:jc w:val="center"/>
        <w:rPr>
          <w:rFonts w:ascii="Arial" w:hAnsi="Arial" w:cs="Arial"/>
          <w:b/>
          <w:sz w:val="40"/>
          <w:szCs w:val="40"/>
        </w:rPr>
      </w:pPr>
    </w:p>
    <w:p w:rsidR="00E30347" w:rsidRPr="00392E3D" w:rsidRDefault="00E30347" w:rsidP="00392E3D">
      <w:pPr>
        <w:jc w:val="center"/>
        <w:rPr>
          <w:rFonts w:ascii="Arial" w:hAnsi="Arial" w:cs="Arial"/>
          <w:b/>
          <w:sz w:val="40"/>
          <w:szCs w:val="40"/>
        </w:rPr>
      </w:pPr>
    </w:p>
    <w:p w:rsidR="003B01CB" w:rsidRDefault="003B01CB" w:rsidP="003B01C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śliwki</w:t>
      </w:r>
    </w:p>
    <w:p w:rsidR="003B01CB" w:rsidRDefault="003B01CB" w:rsidP="003B01CB">
      <w:pPr>
        <w:ind w:left="2124" w:firstLine="708"/>
        <w:rPr>
          <w:rFonts w:ascii="Arial" w:hAnsi="Arial" w:cs="Arial"/>
          <w:b/>
          <w:caps/>
          <w:sz w:val="32"/>
        </w:rPr>
      </w:pPr>
    </w:p>
    <w:p w:rsidR="003B01CB" w:rsidRDefault="003B01CB" w:rsidP="003B01C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3B01CB" w:rsidTr="003B01CB">
        <w:tc>
          <w:tcPr>
            <w:tcW w:w="4606" w:type="dxa"/>
            <w:vAlign w:val="center"/>
          </w:tcPr>
          <w:p w:rsidR="003B01CB" w:rsidRDefault="003B01CB">
            <w:pPr>
              <w:jc w:val="center"/>
              <w:rPr>
                <w:rFonts w:ascii="Arial" w:hAnsi="Arial" w:cs="Arial"/>
                <w:b/>
              </w:rPr>
            </w:pPr>
          </w:p>
          <w:p w:rsidR="003B01CB" w:rsidRDefault="003B01CB">
            <w:pPr>
              <w:jc w:val="center"/>
              <w:rPr>
                <w:rFonts w:ascii="Arial" w:hAnsi="Arial" w:cs="Arial"/>
                <w:b/>
              </w:rPr>
            </w:pPr>
          </w:p>
          <w:p w:rsidR="003B01CB" w:rsidRDefault="003B01CB">
            <w:pPr>
              <w:rPr>
                <w:rFonts w:ascii="Arial" w:hAnsi="Arial" w:cs="Arial"/>
                <w:b/>
              </w:rPr>
            </w:pPr>
          </w:p>
          <w:p w:rsidR="003B01CB" w:rsidRDefault="003B01CB">
            <w:pPr>
              <w:jc w:val="center"/>
              <w:rPr>
                <w:rFonts w:ascii="Arial" w:hAnsi="Arial" w:cs="Arial"/>
                <w:b/>
              </w:rPr>
            </w:pPr>
          </w:p>
          <w:p w:rsidR="003B01CB" w:rsidRDefault="003B01CB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3B01CB" w:rsidRDefault="003B01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3B01CB" w:rsidRPr="00E30347" w:rsidRDefault="003B01CB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6C08EF" w:rsidRPr="00E30347" w:rsidRDefault="006C08EF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6C08EF" w:rsidRPr="00E30347" w:rsidRDefault="006C08EF" w:rsidP="003B01CB">
      <w:pPr>
        <w:pStyle w:val="E-1"/>
        <w:spacing w:line="360" w:lineRule="auto"/>
        <w:rPr>
          <w:rFonts w:ascii="Arial" w:hAnsi="Arial" w:cs="Arial"/>
          <w:b/>
        </w:rPr>
      </w:pPr>
    </w:p>
    <w:p w:rsidR="00F73F39" w:rsidRPr="007E221B" w:rsidRDefault="00F73F39" w:rsidP="00F73F39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E221B" w:rsidRDefault="00C52111" w:rsidP="00BF201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E221B" w:rsidRDefault="00C52111" w:rsidP="00BF201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7E221B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AE1561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objęto wymagania, metody badań oraz warunki przechowywania i pakowania</w:t>
      </w:r>
      <w:r w:rsidR="000C7D5E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śliwek</w:t>
      </w:r>
      <w:r w:rsidR="00C52111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E221B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E221B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AE1561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C7D5E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śliwek</w:t>
      </w:r>
      <w:r w:rsidR="002C4B4C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40863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AE1561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7E221B" w:rsidRDefault="003113B4" w:rsidP="00BF201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7E221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D74342" w:rsidRPr="007E221B" w:rsidRDefault="00D74342" w:rsidP="00BF201D">
      <w:pPr>
        <w:pStyle w:val="Nagwek11"/>
        <w:rPr>
          <w:bCs w:val="0"/>
        </w:rPr>
      </w:pPr>
      <w:r w:rsidRPr="007E221B">
        <w:rPr>
          <w:bCs w:val="0"/>
        </w:rPr>
        <w:t>2.1 Wymagania ogólne</w:t>
      </w:r>
    </w:p>
    <w:p w:rsidR="00D74342" w:rsidRPr="007E221B" w:rsidRDefault="00D74342" w:rsidP="00D74342">
      <w:pPr>
        <w:pStyle w:val="Nagwek11"/>
        <w:spacing w:before="360"/>
        <w:rPr>
          <w:b w:val="0"/>
          <w:bCs w:val="0"/>
        </w:rPr>
      </w:pPr>
      <w:r w:rsidRPr="007E221B">
        <w:rPr>
          <w:b w:val="0"/>
          <w:bCs w:val="0"/>
        </w:rPr>
        <w:t>Produkt powinien spełniać wymagania aktualnie obowiązującego prawa żywnościowego.</w:t>
      </w:r>
    </w:p>
    <w:p w:rsidR="006C774A" w:rsidRPr="007E221B" w:rsidRDefault="003113B4" w:rsidP="00BF201D">
      <w:pPr>
        <w:pStyle w:val="Nagwek11"/>
        <w:rPr>
          <w:bCs w:val="0"/>
        </w:rPr>
      </w:pPr>
      <w:r w:rsidRPr="007E221B">
        <w:rPr>
          <w:bCs w:val="0"/>
        </w:rPr>
        <w:t>2</w:t>
      </w:r>
      <w:r w:rsidR="006C774A" w:rsidRPr="007E221B">
        <w:rPr>
          <w:bCs w:val="0"/>
        </w:rPr>
        <w:t>.</w:t>
      </w:r>
      <w:r w:rsidR="00AE1561" w:rsidRPr="007E221B">
        <w:rPr>
          <w:bCs w:val="0"/>
        </w:rPr>
        <w:t>2</w:t>
      </w:r>
      <w:r w:rsidR="00A7714F" w:rsidRPr="007E221B">
        <w:rPr>
          <w:bCs w:val="0"/>
        </w:rPr>
        <w:t xml:space="preserve"> </w:t>
      </w:r>
      <w:r w:rsidR="006C774A" w:rsidRPr="007E221B">
        <w:rPr>
          <w:bCs w:val="0"/>
        </w:rPr>
        <w:t>Wymagania organoleptyczne</w:t>
      </w:r>
      <w:r w:rsidR="004E5709" w:rsidRPr="007E221B">
        <w:rPr>
          <w:bCs w:val="0"/>
        </w:rPr>
        <w:t>, fizyczne</w:t>
      </w:r>
    </w:p>
    <w:p w:rsidR="00A269C5" w:rsidRPr="007E221B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E221B">
        <w:rPr>
          <w:rFonts w:ascii="Arial" w:hAnsi="Arial" w:cs="Arial"/>
          <w:sz w:val="20"/>
        </w:rPr>
        <w:t>Według Tablicy 1.</w:t>
      </w:r>
    </w:p>
    <w:p w:rsidR="00C52111" w:rsidRPr="007E221B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E221B">
        <w:rPr>
          <w:rFonts w:ascii="Arial" w:hAnsi="Arial" w:cs="Arial"/>
          <w:sz w:val="18"/>
          <w:szCs w:val="18"/>
        </w:rPr>
        <w:t>Tablica 1 – Wymagania organoleptyczne</w:t>
      </w:r>
      <w:r w:rsidR="004314D2" w:rsidRPr="007E221B">
        <w:rPr>
          <w:rFonts w:ascii="Arial" w:hAnsi="Arial" w:cs="Arial"/>
          <w:sz w:val="18"/>
          <w:szCs w:val="18"/>
        </w:rPr>
        <w:t>, fizyczne</w:t>
      </w:r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62"/>
        <w:gridCol w:w="6688"/>
      </w:tblGrid>
      <w:tr w:rsidR="00F90873" w:rsidRPr="007E221B" w:rsidTr="00F90873">
        <w:trPr>
          <w:trHeight w:val="450"/>
          <w:jc w:val="center"/>
        </w:trPr>
        <w:tc>
          <w:tcPr>
            <w:tcW w:w="319" w:type="dxa"/>
            <w:vAlign w:val="center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21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21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71" w:type="dxa"/>
            <w:vAlign w:val="center"/>
          </w:tcPr>
          <w:p w:rsidR="00F90873" w:rsidRPr="007E221B" w:rsidRDefault="00F90873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E221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F90873" w:rsidRPr="007E221B" w:rsidTr="00F90873">
        <w:trPr>
          <w:cantSplit/>
          <w:trHeight w:val="341"/>
          <w:jc w:val="center"/>
        </w:trPr>
        <w:tc>
          <w:tcPr>
            <w:tcW w:w="319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771" w:type="dxa"/>
            <w:tcBorders>
              <w:bottom w:val="single" w:sz="6" w:space="0" w:color="auto"/>
            </w:tcBorders>
          </w:tcPr>
          <w:p w:rsidR="00F90873" w:rsidRPr="007E221B" w:rsidRDefault="00E30347" w:rsidP="007E22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Owoce c</w:t>
            </w:r>
            <w:r w:rsidR="00F90873" w:rsidRPr="007E221B">
              <w:rPr>
                <w:rFonts w:ascii="Arial" w:hAnsi="Arial" w:cs="Arial"/>
                <w:sz w:val="18"/>
                <w:szCs w:val="18"/>
              </w:rPr>
              <w:t>ałe, zdrowe (bez oznak gnicia i pleśni), dostatecznie rozwinięte (ale nie przerośnięte), odpowiednio dojrzałe (ale nie przejrzałe), zdrowe (bez oznak gnicia i zepsucia, które czynią je niezdatnymi do</w:t>
            </w:r>
            <w:r w:rsidRPr="007E221B">
              <w:rPr>
                <w:rFonts w:ascii="Arial" w:hAnsi="Arial" w:cs="Arial"/>
                <w:sz w:val="18"/>
                <w:szCs w:val="18"/>
              </w:rPr>
              <w:t xml:space="preserve"> spożycia), czyste, </w:t>
            </w:r>
            <w:r w:rsidR="00F90873" w:rsidRPr="007E221B">
              <w:rPr>
                <w:rFonts w:ascii="Arial" w:hAnsi="Arial" w:cs="Arial"/>
                <w:sz w:val="18"/>
                <w:szCs w:val="18"/>
              </w:rPr>
              <w:t>wolne od szkodników, wolne od szkód wyrządzonych przez szkodniki i choroby, pozbawione nieprawidłowej wilgoci zewnętrznej;</w:t>
            </w:r>
          </w:p>
          <w:p w:rsidR="00F90873" w:rsidRPr="007E221B" w:rsidRDefault="00F90873" w:rsidP="00B44C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 xml:space="preserve">Dopuszczalne są </w:t>
            </w:r>
            <w:r w:rsidR="00B44CD8" w:rsidRPr="007E221B">
              <w:rPr>
                <w:rFonts w:ascii="Arial" w:hAnsi="Arial" w:cs="Arial"/>
                <w:sz w:val="18"/>
                <w:szCs w:val="18"/>
              </w:rPr>
              <w:t>nieznaczne wady skórki, kształtu, rozwoju, wybarwienia</w:t>
            </w:r>
            <w:r w:rsidRPr="007E221B">
              <w:rPr>
                <w:rFonts w:ascii="Arial" w:hAnsi="Arial" w:cs="Arial"/>
                <w:sz w:val="18"/>
                <w:szCs w:val="18"/>
              </w:rPr>
              <w:t xml:space="preserve"> pod warunkiem</w:t>
            </w:r>
            <w:r w:rsidR="00B44CD8" w:rsidRPr="007E221B">
              <w:rPr>
                <w:rFonts w:ascii="Arial" w:hAnsi="Arial" w:cs="Arial"/>
                <w:sz w:val="18"/>
                <w:szCs w:val="18"/>
              </w:rPr>
              <w:t>,</w:t>
            </w:r>
            <w:r w:rsidRPr="007E221B">
              <w:rPr>
                <w:rFonts w:ascii="Arial" w:hAnsi="Arial" w:cs="Arial"/>
                <w:sz w:val="18"/>
                <w:szCs w:val="18"/>
              </w:rPr>
              <w:t xml:space="preserve"> że nie wpływają one ujemnie na ogólny wygląd produktu, jego jakość, prezentację w opakowaniu</w:t>
            </w:r>
            <w:r w:rsidR="00B44CD8" w:rsidRPr="007E221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90873" w:rsidRPr="007E221B" w:rsidTr="00F90873">
        <w:trPr>
          <w:cantSplit/>
          <w:trHeight w:val="190"/>
          <w:jc w:val="center"/>
        </w:trPr>
        <w:tc>
          <w:tcPr>
            <w:tcW w:w="319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71" w:type="dxa"/>
            <w:tcBorders>
              <w:bottom w:val="single" w:sz="6" w:space="0" w:color="auto"/>
            </w:tcBorders>
          </w:tcPr>
          <w:p w:rsidR="00F90873" w:rsidRPr="007E221B" w:rsidRDefault="00F90873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 xml:space="preserve">Charakterystyczna dla odmiany, jednolita, </w:t>
            </w:r>
          </w:p>
        </w:tc>
      </w:tr>
      <w:tr w:rsidR="00F90873" w:rsidRPr="007E221B" w:rsidTr="00F90873">
        <w:trPr>
          <w:cantSplit/>
          <w:trHeight w:val="90"/>
          <w:jc w:val="center"/>
        </w:trPr>
        <w:tc>
          <w:tcPr>
            <w:tcW w:w="319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771" w:type="dxa"/>
            <w:tcBorders>
              <w:top w:val="single" w:sz="6" w:space="0" w:color="auto"/>
              <w:bottom w:val="single" w:sz="6" w:space="0" w:color="auto"/>
            </w:tcBorders>
          </w:tcPr>
          <w:p w:rsidR="00F90873" w:rsidRPr="007E221B" w:rsidRDefault="00E30347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Słodko-kwaśny do słodkiego w zależności od odmiany, n</w:t>
            </w:r>
            <w:r w:rsidR="00F90873" w:rsidRPr="007E221B">
              <w:rPr>
                <w:rFonts w:ascii="Arial" w:hAnsi="Arial" w:cs="Arial"/>
                <w:sz w:val="18"/>
                <w:szCs w:val="18"/>
              </w:rPr>
              <w:t>iedopuszczalny obcy</w:t>
            </w:r>
          </w:p>
        </w:tc>
      </w:tr>
      <w:tr w:rsidR="00F90873" w:rsidRPr="007E221B" w:rsidTr="00F90873">
        <w:trPr>
          <w:cantSplit/>
          <w:trHeight w:val="261"/>
          <w:jc w:val="center"/>
        </w:trPr>
        <w:tc>
          <w:tcPr>
            <w:tcW w:w="319" w:type="dxa"/>
          </w:tcPr>
          <w:p w:rsidR="00F90873" w:rsidRPr="007E221B" w:rsidRDefault="00F90873" w:rsidP="00C85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F90873" w:rsidRPr="007E221B" w:rsidRDefault="00F90873" w:rsidP="00C85B6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6771" w:type="dxa"/>
            <w:tcBorders>
              <w:bottom w:val="single" w:sz="6" w:space="0" w:color="auto"/>
            </w:tcBorders>
          </w:tcPr>
          <w:p w:rsidR="00F90873" w:rsidRPr="007E221B" w:rsidRDefault="00F90873" w:rsidP="00C85B6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 xml:space="preserve">Jednolite w opakowaniu pod względem pochodzenia, odmiany, jakości i wielkości </w:t>
            </w:r>
          </w:p>
        </w:tc>
      </w:tr>
      <w:tr w:rsidR="00F90873" w:rsidRPr="007E221B" w:rsidTr="00F90873">
        <w:trPr>
          <w:cantSplit/>
          <w:trHeight w:val="90"/>
          <w:jc w:val="center"/>
        </w:trPr>
        <w:tc>
          <w:tcPr>
            <w:tcW w:w="319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Średnica owoców, mierzona w najszerszym przekroju poprzecznym, mm, nie mniej niż</w:t>
            </w:r>
          </w:p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- dla odmian wielkoowocowych</w:t>
            </w:r>
          </w:p>
          <w:p w:rsidR="00F90873" w:rsidRPr="007E221B" w:rsidRDefault="00F9087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- dla innych odmian</w:t>
            </w:r>
          </w:p>
        </w:tc>
        <w:tc>
          <w:tcPr>
            <w:tcW w:w="6771" w:type="dxa"/>
            <w:tcBorders>
              <w:top w:val="single" w:sz="6" w:space="0" w:color="auto"/>
              <w:bottom w:val="single" w:sz="6" w:space="0" w:color="auto"/>
            </w:tcBorders>
          </w:tcPr>
          <w:p w:rsidR="00F90873" w:rsidRPr="007E221B" w:rsidRDefault="00F90873" w:rsidP="003B5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F90873" w:rsidRPr="007E221B" w:rsidRDefault="00F90873" w:rsidP="00CA46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90873" w:rsidRPr="007E221B" w:rsidRDefault="00F90873" w:rsidP="003B54F3">
            <w:pPr>
              <w:rPr>
                <w:rFonts w:ascii="Arial" w:hAnsi="Arial" w:cs="Arial"/>
                <w:sz w:val="18"/>
                <w:szCs w:val="18"/>
              </w:rPr>
            </w:pPr>
          </w:p>
          <w:p w:rsidR="00F90873" w:rsidRPr="007E221B" w:rsidRDefault="00F90873" w:rsidP="003B54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90873" w:rsidRPr="007E221B" w:rsidRDefault="00F90873" w:rsidP="003B54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90873" w:rsidRPr="007E221B" w:rsidRDefault="00F90873" w:rsidP="003B54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90873" w:rsidRPr="007E221B" w:rsidRDefault="00F90873" w:rsidP="00F908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35</w:t>
            </w:r>
          </w:p>
          <w:p w:rsidR="00F90873" w:rsidRPr="007E221B" w:rsidRDefault="00F90873" w:rsidP="00F908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F90873" w:rsidRPr="007E221B" w:rsidTr="00F90873">
        <w:trPr>
          <w:cantSplit/>
          <w:trHeight w:val="90"/>
          <w:jc w:val="center"/>
        </w:trPr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73" w:rsidRPr="007E221B" w:rsidRDefault="00F90873" w:rsidP="00F90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73" w:rsidRPr="007E221B" w:rsidRDefault="00F90873" w:rsidP="00F908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 xml:space="preserve">Zawartość owoców o niewłaściwej średnicy, %(m/m), nie więcej niż </w:t>
            </w:r>
          </w:p>
        </w:tc>
        <w:tc>
          <w:tcPr>
            <w:tcW w:w="67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0873" w:rsidRPr="007E221B" w:rsidRDefault="00F90873" w:rsidP="00F908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F90873" w:rsidRPr="007E221B" w:rsidRDefault="00F90873" w:rsidP="00F90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21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F90873" w:rsidRPr="007E221B" w:rsidRDefault="00F90873" w:rsidP="00F90873">
      <w:pPr>
        <w:pStyle w:val="Nagwek11"/>
        <w:spacing w:before="120" w:after="120"/>
        <w:rPr>
          <w:b w:val="0"/>
          <w:bCs w:val="0"/>
          <w:szCs w:val="20"/>
        </w:rPr>
      </w:pPr>
      <w:bookmarkStart w:id="1" w:name="_Toc134517192"/>
      <w:r w:rsidRPr="007E221B">
        <w:rPr>
          <w:b w:val="0"/>
          <w:szCs w:val="20"/>
        </w:rPr>
        <w:t>Postanowienia dotyczące dopuszczalnych tolerancji zgodnie z aktualnie obowiązującym prawem</w:t>
      </w:r>
      <w:r w:rsidRPr="007E221B">
        <w:rPr>
          <w:rStyle w:val="Odwoanieprzypisudolnego"/>
          <w:b w:val="0"/>
          <w:szCs w:val="20"/>
        </w:rPr>
        <w:footnoteReference w:id="1"/>
      </w:r>
      <w:r w:rsidRPr="007E221B">
        <w:rPr>
          <w:b w:val="0"/>
          <w:szCs w:val="20"/>
          <w:vertAlign w:val="superscript"/>
        </w:rPr>
        <w:t>)</w:t>
      </w:r>
      <w:r w:rsidRPr="007E221B">
        <w:rPr>
          <w:b w:val="0"/>
          <w:szCs w:val="20"/>
        </w:rPr>
        <w:t>.</w:t>
      </w:r>
    </w:p>
    <w:p w:rsidR="00C165A1" w:rsidRPr="007E221B" w:rsidRDefault="003113B4" w:rsidP="00BF201D">
      <w:pPr>
        <w:pStyle w:val="Nagwek11"/>
        <w:rPr>
          <w:bCs w:val="0"/>
        </w:rPr>
      </w:pPr>
      <w:r w:rsidRPr="007E221B">
        <w:rPr>
          <w:bCs w:val="0"/>
        </w:rPr>
        <w:t>2</w:t>
      </w:r>
      <w:r w:rsidR="00C165A1" w:rsidRPr="007E221B">
        <w:rPr>
          <w:bCs w:val="0"/>
        </w:rPr>
        <w:t>.</w:t>
      </w:r>
      <w:r w:rsidR="00AE1561" w:rsidRPr="007E221B">
        <w:rPr>
          <w:bCs w:val="0"/>
        </w:rPr>
        <w:t>3</w:t>
      </w:r>
      <w:r w:rsidR="00C165A1" w:rsidRPr="007E221B">
        <w:rPr>
          <w:bCs w:val="0"/>
        </w:rPr>
        <w:t xml:space="preserve"> Wymagania chemiczne</w:t>
      </w:r>
      <w:r w:rsidR="00C64071" w:rsidRPr="007E221B">
        <w:rPr>
          <w:bCs w:val="0"/>
        </w:rPr>
        <w:t xml:space="preserve"> </w:t>
      </w:r>
    </w:p>
    <w:bookmarkEnd w:id="1"/>
    <w:p w:rsidR="004E73CC" w:rsidRPr="007E221B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7E221B">
        <w:rPr>
          <w:b w:val="0"/>
          <w:bCs w:val="0"/>
        </w:rPr>
        <w:lastRenderedPageBreak/>
        <w:t xml:space="preserve">Zawartość zanieczyszczeń </w:t>
      </w:r>
      <w:r w:rsidR="00ED3876" w:rsidRPr="007E221B">
        <w:rPr>
          <w:b w:val="0"/>
          <w:bCs w:val="0"/>
        </w:rPr>
        <w:t>w produkcie</w:t>
      </w:r>
      <w:r w:rsidR="00FC3332" w:rsidRPr="007E221B">
        <w:rPr>
          <w:b w:val="0"/>
          <w:szCs w:val="20"/>
        </w:rPr>
        <w:t xml:space="preserve"> oraz pozostałości pestycydów</w:t>
      </w:r>
      <w:r w:rsidRPr="007E221B">
        <w:rPr>
          <w:b w:val="0"/>
          <w:bCs w:val="0"/>
        </w:rPr>
        <w:t xml:space="preserve"> zgodnie z aktualnie obowiązującym prawem</w:t>
      </w:r>
      <w:r w:rsidR="00AE1561" w:rsidRPr="007E221B">
        <w:rPr>
          <w:b w:val="0"/>
          <w:bCs w:val="0"/>
        </w:rPr>
        <w:t>.</w:t>
      </w:r>
    </w:p>
    <w:p w:rsidR="00C52111" w:rsidRPr="007E221B" w:rsidRDefault="003113B4" w:rsidP="00BF201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1132E9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7E221B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E221B">
        <w:rPr>
          <w:rFonts w:ascii="Arial" w:hAnsi="Arial" w:cs="Arial"/>
          <w:sz w:val="20"/>
          <w:szCs w:val="20"/>
        </w:rPr>
        <w:t>Okres przydatności do s</w:t>
      </w:r>
      <w:r w:rsidR="00D711DF" w:rsidRPr="007E221B">
        <w:rPr>
          <w:rFonts w:ascii="Arial" w:hAnsi="Arial" w:cs="Arial"/>
          <w:sz w:val="20"/>
          <w:szCs w:val="20"/>
        </w:rPr>
        <w:t>p</w:t>
      </w:r>
      <w:r w:rsidR="00E52E05" w:rsidRPr="007E221B">
        <w:rPr>
          <w:rFonts w:ascii="Arial" w:hAnsi="Arial" w:cs="Arial"/>
          <w:sz w:val="20"/>
          <w:szCs w:val="20"/>
        </w:rPr>
        <w:t>ożycia</w:t>
      </w:r>
      <w:r w:rsidR="002C4B4C" w:rsidRPr="007E221B">
        <w:rPr>
          <w:rFonts w:ascii="Arial" w:hAnsi="Arial" w:cs="Arial"/>
          <w:sz w:val="20"/>
          <w:szCs w:val="20"/>
        </w:rPr>
        <w:t xml:space="preserve"> </w:t>
      </w:r>
      <w:r w:rsidRPr="007E221B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D86A76" w:rsidRPr="007E221B">
        <w:rPr>
          <w:rFonts w:ascii="Arial" w:hAnsi="Arial" w:cs="Arial"/>
          <w:sz w:val="20"/>
          <w:szCs w:val="20"/>
        </w:rPr>
        <w:t>7</w:t>
      </w:r>
      <w:r w:rsidR="001344A0" w:rsidRPr="007E221B">
        <w:rPr>
          <w:rFonts w:ascii="Arial" w:hAnsi="Arial" w:cs="Arial"/>
          <w:sz w:val="20"/>
          <w:szCs w:val="20"/>
        </w:rPr>
        <w:t xml:space="preserve"> dni</w:t>
      </w:r>
      <w:r w:rsidRPr="007E221B">
        <w:rPr>
          <w:rFonts w:ascii="Arial" w:hAnsi="Arial" w:cs="Arial"/>
          <w:sz w:val="20"/>
          <w:szCs w:val="20"/>
        </w:rPr>
        <w:t xml:space="preserve"> od daty dostawy</w:t>
      </w:r>
      <w:r w:rsidR="00AE1561" w:rsidRPr="007E221B">
        <w:rPr>
          <w:rFonts w:ascii="Arial" w:hAnsi="Arial" w:cs="Arial"/>
          <w:sz w:val="20"/>
          <w:szCs w:val="20"/>
        </w:rPr>
        <w:t xml:space="preserve"> do magazynu odbiorcy.</w:t>
      </w:r>
    </w:p>
    <w:p w:rsidR="00101BC8" w:rsidRPr="007E221B" w:rsidRDefault="003113B4" w:rsidP="00BF201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E1561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7E221B" w:rsidRDefault="003113B4" w:rsidP="00BF201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E30347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7E221B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3113B4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F90873" w:rsidRPr="007E221B" w:rsidRDefault="00F90873" w:rsidP="00F9087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 Oznaczanie cech organoleptycznych, fizycznych</w:t>
      </w:r>
    </w:p>
    <w:p w:rsidR="00F90873" w:rsidRPr="007E221B" w:rsidRDefault="00F90873" w:rsidP="00F90873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F90873" w:rsidRPr="007E221B" w:rsidRDefault="00F90873" w:rsidP="00F90873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Wielkość owoców oznaczać przez pokalibrowanie przy pomocy kalibrownicy lub miarki. Owoce o wielkości niezgodnej z wymaganiami zawartymi w tablicy 1 należy oddzielić, zważyć i obliczyć ich masę w stosunku do masy próbki, wynik podać w procentach.</w:t>
      </w:r>
    </w:p>
    <w:p w:rsidR="00C52111" w:rsidRPr="007E221B" w:rsidRDefault="003113B4" w:rsidP="00BF201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7E221B" w:rsidRDefault="003113B4" w:rsidP="00BF201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A736CE" w:rsidRPr="007E221B" w:rsidRDefault="00A736CE" w:rsidP="00A736C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736CE" w:rsidRPr="007E221B" w:rsidRDefault="00A736CE" w:rsidP="00A736CE">
      <w:pPr>
        <w:spacing w:line="360" w:lineRule="auto"/>
        <w:jc w:val="both"/>
        <w:rPr>
          <w:rFonts w:ascii="Arial" w:hAnsi="Arial" w:cs="Arial"/>
          <w:sz w:val="20"/>
        </w:rPr>
      </w:pPr>
      <w:r w:rsidRPr="007E221B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A736CE" w:rsidRPr="007E221B" w:rsidRDefault="00A736CE" w:rsidP="00A736C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E221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E221B" w:rsidRDefault="00C52111" w:rsidP="00AD1092">
      <w:pPr>
        <w:pStyle w:val="E-1"/>
        <w:numPr>
          <w:ilvl w:val="1"/>
          <w:numId w:val="14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7E221B" w:rsidRDefault="00AD1092" w:rsidP="00AD109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7E221B" w:rsidRDefault="003113B4" w:rsidP="00BF201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7E22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7E221B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E22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7B6FFA" w:rsidRPr="007E221B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9E" w:rsidRDefault="0005579E">
      <w:r>
        <w:separator/>
      </w:r>
    </w:p>
  </w:endnote>
  <w:endnote w:type="continuationSeparator" w:id="0">
    <w:p w:rsidR="0005579E" w:rsidRDefault="0005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5E" w:rsidRDefault="007B305E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B305E" w:rsidRDefault="007B305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5E" w:rsidRDefault="007B305E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B305E" w:rsidRPr="003B3CA8" w:rsidRDefault="007B305E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B0F6A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37A20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37A20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B305E" w:rsidRPr="002B0AAE" w:rsidRDefault="007B305E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7B305E" w:rsidRDefault="007B305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F6A" w:rsidRDefault="00AB0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9E" w:rsidRDefault="0005579E">
      <w:r>
        <w:separator/>
      </w:r>
    </w:p>
  </w:footnote>
  <w:footnote w:type="continuationSeparator" w:id="0">
    <w:p w:rsidR="0005579E" w:rsidRDefault="0005579E">
      <w:r>
        <w:continuationSeparator/>
      </w:r>
    </w:p>
  </w:footnote>
  <w:footnote w:id="1">
    <w:p w:rsidR="00F90873" w:rsidRPr="001C0C6B" w:rsidRDefault="00F90873" w:rsidP="00F90873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543</w:t>
      </w:r>
      <w:r w:rsidR="00737A20">
        <w:rPr>
          <w:rFonts w:ascii="Arial" w:hAnsi="Arial" w:cs="Arial"/>
          <w:sz w:val="16"/>
          <w:szCs w:val="16"/>
        </w:rPr>
        <w:t xml:space="preserve">/2011 i (UE) nr 1333/2011 </w:t>
      </w:r>
      <w:r w:rsidR="00737A20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F6A" w:rsidRDefault="00AB0F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F6A" w:rsidRDefault="00AB0F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F6A" w:rsidRDefault="00AB0F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08C059B"/>
    <w:multiLevelType w:val="multilevel"/>
    <w:tmpl w:val="AEC689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0"/>
  </w:num>
  <w:num w:numId="9">
    <w:abstractNumId w:val="8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0440"/>
    <w:rsid w:val="00011141"/>
    <w:rsid w:val="00022932"/>
    <w:rsid w:val="00025DC6"/>
    <w:rsid w:val="00036650"/>
    <w:rsid w:val="000408EA"/>
    <w:rsid w:val="0005579E"/>
    <w:rsid w:val="000562F0"/>
    <w:rsid w:val="00071977"/>
    <w:rsid w:val="00083F3C"/>
    <w:rsid w:val="000A1384"/>
    <w:rsid w:val="000A17D7"/>
    <w:rsid w:val="000B0825"/>
    <w:rsid w:val="000B4770"/>
    <w:rsid w:val="000B63FF"/>
    <w:rsid w:val="000C0EFA"/>
    <w:rsid w:val="000C2D63"/>
    <w:rsid w:val="000C497B"/>
    <w:rsid w:val="000C7D5E"/>
    <w:rsid w:val="000F2E4C"/>
    <w:rsid w:val="00101BC8"/>
    <w:rsid w:val="00110770"/>
    <w:rsid w:val="001132E9"/>
    <w:rsid w:val="00117BBE"/>
    <w:rsid w:val="00121C73"/>
    <w:rsid w:val="001344A0"/>
    <w:rsid w:val="00136C8D"/>
    <w:rsid w:val="00136CA9"/>
    <w:rsid w:val="00163E6A"/>
    <w:rsid w:val="0017102A"/>
    <w:rsid w:val="0017629C"/>
    <w:rsid w:val="001764B8"/>
    <w:rsid w:val="0018570C"/>
    <w:rsid w:val="00197EB6"/>
    <w:rsid w:val="001A202D"/>
    <w:rsid w:val="001D3896"/>
    <w:rsid w:val="001D485C"/>
    <w:rsid w:val="001E0E23"/>
    <w:rsid w:val="001E30D4"/>
    <w:rsid w:val="001F0168"/>
    <w:rsid w:val="0020243B"/>
    <w:rsid w:val="0021548A"/>
    <w:rsid w:val="002256FF"/>
    <w:rsid w:val="00241F4D"/>
    <w:rsid w:val="00242438"/>
    <w:rsid w:val="00261392"/>
    <w:rsid w:val="0026506D"/>
    <w:rsid w:val="002650D4"/>
    <w:rsid w:val="0028456B"/>
    <w:rsid w:val="00291F8A"/>
    <w:rsid w:val="002954DF"/>
    <w:rsid w:val="00295CBB"/>
    <w:rsid w:val="00297651"/>
    <w:rsid w:val="002A1ABF"/>
    <w:rsid w:val="002A7664"/>
    <w:rsid w:val="002C4B4C"/>
    <w:rsid w:val="002E197D"/>
    <w:rsid w:val="002F217A"/>
    <w:rsid w:val="00301AB9"/>
    <w:rsid w:val="003113B4"/>
    <w:rsid w:val="00313D28"/>
    <w:rsid w:val="00321B9D"/>
    <w:rsid w:val="003263E6"/>
    <w:rsid w:val="0033366E"/>
    <w:rsid w:val="0033509E"/>
    <w:rsid w:val="00337F1E"/>
    <w:rsid w:val="003577DB"/>
    <w:rsid w:val="00357AF1"/>
    <w:rsid w:val="00360877"/>
    <w:rsid w:val="00373416"/>
    <w:rsid w:val="00381614"/>
    <w:rsid w:val="00392E3D"/>
    <w:rsid w:val="00397760"/>
    <w:rsid w:val="003A16B6"/>
    <w:rsid w:val="003A42AD"/>
    <w:rsid w:val="003B01CB"/>
    <w:rsid w:val="003B54F3"/>
    <w:rsid w:val="003F0C02"/>
    <w:rsid w:val="003F5571"/>
    <w:rsid w:val="00402AA7"/>
    <w:rsid w:val="004034D4"/>
    <w:rsid w:val="00403542"/>
    <w:rsid w:val="00411B39"/>
    <w:rsid w:val="004151B7"/>
    <w:rsid w:val="004314D2"/>
    <w:rsid w:val="004333A0"/>
    <w:rsid w:val="00440C0D"/>
    <w:rsid w:val="004470A4"/>
    <w:rsid w:val="00447EFF"/>
    <w:rsid w:val="00457562"/>
    <w:rsid w:val="00467854"/>
    <w:rsid w:val="0048578B"/>
    <w:rsid w:val="00492000"/>
    <w:rsid w:val="0049366A"/>
    <w:rsid w:val="004A1B15"/>
    <w:rsid w:val="004A2BB5"/>
    <w:rsid w:val="004A7525"/>
    <w:rsid w:val="004A7CFB"/>
    <w:rsid w:val="004B6033"/>
    <w:rsid w:val="004C4C8A"/>
    <w:rsid w:val="004C776C"/>
    <w:rsid w:val="004E5709"/>
    <w:rsid w:val="004E73CC"/>
    <w:rsid w:val="004E744E"/>
    <w:rsid w:val="004F7E9E"/>
    <w:rsid w:val="00500C15"/>
    <w:rsid w:val="0050494E"/>
    <w:rsid w:val="0051390B"/>
    <w:rsid w:val="00513D82"/>
    <w:rsid w:val="0052211A"/>
    <w:rsid w:val="0053284C"/>
    <w:rsid w:val="00536218"/>
    <w:rsid w:val="00552ADB"/>
    <w:rsid w:val="00564DD3"/>
    <w:rsid w:val="00571BFD"/>
    <w:rsid w:val="00575EDE"/>
    <w:rsid w:val="00576C01"/>
    <w:rsid w:val="00577468"/>
    <w:rsid w:val="005933F9"/>
    <w:rsid w:val="005A060B"/>
    <w:rsid w:val="005B1994"/>
    <w:rsid w:val="005B1BE4"/>
    <w:rsid w:val="005D287E"/>
    <w:rsid w:val="005D5829"/>
    <w:rsid w:val="005D6F29"/>
    <w:rsid w:val="005F1DC9"/>
    <w:rsid w:val="005F350E"/>
    <w:rsid w:val="005F49F6"/>
    <w:rsid w:val="00601CF2"/>
    <w:rsid w:val="0060277C"/>
    <w:rsid w:val="0060480E"/>
    <w:rsid w:val="00606193"/>
    <w:rsid w:val="00606236"/>
    <w:rsid w:val="00626F82"/>
    <w:rsid w:val="00631AA7"/>
    <w:rsid w:val="00632FEF"/>
    <w:rsid w:val="006334E8"/>
    <w:rsid w:val="0063574E"/>
    <w:rsid w:val="00635EC4"/>
    <w:rsid w:val="006633B5"/>
    <w:rsid w:val="00663FD1"/>
    <w:rsid w:val="006701FC"/>
    <w:rsid w:val="00676B4F"/>
    <w:rsid w:val="00677242"/>
    <w:rsid w:val="006A0D66"/>
    <w:rsid w:val="006A5C5A"/>
    <w:rsid w:val="006B200F"/>
    <w:rsid w:val="006C08EF"/>
    <w:rsid w:val="006C774A"/>
    <w:rsid w:val="006D27E0"/>
    <w:rsid w:val="006D79D2"/>
    <w:rsid w:val="006F144C"/>
    <w:rsid w:val="006F3BCF"/>
    <w:rsid w:val="006F59F4"/>
    <w:rsid w:val="00706247"/>
    <w:rsid w:val="00711B2D"/>
    <w:rsid w:val="00716287"/>
    <w:rsid w:val="00737A20"/>
    <w:rsid w:val="00753990"/>
    <w:rsid w:val="007617F3"/>
    <w:rsid w:val="00761FE8"/>
    <w:rsid w:val="00763CCE"/>
    <w:rsid w:val="00781B4D"/>
    <w:rsid w:val="00784B6D"/>
    <w:rsid w:val="0078510B"/>
    <w:rsid w:val="0079081D"/>
    <w:rsid w:val="007925C9"/>
    <w:rsid w:val="007B305E"/>
    <w:rsid w:val="007B6FFA"/>
    <w:rsid w:val="007C22BC"/>
    <w:rsid w:val="007C2E72"/>
    <w:rsid w:val="007C76F3"/>
    <w:rsid w:val="007E221B"/>
    <w:rsid w:val="007E4FE0"/>
    <w:rsid w:val="007E55B0"/>
    <w:rsid w:val="007E7933"/>
    <w:rsid w:val="007F30B4"/>
    <w:rsid w:val="008107D9"/>
    <w:rsid w:val="008156F1"/>
    <w:rsid w:val="00821408"/>
    <w:rsid w:val="00823395"/>
    <w:rsid w:val="00826262"/>
    <w:rsid w:val="00834DEB"/>
    <w:rsid w:val="0083507F"/>
    <w:rsid w:val="00842FDF"/>
    <w:rsid w:val="00850039"/>
    <w:rsid w:val="00856584"/>
    <w:rsid w:val="00887752"/>
    <w:rsid w:val="00890BFB"/>
    <w:rsid w:val="008A3809"/>
    <w:rsid w:val="008B38D2"/>
    <w:rsid w:val="008C2D3B"/>
    <w:rsid w:val="008C3047"/>
    <w:rsid w:val="008D58C2"/>
    <w:rsid w:val="008E381F"/>
    <w:rsid w:val="008E6A31"/>
    <w:rsid w:val="008F6F79"/>
    <w:rsid w:val="00913E9D"/>
    <w:rsid w:val="00935027"/>
    <w:rsid w:val="00945465"/>
    <w:rsid w:val="00952D2C"/>
    <w:rsid w:val="00956AF2"/>
    <w:rsid w:val="009657CD"/>
    <w:rsid w:val="00970BF4"/>
    <w:rsid w:val="0097648E"/>
    <w:rsid w:val="00976897"/>
    <w:rsid w:val="009812B6"/>
    <w:rsid w:val="009947DF"/>
    <w:rsid w:val="009A2AA4"/>
    <w:rsid w:val="009A6CCC"/>
    <w:rsid w:val="009A7F42"/>
    <w:rsid w:val="009B1881"/>
    <w:rsid w:val="009B3E65"/>
    <w:rsid w:val="009C162C"/>
    <w:rsid w:val="009C3BD9"/>
    <w:rsid w:val="009C7698"/>
    <w:rsid w:val="009E06D9"/>
    <w:rsid w:val="009E10B6"/>
    <w:rsid w:val="009F43A5"/>
    <w:rsid w:val="00A10013"/>
    <w:rsid w:val="00A165F9"/>
    <w:rsid w:val="00A23BE5"/>
    <w:rsid w:val="00A269C5"/>
    <w:rsid w:val="00A32CEF"/>
    <w:rsid w:val="00A44CA0"/>
    <w:rsid w:val="00A46909"/>
    <w:rsid w:val="00A5285C"/>
    <w:rsid w:val="00A63E19"/>
    <w:rsid w:val="00A67CE4"/>
    <w:rsid w:val="00A70AFC"/>
    <w:rsid w:val="00A736CE"/>
    <w:rsid w:val="00A75899"/>
    <w:rsid w:val="00A7714F"/>
    <w:rsid w:val="00A81F36"/>
    <w:rsid w:val="00A8325F"/>
    <w:rsid w:val="00A907CC"/>
    <w:rsid w:val="00A96242"/>
    <w:rsid w:val="00AB0F6A"/>
    <w:rsid w:val="00AB2912"/>
    <w:rsid w:val="00AB2B98"/>
    <w:rsid w:val="00AB41D3"/>
    <w:rsid w:val="00AB504A"/>
    <w:rsid w:val="00AC0BE3"/>
    <w:rsid w:val="00AD1092"/>
    <w:rsid w:val="00AD31FC"/>
    <w:rsid w:val="00AD7405"/>
    <w:rsid w:val="00AE1561"/>
    <w:rsid w:val="00AE1876"/>
    <w:rsid w:val="00AE68AA"/>
    <w:rsid w:val="00AF2AFA"/>
    <w:rsid w:val="00AF2B93"/>
    <w:rsid w:val="00AF6E0B"/>
    <w:rsid w:val="00B06DCF"/>
    <w:rsid w:val="00B07F7F"/>
    <w:rsid w:val="00B10549"/>
    <w:rsid w:val="00B1278E"/>
    <w:rsid w:val="00B13A4D"/>
    <w:rsid w:val="00B40863"/>
    <w:rsid w:val="00B44CD8"/>
    <w:rsid w:val="00B66F08"/>
    <w:rsid w:val="00B743D8"/>
    <w:rsid w:val="00B761C2"/>
    <w:rsid w:val="00B8061B"/>
    <w:rsid w:val="00B81338"/>
    <w:rsid w:val="00B8525A"/>
    <w:rsid w:val="00BC4719"/>
    <w:rsid w:val="00BC4C25"/>
    <w:rsid w:val="00BC515D"/>
    <w:rsid w:val="00BF201D"/>
    <w:rsid w:val="00BF632C"/>
    <w:rsid w:val="00C165A1"/>
    <w:rsid w:val="00C26694"/>
    <w:rsid w:val="00C3092F"/>
    <w:rsid w:val="00C32505"/>
    <w:rsid w:val="00C41A3D"/>
    <w:rsid w:val="00C47796"/>
    <w:rsid w:val="00C52111"/>
    <w:rsid w:val="00C53514"/>
    <w:rsid w:val="00C5611B"/>
    <w:rsid w:val="00C64071"/>
    <w:rsid w:val="00C7647B"/>
    <w:rsid w:val="00C80B4B"/>
    <w:rsid w:val="00C817BC"/>
    <w:rsid w:val="00C837B2"/>
    <w:rsid w:val="00C85B6E"/>
    <w:rsid w:val="00C968DE"/>
    <w:rsid w:val="00CA4652"/>
    <w:rsid w:val="00CA4DD7"/>
    <w:rsid w:val="00CA611A"/>
    <w:rsid w:val="00CA7115"/>
    <w:rsid w:val="00CB5788"/>
    <w:rsid w:val="00CC256F"/>
    <w:rsid w:val="00CC7154"/>
    <w:rsid w:val="00CD16AC"/>
    <w:rsid w:val="00CD3658"/>
    <w:rsid w:val="00CD3B1C"/>
    <w:rsid w:val="00CE0949"/>
    <w:rsid w:val="00CE6A64"/>
    <w:rsid w:val="00CF06E2"/>
    <w:rsid w:val="00CF4262"/>
    <w:rsid w:val="00D0229F"/>
    <w:rsid w:val="00D1210B"/>
    <w:rsid w:val="00D20FAD"/>
    <w:rsid w:val="00D239E3"/>
    <w:rsid w:val="00D3294C"/>
    <w:rsid w:val="00D53C17"/>
    <w:rsid w:val="00D70FE2"/>
    <w:rsid w:val="00D711DF"/>
    <w:rsid w:val="00D74342"/>
    <w:rsid w:val="00D86A76"/>
    <w:rsid w:val="00D87412"/>
    <w:rsid w:val="00D94F32"/>
    <w:rsid w:val="00DA7458"/>
    <w:rsid w:val="00DB3588"/>
    <w:rsid w:val="00DB5AA7"/>
    <w:rsid w:val="00E0248D"/>
    <w:rsid w:val="00E11270"/>
    <w:rsid w:val="00E1625C"/>
    <w:rsid w:val="00E30347"/>
    <w:rsid w:val="00E33982"/>
    <w:rsid w:val="00E342B9"/>
    <w:rsid w:val="00E35368"/>
    <w:rsid w:val="00E46229"/>
    <w:rsid w:val="00E505DE"/>
    <w:rsid w:val="00E52643"/>
    <w:rsid w:val="00E52E05"/>
    <w:rsid w:val="00E52E27"/>
    <w:rsid w:val="00E53525"/>
    <w:rsid w:val="00E5617A"/>
    <w:rsid w:val="00E665BD"/>
    <w:rsid w:val="00E71656"/>
    <w:rsid w:val="00E81DB0"/>
    <w:rsid w:val="00E94500"/>
    <w:rsid w:val="00EA3D66"/>
    <w:rsid w:val="00EC5DDF"/>
    <w:rsid w:val="00ED0A14"/>
    <w:rsid w:val="00ED3876"/>
    <w:rsid w:val="00ED594D"/>
    <w:rsid w:val="00EE1214"/>
    <w:rsid w:val="00EF6A61"/>
    <w:rsid w:val="00F42E53"/>
    <w:rsid w:val="00F4551D"/>
    <w:rsid w:val="00F57B8F"/>
    <w:rsid w:val="00F65AF1"/>
    <w:rsid w:val="00F672B2"/>
    <w:rsid w:val="00F73F39"/>
    <w:rsid w:val="00F74021"/>
    <w:rsid w:val="00F77C1D"/>
    <w:rsid w:val="00F8194A"/>
    <w:rsid w:val="00F866E9"/>
    <w:rsid w:val="00F87C82"/>
    <w:rsid w:val="00F90644"/>
    <w:rsid w:val="00F90873"/>
    <w:rsid w:val="00F95706"/>
    <w:rsid w:val="00FA2CD2"/>
    <w:rsid w:val="00FB0D61"/>
    <w:rsid w:val="00FC1BF3"/>
    <w:rsid w:val="00FC3332"/>
    <w:rsid w:val="00FC66AB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45951"/>
  <w15:chartTrackingRefBased/>
  <w15:docId w15:val="{19EA9443-2D20-442A-AB14-49BBBDA6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C837B2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42U2xIT2IybkxtS0hXNUM1ejJYWWttLzJ5TTloSFZV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dPyvXMwu8G/eaypdoxRci4dqIzX9ZfhIfeY7Pl9Ixeo=</DigestValue>
      </Reference>
      <Reference URI="#INFO">
        <DigestMethod Algorithm="http://www.w3.org/2001/04/xmlenc#sha256"/>
        <DigestValue>IuJM3glNUAhzLn7tBdMVjMn11CuUjxo8pX9jpMQA3/s=</DigestValue>
      </Reference>
    </SignedInfo>
    <SignatureValue>ID6WER3j+sEpNfvJlrgNMrf9GbNEeZErupVMKuRDjcCeMTtZHi56js8+fgOJMq7fgjHOdmcbTIUCDSVExEu5OA==</SignatureValue>
    <Object Id="INFO">
      <ArrayOfString xmlns:xsi="http://www.w3.org/2001/XMLSchema-instance" xmlns:xsd="http://www.w3.org/2001/XMLSchema" xmlns="">
        <string>6SlHOb2nLmKHW5C5z2XYkm/2yM9hHVUh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513F8-9CD1-4591-8D4F-7005A724FFF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4C1D90-71EE-4508-8516-7775AB937D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136CF066-AC05-4D85-9150-A3C028F4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2835</Characters>
  <Application>Microsoft Office Word</Application>
  <DocSecurity>0</DocSecurity>
  <Lines>128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7</cp:revision>
  <dcterms:created xsi:type="dcterms:W3CDTF">2025-06-13T08:48:00Z</dcterms:created>
  <dcterms:modified xsi:type="dcterms:W3CDTF">2025-07-07T11:57:00Z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50746f05-bb94-4607-b2b7-c7bfe50f0cb8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2d95c91e-3933-435b-8f0d-f0dbe627a332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