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E7D" w:rsidRDefault="00090E7D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090E7D" w:rsidRDefault="00090E7D" w:rsidP="00090E7D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090E7D" w:rsidRDefault="00090E7D" w:rsidP="00090E7D">
      <w:pPr>
        <w:jc w:val="center"/>
        <w:rPr>
          <w:rFonts w:ascii="Arial" w:hAnsi="Arial" w:cs="Arial"/>
        </w:rPr>
      </w:pPr>
    </w:p>
    <w:p w:rsidR="00090E7D" w:rsidRDefault="00090E7D" w:rsidP="00090E7D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jc w:val="center"/>
        <w:rPr>
          <w:rFonts w:ascii="Arial" w:hAnsi="Arial" w:cs="Arial"/>
          <w:caps/>
        </w:rPr>
      </w:pPr>
    </w:p>
    <w:p w:rsidR="00090E7D" w:rsidRDefault="00090E7D" w:rsidP="00090E7D">
      <w:pPr>
        <w:rPr>
          <w:rFonts w:ascii="Arial" w:hAnsi="Arial" w:cs="Arial"/>
          <w:caps/>
        </w:rPr>
      </w:pPr>
    </w:p>
    <w:p w:rsidR="00090E7D" w:rsidRDefault="00294FEE" w:rsidP="00090E7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090E7D">
        <w:rPr>
          <w:rFonts w:ascii="Arial" w:hAnsi="Arial" w:cs="Arial"/>
          <w:b/>
          <w:sz w:val="40"/>
          <w:szCs w:val="40"/>
        </w:rPr>
        <w:t xml:space="preserve"> </w:t>
      </w:r>
    </w:p>
    <w:p w:rsidR="00090E7D" w:rsidRDefault="00090E7D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360FDE" w:rsidRPr="00360FDE" w:rsidRDefault="00360FDE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090E7D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354021" w:rsidRPr="00360FDE" w:rsidRDefault="00354021" w:rsidP="00360FDE">
      <w:pPr>
        <w:jc w:val="center"/>
        <w:rPr>
          <w:rFonts w:ascii="Arial" w:hAnsi="Arial" w:cs="Arial"/>
          <w:b/>
          <w:sz w:val="40"/>
          <w:szCs w:val="40"/>
        </w:rPr>
      </w:pPr>
    </w:p>
    <w:p w:rsidR="00090E7D" w:rsidRDefault="006A4E1B" w:rsidP="00090E7D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Malina</w:t>
      </w:r>
    </w:p>
    <w:p w:rsidR="00090E7D" w:rsidRDefault="00090E7D" w:rsidP="00090E7D">
      <w:pPr>
        <w:ind w:left="2124" w:firstLine="708"/>
        <w:rPr>
          <w:rFonts w:ascii="Arial" w:hAnsi="Arial" w:cs="Arial"/>
          <w:b/>
          <w:caps/>
          <w:sz w:val="32"/>
        </w:rPr>
      </w:pPr>
    </w:p>
    <w:p w:rsidR="00090E7D" w:rsidRDefault="00090E7D" w:rsidP="00090E7D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090E7D" w:rsidTr="00090E7D">
        <w:tc>
          <w:tcPr>
            <w:tcW w:w="4606" w:type="dxa"/>
            <w:vAlign w:val="center"/>
          </w:tcPr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rPr>
                <w:rFonts w:ascii="Arial" w:hAnsi="Arial" w:cs="Arial"/>
                <w:b/>
              </w:rPr>
            </w:pPr>
          </w:p>
          <w:p w:rsidR="00090E7D" w:rsidRDefault="00090E7D">
            <w:pPr>
              <w:jc w:val="center"/>
              <w:rPr>
                <w:rFonts w:ascii="Arial" w:hAnsi="Arial" w:cs="Arial"/>
                <w:b/>
              </w:rPr>
            </w:pPr>
          </w:p>
          <w:p w:rsidR="00090E7D" w:rsidRDefault="00090E7D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090E7D" w:rsidRDefault="00090E7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354021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294FEE" w:rsidRPr="00354021" w:rsidRDefault="00294FEE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090E7D" w:rsidRPr="00354021" w:rsidRDefault="00090E7D" w:rsidP="00090E7D">
      <w:pPr>
        <w:pStyle w:val="E-1"/>
        <w:spacing w:line="360" w:lineRule="auto"/>
        <w:rPr>
          <w:rFonts w:ascii="Arial" w:hAnsi="Arial" w:cs="Arial"/>
          <w:b/>
        </w:rPr>
      </w:pPr>
    </w:p>
    <w:p w:rsidR="007B38B0" w:rsidRPr="009E1246" w:rsidRDefault="007B38B0" w:rsidP="007B38B0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9E1246" w:rsidRDefault="00C52111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9E1246" w:rsidRDefault="00C52111" w:rsidP="000A14D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Ref221521218"/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  <w:bookmarkEnd w:id="0"/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C52111" w:rsidRPr="009E1246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5317E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objęto wymagania, metody badań oraz warunki przechowywania i pakowania</w:t>
      </w:r>
      <w:r w:rsidR="006A4E1B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malin</w:t>
      </w:r>
      <w:r w:rsidR="00C52111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9E1246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9E1246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5317E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6A4E1B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malin</w:t>
      </w:r>
      <w:r w:rsidR="005873C2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40863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75317E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5F53E4" w:rsidRPr="009E1246" w:rsidRDefault="0030216D" w:rsidP="005F53E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1.2</w:t>
      </w:r>
      <w:r w:rsidR="005F53E4" w:rsidRPr="009E1246">
        <w:rPr>
          <w:rFonts w:ascii="Arial" w:hAnsi="Arial" w:cs="Arial"/>
          <w:b/>
          <w:bCs/>
          <w:sz w:val="20"/>
          <w:szCs w:val="20"/>
        </w:rPr>
        <w:t xml:space="preserve"> Określenie produktu</w:t>
      </w:r>
    </w:p>
    <w:p w:rsidR="005F53E4" w:rsidRPr="009E1246" w:rsidRDefault="005F53E4" w:rsidP="005F53E4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E1246">
        <w:rPr>
          <w:rFonts w:ascii="Arial" w:hAnsi="Arial" w:cs="Arial"/>
          <w:b/>
          <w:bCs/>
          <w:sz w:val="20"/>
          <w:szCs w:val="20"/>
        </w:rPr>
        <w:t xml:space="preserve">Maliny </w:t>
      </w:r>
    </w:p>
    <w:p w:rsidR="005F53E4" w:rsidRPr="009E1246" w:rsidRDefault="005F53E4" w:rsidP="005F53E4">
      <w:pPr>
        <w:spacing w:before="240" w:after="24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9E1246">
        <w:rPr>
          <w:rFonts w:ascii="Arial" w:hAnsi="Arial" w:cs="Arial"/>
          <w:bCs/>
          <w:sz w:val="20"/>
          <w:szCs w:val="20"/>
        </w:rPr>
        <w:t xml:space="preserve">Owoce maliny odmian uprawnych </w:t>
      </w:r>
      <w:r w:rsidR="00B2327E" w:rsidRPr="009E1246">
        <w:rPr>
          <w:rFonts w:ascii="Arial" w:hAnsi="Arial" w:cs="Arial"/>
          <w:bCs/>
          <w:sz w:val="20"/>
          <w:szCs w:val="20"/>
        </w:rPr>
        <w:t xml:space="preserve">Rubus idaeus L. </w:t>
      </w:r>
    </w:p>
    <w:p w:rsidR="00C52111" w:rsidRPr="009E1246" w:rsidRDefault="00535823" w:rsidP="000A14D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9E1246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Wymagania</w:t>
      </w:r>
    </w:p>
    <w:p w:rsidR="006A17D6" w:rsidRPr="009E1246" w:rsidRDefault="006A17D6" w:rsidP="000A14DD">
      <w:pPr>
        <w:pStyle w:val="Nagwek11"/>
        <w:rPr>
          <w:bCs w:val="0"/>
        </w:rPr>
      </w:pPr>
      <w:r w:rsidRPr="009E1246">
        <w:rPr>
          <w:bCs w:val="0"/>
        </w:rPr>
        <w:t>2.1 Wymagania ogólne</w:t>
      </w:r>
    </w:p>
    <w:p w:rsidR="006A17D6" w:rsidRPr="009E1246" w:rsidRDefault="006A17D6" w:rsidP="006A17D6">
      <w:pPr>
        <w:pStyle w:val="Nagwek11"/>
        <w:spacing w:before="360"/>
        <w:rPr>
          <w:b w:val="0"/>
          <w:bCs w:val="0"/>
        </w:rPr>
      </w:pPr>
      <w:r w:rsidRPr="009E1246">
        <w:rPr>
          <w:b w:val="0"/>
          <w:bCs w:val="0"/>
        </w:rPr>
        <w:t>Produkt powinien spełniać wymagania aktualnie obowiązującego prawa żywnościowego.</w:t>
      </w:r>
    </w:p>
    <w:p w:rsidR="006C774A" w:rsidRPr="009E1246" w:rsidRDefault="00535823" w:rsidP="000A14DD">
      <w:pPr>
        <w:pStyle w:val="Nagwek11"/>
        <w:rPr>
          <w:bCs w:val="0"/>
        </w:rPr>
      </w:pPr>
      <w:r w:rsidRPr="009E1246">
        <w:rPr>
          <w:bCs w:val="0"/>
        </w:rPr>
        <w:t>2</w:t>
      </w:r>
      <w:r w:rsidR="006C774A" w:rsidRPr="009E1246">
        <w:rPr>
          <w:bCs w:val="0"/>
        </w:rPr>
        <w:t>.</w:t>
      </w:r>
      <w:r w:rsidR="0075317E" w:rsidRPr="009E1246">
        <w:rPr>
          <w:bCs w:val="0"/>
        </w:rPr>
        <w:t xml:space="preserve">2 </w:t>
      </w:r>
      <w:r w:rsidR="006C774A" w:rsidRPr="009E1246">
        <w:rPr>
          <w:bCs w:val="0"/>
        </w:rPr>
        <w:t>Wymagania organoleptyczne</w:t>
      </w:r>
      <w:r w:rsidR="004E5709" w:rsidRPr="009E1246">
        <w:rPr>
          <w:bCs w:val="0"/>
        </w:rPr>
        <w:t>, fizyczne</w:t>
      </w:r>
    </w:p>
    <w:p w:rsidR="004542CA" w:rsidRPr="009E1246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9E1246">
        <w:rPr>
          <w:rFonts w:ascii="Arial" w:hAnsi="Arial" w:cs="Arial"/>
          <w:sz w:val="20"/>
        </w:rPr>
        <w:t>Według Tablicy 1.</w:t>
      </w:r>
    </w:p>
    <w:p w:rsidR="00C52111" w:rsidRPr="009E1246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9E1246">
        <w:rPr>
          <w:rFonts w:ascii="Arial" w:hAnsi="Arial" w:cs="Arial"/>
          <w:sz w:val="18"/>
          <w:szCs w:val="18"/>
        </w:rPr>
        <w:t>Tablica 1 – Wymagania organoleptyczne</w:t>
      </w:r>
      <w:r w:rsidR="004314D2" w:rsidRPr="009E1246">
        <w:rPr>
          <w:rFonts w:ascii="Arial" w:hAnsi="Arial" w:cs="Arial"/>
          <w:sz w:val="18"/>
          <w:szCs w:val="18"/>
        </w:rPr>
        <w:t>, fizyczne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787"/>
        <w:gridCol w:w="6841"/>
      </w:tblGrid>
      <w:tr w:rsidR="007E03FE" w:rsidRPr="009E1246" w:rsidTr="007E03FE">
        <w:trPr>
          <w:trHeight w:val="450"/>
          <w:jc w:val="center"/>
        </w:trPr>
        <w:tc>
          <w:tcPr>
            <w:tcW w:w="0" w:type="auto"/>
            <w:vAlign w:val="center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1246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787" w:type="dxa"/>
            <w:vAlign w:val="center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E1246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6841" w:type="dxa"/>
            <w:vAlign w:val="center"/>
          </w:tcPr>
          <w:p w:rsidR="007E03FE" w:rsidRPr="009E1246" w:rsidRDefault="007E03FE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9E1246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</w:tr>
      <w:tr w:rsidR="007E03FE" w:rsidRPr="009E1246" w:rsidTr="007E03FE">
        <w:trPr>
          <w:cantSplit/>
          <w:trHeight w:val="341"/>
          <w:jc w:val="center"/>
        </w:trPr>
        <w:tc>
          <w:tcPr>
            <w:tcW w:w="0" w:type="auto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87" w:type="dxa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6841" w:type="dxa"/>
            <w:tcBorders>
              <w:bottom w:val="single" w:sz="6" w:space="0" w:color="auto"/>
            </w:tcBorders>
          </w:tcPr>
          <w:p w:rsidR="007E03FE" w:rsidRPr="009E1246" w:rsidRDefault="00354021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Owoce całe, z</w:t>
            </w:r>
            <w:r w:rsidR="007E03FE" w:rsidRPr="009E1246">
              <w:rPr>
                <w:rFonts w:ascii="Arial" w:hAnsi="Arial" w:cs="Arial"/>
                <w:sz w:val="18"/>
                <w:szCs w:val="18"/>
              </w:rPr>
              <w:t xml:space="preserve">drowe </w:t>
            </w:r>
            <w:r w:rsidR="000F7807" w:rsidRPr="009E1246">
              <w:rPr>
                <w:rFonts w:ascii="Arial" w:hAnsi="Arial" w:cs="Arial"/>
                <w:sz w:val="18"/>
                <w:szCs w:val="18"/>
              </w:rPr>
              <w:t>(bez oznak gnicia, śladów pleśni, które czynią je niezdatnymi do spożycia),</w:t>
            </w:r>
            <w:r w:rsidRPr="009E1246">
              <w:rPr>
                <w:rFonts w:ascii="Arial" w:hAnsi="Arial" w:cs="Arial"/>
                <w:sz w:val="18"/>
                <w:szCs w:val="18"/>
              </w:rPr>
              <w:t xml:space="preserve"> świeże, czyste (</w:t>
            </w:r>
            <w:r w:rsidR="007E03FE" w:rsidRPr="009E1246">
              <w:rPr>
                <w:rFonts w:ascii="Arial" w:hAnsi="Arial" w:cs="Arial"/>
                <w:sz w:val="18"/>
                <w:szCs w:val="18"/>
              </w:rPr>
              <w:t>wolne od zanieczyszcze</w:t>
            </w:r>
            <w:r w:rsidRPr="009E1246">
              <w:rPr>
                <w:rFonts w:ascii="Arial" w:hAnsi="Arial" w:cs="Arial"/>
                <w:sz w:val="18"/>
                <w:szCs w:val="18"/>
              </w:rPr>
              <w:t xml:space="preserve">ń obcych), niemyte, </w:t>
            </w:r>
            <w:r w:rsidR="000F7807" w:rsidRPr="009E1246">
              <w:rPr>
                <w:rFonts w:ascii="Arial" w:hAnsi="Arial" w:cs="Arial"/>
                <w:sz w:val="18"/>
                <w:szCs w:val="18"/>
              </w:rPr>
              <w:t>wolne od szkodników, wolne od</w:t>
            </w:r>
            <w:r w:rsidR="007E03FE" w:rsidRPr="009E1246">
              <w:rPr>
                <w:rFonts w:ascii="Arial" w:hAnsi="Arial" w:cs="Arial"/>
                <w:sz w:val="18"/>
                <w:szCs w:val="18"/>
              </w:rPr>
              <w:t xml:space="preserve"> uszkodzeń wyrządzonych przez choroby i szkodniki, pozbawione nieprawidłowej wilgoci zewnętrznej; owoce powinny być odszypułkowane, bez działek kielicha i dna kwiatowego</w:t>
            </w:r>
          </w:p>
          <w:p w:rsidR="007E03FE" w:rsidRPr="009E1246" w:rsidRDefault="007E03FE" w:rsidP="00F508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Dopuszczalne są nieznaczne wady powierzchniowe spowodowane uciskiem, pod warunkiem że nie wpływają one ujemnie na ogólny wygląd produktu, jego jakość, prezentację w opakowaniu</w:t>
            </w:r>
          </w:p>
        </w:tc>
      </w:tr>
      <w:tr w:rsidR="007E03FE" w:rsidRPr="009E1246" w:rsidTr="000F7807">
        <w:trPr>
          <w:cantSplit/>
          <w:trHeight w:val="216"/>
          <w:jc w:val="center"/>
        </w:trPr>
        <w:tc>
          <w:tcPr>
            <w:tcW w:w="0" w:type="auto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87" w:type="dxa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6841" w:type="dxa"/>
            <w:tcBorders>
              <w:bottom w:val="single" w:sz="6" w:space="0" w:color="auto"/>
            </w:tcBorders>
          </w:tcPr>
          <w:p w:rsidR="007E03FE" w:rsidRPr="009E1246" w:rsidRDefault="007E03FE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Charakterystyczna dla odmiany (</w:t>
            </w:r>
            <w:r w:rsidR="000F7807" w:rsidRPr="009E1246">
              <w:rPr>
                <w:rFonts w:ascii="Arial" w:hAnsi="Arial" w:cs="Arial"/>
                <w:sz w:val="18"/>
                <w:szCs w:val="18"/>
              </w:rPr>
              <w:t>od jasnoczerwonej do ciemnoczerwonej)</w:t>
            </w:r>
          </w:p>
        </w:tc>
      </w:tr>
      <w:tr w:rsidR="007E03FE" w:rsidRPr="009E1246" w:rsidTr="007E03FE">
        <w:trPr>
          <w:cantSplit/>
          <w:trHeight w:val="90"/>
          <w:jc w:val="center"/>
        </w:trPr>
        <w:tc>
          <w:tcPr>
            <w:tcW w:w="0" w:type="auto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87" w:type="dxa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Kształt</w:t>
            </w:r>
          </w:p>
        </w:tc>
        <w:tc>
          <w:tcPr>
            <w:tcW w:w="6841" w:type="dxa"/>
            <w:tcBorders>
              <w:top w:val="single" w:sz="6" w:space="0" w:color="auto"/>
              <w:bottom w:val="single" w:sz="6" w:space="0" w:color="auto"/>
            </w:tcBorders>
          </w:tcPr>
          <w:p w:rsidR="007E03FE" w:rsidRPr="009E1246" w:rsidRDefault="007E03FE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 xml:space="preserve">Charakterystyczny dla odmiany (kulisty, </w:t>
            </w:r>
            <w:r w:rsidR="000F7807" w:rsidRPr="009E1246">
              <w:rPr>
                <w:rFonts w:ascii="Arial" w:hAnsi="Arial" w:cs="Arial"/>
                <w:sz w:val="18"/>
                <w:szCs w:val="18"/>
              </w:rPr>
              <w:t>wydłużony, stożkowaty)</w:t>
            </w:r>
            <w:r w:rsidRPr="009E124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7E03FE" w:rsidRPr="009E1246" w:rsidTr="007E03FE">
        <w:trPr>
          <w:cantSplit/>
          <w:trHeight w:val="90"/>
          <w:jc w:val="center"/>
        </w:trPr>
        <w:tc>
          <w:tcPr>
            <w:tcW w:w="0" w:type="auto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87" w:type="dxa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6841" w:type="dxa"/>
            <w:tcBorders>
              <w:top w:val="single" w:sz="6" w:space="0" w:color="auto"/>
              <w:bottom w:val="single" w:sz="6" w:space="0" w:color="auto"/>
            </w:tcBorders>
          </w:tcPr>
          <w:p w:rsidR="007E03FE" w:rsidRPr="009E1246" w:rsidRDefault="007E03FE" w:rsidP="001132E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Słodki, słodkokwaśny, aromatyczny, niedopuszczalny smak i zapach obcy</w:t>
            </w:r>
          </w:p>
        </w:tc>
      </w:tr>
      <w:tr w:rsidR="007E03FE" w:rsidRPr="009E1246" w:rsidTr="007E03FE">
        <w:trPr>
          <w:cantSplit/>
          <w:trHeight w:val="341"/>
          <w:jc w:val="center"/>
        </w:trPr>
        <w:tc>
          <w:tcPr>
            <w:tcW w:w="0" w:type="auto"/>
          </w:tcPr>
          <w:p w:rsidR="007E03FE" w:rsidRPr="009E1246" w:rsidRDefault="007E03FE" w:rsidP="00E754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87" w:type="dxa"/>
          </w:tcPr>
          <w:p w:rsidR="007E03FE" w:rsidRPr="009E1246" w:rsidRDefault="007E03FE" w:rsidP="00E7546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Jednolitość</w:t>
            </w:r>
          </w:p>
        </w:tc>
        <w:tc>
          <w:tcPr>
            <w:tcW w:w="6841" w:type="dxa"/>
            <w:tcBorders>
              <w:bottom w:val="single" w:sz="6" w:space="0" w:color="auto"/>
            </w:tcBorders>
          </w:tcPr>
          <w:p w:rsidR="007E03FE" w:rsidRPr="009E1246" w:rsidRDefault="007E03FE" w:rsidP="00E754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Jednolite w opakowaniu pod względem pochodzenia, odmiany, jakości; dopuszczalna nieznaczna niejednolitość pod względem wielkości</w:t>
            </w:r>
          </w:p>
        </w:tc>
      </w:tr>
      <w:tr w:rsidR="007E03FE" w:rsidRPr="009E1246" w:rsidTr="007E03FE">
        <w:trPr>
          <w:cantSplit/>
          <w:trHeight w:val="90"/>
          <w:jc w:val="center"/>
        </w:trPr>
        <w:tc>
          <w:tcPr>
            <w:tcW w:w="0" w:type="auto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87" w:type="dxa"/>
          </w:tcPr>
          <w:p w:rsidR="007E03FE" w:rsidRPr="009E1246" w:rsidRDefault="007E03FE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Średnica owoców, mierzona w najszerszym przekroju, mm, nie mniej niż</w:t>
            </w:r>
          </w:p>
        </w:tc>
        <w:tc>
          <w:tcPr>
            <w:tcW w:w="6841" w:type="dxa"/>
            <w:tcBorders>
              <w:top w:val="single" w:sz="6" w:space="0" w:color="auto"/>
              <w:bottom w:val="single" w:sz="6" w:space="0" w:color="auto"/>
            </w:tcBorders>
          </w:tcPr>
          <w:p w:rsidR="007E03FE" w:rsidRPr="009E1246" w:rsidRDefault="007E03FE" w:rsidP="00FC66A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7E03FE" w:rsidRPr="009E1246" w:rsidRDefault="007E03FE" w:rsidP="009812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7E03FE" w:rsidRPr="009E1246" w:rsidRDefault="007E03FE" w:rsidP="00D314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DD22FB" w:rsidRPr="009E1246" w:rsidTr="00DD22FB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FB" w:rsidRPr="009E1246" w:rsidRDefault="00DD22FB" w:rsidP="00925B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2FB" w:rsidRPr="009E1246" w:rsidRDefault="00DD22FB" w:rsidP="00925B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 xml:space="preserve">Zawartość owoców o niewłaściwej średnicy, %(m/m), nie więcej niż </w:t>
            </w:r>
          </w:p>
        </w:tc>
        <w:tc>
          <w:tcPr>
            <w:tcW w:w="6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22FB" w:rsidRPr="009E1246" w:rsidRDefault="00DD22FB" w:rsidP="00DD22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:rsidR="00DD22FB" w:rsidRPr="009E1246" w:rsidRDefault="00DD22FB" w:rsidP="00DD22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124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7E03FE" w:rsidRPr="009E1246" w:rsidRDefault="007E03FE" w:rsidP="000F7807">
      <w:pPr>
        <w:pStyle w:val="Nagwek11"/>
        <w:spacing w:before="360"/>
        <w:rPr>
          <w:b w:val="0"/>
          <w:bCs w:val="0"/>
          <w:szCs w:val="20"/>
        </w:rPr>
      </w:pPr>
      <w:bookmarkStart w:id="1" w:name="_Toc134517192"/>
      <w:r w:rsidRPr="009E1246">
        <w:rPr>
          <w:b w:val="0"/>
          <w:szCs w:val="20"/>
        </w:rPr>
        <w:lastRenderedPageBreak/>
        <w:t>Postanowienia dotyczące dopuszczalnych tolerancji zgodnie z aktualnie obowiązującym prawem</w:t>
      </w:r>
      <w:r w:rsidRPr="009E1246">
        <w:rPr>
          <w:rStyle w:val="Odwoanieprzypisudolnego"/>
          <w:b w:val="0"/>
          <w:szCs w:val="20"/>
        </w:rPr>
        <w:footnoteReference w:id="1"/>
      </w:r>
      <w:r w:rsidRPr="009E1246">
        <w:rPr>
          <w:b w:val="0"/>
          <w:szCs w:val="20"/>
          <w:vertAlign w:val="superscript"/>
        </w:rPr>
        <w:t>)</w:t>
      </w:r>
      <w:r w:rsidRPr="009E1246">
        <w:rPr>
          <w:b w:val="0"/>
          <w:szCs w:val="20"/>
        </w:rPr>
        <w:t>.</w:t>
      </w:r>
    </w:p>
    <w:p w:rsidR="00C165A1" w:rsidRPr="009E1246" w:rsidRDefault="00535823" w:rsidP="000A14DD">
      <w:pPr>
        <w:pStyle w:val="Nagwek11"/>
        <w:rPr>
          <w:bCs w:val="0"/>
        </w:rPr>
      </w:pPr>
      <w:r w:rsidRPr="009E1246">
        <w:rPr>
          <w:bCs w:val="0"/>
        </w:rPr>
        <w:t>2</w:t>
      </w:r>
      <w:r w:rsidR="00C165A1" w:rsidRPr="009E1246">
        <w:rPr>
          <w:bCs w:val="0"/>
        </w:rPr>
        <w:t>.</w:t>
      </w:r>
      <w:r w:rsidR="0075317E" w:rsidRPr="009E1246">
        <w:rPr>
          <w:bCs w:val="0"/>
        </w:rPr>
        <w:t>3</w:t>
      </w:r>
      <w:r w:rsidR="00C165A1" w:rsidRPr="009E1246">
        <w:rPr>
          <w:bCs w:val="0"/>
        </w:rPr>
        <w:t xml:space="preserve"> Wymagania chemiczne</w:t>
      </w:r>
      <w:r w:rsidR="00C64071" w:rsidRPr="009E1246">
        <w:rPr>
          <w:bCs w:val="0"/>
        </w:rPr>
        <w:t xml:space="preserve"> </w:t>
      </w:r>
    </w:p>
    <w:bookmarkEnd w:id="1"/>
    <w:p w:rsidR="004E73CC" w:rsidRPr="009E1246" w:rsidRDefault="004E73CC" w:rsidP="004E73CC">
      <w:pPr>
        <w:pStyle w:val="Nagwek11"/>
        <w:spacing w:before="120" w:after="120" w:line="360" w:lineRule="auto"/>
        <w:rPr>
          <w:bCs w:val="0"/>
        </w:rPr>
      </w:pPr>
      <w:r w:rsidRPr="009E1246">
        <w:rPr>
          <w:b w:val="0"/>
          <w:bCs w:val="0"/>
        </w:rPr>
        <w:t xml:space="preserve">Zawartość zanieczyszczeń </w:t>
      </w:r>
      <w:r w:rsidR="00FC3332" w:rsidRPr="009E1246">
        <w:rPr>
          <w:b w:val="0"/>
          <w:bCs w:val="0"/>
        </w:rPr>
        <w:t>w produkcie,</w:t>
      </w:r>
      <w:r w:rsidRPr="009E1246">
        <w:rPr>
          <w:b w:val="0"/>
          <w:bCs w:val="0"/>
        </w:rPr>
        <w:t xml:space="preserve"> </w:t>
      </w:r>
      <w:r w:rsidRPr="009E1246">
        <w:rPr>
          <w:b w:val="0"/>
          <w:szCs w:val="20"/>
        </w:rPr>
        <w:t xml:space="preserve">dozwolonych </w:t>
      </w:r>
      <w:r w:rsidR="00576C01" w:rsidRPr="009E1246">
        <w:rPr>
          <w:b w:val="0"/>
          <w:szCs w:val="20"/>
        </w:rPr>
        <w:t>substancji dodatkowych</w:t>
      </w:r>
      <w:r w:rsidR="00FC3332" w:rsidRPr="009E1246">
        <w:rPr>
          <w:b w:val="0"/>
          <w:szCs w:val="20"/>
        </w:rPr>
        <w:t xml:space="preserve"> oraz pozostałości pestycydów</w:t>
      </w:r>
      <w:r w:rsidRPr="009E1246">
        <w:rPr>
          <w:b w:val="0"/>
          <w:bCs w:val="0"/>
        </w:rPr>
        <w:t xml:space="preserve"> zgodnie z aktualnie obowiązującym prawem</w:t>
      </w:r>
      <w:r w:rsidR="0075317E" w:rsidRPr="009E1246">
        <w:rPr>
          <w:b w:val="0"/>
          <w:bCs w:val="0"/>
        </w:rPr>
        <w:t>.</w:t>
      </w:r>
    </w:p>
    <w:p w:rsidR="00C52111" w:rsidRPr="009E1246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3</w:t>
      </w:r>
      <w:r w:rsidR="001132E9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C52111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9E1246" w:rsidRDefault="004A2BB5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9E1246">
        <w:rPr>
          <w:rFonts w:ascii="Arial" w:hAnsi="Arial" w:cs="Arial"/>
          <w:sz w:val="20"/>
          <w:szCs w:val="20"/>
        </w:rPr>
        <w:t>Okres przydatności do s</w:t>
      </w:r>
      <w:r w:rsidR="00D711DF" w:rsidRPr="009E1246">
        <w:rPr>
          <w:rFonts w:ascii="Arial" w:hAnsi="Arial" w:cs="Arial"/>
          <w:sz w:val="20"/>
          <w:szCs w:val="20"/>
        </w:rPr>
        <w:t>p</w:t>
      </w:r>
      <w:r w:rsidR="00A15017" w:rsidRPr="009E1246">
        <w:rPr>
          <w:rFonts w:ascii="Arial" w:hAnsi="Arial" w:cs="Arial"/>
          <w:sz w:val="20"/>
          <w:szCs w:val="20"/>
        </w:rPr>
        <w:t>ożycia</w:t>
      </w:r>
      <w:r w:rsidR="005873C2" w:rsidRPr="009E1246">
        <w:rPr>
          <w:rFonts w:ascii="Arial" w:hAnsi="Arial" w:cs="Arial"/>
          <w:sz w:val="20"/>
          <w:szCs w:val="20"/>
        </w:rPr>
        <w:t xml:space="preserve"> </w:t>
      </w:r>
      <w:r w:rsidRPr="009E1246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CC609B" w:rsidRPr="009E1246">
        <w:rPr>
          <w:rFonts w:ascii="Arial" w:hAnsi="Arial" w:cs="Arial"/>
          <w:sz w:val="20"/>
          <w:szCs w:val="20"/>
        </w:rPr>
        <w:t>2</w:t>
      </w:r>
      <w:r w:rsidR="008A2A85" w:rsidRPr="009E1246">
        <w:rPr>
          <w:rFonts w:ascii="Arial" w:hAnsi="Arial" w:cs="Arial"/>
          <w:sz w:val="20"/>
          <w:szCs w:val="20"/>
        </w:rPr>
        <w:t xml:space="preserve"> dni</w:t>
      </w:r>
      <w:r w:rsidRPr="009E1246">
        <w:rPr>
          <w:rFonts w:ascii="Arial" w:hAnsi="Arial" w:cs="Arial"/>
          <w:sz w:val="20"/>
          <w:szCs w:val="20"/>
        </w:rPr>
        <w:t xml:space="preserve"> od daty dostawy</w:t>
      </w:r>
      <w:r w:rsidR="0075317E" w:rsidRPr="009E1246">
        <w:rPr>
          <w:rFonts w:ascii="Arial" w:hAnsi="Arial" w:cs="Arial"/>
          <w:sz w:val="20"/>
          <w:szCs w:val="20"/>
        </w:rPr>
        <w:t xml:space="preserve"> do magazynu odbiorcy.</w:t>
      </w:r>
    </w:p>
    <w:p w:rsidR="00101BC8" w:rsidRPr="009E1246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75317E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9E1246" w:rsidRDefault="00535823" w:rsidP="000A14D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A7714F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9E1246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535823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5.1 i 5</w:t>
      </w: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0F7807" w:rsidRPr="009E1246" w:rsidRDefault="000F7807" w:rsidP="000F780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 Oznaczanie cech organoleptycznych</w:t>
      </w:r>
      <w:r w:rsidR="00DD22FB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, fizycznych</w:t>
      </w:r>
    </w:p>
    <w:p w:rsidR="000F7807" w:rsidRPr="009E1246" w:rsidRDefault="000F7807" w:rsidP="000F7807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organoleptycznie na zgodność z wymaganiami zawartymi w tablicy 1. Owoce niespełniające wymagań zawartych w tablicy 1 należy oddzielić, zważyć i obliczyć ich masę w stosunku do masy próbki, wynik podać w procentach.</w:t>
      </w:r>
    </w:p>
    <w:p w:rsidR="00DD22FB" w:rsidRPr="009E1246" w:rsidRDefault="00DD22FB" w:rsidP="00DD22F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Wielkość owoców oznaczać przez pokalibrowanie przy pomocy kalibrownicy lub miarki. Owoce o wielkości niezgodnej z wymaganiami zawartymi w tablicy 1 należy oddzielić, zważyć i obliczyć ich masę w stosunku do masy próbki, wynik podać w procentach.</w:t>
      </w:r>
    </w:p>
    <w:p w:rsidR="00C52111" w:rsidRPr="009E1246" w:rsidRDefault="00535823" w:rsidP="000A14D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301AB9" w:rsidRPr="009E1246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</w:t>
      </w:r>
      <w:r w:rsidR="00F672B2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kowanie</w:t>
      </w:r>
    </w:p>
    <w:p w:rsidR="00C61031" w:rsidRPr="009E1246" w:rsidRDefault="00C61031" w:rsidP="00C6103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61031" w:rsidRPr="009E1246" w:rsidRDefault="00C61031" w:rsidP="00C61031">
      <w:pPr>
        <w:spacing w:line="360" w:lineRule="auto"/>
        <w:jc w:val="both"/>
        <w:rPr>
          <w:rFonts w:ascii="Arial" w:hAnsi="Arial" w:cs="Arial"/>
          <w:sz w:val="20"/>
        </w:rPr>
      </w:pPr>
      <w:r w:rsidRPr="009E1246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61031" w:rsidRPr="009E1246" w:rsidRDefault="00C61031" w:rsidP="00C6103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9E1246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9E1246" w:rsidRDefault="00C52111" w:rsidP="008F1595">
      <w:pPr>
        <w:pStyle w:val="E-1"/>
        <w:numPr>
          <w:ilvl w:val="1"/>
          <w:numId w:val="14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10549" w:rsidRPr="009E1246" w:rsidRDefault="008F1595" w:rsidP="008F159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B10549"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9E1246" w:rsidRDefault="00535823" w:rsidP="000A14D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</w:t>
      </w:r>
      <w:r w:rsidR="00C52111" w:rsidRPr="009E1246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9E1246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9E1246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7B6FFA" w:rsidRPr="009E1246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B87" w:rsidRDefault="00BF1B87">
      <w:r>
        <w:separator/>
      </w:r>
    </w:p>
  </w:endnote>
  <w:endnote w:type="continuationSeparator" w:id="0">
    <w:p w:rsidR="00BF1B87" w:rsidRDefault="00BF1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D3830" w:rsidRDefault="001D383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830" w:rsidRDefault="001D3830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D3830" w:rsidRPr="003B3CA8" w:rsidRDefault="001D3830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4A1D2D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B2B28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CB2B28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D3830" w:rsidRPr="002B0AAE" w:rsidRDefault="001D3830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D3830" w:rsidRDefault="001D383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D2D" w:rsidRDefault="004A1D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B87" w:rsidRDefault="00BF1B87">
      <w:r>
        <w:separator/>
      </w:r>
    </w:p>
  </w:footnote>
  <w:footnote w:type="continuationSeparator" w:id="0">
    <w:p w:rsidR="00BF1B87" w:rsidRDefault="00BF1B87">
      <w:r>
        <w:continuationSeparator/>
      </w:r>
    </w:p>
  </w:footnote>
  <w:footnote w:id="1">
    <w:p w:rsidR="007E03FE" w:rsidRPr="001C0C6B" w:rsidRDefault="007E03FE" w:rsidP="007E03FE">
      <w:pPr>
        <w:pStyle w:val="Tekstprzypisudolnego"/>
        <w:rPr>
          <w:rFonts w:ascii="Arial" w:hAnsi="Arial" w:cs="Arial"/>
          <w:sz w:val="16"/>
          <w:szCs w:val="16"/>
        </w:rPr>
      </w:pPr>
      <w:r w:rsidRPr="001C0C6B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Delegowane Komisji (UE) 2023/2429</w:t>
      </w:r>
      <w:r w:rsidRPr="001C0C6B">
        <w:rPr>
          <w:rFonts w:ascii="Arial" w:hAnsi="Arial" w:cs="Arial"/>
          <w:sz w:val="16"/>
          <w:szCs w:val="16"/>
        </w:rPr>
        <w:t xml:space="preserve"> z dnia </w:t>
      </w:r>
      <w:r>
        <w:rPr>
          <w:rFonts w:ascii="Arial" w:hAnsi="Arial" w:cs="Arial"/>
          <w:sz w:val="16"/>
          <w:szCs w:val="16"/>
        </w:rPr>
        <w:t>17 sierpnia 2023 r. uzupełniające rozporządzenie Parlamentu Europejskiego i Rady (UE) nr 1308/2013 w odniesieniu do norm handlowych dotyczących sektora</w:t>
      </w:r>
      <w:r w:rsidRPr="001C0C6B">
        <w:rPr>
          <w:rFonts w:ascii="Arial" w:hAnsi="Arial" w:cs="Arial"/>
          <w:sz w:val="16"/>
          <w:szCs w:val="16"/>
        </w:rPr>
        <w:t xml:space="preserve"> owoców i warzyw</w:t>
      </w:r>
      <w:r>
        <w:rPr>
          <w:rFonts w:ascii="Arial" w:hAnsi="Arial" w:cs="Arial"/>
          <w:sz w:val="16"/>
          <w:szCs w:val="16"/>
        </w:rPr>
        <w:t>, niektórych przetworów owocowych i warzywnych oraz sektora bananów oraz uchylające rozporządzenie Komisji(WE) nr 1666/1999 oraz rozporządzenia wykonawcze Komisji (UE) nr 543</w:t>
      </w:r>
      <w:r w:rsidR="00CB2B28">
        <w:rPr>
          <w:rFonts w:ascii="Arial" w:hAnsi="Arial" w:cs="Arial"/>
          <w:sz w:val="16"/>
          <w:szCs w:val="16"/>
        </w:rPr>
        <w:t xml:space="preserve">/2011 i (UE) nr 1333/2011 </w:t>
      </w:r>
      <w:r w:rsidR="00CB2B28">
        <w:rPr>
          <w:rFonts w:ascii="Arial" w:hAnsi="Arial" w:cs="Arial"/>
          <w:sz w:val="16"/>
          <w:szCs w:val="16"/>
        </w:rPr>
        <w:t>z późn. zm.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D2D" w:rsidRDefault="004A1D2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D2D" w:rsidRDefault="004A1D2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D2D" w:rsidRDefault="004A1D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09471A6F"/>
    <w:multiLevelType w:val="multilevel"/>
    <w:tmpl w:val="61CE8640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-%2"/>
      <w:lvlJc w:val="left"/>
      <w:pPr>
        <w:tabs>
          <w:tab w:val="num" w:pos="465"/>
        </w:tabs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DB0064A"/>
    <w:multiLevelType w:val="multilevel"/>
    <w:tmpl w:val="4C3E37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11"/>
  </w:num>
  <w:num w:numId="8">
    <w:abstractNumId w:val="0"/>
  </w:num>
  <w:num w:numId="9">
    <w:abstractNumId w:val="7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4BA2"/>
    <w:rsid w:val="00005333"/>
    <w:rsid w:val="000100FA"/>
    <w:rsid w:val="00010440"/>
    <w:rsid w:val="00022932"/>
    <w:rsid w:val="00036650"/>
    <w:rsid w:val="000478BE"/>
    <w:rsid w:val="00066F67"/>
    <w:rsid w:val="00071977"/>
    <w:rsid w:val="00083F3C"/>
    <w:rsid w:val="00090E7D"/>
    <w:rsid w:val="000A1384"/>
    <w:rsid w:val="000A14DD"/>
    <w:rsid w:val="000B0825"/>
    <w:rsid w:val="000B4770"/>
    <w:rsid w:val="000F0DC3"/>
    <w:rsid w:val="000F2E4C"/>
    <w:rsid w:val="000F7807"/>
    <w:rsid w:val="00101BC8"/>
    <w:rsid w:val="00103D36"/>
    <w:rsid w:val="00106958"/>
    <w:rsid w:val="00110770"/>
    <w:rsid w:val="001132E9"/>
    <w:rsid w:val="00117BBE"/>
    <w:rsid w:val="00120EC9"/>
    <w:rsid w:val="00121C73"/>
    <w:rsid w:val="00122AE5"/>
    <w:rsid w:val="00163E6A"/>
    <w:rsid w:val="00164CEB"/>
    <w:rsid w:val="0017102A"/>
    <w:rsid w:val="0017629C"/>
    <w:rsid w:val="001764B8"/>
    <w:rsid w:val="0018570C"/>
    <w:rsid w:val="00186EDB"/>
    <w:rsid w:val="00195C32"/>
    <w:rsid w:val="00197EB6"/>
    <w:rsid w:val="001A202D"/>
    <w:rsid w:val="001A2579"/>
    <w:rsid w:val="001A31AC"/>
    <w:rsid w:val="001D3830"/>
    <w:rsid w:val="001D3896"/>
    <w:rsid w:val="001D485C"/>
    <w:rsid w:val="001E30D4"/>
    <w:rsid w:val="0020243B"/>
    <w:rsid w:val="002034F9"/>
    <w:rsid w:val="00205DC0"/>
    <w:rsid w:val="0021548A"/>
    <w:rsid w:val="002256FF"/>
    <w:rsid w:val="00233D75"/>
    <w:rsid w:val="00235B18"/>
    <w:rsid w:val="00242438"/>
    <w:rsid w:val="00247D22"/>
    <w:rsid w:val="002668A6"/>
    <w:rsid w:val="00275138"/>
    <w:rsid w:val="0028271E"/>
    <w:rsid w:val="0028456B"/>
    <w:rsid w:val="00294FEE"/>
    <w:rsid w:val="00295CBB"/>
    <w:rsid w:val="00297651"/>
    <w:rsid w:val="002A0A5F"/>
    <w:rsid w:val="002A1ABF"/>
    <w:rsid w:val="002A7664"/>
    <w:rsid w:val="002B128B"/>
    <w:rsid w:val="002B25A8"/>
    <w:rsid w:val="002B4FBE"/>
    <w:rsid w:val="002E197D"/>
    <w:rsid w:val="002F217A"/>
    <w:rsid w:val="00301AB9"/>
    <w:rsid w:val="0030216D"/>
    <w:rsid w:val="00302797"/>
    <w:rsid w:val="00313D28"/>
    <w:rsid w:val="003263E6"/>
    <w:rsid w:val="0033366E"/>
    <w:rsid w:val="0033509E"/>
    <w:rsid w:val="00337F1E"/>
    <w:rsid w:val="00345FAE"/>
    <w:rsid w:val="0034662E"/>
    <w:rsid w:val="0035103E"/>
    <w:rsid w:val="00354021"/>
    <w:rsid w:val="003577DB"/>
    <w:rsid w:val="00357AF1"/>
    <w:rsid w:val="00360877"/>
    <w:rsid w:val="00360FDE"/>
    <w:rsid w:val="00366B94"/>
    <w:rsid w:val="00373416"/>
    <w:rsid w:val="0037620A"/>
    <w:rsid w:val="00381614"/>
    <w:rsid w:val="00397760"/>
    <w:rsid w:val="003A16B6"/>
    <w:rsid w:val="003A263C"/>
    <w:rsid w:val="003F5571"/>
    <w:rsid w:val="00402AA7"/>
    <w:rsid w:val="00411B39"/>
    <w:rsid w:val="00417238"/>
    <w:rsid w:val="004314D2"/>
    <w:rsid w:val="004333A0"/>
    <w:rsid w:val="00433B81"/>
    <w:rsid w:val="004470A4"/>
    <w:rsid w:val="00453224"/>
    <w:rsid w:val="004542CA"/>
    <w:rsid w:val="00457562"/>
    <w:rsid w:val="00474520"/>
    <w:rsid w:val="0048578B"/>
    <w:rsid w:val="00492000"/>
    <w:rsid w:val="0049366A"/>
    <w:rsid w:val="00494CE9"/>
    <w:rsid w:val="004A1B15"/>
    <w:rsid w:val="004A1D2D"/>
    <w:rsid w:val="004A2BB5"/>
    <w:rsid w:val="004A7525"/>
    <w:rsid w:val="004C776C"/>
    <w:rsid w:val="004D1A1F"/>
    <w:rsid w:val="004D3433"/>
    <w:rsid w:val="004E5709"/>
    <w:rsid w:val="004E73CC"/>
    <w:rsid w:val="0050494E"/>
    <w:rsid w:val="00514A8F"/>
    <w:rsid w:val="0052211A"/>
    <w:rsid w:val="0053284C"/>
    <w:rsid w:val="00535823"/>
    <w:rsid w:val="005466C0"/>
    <w:rsid w:val="00552ADB"/>
    <w:rsid w:val="005601A7"/>
    <w:rsid w:val="005630D1"/>
    <w:rsid w:val="00564DD3"/>
    <w:rsid w:val="00571BFD"/>
    <w:rsid w:val="00575EDE"/>
    <w:rsid w:val="00576C01"/>
    <w:rsid w:val="00577468"/>
    <w:rsid w:val="005873C2"/>
    <w:rsid w:val="005A060B"/>
    <w:rsid w:val="005A506B"/>
    <w:rsid w:val="005B0326"/>
    <w:rsid w:val="005B1BE4"/>
    <w:rsid w:val="005B7DFA"/>
    <w:rsid w:val="005D287E"/>
    <w:rsid w:val="005D5829"/>
    <w:rsid w:val="005F350E"/>
    <w:rsid w:val="005F49F6"/>
    <w:rsid w:val="005F53E4"/>
    <w:rsid w:val="005F6D54"/>
    <w:rsid w:val="00601CF2"/>
    <w:rsid w:val="0060277C"/>
    <w:rsid w:val="00603544"/>
    <w:rsid w:val="00606236"/>
    <w:rsid w:val="00611539"/>
    <w:rsid w:val="00617332"/>
    <w:rsid w:val="0062001F"/>
    <w:rsid w:val="00626F82"/>
    <w:rsid w:val="006334E8"/>
    <w:rsid w:val="00635EC4"/>
    <w:rsid w:val="006547E4"/>
    <w:rsid w:val="006633B5"/>
    <w:rsid w:val="00676B4F"/>
    <w:rsid w:val="00677242"/>
    <w:rsid w:val="00677270"/>
    <w:rsid w:val="0068372A"/>
    <w:rsid w:val="00691E66"/>
    <w:rsid w:val="006954C7"/>
    <w:rsid w:val="00696438"/>
    <w:rsid w:val="006A0D66"/>
    <w:rsid w:val="006A17D6"/>
    <w:rsid w:val="006A4E1B"/>
    <w:rsid w:val="006A5C5A"/>
    <w:rsid w:val="006B200F"/>
    <w:rsid w:val="006B4730"/>
    <w:rsid w:val="006C23CF"/>
    <w:rsid w:val="006C774A"/>
    <w:rsid w:val="006D27E0"/>
    <w:rsid w:val="006D7935"/>
    <w:rsid w:val="00711B2D"/>
    <w:rsid w:val="00713BD6"/>
    <w:rsid w:val="00716287"/>
    <w:rsid w:val="00717EF5"/>
    <w:rsid w:val="00720E18"/>
    <w:rsid w:val="00737AB9"/>
    <w:rsid w:val="007457AD"/>
    <w:rsid w:val="0075317E"/>
    <w:rsid w:val="00763CCE"/>
    <w:rsid w:val="00776A38"/>
    <w:rsid w:val="00781B4D"/>
    <w:rsid w:val="00784B6D"/>
    <w:rsid w:val="0079081D"/>
    <w:rsid w:val="007921B9"/>
    <w:rsid w:val="007A6FFA"/>
    <w:rsid w:val="007B38B0"/>
    <w:rsid w:val="007B6FFA"/>
    <w:rsid w:val="007C2E72"/>
    <w:rsid w:val="007C76F3"/>
    <w:rsid w:val="007D3431"/>
    <w:rsid w:val="007E03FE"/>
    <w:rsid w:val="007E2293"/>
    <w:rsid w:val="007E4FE0"/>
    <w:rsid w:val="007E5723"/>
    <w:rsid w:val="008024C5"/>
    <w:rsid w:val="008156F1"/>
    <w:rsid w:val="00823395"/>
    <w:rsid w:val="00826262"/>
    <w:rsid w:val="00834DEB"/>
    <w:rsid w:val="0083507F"/>
    <w:rsid w:val="00845371"/>
    <w:rsid w:val="00850039"/>
    <w:rsid w:val="0085248E"/>
    <w:rsid w:val="00877DED"/>
    <w:rsid w:val="00881991"/>
    <w:rsid w:val="00890BFB"/>
    <w:rsid w:val="008A2A85"/>
    <w:rsid w:val="008A37EF"/>
    <w:rsid w:val="008A3809"/>
    <w:rsid w:val="008B38D2"/>
    <w:rsid w:val="008D58C2"/>
    <w:rsid w:val="008E0B0B"/>
    <w:rsid w:val="008E6A31"/>
    <w:rsid w:val="008F1595"/>
    <w:rsid w:val="008F230E"/>
    <w:rsid w:val="0090261D"/>
    <w:rsid w:val="00910C2C"/>
    <w:rsid w:val="00911497"/>
    <w:rsid w:val="00922A4A"/>
    <w:rsid w:val="0092375F"/>
    <w:rsid w:val="00925B7B"/>
    <w:rsid w:val="00935027"/>
    <w:rsid w:val="00952D2C"/>
    <w:rsid w:val="00956AF2"/>
    <w:rsid w:val="009657CD"/>
    <w:rsid w:val="00970BF4"/>
    <w:rsid w:val="0097648E"/>
    <w:rsid w:val="0097709D"/>
    <w:rsid w:val="009812B6"/>
    <w:rsid w:val="00982054"/>
    <w:rsid w:val="009947DF"/>
    <w:rsid w:val="009A2AA4"/>
    <w:rsid w:val="009A7F42"/>
    <w:rsid w:val="009B3E65"/>
    <w:rsid w:val="009C162C"/>
    <w:rsid w:val="009C3BD9"/>
    <w:rsid w:val="009C54AF"/>
    <w:rsid w:val="009C7698"/>
    <w:rsid w:val="009D120A"/>
    <w:rsid w:val="009D1D49"/>
    <w:rsid w:val="009D2A16"/>
    <w:rsid w:val="009D603A"/>
    <w:rsid w:val="009E1246"/>
    <w:rsid w:val="009E15BF"/>
    <w:rsid w:val="009F43A5"/>
    <w:rsid w:val="00A01292"/>
    <w:rsid w:val="00A016DB"/>
    <w:rsid w:val="00A031AB"/>
    <w:rsid w:val="00A10013"/>
    <w:rsid w:val="00A15017"/>
    <w:rsid w:val="00A165F9"/>
    <w:rsid w:val="00A23BE5"/>
    <w:rsid w:val="00A26C3A"/>
    <w:rsid w:val="00A32CEF"/>
    <w:rsid w:val="00A44CA0"/>
    <w:rsid w:val="00A46909"/>
    <w:rsid w:val="00A5285C"/>
    <w:rsid w:val="00A6305F"/>
    <w:rsid w:val="00A63E19"/>
    <w:rsid w:val="00A6610C"/>
    <w:rsid w:val="00A67CE4"/>
    <w:rsid w:val="00A712BB"/>
    <w:rsid w:val="00A75899"/>
    <w:rsid w:val="00A7714F"/>
    <w:rsid w:val="00A81F36"/>
    <w:rsid w:val="00A8325F"/>
    <w:rsid w:val="00A94873"/>
    <w:rsid w:val="00AB2912"/>
    <w:rsid w:val="00AC0BE3"/>
    <w:rsid w:val="00AD7405"/>
    <w:rsid w:val="00AE1876"/>
    <w:rsid w:val="00AF2AFA"/>
    <w:rsid w:val="00AF2B93"/>
    <w:rsid w:val="00B0289C"/>
    <w:rsid w:val="00B06DCF"/>
    <w:rsid w:val="00B07F7F"/>
    <w:rsid w:val="00B10549"/>
    <w:rsid w:val="00B1278E"/>
    <w:rsid w:val="00B13A4D"/>
    <w:rsid w:val="00B2327E"/>
    <w:rsid w:val="00B40863"/>
    <w:rsid w:val="00B4674B"/>
    <w:rsid w:val="00B743D8"/>
    <w:rsid w:val="00B8061B"/>
    <w:rsid w:val="00B8525A"/>
    <w:rsid w:val="00B8548F"/>
    <w:rsid w:val="00BC4719"/>
    <w:rsid w:val="00BC4C25"/>
    <w:rsid w:val="00BC515D"/>
    <w:rsid w:val="00BD6E1D"/>
    <w:rsid w:val="00BF0097"/>
    <w:rsid w:val="00BF1B87"/>
    <w:rsid w:val="00BF632C"/>
    <w:rsid w:val="00C047FA"/>
    <w:rsid w:val="00C165A1"/>
    <w:rsid w:val="00C24B0E"/>
    <w:rsid w:val="00C3092F"/>
    <w:rsid w:val="00C32505"/>
    <w:rsid w:val="00C3600E"/>
    <w:rsid w:val="00C47796"/>
    <w:rsid w:val="00C52111"/>
    <w:rsid w:val="00C53514"/>
    <w:rsid w:val="00C5611B"/>
    <w:rsid w:val="00C61031"/>
    <w:rsid w:val="00C61960"/>
    <w:rsid w:val="00C6402D"/>
    <w:rsid w:val="00C64071"/>
    <w:rsid w:val="00C770BF"/>
    <w:rsid w:val="00C80B4B"/>
    <w:rsid w:val="00CA4652"/>
    <w:rsid w:val="00CA483A"/>
    <w:rsid w:val="00CA4DD7"/>
    <w:rsid w:val="00CA7115"/>
    <w:rsid w:val="00CB2B28"/>
    <w:rsid w:val="00CC256F"/>
    <w:rsid w:val="00CC609B"/>
    <w:rsid w:val="00CC7154"/>
    <w:rsid w:val="00CC7AE6"/>
    <w:rsid w:val="00CD3658"/>
    <w:rsid w:val="00CE0949"/>
    <w:rsid w:val="00CE6A64"/>
    <w:rsid w:val="00D0229F"/>
    <w:rsid w:val="00D07567"/>
    <w:rsid w:val="00D07653"/>
    <w:rsid w:val="00D14D54"/>
    <w:rsid w:val="00D20FAD"/>
    <w:rsid w:val="00D239E3"/>
    <w:rsid w:val="00D24E10"/>
    <w:rsid w:val="00D31480"/>
    <w:rsid w:val="00D3294C"/>
    <w:rsid w:val="00D53C17"/>
    <w:rsid w:val="00D711DF"/>
    <w:rsid w:val="00DA135E"/>
    <w:rsid w:val="00DA4599"/>
    <w:rsid w:val="00DA7458"/>
    <w:rsid w:val="00DB3588"/>
    <w:rsid w:val="00DB5DE2"/>
    <w:rsid w:val="00DD1BE2"/>
    <w:rsid w:val="00DD22FB"/>
    <w:rsid w:val="00DD2A2F"/>
    <w:rsid w:val="00E0248D"/>
    <w:rsid w:val="00E1625C"/>
    <w:rsid w:val="00E33982"/>
    <w:rsid w:val="00E342B9"/>
    <w:rsid w:val="00E45EE9"/>
    <w:rsid w:val="00E505DE"/>
    <w:rsid w:val="00E53525"/>
    <w:rsid w:val="00E5617A"/>
    <w:rsid w:val="00E5767F"/>
    <w:rsid w:val="00E665BD"/>
    <w:rsid w:val="00E70C65"/>
    <w:rsid w:val="00E71656"/>
    <w:rsid w:val="00E75465"/>
    <w:rsid w:val="00E875B5"/>
    <w:rsid w:val="00E94500"/>
    <w:rsid w:val="00EA3D66"/>
    <w:rsid w:val="00EC1767"/>
    <w:rsid w:val="00EC5DDF"/>
    <w:rsid w:val="00ED0A14"/>
    <w:rsid w:val="00ED594D"/>
    <w:rsid w:val="00EE325A"/>
    <w:rsid w:val="00EE7F72"/>
    <w:rsid w:val="00EF111D"/>
    <w:rsid w:val="00EF5071"/>
    <w:rsid w:val="00EF5502"/>
    <w:rsid w:val="00EF6DAB"/>
    <w:rsid w:val="00F4551D"/>
    <w:rsid w:val="00F5083D"/>
    <w:rsid w:val="00F5171D"/>
    <w:rsid w:val="00F57B8F"/>
    <w:rsid w:val="00F63B0A"/>
    <w:rsid w:val="00F65AF1"/>
    <w:rsid w:val="00F672B2"/>
    <w:rsid w:val="00F74021"/>
    <w:rsid w:val="00F81819"/>
    <w:rsid w:val="00F8194A"/>
    <w:rsid w:val="00F866E9"/>
    <w:rsid w:val="00F90644"/>
    <w:rsid w:val="00FC1BF3"/>
    <w:rsid w:val="00FC3332"/>
    <w:rsid w:val="00FC66AB"/>
    <w:rsid w:val="00FC6739"/>
    <w:rsid w:val="00FD4E58"/>
    <w:rsid w:val="00FE083A"/>
    <w:rsid w:val="00FE2830"/>
    <w:rsid w:val="00FE403E"/>
    <w:rsid w:val="00FE649D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B6EFBE"/>
  <w15:chartTrackingRefBased/>
  <w15:docId w15:val="{F4DC43F3-2DA4-4272-A37F-917834173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542CA"/>
    <w:rPr>
      <w:lang w:val="pl-PL" w:eastAsia="pl-PL" w:bidi="ar-SA"/>
    </w:rPr>
  </w:style>
  <w:style w:type="character" w:customStyle="1" w:styleId="lrzxr">
    <w:name w:val="lrzxr"/>
    <w:rsid w:val="005F53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NTzllUGJHdEpuWjBIbndJMTdlOWFmMlBJUXNrbWw1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FP7dzQxPZeD97dYraOHPGcsji00D+vGE/zo0QaHhT3A=</DigestValue>
      </Reference>
      <Reference URI="#INFO">
        <DigestMethod Algorithm="http://www.w3.org/2001/04/xmlenc#sha256"/>
        <DigestValue>5a3BHf4tEmgOrPrj9PPDy27zpMtkVQWz0QeVkzZMcN8=</DigestValue>
      </Reference>
    </SignedInfo>
    <SignatureValue>ceHdBHoPGokppuX7ZQt5OkjvqoyRP32LzD1pWjm7vB8TUbWmY3vyug295RozHwfxj5c5uH849t3x7eFVJ1btoA==</SignatureValue>
    <Object Id="INFO">
      <ArrayOfString xmlns:xsi="http://www.w3.org/2001/XMLSchema-instance" xmlns:xsd="http://www.w3.org/2001/XMLSchema" xmlns="">
        <string>MO9ePbGtJnZ0HnwI17e9af2PIQskml5w</string>
      </ArrayOfString>
    </Object>
  </Signature>
</WrappedLabelInfo>
</file>

<file path=customXml/itemProps1.xml><?xml version="1.0" encoding="utf-8"?>
<ds:datastoreItem xmlns:ds="http://schemas.openxmlformats.org/officeDocument/2006/customXml" ds:itemID="{8984AC90-61A5-4EB6-B43A-AF7E1280F2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7EA5CB-4755-42E8-95B6-E9A3AB60A9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3010</Characters>
  <Application>Microsoft Office Word</Application>
  <DocSecurity>0</DocSecurity>
  <Lines>130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dcterms:created xsi:type="dcterms:W3CDTF">2025-06-13T08:41:00Z</dcterms:created>
  <dcterms:modified xsi:type="dcterms:W3CDTF">2025-07-07T11:56:00Z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a598eec8-6585-4913-af4b-d38e53c2b386</vt:lpwstr>
  </op:property>
  <op:property fmtid="{D5CDD505-2E9C-101B-9397-08002B2CF9AE}" pid="3" name="bjSaver">
    <vt:lpwstr>cHHgHLhhRrQfh0qSWfexF1dNfCgK4Cdt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bjPortionMark">
    <vt:lpwstr>[JAW]</vt:lpwstr>
  </op:property>
  <op:property fmtid="{D5CDD505-2E9C-101B-9397-08002B2CF9AE}" pid="8" name="bjClsUserRVM">
    <vt:lpwstr>[]</vt:lpwstr>
  </op:property>
  <op:property fmtid="{D5CDD505-2E9C-101B-9397-08002B2CF9AE}" pid="9" name="s5636:Creator type=author">
    <vt:lpwstr>Beata Jach</vt:lpwstr>
  </op:property>
  <op:property fmtid="{D5CDD505-2E9C-101B-9397-08002B2CF9AE}" pid="10" name="s5636:Creator type=organization">
    <vt:lpwstr>MILNET-Z</vt:lpwstr>
  </op:property>
  <op:property fmtid="{D5CDD505-2E9C-101B-9397-08002B2CF9AE}" pid="11" name="UniqueDocumentKey">
    <vt:lpwstr>783bdb22-3cf8-4609-8991-6c361388e04a</vt:lpwstr>
  </op:property>
  <op:property fmtid="{D5CDD505-2E9C-101B-9397-08002B2CF9AE}" pid="12" name="bjpmDocIH">
    <vt:lpwstr>zYQ4Zgx1H4HRbx8DlUxUA4HQBx7nR7Ss</vt:lpwstr>
  </op:property>
  <op:property fmtid="{D5CDD505-2E9C-101B-9397-08002B2CF9AE}" pid="13" name="s5636:Creator type=IP">
    <vt:lpwstr>10.11.220.4</vt:lpwstr>
  </op:property>
  <op: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5" name="bjDocumentLabelXML-0">
    <vt:lpwstr>ames.com/2008/01/sie/internal/label"&gt;&lt;element uid="d7220eed-17a6-431d-810c-83a0ddfed893" value="" /&gt;&lt;/sisl&gt;</vt:lpwstr>
  </op:property>
  <op:property fmtid="{D5CDD505-2E9C-101B-9397-08002B2CF9AE}" pid="16" name="bjLabelRefreshRequired">
    <vt:lpwstr>FileClassifier</vt:lpwstr>
  </op:property>
</op:Properties>
</file>