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47E79" w14:textId="77777777" w:rsidR="00423971" w:rsidRPr="00A51EC9" w:rsidRDefault="00423971" w:rsidP="00FA5DA7">
      <w:pPr>
        <w:spacing w:line="276" w:lineRule="auto"/>
        <w:jc w:val="center"/>
        <w:rPr>
          <w:rFonts w:ascii="Tahoma" w:hAnsi="Tahoma" w:cs="Tahoma"/>
          <w:sz w:val="20"/>
          <w:szCs w:val="20"/>
        </w:rPr>
      </w:pPr>
      <w:r w:rsidRPr="00A51EC9">
        <w:rPr>
          <w:rFonts w:ascii="Tahoma" w:hAnsi="Tahoma" w:cs="Tahoma"/>
          <w:b/>
          <w:sz w:val="20"/>
          <w:szCs w:val="20"/>
        </w:rPr>
        <w:t>OPIS PRZEDMIOTU ZAMÓWIENIA</w:t>
      </w:r>
    </w:p>
    <w:p w14:paraId="2CF4B476" w14:textId="77777777" w:rsidR="009F79BF" w:rsidRPr="00A51EC9" w:rsidRDefault="009F79BF" w:rsidP="004A145C">
      <w:pPr>
        <w:spacing w:line="276" w:lineRule="auto"/>
        <w:rPr>
          <w:rFonts w:ascii="Tahoma" w:hAnsi="Tahoma" w:cs="Tahoma"/>
          <w:sz w:val="20"/>
          <w:szCs w:val="20"/>
        </w:rPr>
      </w:pPr>
    </w:p>
    <w:p w14:paraId="42BBD7CD" w14:textId="77777777" w:rsidR="00017CA8" w:rsidRPr="00A51EC9" w:rsidRDefault="00CE103F" w:rsidP="004A145C">
      <w:pPr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b/>
          <w:sz w:val="20"/>
          <w:szCs w:val="20"/>
        </w:rPr>
      </w:pPr>
      <w:r w:rsidRPr="00A51EC9">
        <w:rPr>
          <w:rFonts w:ascii="Tahoma" w:hAnsi="Tahoma" w:cs="Tahoma"/>
          <w:b/>
          <w:sz w:val="20"/>
          <w:szCs w:val="20"/>
        </w:rPr>
        <w:t>Przedmiot zamówienia</w:t>
      </w:r>
    </w:p>
    <w:p w14:paraId="02437CAE" w14:textId="6B11C2B7" w:rsidR="003E609E" w:rsidRPr="003E609E" w:rsidRDefault="003E609E" w:rsidP="003E609E">
      <w:pPr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Przedmiotem zamówienia jest: </w:t>
      </w:r>
      <w:r w:rsidRPr="003E609E">
        <w:rPr>
          <w:rFonts w:ascii="Tahoma" w:hAnsi="Tahoma" w:cs="Tahoma"/>
          <w:bCs/>
          <w:sz w:val="20"/>
          <w:szCs w:val="20"/>
        </w:rPr>
        <w:t>Wykonanie dokumentacji technicznej przebudowy odcinka wodociągu przy ulicy Ligi Polskiej i Szarych Szeregów w Toruniu</w:t>
      </w:r>
      <w:r>
        <w:rPr>
          <w:rFonts w:ascii="Tahoma" w:hAnsi="Tahoma" w:cs="Tahoma"/>
          <w:bCs/>
          <w:sz w:val="20"/>
          <w:szCs w:val="20"/>
        </w:rPr>
        <w:t>.</w:t>
      </w:r>
    </w:p>
    <w:p w14:paraId="6E70A07D" w14:textId="77777777" w:rsidR="00B435A4" w:rsidRDefault="00B435A4" w:rsidP="00FC6B05">
      <w:pPr>
        <w:ind w:left="426"/>
        <w:jc w:val="both"/>
        <w:rPr>
          <w:rFonts w:ascii="Tahoma" w:hAnsi="Tahoma" w:cs="Tahoma"/>
          <w:sz w:val="20"/>
          <w:szCs w:val="20"/>
        </w:rPr>
      </w:pPr>
    </w:p>
    <w:p w14:paraId="71C9DA90" w14:textId="77777777" w:rsidR="00431FA6" w:rsidRPr="00C20CE3" w:rsidRDefault="00952AB1" w:rsidP="00C20CE3">
      <w:pPr>
        <w:ind w:firstLine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Dokumentację</w:t>
      </w:r>
      <w:r w:rsidR="00431FA6" w:rsidRPr="00C20CE3">
        <w:rPr>
          <w:rFonts w:ascii="Tahoma" w:hAnsi="Tahoma" w:cs="Tahoma"/>
          <w:sz w:val="20"/>
          <w:szCs w:val="20"/>
        </w:rPr>
        <w:t xml:space="preserve"> projektow</w:t>
      </w:r>
      <w:r>
        <w:rPr>
          <w:rFonts w:ascii="Tahoma" w:hAnsi="Tahoma" w:cs="Tahoma"/>
          <w:sz w:val="20"/>
          <w:szCs w:val="20"/>
        </w:rPr>
        <w:t>ą</w:t>
      </w:r>
      <w:r w:rsidR="00431FA6" w:rsidRPr="00C20CE3">
        <w:rPr>
          <w:rFonts w:ascii="Tahoma" w:hAnsi="Tahoma" w:cs="Tahoma"/>
          <w:sz w:val="20"/>
          <w:szCs w:val="20"/>
        </w:rPr>
        <w:t xml:space="preserve"> należy opracować zgodnie z:</w:t>
      </w:r>
    </w:p>
    <w:p w14:paraId="67D2A997" w14:textId="3CFDBFF4" w:rsidR="00431FA6" w:rsidRDefault="00431FA6" w:rsidP="00C20CE3">
      <w:pPr>
        <w:pStyle w:val="Akapitzlist"/>
        <w:numPr>
          <w:ilvl w:val="1"/>
          <w:numId w:val="48"/>
        </w:numPr>
        <w:jc w:val="both"/>
        <w:rPr>
          <w:rFonts w:ascii="Tahoma" w:hAnsi="Tahoma" w:cs="Tahoma"/>
          <w:sz w:val="20"/>
          <w:szCs w:val="20"/>
        </w:rPr>
      </w:pPr>
      <w:r w:rsidRPr="00AB5788">
        <w:rPr>
          <w:rFonts w:ascii="Tahoma" w:hAnsi="Tahoma" w:cs="Tahoma"/>
          <w:sz w:val="20"/>
          <w:szCs w:val="20"/>
        </w:rPr>
        <w:t xml:space="preserve">Wytycznymi </w:t>
      </w:r>
      <w:r w:rsidRPr="00431FA6">
        <w:rPr>
          <w:rFonts w:ascii="Tahoma" w:hAnsi="Tahoma" w:cs="Tahoma"/>
          <w:sz w:val="20"/>
          <w:szCs w:val="20"/>
        </w:rPr>
        <w:t>technicznymi do projektowania i realizacji sieci, przyłączy oraz urządzeń wodociągowych i kanalizacyjnych oraz zgodnie z </w:t>
      </w:r>
      <w:r w:rsidRPr="00431FA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31FA6">
        <w:rPr>
          <w:rFonts w:ascii="Tahoma" w:hAnsi="Tahoma" w:cs="Tahoma"/>
          <w:sz w:val="20"/>
          <w:szCs w:val="20"/>
        </w:rPr>
        <w:t>Podstawowymi wymaganiami technicznymi rur, kształtek i obiektów stawianymi nowoprojektowanym układom kanalizacji sanitarnej</w:t>
      </w:r>
      <w:r>
        <w:rPr>
          <w:rFonts w:ascii="Tahoma" w:hAnsi="Tahoma" w:cs="Tahoma"/>
          <w:sz w:val="20"/>
          <w:szCs w:val="20"/>
        </w:rPr>
        <w:t>,</w:t>
      </w:r>
      <w:r w:rsidR="00AB1C2E">
        <w:rPr>
          <w:rFonts w:ascii="Tahoma" w:hAnsi="Tahoma" w:cs="Tahoma"/>
          <w:sz w:val="20"/>
          <w:szCs w:val="20"/>
        </w:rPr>
        <w:t xml:space="preserve"> </w:t>
      </w:r>
      <w:r w:rsidR="00AB1C2E" w:rsidRPr="00431FA6">
        <w:rPr>
          <w:rFonts w:ascii="Tahoma" w:hAnsi="Tahoma" w:cs="Tahoma"/>
          <w:sz w:val="20"/>
          <w:szCs w:val="20"/>
        </w:rPr>
        <w:t xml:space="preserve">Podstawowymi wymaganiami technicznymi rur, kształtek i obiektów stawianymi nowoprojektowanym układom kanalizacji </w:t>
      </w:r>
      <w:r w:rsidR="00AB1C2E">
        <w:rPr>
          <w:rFonts w:ascii="Tahoma" w:hAnsi="Tahoma" w:cs="Tahoma"/>
          <w:sz w:val="20"/>
          <w:szCs w:val="20"/>
        </w:rPr>
        <w:t>deszczowej</w:t>
      </w:r>
      <w:r w:rsidR="00EE3DAF">
        <w:rPr>
          <w:rFonts w:ascii="Tahoma" w:hAnsi="Tahoma" w:cs="Tahoma"/>
          <w:sz w:val="20"/>
          <w:szCs w:val="20"/>
        </w:rPr>
        <w:t xml:space="preserve"> oraz </w:t>
      </w:r>
      <w:r w:rsidR="00EE3DAF" w:rsidRPr="005E2DEA">
        <w:rPr>
          <w:rFonts w:ascii="Tahoma" w:hAnsi="Tahoma" w:cs="Tahoma"/>
          <w:sz w:val="20"/>
          <w:szCs w:val="20"/>
        </w:rPr>
        <w:t>Podstawowymi wymaganiami technicznymi rur i armatury wodociągowej stawianymi nowoprojektowanym układom wodociągowym</w:t>
      </w:r>
      <w:r w:rsidR="00AB1C2E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Pr="00AB5788">
        <w:rPr>
          <w:rFonts w:ascii="Tahoma" w:hAnsi="Tahoma" w:cs="Tahoma"/>
          <w:color w:val="000000"/>
          <w:sz w:val="20"/>
          <w:szCs w:val="20"/>
        </w:rPr>
        <w:t xml:space="preserve">dostępnymi </w:t>
      </w:r>
      <w:r w:rsidRPr="00AB5788">
        <w:rPr>
          <w:rFonts w:ascii="Tahoma" w:hAnsi="Tahoma" w:cs="Tahoma"/>
          <w:sz w:val="20"/>
          <w:szCs w:val="20"/>
        </w:rPr>
        <w:t xml:space="preserve">na stronie Zamawiającego </w:t>
      </w:r>
      <w:hyperlink r:id="rId8" w:history="1">
        <w:r w:rsidRPr="00AB5788">
          <w:rPr>
            <w:rFonts w:ascii="Tahoma" w:hAnsi="Tahoma" w:cs="Tahoma"/>
            <w:color w:val="0000FF"/>
            <w:sz w:val="20"/>
            <w:szCs w:val="20"/>
            <w:u w:val="single"/>
          </w:rPr>
          <w:t>www.wodociagi.torun.com.pl</w:t>
        </w:r>
      </w:hyperlink>
      <w:r w:rsidRPr="00AB5788">
        <w:rPr>
          <w:rFonts w:ascii="Tahoma" w:hAnsi="Tahoma" w:cs="Tahoma"/>
          <w:sz w:val="20"/>
          <w:szCs w:val="20"/>
        </w:rPr>
        <w:t xml:space="preserve"> w zakładce „Strefa klienta – Jak załatwić sprawę – Załatwiani</w:t>
      </w:r>
      <w:r>
        <w:rPr>
          <w:rFonts w:ascii="Tahoma" w:hAnsi="Tahoma" w:cs="Tahoma"/>
          <w:sz w:val="20"/>
          <w:szCs w:val="20"/>
        </w:rPr>
        <w:t>e spraw – Wytyczne techniczne”)</w:t>
      </w:r>
    </w:p>
    <w:p w14:paraId="17C0F99F" w14:textId="0BEFF97B" w:rsidR="00FC6B05" w:rsidRDefault="00431FA6" w:rsidP="00C20CE3">
      <w:pPr>
        <w:pStyle w:val="Akapitzlist"/>
        <w:numPr>
          <w:ilvl w:val="1"/>
          <w:numId w:val="48"/>
        </w:numPr>
        <w:jc w:val="both"/>
        <w:rPr>
          <w:rFonts w:ascii="Tahoma" w:hAnsi="Tahoma" w:cs="Tahoma"/>
          <w:sz w:val="20"/>
          <w:szCs w:val="20"/>
        </w:rPr>
      </w:pPr>
      <w:r w:rsidRPr="00AB5788">
        <w:rPr>
          <w:rFonts w:ascii="Tahoma" w:hAnsi="Tahoma" w:cs="Tahoma"/>
          <w:sz w:val="20"/>
          <w:szCs w:val="20"/>
        </w:rPr>
        <w:t>Warunkami technicznymi do projektowania i budowy</w:t>
      </w:r>
      <w:r w:rsidR="00416B43">
        <w:rPr>
          <w:rFonts w:ascii="Tahoma" w:hAnsi="Tahoma" w:cs="Tahoma"/>
          <w:sz w:val="20"/>
          <w:szCs w:val="20"/>
        </w:rPr>
        <w:t xml:space="preserve"> </w:t>
      </w:r>
      <w:r w:rsidR="00D8015D">
        <w:rPr>
          <w:rFonts w:ascii="Tahoma" w:hAnsi="Tahoma" w:cs="Tahoma"/>
          <w:sz w:val="20"/>
          <w:szCs w:val="20"/>
        </w:rPr>
        <w:t xml:space="preserve">znak </w:t>
      </w:r>
      <w:r w:rsidR="00D8015D" w:rsidRPr="00F64C8E">
        <w:rPr>
          <w:rFonts w:ascii="Tahoma" w:hAnsi="Tahoma" w:cs="Tahoma"/>
          <w:bCs/>
          <w:color w:val="000000"/>
          <w:sz w:val="20"/>
          <w:szCs w:val="20"/>
        </w:rPr>
        <w:t>TT.40</w:t>
      </w:r>
      <w:r w:rsidR="00D8015D">
        <w:rPr>
          <w:rFonts w:ascii="Tahoma" w:hAnsi="Tahoma" w:cs="Tahoma"/>
          <w:bCs/>
          <w:color w:val="000000"/>
          <w:sz w:val="20"/>
          <w:szCs w:val="20"/>
        </w:rPr>
        <w:t>0.20</w:t>
      </w:r>
      <w:r w:rsidR="003E609E">
        <w:rPr>
          <w:rFonts w:ascii="Tahoma" w:hAnsi="Tahoma" w:cs="Tahoma"/>
          <w:bCs/>
          <w:color w:val="000000"/>
          <w:sz w:val="20"/>
          <w:szCs w:val="20"/>
        </w:rPr>
        <w:t>26</w:t>
      </w:r>
      <w:r w:rsidR="00D8015D">
        <w:rPr>
          <w:rFonts w:ascii="Tahoma" w:hAnsi="Tahoma" w:cs="Tahoma"/>
          <w:bCs/>
          <w:color w:val="000000"/>
          <w:sz w:val="20"/>
          <w:szCs w:val="20"/>
        </w:rPr>
        <w:t>.</w:t>
      </w:r>
      <w:r w:rsidR="003E609E">
        <w:rPr>
          <w:rFonts w:ascii="Tahoma" w:hAnsi="Tahoma" w:cs="Tahoma"/>
          <w:bCs/>
          <w:color w:val="000000"/>
          <w:sz w:val="20"/>
          <w:szCs w:val="20"/>
        </w:rPr>
        <w:t>452</w:t>
      </w:r>
      <w:r w:rsidR="00D8015D">
        <w:rPr>
          <w:rFonts w:ascii="Tahoma" w:hAnsi="Tahoma" w:cs="Tahoma"/>
          <w:bCs/>
          <w:color w:val="000000"/>
          <w:sz w:val="20"/>
          <w:szCs w:val="20"/>
        </w:rPr>
        <w:t xml:space="preserve">.zBK z dnia </w:t>
      </w:r>
      <w:r w:rsidR="003E609E">
        <w:rPr>
          <w:rFonts w:ascii="Tahoma" w:hAnsi="Tahoma" w:cs="Tahoma"/>
          <w:bCs/>
          <w:color w:val="000000"/>
          <w:sz w:val="20"/>
          <w:szCs w:val="20"/>
        </w:rPr>
        <w:t>09.02.2026 r.</w:t>
      </w:r>
    </w:p>
    <w:p w14:paraId="61351496" w14:textId="77777777" w:rsidR="00431FA6" w:rsidRPr="00431FA6" w:rsidRDefault="00431FA6" w:rsidP="00C20CE3">
      <w:pPr>
        <w:pStyle w:val="Akapitzlist"/>
        <w:numPr>
          <w:ilvl w:val="1"/>
          <w:numId w:val="48"/>
        </w:numPr>
        <w:jc w:val="both"/>
        <w:rPr>
          <w:rFonts w:ascii="Tahoma" w:hAnsi="Tahoma" w:cs="Tahoma"/>
          <w:sz w:val="20"/>
          <w:szCs w:val="20"/>
        </w:rPr>
      </w:pPr>
      <w:r w:rsidRPr="00431FA6">
        <w:rPr>
          <w:rFonts w:ascii="Tahoma" w:hAnsi="Tahoma" w:cs="Tahoma"/>
          <w:sz w:val="20"/>
          <w:szCs w:val="20"/>
        </w:rPr>
        <w:t>Art. 34 Prawa Budowlanego,</w:t>
      </w:r>
    </w:p>
    <w:p w14:paraId="4C63B7CD" w14:textId="77777777" w:rsidR="00431FA6" w:rsidRPr="00AB5788" w:rsidRDefault="00431FA6" w:rsidP="00C20CE3">
      <w:pPr>
        <w:pStyle w:val="Akapitzlist"/>
        <w:numPr>
          <w:ilvl w:val="1"/>
          <w:numId w:val="48"/>
        </w:numPr>
        <w:jc w:val="both"/>
        <w:rPr>
          <w:rFonts w:ascii="Tahoma" w:hAnsi="Tahoma" w:cs="Tahoma"/>
          <w:sz w:val="20"/>
          <w:szCs w:val="20"/>
        </w:rPr>
      </w:pPr>
      <w:r w:rsidRPr="00C20CE3">
        <w:rPr>
          <w:rFonts w:ascii="Tahoma" w:hAnsi="Tahoma" w:cs="Tahoma"/>
          <w:sz w:val="20"/>
          <w:szCs w:val="20"/>
        </w:rPr>
        <w:t>„Regulaminem udzielania zamówień na dostawy, usługi i roboty budowlane w spółce Toruńskie Wodociągi Sp. z o.o.”</w:t>
      </w:r>
    </w:p>
    <w:p w14:paraId="288F103C" w14:textId="77777777" w:rsidR="00431FA6" w:rsidRDefault="00431FA6" w:rsidP="00C20CE3">
      <w:pPr>
        <w:pStyle w:val="Akapitzlist"/>
        <w:numPr>
          <w:ilvl w:val="1"/>
          <w:numId w:val="48"/>
        </w:numPr>
        <w:jc w:val="both"/>
        <w:rPr>
          <w:rFonts w:ascii="Tahoma" w:hAnsi="Tahoma" w:cs="Tahoma"/>
          <w:sz w:val="20"/>
          <w:szCs w:val="20"/>
        </w:rPr>
      </w:pPr>
      <w:r w:rsidRPr="00AB5788">
        <w:rPr>
          <w:rFonts w:ascii="Tahoma" w:hAnsi="Tahoma" w:cs="Tahoma"/>
          <w:sz w:val="20"/>
          <w:szCs w:val="20"/>
        </w:rPr>
        <w:t xml:space="preserve">Wytycznymi „Ochrony drzew w procesie inwestycyjnym” – dostępnymi na stronie </w:t>
      </w:r>
      <w:hyperlink r:id="rId9" w:history="1">
        <w:r w:rsidRPr="00AB5788">
          <w:rPr>
            <w:rFonts w:ascii="Tahoma" w:hAnsi="Tahoma" w:cs="Tahoma"/>
            <w:sz w:val="20"/>
            <w:szCs w:val="20"/>
          </w:rPr>
          <w:t>www.wodociagi.torun.com.pl</w:t>
        </w:r>
      </w:hyperlink>
      <w:r w:rsidRPr="00AB5788">
        <w:rPr>
          <w:rFonts w:ascii="Tahoma" w:hAnsi="Tahoma" w:cs="Tahoma"/>
          <w:sz w:val="20"/>
          <w:szCs w:val="20"/>
        </w:rPr>
        <w:t xml:space="preserve"> w zakładce „Strefa klienta – jak załatwić sprawę – załatwianie spraw – wytyczne”.</w:t>
      </w:r>
    </w:p>
    <w:p w14:paraId="09667363" w14:textId="77777777" w:rsidR="003E609E" w:rsidRDefault="003E609E" w:rsidP="003E609E">
      <w:pPr>
        <w:pStyle w:val="Akapitzlist"/>
        <w:ind w:left="1080"/>
        <w:jc w:val="both"/>
        <w:rPr>
          <w:rFonts w:ascii="Tahoma" w:hAnsi="Tahoma" w:cs="Tahoma"/>
          <w:sz w:val="20"/>
          <w:szCs w:val="20"/>
        </w:rPr>
      </w:pPr>
    </w:p>
    <w:p w14:paraId="65AAF1B2" w14:textId="77777777" w:rsidR="003E609E" w:rsidRPr="003E609E" w:rsidRDefault="003E609E" w:rsidP="003E609E">
      <w:pPr>
        <w:pStyle w:val="Akapitzlist"/>
        <w:ind w:left="360"/>
        <w:jc w:val="both"/>
        <w:rPr>
          <w:rFonts w:ascii="Tahoma" w:hAnsi="Tahoma" w:cs="Tahoma"/>
          <w:sz w:val="20"/>
          <w:szCs w:val="20"/>
        </w:rPr>
      </w:pPr>
      <w:r w:rsidRPr="003E609E">
        <w:rPr>
          <w:rFonts w:ascii="Tahoma" w:hAnsi="Tahoma" w:cs="Tahoma"/>
          <w:sz w:val="20"/>
          <w:szCs w:val="20"/>
        </w:rPr>
        <w:t>Przedmiotowa dokumentacja ma stanowić opis przedmiotu zamówienia robót budowlano-montażowych na podstawie Regulaminu udzielenia zamówienia na dostawy, usługi i roboty budowlane w Spółce Toruńskie Wodociągi Sp. z o. o.</w:t>
      </w:r>
    </w:p>
    <w:p w14:paraId="136EA2B2" w14:textId="77777777" w:rsidR="00431FA6" w:rsidRPr="009453D2" w:rsidRDefault="00431FA6" w:rsidP="00431FA6">
      <w:pPr>
        <w:pStyle w:val="Akapitzlist"/>
        <w:ind w:left="1276"/>
        <w:jc w:val="both"/>
        <w:rPr>
          <w:rFonts w:ascii="Tahoma" w:hAnsi="Tahoma" w:cs="Tahoma"/>
          <w:sz w:val="20"/>
          <w:szCs w:val="20"/>
        </w:rPr>
      </w:pPr>
    </w:p>
    <w:p w14:paraId="1664326D" w14:textId="35323FB4" w:rsidR="00431FA6" w:rsidRPr="00EE3BC5" w:rsidRDefault="00431FA6" w:rsidP="00431FA6">
      <w:pPr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EE3BC5">
        <w:rPr>
          <w:rFonts w:ascii="Tahoma" w:hAnsi="Tahoma" w:cs="Tahoma"/>
          <w:b/>
          <w:sz w:val="20"/>
          <w:szCs w:val="20"/>
        </w:rPr>
        <w:t>Zakres</w:t>
      </w:r>
      <w:r w:rsidRPr="00EE3BC5">
        <w:rPr>
          <w:rFonts w:ascii="Tahoma" w:hAnsi="Tahoma" w:cs="Tahoma"/>
          <w:sz w:val="20"/>
          <w:szCs w:val="20"/>
        </w:rPr>
        <w:t xml:space="preserve"> </w:t>
      </w:r>
      <w:r w:rsidRPr="00EE3BC5">
        <w:rPr>
          <w:rFonts w:ascii="Tahoma" w:hAnsi="Tahoma" w:cs="Tahoma"/>
          <w:b/>
          <w:sz w:val="20"/>
          <w:szCs w:val="20"/>
        </w:rPr>
        <w:t>prac obejmuje</w:t>
      </w:r>
      <w:r w:rsidR="003E609E">
        <w:rPr>
          <w:rFonts w:ascii="Tahoma" w:hAnsi="Tahoma" w:cs="Tahoma"/>
          <w:b/>
          <w:sz w:val="20"/>
          <w:szCs w:val="20"/>
        </w:rPr>
        <w:t>:</w:t>
      </w:r>
    </w:p>
    <w:p w14:paraId="1CEF3613" w14:textId="0CF16E22" w:rsidR="00431FA6" w:rsidRPr="009F69FB" w:rsidRDefault="00431FA6" w:rsidP="003E609E">
      <w:pPr>
        <w:pStyle w:val="Akapitzlist"/>
        <w:numPr>
          <w:ilvl w:val="1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 w:rsidRPr="009F69FB">
        <w:rPr>
          <w:rFonts w:ascii="Tahoma" w:hAnsi="Tahoma" w:cs="Tahoma"/>
          <w:b/>
          <w:sz w:val="20"/>
          <w:szCs w:val="20"/>
        </w:rPr>
        <w:t>uzyskanie prawomocnej decyzji pozwolenia na budowę bądź przyjętego bez podstaw do wniesienia sprzeciwu zgłoszenia zamiaru rozpoczęcia robót,</w:t>
      </w:r>
    </w:p>
    <w:p w14:paraId="1FFA2C67" w14:textId="77777777" w:rsidR="00431FA6" w:rsidRDefault="00431FA6" w:rsidP="00431FA6">
      <w:pPr>
        <w:pStyle w:val="Akapitzlist"/>
        <w:numPr>
          <w:ilvl w:val="1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9F69FB">
        <w:rPr>
          <w:rFonts w:ascii="Tahoma" w:hAnsi="Tahoma" w:cs="Tahoma"/>
          <w:sz w:val="20"/>
          <w:szCs w:val="20"/>
        </w:rPr>
        <w:t>uzyskanie kompletu materiałów niezbędnych do projektowania (aktualne plany sytuacyjno-wysokościowe, mapy stanu prawnego i inne),</w:t>
      </w:r>
    </w:p>
    <w:p w14:paraId="5B86396B" w14:textId="77777777" w:rsidR="00431FA6" w:rsidRDefault="00431FA6" w:rsidP="00431FA6">
      <w:pPr>
        <w:pStyle w:val="Akapitzlist"/>
        <w:numPr>
          <w:ilvl w:val="1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9F69FB">
        <w:rPr>
          <w:rFonts w:ascii="Tahoma" w:hAnsi="Tahoma" w:cs="Tahoma"/>
          <w:sz w:val="20"/>
          <w:szCs w:val="20"/>
        </w:rPr>
        <w:t xml:space="preserve">opracowanie materiałów do wniosku o wydanie decyzji o ustaleniu lokalizacji inwestycji celu </w:t>
      </w:r>
      <w:r w:rsidRPr="00B435A4">
        <w:rPr>
          <w:rFonts w:ascii="Tahoma" w:hAnsi="Tahoma" w:cs="Tahoma"/>
          <w:sz w:val="20"/>
          <w:szCs w:val="20"/>
        </w:rPr>
        <w:t xml:space="preserve">publicznego </w:t>
      </w:r>
      <w:r w:rsidRPr="009F69FB">
        <w:rPr>
          <w:rFonts w:ascii="Tahoma" w:hAnsi="Tahoma" w:cs="Tahoma"/>
          <w:sz w:val="20"/>
          <w:szCs w:val="20"/>
        </w:rPr>
        <w:t>wraz z uzyskaniem prawomocnej decyzji, zgodnie z obowiązującymi przepisami (jeżeli będzie taka wymagana),</w:t>
      </w:r>
    </w:p>
    <w:p w14:paraId="47559B15" w14:textId="4E07B2CD" w:rsidR="00431FA6" w:rsidRPr="00EA2B4E" w:rsidRDefault="00431FA6" w:rsidP="00431FA6">
      <w:pPr>
        <w:pStyle w:val="Akapitzlist"/>
        <w:numPr>
          <w:ilvl w:val="1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EA2B4E">
        <w:rPr>
          <w:rFonts w:ascii="Tahoma" w:hAnsi="Tahoma" w:cs="Tahoma"/>
          <w:sz w:val="20"/>
          <w:szCs w:val="20"/>
        </w:rPr>
        <w:t xml:space="preserve">uzyskania wypisu i wyrysu z Miejscowego Planu Zagospodarowania </w:t>
      </w:r>
      <w:r w:rsidR="00167E89" w:rsidRPr="00EA2B4E">
        <w:rPr>
          <w:rFonts w:ascii="Tahoma" w:hAnsi="Tahoma" w:cs="Tahoma"/>
          <w:sz w:val="20"/>
          <w:szCs w:val="20"/>
        </w:rPr>
        <w:t>Przestrzennego,</w:t>
      </w:r>
      <w:r w:rsidRPr="00EA2B4E">
        <w:rPr>
          <w:rFonts w:ascii="Tahoma" w:hAnsi="Tahoma" w:cs="Tahoma"/>
          <w:sz w:val="20"/>
          <w:szCs w:val="20"/>
        </w:rPr>
        <w:t xml:space="preserve"> jeżeli organ wydający decyzję pozwolenia na budowę/zgłoszenia wymaga jego dostarczenie wraz z wnioskiem (dla dróg krajowych i wojewódzkich – wymagane),</w:t>
      </w:r>
    </w:p>
    <w:p w14:paraId="3A2B4CF8" w14:textId="77777777" w:rsidR="00431FA6" w:rsidRDefault="00431FA6" w:rsidP="00431FA6">
      <w:pPr>
        <w:pStyle w:val="Akapitzlist"/>
        <w:numPr>
          <w:ilvl w:val="1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9F69FB">
        <w:rPr>
          <w:rFonts w:ascii="Tahoma" w:hAnsi="Tahoma" w:cs="Tahoma"/>
          <w:sz w:val="20"/>
          <w:szCs w:val="20"/>
        </w:rPr>
        <w:t>opracowanie materiałów do wniosku o wydanie decyzji o środowiskowych uwarunkowaniach zgody na realizację przedsięwzięcia, w tym „Raportu o oddziaływaniu na środowisko”, złożenie wniosku i uzyskanie</w:t>
      </w:r>
      <w:r w:rsidR="00B435A4">
        <w:rPr>
          <w:rFonts w:ascii="Tahoma" w:hAnsi="Tahoma" w:cs="Tahoma"/>
          <w:sz w:val="20"/>
          <w:szCs w:val="20"/>
        </w:rPr>
        <w:t xml:space="preserve"> prawomocnej decyzji, zgodnie z </w:t>
      </w:r>
      <w:r w:rsidRPr="009F69FB">
        <w:rPr>
          <w:rFonts w:ascii="Tahoma" w:hAnsi="Tahoma" w:cs="Tahoma"/>
          <w:sz w:val="20"/>
          <w:szCs w:val="20"/>
        </w:rPr>
        <w:t>obowiązującymi przepisami (jeżeli będzie wymagane),</w:t>
      </w:r>
    </w:p>
    <w:p w14:paraId="2A34A5DB" w14:textId="279F411C" w:rsidR="00431FA6" w:rsidRDefault="00431FA6" w:rsidP="00431FA6">
      <w:pPr>
        <w:pStyle w:val="Akapitzlist"/>
        <w:numPr>
          <w:ilvl w:val="1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9F69FB">
        <w:rPr>
          <w:rFonts w:ascii="Tahoma" w:hAnsi="Tahoma" w:cs="Tahoma"/>
          <w:sz w:val="20"/>
          <w:szCs w:val="20"/>
        </w:rPr>
        <w:t xml:space="preserve">opracowanie operatu wodno-prawnego wraz z uzyskaniem decyzji pozwolenia wodno-prawnego </w:t>
      </w:r>
      <w:r w:rsidR="003E609E">
        <w:rPr>
          <w:rFonts w:ascii="Tahoma" w:hAnsi="Tahoma" w:cs="Tahoma"/>
          <w:sz w:val="20"/>
          <w:szCs w:val="20"/>
        </w:rPr>
        <w:t>–</w:t>
      </w:r>
      <w:r w:rsidRPr="009F69FB">
        <w:rPr>
          <w:rFonts w:ascii="Tahoma" w:hAnsi="Tahoma" w:cs="Tahoma"/>
          <w:sz w:val="20"/>
          <w:szCs w:val="20"/>
        </w:rPr>
        <w:t xml:space="preserve"> </w:t>
      </w:r>
      <w:r w:rsidR="003E609E">
        <w:rPr>
          <w:rFonts w:ascii="Tahoma" w:hAnsi="Tahoma" w:cs="Tahoma"/>
          <w:sz w:val="20"/>
          <w:szCs w:val="20"/>
        </w:rPr>
        <w:t>(</w:t>
      </w:r>
      <w:r w:rsidRPr="009F69FB">
        <w:rPr>
          <w:rFonts w:ascii="Tahoma" w:hAnsi="Tahoma" w:cs="Tahoma"/>
          <w:sz w:val="20"/>
          <w:szCs w:val="20"/>
        </w:rPr>
        <w:t>jeżeli będzie wymagane</w:t>
      </w:r>
      <w:r w:rsidR="003E609E">
        <w:rPr>
          <w:rFonts w:ascii="Tahoma" w:hAnsi="Tahoma" w:cs="Tahoma"/>
          <w:sz w:val="20"/>
          <w:szCs w:val="20"/>
        </w:rPr>
        <w:t>)</w:t>
      </w:r>
      <w:r w:rsidRPr="009F69FB">
        <w:rPr>
          <w:rFonts w:ascii="Tahoma" w:hAnsi="Tahoma" w:cs="Tahoma"/>
          <w:sz w:val="20"/>
          <w:szCs w:val="20"/>
        </w:rPr>
        <w:t>,</w:t>
      </w:r>
    </w:p>
    <w:p w14:paraId="40CB7B48" w14:textId="77777777" w:rsidR="00431FA6" w:rsidRDefault="00431FA6" w:rsidP="00431FA6">
      <w:pPr>
        <w:pStyle w:val="Akapitzlist"/>
        <w:numPr>
          <w:ilvl w:val="1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B435A4">
        <w:rPr>
          <w:rFonts w:ascii="Tahoma" w:hAnsi="Tahoma" w:cs="Tahoma"/>
          <w:sz w:val="20"/>
          <w:szCs w:val="20"/>
        </w:rPr>
        <w:t>dokonanie w imieniu Zamawiającego zgłoszenia dla odwodnienia wykopów oraz odprowadzenia wód z wykopów</w:t>
      </w:r>
      <w:r w:rsidRPr="009F69FB">
        <w:rPr>
          <w:rFonts w:ascii="Tahoma" w:hAnsi="Tahoma" w:cs="Tahoma"/>
          <w:b/>
          <w:sz w:val="20"/>
          <w:szCs w:val="20"/>
        </w:rPr>
        <w:t xml:space="preserve"> </w:t>
      </w:r>
      <w:r w:rsidRPr="009F69FB">
        <w:rPr>
          <w:rFonts w:ascii="Tahoma" w:hAnsi="Tahoma" w:cs="Tahoma"/>
          <w:sz w:val="20"/>
          <w:szCs w:val="20"/>
        </w:rPr>
        <w:t>(jeżeli będzie wymagane),</w:t>
      </w:r>
    </w:p>
    <w:p w14:paraId="02A34284" w14:textId="77777777" w:rsidR="00CC5F12" w:rsidRDefault="00431FA6" w:rsidP="00CC5F12">
      <w:pPr>
        <w:pStyle w:val="Akapitzlist"/>
        <w:numPr>
          <w:ilvl w:val="1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9F69FB">
        <w:rPr>
          <w:rFonts w:ascii="Tahoma" w:hAnsi="Tahoma" w:cs="Tahoma"/>
          <w:sz w:val="20"/>
          <w:szCs w:val="20"/>
        </w:rPr>
        <w:t xml:space="preserve">opracowanie kompletnej dokumentacji </w:t>
      </w:r>
      <w:r w:rsidRPr="0062224A">
        <w:rPr>
          <w:rFonts w:ascii="Tahoma" w:hAnsi="Tahoma" w:cs="Tahoma"/>
          <w:sz w:val="20"/>
          <w:szCs w:val="20"/>
        </w:rPr>
        <w:t>projektowej odpow</w:t>
      </w:r>
      <w:r w:rsidR="00CD35A8">
        <w:rPr>
          <w:rFonts w:ascii="Tahoma" w:hAnsi="Tahoma" w:cs="Tahoma"/>
          <w:sz w:val="20"/>
          <w:szCs w:val="20"/>
        </w:rPr>
        <w:t xml:space="preserve">iadającej warunkom określonym w </w:t>
      </w:r>
      <w:r w:rsidR="00CD35A8" w:rsidRPr="0062224A">
        <w:rPr>
          <w:rFonts w:ascii="Tahoma" w:hAnsi="Tahoma" w:cs="Tahoma"/>
          <w:sz w:val="20"/>
          <w:szCs w:val="20"/>
        </w:rPr>
        <w:t>Ustawie z dnia 7 lipca 1994 Prawo budowlane</w:t>
      </w:r>
      <w:r w:rsidR="00CD35A8">
        <w:rPr>
          <w:rFonts w:ascii="Tahoma" w:hAnsi="Tahoma" w:cs="Tahoma"/>
          <w:sz w:val="20"/>
          <w:szCs w:val="20"/>
        </w:rPr>
        <w:t xml:space="preserve"> oraz rozporządzeniach wykonawczych do ustawy,</w:t>
      </w:r>
    </w:p>
    <w:p w14:paraId="0929CDE2" w14:textId="5FEC2DBB" w:rsidR="00CC5F12" w:rsidRPr="00CC5F12" w:rsidRDefault="00CC5F12" w:rsidP="00CC5F12">
      <w:pPr>
        <w:pStyle w:val="Akapitzlist"/>
        <w:numPr>
          <w:ilvl w:val="1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CC5F12">
        <w:rPr>
          <w:rFonts w:ascii="Tahoma" w:hAnsi="Tahoma" w:cs="Tahoma"/>
          <w:sz w:val="20"/>
          <w:szCs w:val="20"/>
        </w:rPr>
        <w:t>opracowanie kompletnej dokumentacji projektowo-kosztorysowej, obejmującej:</w:t>
      </w:r>
    </w:p>
    <w:p w14:paraId="23CC1837" w14:textId="77777777" w:rsidR="00CC5F12" w:rsidRPr="00987007" w:rsidRDefault="00CC5F12" w:rsidP="00CC5F12">
      <w:pPr>
        <w:numPr>
          <w:ilvl w:val="1"/>
          <w:numId w:val="21"/>
        </w:numPr>
        <w:ind w:left="1418" w:hanging="425"/>
        <w:jc w:val="both"/>
        <w:rPr>
          <w:rFonts w:ascii="Tahoma" w:hAnsi="Tahoma" w:cs="Tahoma"/>
          <w:sz w:val="20"/>
          <w:szCs w:val="20"/>
        </w:rPr>
      </w:pPr>
      <w:r w:rsidRPr="00987007">
        <w:rPr>
          <w:rFonts w:ascii="Tahoma" w:hAnsi="Tahoma" w:cs="Tahoma"/>
          <w:sz w:val="20"/>
          <w:szCs w:val="20"/>
        </w:rPr>
        <w:t>projekt budowlany w zakresie wymaganym do uzyskania decyzji pozwolenia na budowę / zgłos</w:t>
      </w:r>
      <w:r>
        <w:rPr>
          <w:rFonts w:ascii="Tahoma" w:hAnsi="Tahoma" w:cs="Tahoma"/>
          <w:sz w:val="20"/>
          <w:szCs w:val="20"/>
        </w:rPr>
        <w:t>zenia zamiaru rozpoczęcia robót,</w:t>
      </w:r>
    </w:p>
    <w:p w14:paraId="4353672E" w14:textId="77777777" w:rsidR="00CC5F12" w:rsidRPr="00987007" w:rsidRDefault="00CC5F12" w:rsidP="00CC5F12">
      <w:pPr>
        <w:numPr>
          <w:ilvl w:val="1"/>
          <w:numId w:val="21"/>
        </w:numPr>
        <w:ind w:left="1418" w:hanging="425"/>
        <w:jc w:val="both"/>
        <w:rPr>
          <w:rFonts w:ascii="Tahoma" w:hAnsi="Tahoma" w:cs="Tahoma"/>
          <w:sz w:val="20"/>
          <w:szCs w:val="20"/>
        </w:rPr>
      </w:pPr>
      <w:r w:rsidRPr="00987007">
        <w:rPr>
          <w:rFonts w:ascii="Tahoma" w:hAnsi="Tahoma" w:cs="Tahoma"/>
          <w:sz w:val="20"/>
          <w:szCs w:val="20"/>
        </w:rPr>
        <w:t>informację dotyczącą bezpieczeństwa i ochrony zdrowia (BIOZ)</w:t>
      </w:r>
      <w:r>
        <w:rPr>
          <w:rFonts w:ascii="Tahoma" w:hAnsi="Tahoma" w:cs="Tahoma"/>
          <w:sz w:val="20"/>
          <w:szCs w:val="20"/>
        </w:rPr>
        <w:t>,</w:t>
      </w:r>
    </w:p>
    <w:p w14:paraId="71AA1564" w14:textId="77777777" w:rsidR="00CC5F12" w:rsidRPr="00987007" w:rsidRDefault="00CC5F12" w:rsidP="00CC5F12">
      <w:pPr>
        <w:numPr>
          <w:ilvl w:val="1"/>
          <w:numId w:val="21"/>
        </w:numPr>
        <w:ind w:left="1418" w:hanging="425"/>
        <w:jc w:val="both"/>
        <w:rPr>
          <w:rFonts w:ascii="Tahoma" w:hAnsi="Tahoma" w:cs="Tahoma"/>
          <w:sz w:val="20"/>
          <w:szCs w:val="20"/>
        </w:rPr>
      </w:pPr>
      <w:r w:rsidRPr="00987007">
        <w:rPr>
          <w:rFonts w:ascii="Tahoma" w:hAnsi="Tahoma" w:cs="Tahoma"/>
          <w:sz w:val="20"/>
          <w:szCs w:val="20"/>
        </w:rPr>
        <w:t>dokumentację geologiczno-inżynierską</w:t>
      </w:r>
      <w:r>
        <w:rPr>
          <w:rFonts w:ascii="Tahoma" w:hAnsi="Tahoma" w:cs="Tahoma"/>
          <w:sz w:val="20"/>
          <w:szCs w:val="20"/>
        </w:rPr>
        <w:t>,</w:t>
      </w:r>
    </w:p>
    <w:p w14:paraId="25039AAF" w14:textId="77777777" w:rsidR="00CC5F12" w:rsidRPr="00987007" w:rsidRDefault="00CC5F12" w:rsidP="00CC5F12">
      <w:pPr>
        <w:numPr>
          <w:ilvl w:val="1"/>
          <w:numId w:val="21"/>
        </w:numPr>
        <w:ind w:left="1418" w:hanging="425"/>
        <w:jc w:val="both"/>
        <w:rPr>
          <w:rFonts w:ascii="Tahoma" w:hAnsi="Tahoma" w:cs="Tahoma"/>
          <w:sz w:val="20"/>
          <w:szCs w:val="20"/>
        </w:rPr>
      </w:pPr>
      <w:r w:rsidRPr="00987007">
        <w:rPr>
          <w:rFonts w:ascii="Tahoma" w:hAnsi="Tahoma" w:cs="Tahoma"/>
          <w:sz w:val="20"/>
          <w:szCs w:val="20"/>
        </w:rPr>
        <w:lastRenderedPageBreak/>
        <w:t xml:space="preserve">dodatkowe opracowania i projekty wymagane przez instytucje i władze, </w:t>
      </w:r>
      <w:r>
        <w:rPr>
          <w:rFonts w:ascii="Tahoma" w:hAnsi="Tahoma" w:cs="Tahoma"/>
          <w:sz w:val="20"/>
          <w:szCs w:val="20"/>
        </w:rPr>
        <w:t>niezbędne</w:t>
      </w:r>
      <w:r w:rsidRPr="00987007">
        <w:rPr>
          <w:rFonts w:ascii="Tahoma" w:hAnsi="Tahoma" w:cs="Tahoma"/>
          <w:sz w:val="20"/>
          <w:szCs w:val="20"/>
        </w:rPr>
        <w:t xml:space="preserve"> do przygotowania i realizacji robót budowlano-montażowych,</w:t>
      </w:r>
    </w:p>
    <w:p w14:paraId="16520112" w14:textId="77777777" w:rsidR="00CC5F12" w:rsidRPr="00987007" w:rsidRDefault="00CC5F12" w:rsidP="00CC5F12">
      <w:pPr>
        <w:numPr>
          <w:ilvl w:val="1"/>
          <w:numId w:val="21"/>
        </w:numPr>
        <w:ind w:left="1418" w:hanging="425"/>
        <w:jc w:val="both"/>
        <w:rPr>
          <w:rFonts w:ascii="Tahoma" w:hAnsi="Tahoma" w:cs="Tahoma"/>
          <w:sz w:val="20"/>
          <w:szCs w:val="20"/>
        </w:rPr>
      </w:pPr>
      <w:r w:rsidRPr="00987007">
        <w:rPr>
          <w:rFonts w:ascii="Tahoma" w:hAnsi="Tahoma" w:cs="Tahoma"/>
          <w:sz w:val="20"/>
          <w:szCs w:val="20"/>
        </w:rPr>
        <w:t>przedmiar robót oraz kosztorys inwestorski u</w:t>
      </w:r>
      <w:r>
        <w:rPr>
          <w:rFonts w:ascii="Tahoma" w:hAnsi="Tahoma" w:cs="Tahoma"/>
          <w:sz w:val="20"/>
          <w:szCs w:val="20"/>
        </w:rPr>
        <w:t>proszczony</w:t>
      </w:r>
      <w:r w:rsidRPr="00987007">
        <w:rPr>
          <w:rFonts w:ascii="Tahoma" w:hAnsi="Tahoma" w:cs="Tahoma"/>
          <w:sz w:val="20"/>
          <w:szCs w:val="20"/>
        </w:rPr>
        <w:t>,</w:t>
      </w:r>
    </w:p>
    <w:p w14:paraId="62FFCCAE" w14:textId="77777777" w:rsidR="00CC5F12" w:rsidRDefault="00CC5F12" w:rsidP="00CC5F12">
      <w:pPr>
        <w:numPr>
          <w:ilvl w:val="1"/>
          <w:numId w:val="21"/>
        </w:numPr>
        <w:ind w:left="1418" w:hanging="425"/>
        <w:jc w:val="both"/>
        <w:rPr>
          <w:rFonts w:ascii="Tahoma" w:hAnsi="Tahoma" w:cs="Tahoma"/>
          <w:sz w:val="20"/>
          <w:szCs w:val="20"/>
        </w:rPr>
      </w:pPr>
      <w:r w:rsidRPr="00987007">
        <w:rPr>
          <w:rFonts w:ascii="Tahoma" w:hAnsi="Tahoma" w:cs="Tahoma"/>
          <w:sz w:val="20"/>
          <w:szCs w:val="20"/>
        </w:rPr>
        <w:t xml:space="preserve">specyfikację techniczną </w:t>
      </w:r>
      <w:r>
        <w:rPr>
          <w:rFonts w:ascii="Tahoma" w:hAnsi="Tahoma" w:cs="Tahoma"/>
          <w:sz w:val="20"/>
          <w:szCs w:val="20"/>
        </w:rPr>
        <w:t>wykonania i odbioru robót,</w:t>
      </w:r>
    </w:p>
    <w:p w14:paraId="0A5C1172" w14:textId="77777777" w:rsidR="00CC5F12" w:rsidRDefault="00CC5F12" w:rsidP="00CC5F12">
      <w:pPr>
        <w:numPr>
          <w:ilvl w:val="1"/>
          <w:numId w:val="21"/>
        </w:numPr>
        <w:ind w:left="1418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projekt organizacji ruchu drogowego na czas budowy</w:t>
      </w:r>
    </w:p>
    <w:p w14:paraId="0915FAEA" w14:textId="77777777" w:rsidR="00CC5F12" w:rsidRPr="005F3EF4" w:rsidRDefault="00CC5F12" w:rsidP="00CC5F12">
      <w:pPr>
        <w:numPr>
          <w:ilvl w:val="1"/>
          <w:numId w:val="21"/>
        </w:numPr>
        <w:ind w:left="1418" w:hanging="425"/>
        <w:jc w:val="both"/>
        <w:rPr>
          <w:rFonts w:ascii="Tahoma" w:hAnsi="Tahoma" w:cs="Tahoma"/>
          <w:sz w:val="20"/>
          <w:szCs w:val="20"/>
        </w:rPr>
      </w:pPr>
      <w:r w:rsidRPr="005F3EF4">
        <w:rPr>
          <w:rFonts w:ascii="Tahoma" w:hAnsi="Tahoma" w:cs="Tahoma"/>
          <w:sz w:val="20"/>
          <w:szCs w:val="20"/>
        </w:rPr>
        <w:t>inwentaryzację zieleni wraz z projektem wycinki (jeżeli będzie konieczna).</w:t>
      </w:r>
    </w:p>
    <w:p w14:paraId="2B4794D6" w14:textId="06B831EC" w:rsidR="00CC5F12" w:rsidRPr="00CC5F12" w:rsidRDefault="00CC5F12" w:rsidP="00CC5F12">
      <w:pPr>
        <w:pStyle w:val="Akapitzlist"/>
        <w:numPr>
          <w:ilvl w:val="1"/>
          <w:numId w:val="1"/>
        </w:numPr>
        <w:ind w:left="709" w:hanging="34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Pr="00CC5F12">
        <w:rPr>
          <w:rFonts w:ascii="Tahoma" w:hAnsi="Tahoma" w:cs="Tahoma"/>
          <w:sz w:val="20"/>
          <w:szCs w:val="20"/>
        </w:rPr>
        <w:t>kompletowanie dokumentacji terenowo prawnej, zapewniającej prawo Zamawiającego do dysponowania terenem na czas realizacji inwestycji i uzyskanie decyzji pozwolenia na budowę bądź zgłoszenie zamiaru rozpoczęcia robót.</w:t>
      </w:r>
    </w:p>
    <w:p w14:paraId="7425A790" w14:textId="77777777" w:rsidR="00CC5F12" w:rsidRDefault="00CC5F12" w:rsidP="00CC5F12">
      <w:pPr>
        <w:jc w:val="both"/>
        <w:rPr>
          <w:rFonts w:ascii="Tahoma" w:hAnsi="Tahoma" w:cs="Tahoma"/>
          <w:sz w:val="20"/>
          <w:szCs w:val="20"/>
        </w:rPr>
      </w:pPr>
    </w:p>
    <w:p w14:paraId="639A26A3" w14:textId="77777777" w:rsidR="00CC5F12" w:rsidRPr="003C084F" w:rsidRDefault="00CC5F12" w:rsidP="00CC5F12">
      <w:pPr>
        <w:numPr>
          <w:ilvl w:val="1"/>
          <w:numId w:val="1"/>
        </w:numPr>
        <w:ind w:left="709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Szczegółowy zakres i wymagania Zamawiającego określono we wzorze umowy oraz warunkach technicznych do projektowania.</w:t>
      </w:r>
    </w:p>
    <w:p w14:paraId="2BC927A3" w14:textId="77777777" w:rsidR="00CC5F12" w:rsidRDefault="00CC5F12" w:rsidP="00CC5F12">
      <w:pPr>
        <w:pStyle w:val="Standard"/>
        <w:autoSpaceDE w:val="0"/>
        <w:rPr>
          <w:rFonts w:ascii="Tahoma" w:eastAsia="Times-Roman" w:hAnsi="Tahoma" w:cs="Tahoma"/>
          <w:sz w:val="20"/>
          <w:szCs w:val="20"/>
        </w:rPr>
      </w:pPr>
    </w:p>
    <w:p w14:paraId="27D6750F" w14:textId="77777777" w:rsidR="00431FA6" w:rsidRPr="009F69FB" w:rsidRDefault="00431FA6" w:rsidP="00431FA6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14:paraId="69557A97" w14:textId="77777777" w:rsidR="00431FA6" w:rsidRPr="009F69FB" w:rsidRDefault="00431FA6" w:rsidP="00EE3BC5">
      <w:pPr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EE3BC5">
        <w:rPr>
          <w:rFonts w:ascii="Tahoma" w:hAnsi="Tahoma" w:cs="Tahoma"/>
          <w:b/>
          <w:sz w:val="20"/>
          <w:szCs w:val="20"/>
        </w:rPr>
        <w:t>Załączniki</w:t>
      </w:r>
    </w:p>
    <w:p w14:paraId="15D05B3A" w14:textId="0A1493EC" w:rsidR="00897DB3" w:rsidRPr="00412B9C" w:rsidRDefault="00431FA6" w:rsidP="00A917DE">
      <w:pPr>
        <w:pStyle w:val="Akapitzlist"/>
        <w:numPr>
          <w:ilvl w:val="0"/>
          <w:numId w:val="47"/>
        </w:numPr>
        <w:autoSpaceDE w:val="0"/>
        <w:jc w:val="both"/>
        <w:rPr>
          <w:rFonts w:ascii="Tahoma" w:eastAsia="Verdana,BoldItalic" w:hAnsi="Tahoma" w:cs="Tahoma"/>
          <w:bCs/>
          <w:iCs/>
          <w:sz w:val="20"/>
          <w:szCs w:val="20"/>
        </w:rPr>
      </w:pPr>
      <w:r w:rsidRPr="00412B9C">
        <w:rPr>
          <w:rFonts w:ascii="Tahoma" w:hAnsi="Tahoma" w:cs="Tahoma"/>
          <w:sz w:val="20"/>
          <w:szCs w:val="20"/>
        </w:rPr>
        <w:t>warunki techniczne do projektowania</w:t>
      </w:r>
      <w:r w:rsidR="000D342C" w:rsidRPr="00412B9C">
        <w:rPr>
          <w:rFonts w:ascii="Tahoma" w:hAnsi="Tahoma" w:cs="Tahoma"/>
          <w:sz w:val="20"/>
          <w:szCs w:val="20"/>
        </w:rPr>
        <w:t xml:space="preserve"> </w:t>
      </w:r>
      <w:r w:rsidR="00412B9C" w:rsidRPr="00F64C8E">
        <w:rPr>
          <w:rFonts w:ascii="Tahoma" w:hAnsi="Tahoma" w:cs="Tahoma"/>
          <w:bCs/>
          <w:color w:val="000000"/>
          <w:sz w:val="20"/>
          <w:szCs w:val="20"/>
        </w:rPr>
        <w:t>TT.40</w:t>
      </w:r>
      <w:r w:rsidR="00412B9C">
        <w:rPr>
          <w:rFonts w:ascii="Tahoma" w:hAnsi="Tahoma" w:cs="Tahoma"/>
          <w:bCs/>
          <w:color w:val="000000"/>
          <w:sz w:val="20"/>
          <w:szCs w:val="20"/>
        </w:rPr>
        <w:t>0.202</w:t>
      </w:r>
      <w:r w:rsidR="007E667D">
        <w:rPr>
          <w:rFonts w:ascii="Tahoma" w:hAnsi="Tahoma" w:cs="Tahoma"/>
          <w:bCs/>
          <w:color w:val="000000"/>
          <w:sz w:val="20"/>
          <w:szCs w:val="20"/>
        </w:rPr>
        <w:t>6</w:t>
      </w:r>
      <w:r w:rsidR="00412B9C">
        <w:rPr>
          <w:rFonts w:ascii="Tahoma" w:hAnsi="Tahoma" w:cs="Tahoma"/>
          <w:bCs/>
          <w:color w:val="000000"/>
          <w:sz w:val="20"/>
          <w:szCs w:val="20"/>
        </w:rPr>
        <w:t>.</w:t>
      </w:r>
      <w:r w:rsidR="007E667D">
        <w:rPr>
          <w:rFonts w:ascii="Tahoma" w:hAnsi="Tahoma" w:cs="Tahoma"/>
          <w:bCs/>
          <w:color w:val="000000"/>
          <w:sz w:val="20"/>
          <w:szCs w:val="20"/>
        </w:rPr>
        <w:t>452</w:t>
      </w:r>
      <w:r w:rsidR="00412B9C">
        <w:rPr>
          <w:rFonts w:ascii="Tahoma" w:hAnsi="Tahoma" w:cs="Tahoma"/>
          <w:bCs/>
          <w:color w:val="000000"/>
          <w:sz w:val="20"/>
          <w:szCs w:val="20"/>
        </w:rPr>
        <w:t xml:space="preserve">.zBK z dnia </w:t>
      </w:r>
      <w:r w:rsidR="007E667D">
        <w:rPr>
          <w:rFonts w:ascii="Tahoma" w:hAnsi="Tahoma" w:cs="Tahoma"/>
          <w:bCs/>
          <w:color w:val="000000"/>
          <w:sz w:val="20"/>
          <w:szCs w:val="20"/>
        </w:rPr>
        <w:t>09</w:t>
      </w:r>
      <w:r w:rsidR="00412B9C">
        <w:rPr>
          <w:rFonts w:ascii="Tahoma" w:hAnsi="Tahoma" w:cs="Tahoma"/>
          <w:bCs/>
          <w:color w:val="000000"/>
          <w:sz w:val="20"/>
          <w:szCs w:val="20"/>
        </w:rPr>
        <w:t>.0</w:t>
      </w:r>
      <w:r w:rsidR="007E667D">
        <w:rPr>
          <w:rFonts w:ascii="Tahoma" w:hAnsi="Tahoma" w:cs="Tahoma"/>
          <w:bCs/>
          <w:color w:val="000000"/>
          <w:sz w:val="20"/>
          <w:szCs w:val="20"/>
        </w:rPr>
        <w:t>2</w:t>
      </w:r>
      <w:r w:rsidR="00412B9C">
        <w:rPr>
          <w:rFonts w:ascii="Tahoma" w:hAnsi="Tahoma" w:cs="Tahoma"/>
          <w:bCs/>
          <w:color w:val="000000"/>
          <w:sz w:val="20"/>
          <w:szCs w:val="20"/>
        </w:rPr>
        <w:t>.202</w:t>
      </w:r>
      <w:r w:rsidR="007E667D">
        <w:rPr>
          <w:rFonts w:ascii="Tahoma" w:hAnsi="Tahoma" w:cs="Tahoma"/>
          <w:bCs/>
          <w:color w:val="000000"/>
          <w:sz w:val="20"/>
          <w:szCs w:val="20"/>
        </w:rPr>
        <w:t>6</w:t>
      </w:r>
      <w:r w:rsidR="00412B9C">
        <w:rPr>
          <w:rFonts w:ascii="Tahoma" w:hAnsi="Tahoma" w:cs="Tahoma"/>
          <w:bCs/>
          <w:color w:val="000000"/>
          <w:sz w:val="20"/>
          <w:szCs w:val="20"/>
        </w:rPr>
        <w:t xml:space="preserve"> r</w:t>
      </w:r>
      <w:r w:rsidR="007E667D">
        <w:rPr>
          <w:rFonts w:ascii="Tahoma" w:hAnsi="Tahoma" w:cs="Tahoma"/>
          <w:bCs/>
          <w:color w:val="000000"/>
          <w:sz w:val="20"/>
          <w:szCs w:val="20"/>
        </w:rPr>
        <w:t>.</w:t>
      </w:r>
    </w:p>
    <w:sectPr w:rsidR="00897DB3" w:rsidRPr="00412B9C" w:rsidSect="004F51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671B0" w14:textId="77777777" w:rsidR="00010773" w:rsidRDefault="00010773" w:rsidP="006D78F7">
      <w:r>
        <w:separator/>
      </w:r>
    </w:p>
  </w:endnote>
  <w:endnote w:type="continuationSeparator" w:id="0">
    <w:p w14:paraId="0EEF27C0" w14:textId="77777777" w:rsidR="00010773" w:rsidRDefault="00010773" w:rsidP="006D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2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charset w:val="00"/>
    <w:family w:val="roman"/>
    <w:pitch w:val="default"/>
  </w:font>
  <w:font w:name="Verdana,BoldItalic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8F75" w14:textId="77777777" w:rsidR="00620E40" w:rsidRDefault="00620E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467C" w14:textId="77777777" w:rsidR="0077755A" w:rsidRPr="0077755A" w:rsidRDefault="0077755A" w:rsidP="0077755A">
    <w:pPr>
      <w:pStyle w:val="Stopka"/>
      <w:rPr>
        <w:rFonts w:ascii="Tahoma" w:hAnsi="Tahoma" w:cs="Tahoma"/>
        <w:sz w:val="16"/>
        <w:szCs w:val="16"/>
      </w:rPr>
    </w:pPr>
    <w:r w:rsidRPr="0077755A">
      <w:rPr>
        <w:rFonts w:ascii="Tahoma" w:hAnsi="Tahoma" w:cs="Tahoma"/>
        <w:sz w:val="16"/>
        <w:szCs w:val="16"/>
      </w:rPr>
      <w:t>_______________________________________________________________________________________________________</w:t>
    </w:r>
  </w:p>
  <w:p w14:paraId="56E1666F" w14:textId="6B4C8D6A" w:rsidR="00427369" w:rsidRPr="00EA2B4E" w:rsidRDefault="00EA2B4E" w:rsidP="00EA2B4E">
    <w:pPr>
      <w:jc w:val="both"/>
      <w:rPr>
        <w:rFonts w:ascii="Tahoma" w:hAnsi="Tahoma" w:cs="Tahoma"/>
        <w:sz w:val="16"/>
        <w:szCs w:val="16"/>
      </w:rPr>
    </w:pPr>
    <w:r w:rsidRPr="001419F0">
      <w:rPr>
        <w:rFonts w:ascii="Tahoma" w:hAnsi="Tahoma" w:cs="Tahoma"/>
        <w:sz w:val="16"/>
        <w:szCs w:val="16"/>
      </w:rPr>
      <w:t>Wykonanie dokumentacji technicznej przebudowy odcinka wodociągu przy ulicy Ligi Polskiej i Szarych Szeregów w Toruniu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39EB0" w14:textId="77777777" w:rsidR="00620E40" w:rsidRDefault="00620E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7754B" w14:textId="77777777" w:rsidR="00010773" w:rsidRDefault="00010773" w:rsidP="006D78F7">
      <w:r>
        <w:separator/>
      </w:r>
    </w:p>
  </w:footnote>
  <w:footnote w:type="continuationSeparator" w:id="0">
    <w:p w14:paraId="17543464" w14:textId="77777777" w:rsidR="00010773" w:rsidRDefault="00010773" w:rsidP="006D7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8F795" w14:textId="77777777" w:rsidR="00620E40" w:rsidRDefault="00620E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7880"/>
      <w:docPartObj>
        <w:docPartGallery w:val="Page Numbers (Top of Page)"/>
        <w:docPartUnique/>
      </w:docPartObj>
    </w:sdtPr>
    <w:sdtEndPr>
      <w:rPr>
        <w:rFonts w:ascii="Tahoma" w:hAnsi="Tahoma" w:cs="Tahoma"/>
        <w:sz w:val="16"/>
        <w:szCs w:val="16"/>
      </w:rPr>
    </w:sdtEndPr>
    <w:sdtContent>
      <w:p w14:paraId="5D30420F" w14:textId="77777777" w:rsidR="00D642F1" w:rsidRDefault="00C627EB">
        <w:pPr>
          <w:pStyle w:val="Nagwek"/>
          <w:jc w:val="right"/>
        </w:pPr>
        <w:r w:rsidRPr="006D78F7">
          <w:rPr>
            <w:rFonts w:ascii="Tahoma" w:hAnsi="Tahoma" w:cs="Tahoma"/>
            <w:sz w:val="16"/>
            <w:szCs w:val="16"/>
          </w:rPr>
          <w:fldChar w:fldCharType="begin"/>
        </w:r>
        <w:r w:rsidR="00D642F1" w:rsidRPr="006D78F7">
          <w:rPr>
            <w:rFonts w:ascii="Tahoma" w:hAnsi="Tahoma" w:cs="Tahoma"/>
            <w:sz w:val="16"/>
            <w:szCs w:val="16"/>
          </w:rPr>
          <w:instrText xml:space="preserve"> PAGE   \* MERGEFORMAT </w:instrText>
        </w:r>
        <w:r w:rsidRPr="006D78F7">
          <w:rPr>
            <w:rFonts w:ascii="Tahoma" w:hAnsi="Tahoma" w:cs="Tahoma"/>
            <w:sz w:val="16"/>
            <w:szCs w:val="16"/>
          </w:rPr>
          <w:fldChar w:fldCharType="separate"/>
        </w:r>
        <w:r w:rsidR="00DA542A">
          <w:rPr>
            <w:rFonts w:ascii="Tahoma" w:hAnsi="Tahoma" w:cs="Tahoma"/>
            <w:noProof/>
            <w:sz w:val="16"/>
            <w:szCs w:val="16"/>
          </w:rPr>
          <w:t>2</w:t>
        </w:r>
        <w:r w:rsidRPr="006D78F7">
          <w:rPr>
            <w:rFonts w:ascii="Tahoma" w:hAnsi="Tahoma" w:cs="Tahoma"/>
            <w:sz w:val="16"/>
            <w:szCs w:val="16"/>
          </w:rPr>
          <w:fldChar w:fldCharType="end"/>
        </w:r>
      </w:p>
    </w:sdtContent>
  </w:sdt>
  <w:p w14:paraId="1F6313F7" w14:textId="77777777" w:rsidR="00792E4C" w:rsidRDefault="0015324D" w:rsidP="0015324D">
    <w:pPr>
      <w:pStyle w:val="Nagwek"/>
      <w:tabs>
        <w:tab w:val="clear" w:pos="4536"/>
        <w:tab w:val="clear" w:pos="9072"/>
        <w:tab w:val="left" w:pos="2190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Załącznik nr 2 do SIWZ - OPZ</w:t>
    </w:r>
  </w:p>
  <w:p w14:paraId="3701AE64" w14:textId="77777777" w:rsidR="00D642F1" w:rsidRPr="006D78F7" w:rsidRDefault="00D642F1">
    <w:pPr>
      <w:pStyle w:val="Nagwek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EB86F" w14:textId="77777777" w:rsidR="00620E40" w:rsidRDefault="00620E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00000A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080" w:hanging="720"/>
      </w:pPr>
      <w:rPr>
        <w:rFonts w:eastAsia="Times New Roman" w:cs="Tahom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3"/>
    <w:multiLevelType w:val="multilevel"/>
    <w:tmpl w:val="00000003"/>
    <w:name w:val="WWNum1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160" w:hanging="360"/>
      </w:pPr>
      <w:rPr>
        <w:rFonts w:eastAsia="Times New Roman" w:cs="Tahoma"/>
        <w:b w:val="0"/>
        <w:color w:val="00000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00000008"/>
    <w:multiLevelType w:val="singleLevel"/>
    <w:tmpl w:val="00000008"/>
    <w:name w:val="WW8Num30"/>
    <w:lvl w:ilvl="0">
      <w:start w:val="1"/>
      <w:numFmt w:val="bullet"/>
      <w:lvlText w:val=""/>
      <w:lvlJc w:val="left"/>
      <w:pPr>
        <w:tabs>
          <w:tab w:val="num" w:pos="708"/>
        </w:tabs>
        <w:ind w:left="720" w:hanging="360"/>
      </w:pPr>
      <w:rPr>
        <w:rFonts w:ascii="Wingdings" w:hAnsi="Wingdings" w:cs="Wingdings"/>
      </w:rPr>
    </w:lvl>
  </w:abstractNum>
  <w:abstractNum w:abstractNumId="4" w15:restartNumberingAfterBreak="0">
    <w:nsid w:val="00000009"/>
    <w:multiLevelType w:val="singleLevel"/>
    <w:tmpl w:val="00000009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b/>
      </w:rPr>
    </w:lvl>
  </w:abstractNum>
  <w:abstractNum w:abstractNumId="5" w15:restartNumberingAfterBreak="0">
    <w:nsid w:val="0000000A"/>
    <w:multiLevelType w:val="singleLevel"/>
    <w:tmpl w:val="0000000A"/>
    <w:name w:val="WW8Num4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7" w15:restartNumberingAfterBreak="0">
    <w:nsid w:val="02AF1B50"/>
    <w:multiLevelType w:val="hybridMultilevel"/>
    <w:tmpl w:val="F10A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B65E3"/>
    <w:multiLevelType w:val="multilevel"/>
    <w:tmpl w:val="7CAC5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07446AAA"/>
    <w:multiLevelType w:val="multilevel"/>
    <w:tmpl w:val="398AD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095E091F"/>
    <w:multiLevelType w:val="hybridMultilevel"/>
    <w:tmpl w:val="61347074"/>
    <w:lvl w:ilvl="0" w:tplc="72500A5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095F3ECD"/>
    <w:multiLevelType w:val="hybridMultilevel"/>
    <w:tmpl w:val="FB463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D66804"/>
    <w:multiLevelType w:val="hybridMultilevel"/>
    <w:tmpl w:val="83166F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50F68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306646"/>
    <w:multiLevelType w:val="hybridMultilevel"/>
    <w:tmpl w:val="B1D835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CC4E41"/>
    <w:multiLevelType w:val="hybridMultilevel"/>
    <w:tmpl w:val="BE30AE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B63C14"/>
    <w:multiLevelType w:val="hybridMultilevel"/>
    <w:tmpl w:val="1FE29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1545D1"/>
    <w:multiLevelType w:val="multilevel"/>
    <w:tmpl w:val="670CD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20DB20D7"/>
    <w:multiLevelType w:val="hybridMultilevel"/>
    <w:tmpl w:val="2AE06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7139B"/>
    <w:multiLevelType w:val="hybridMultilevel"/>
    <w:tmpl w:val="874CE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335CD"/>
    <w:multiLevelType w:val="hybridMultilevel"/>
    <w:tmpl w:val="6B286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AC2099"/>
    <w:multiLevelType w:val="hybridMultilevel"/>
    <w:tmpl w:val="8F7E7B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D65AE"/>
    <w:multiLevelType w:val="hybridMultilevel"/>
    <w:tmpl w:val="41C814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D4BBF"/>
    <w:multiLevelType w:val="hybridMultilevel"/>
    <w:tmpl w:val="D1D805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704C9"/>
    <w:multiLevelType w:val="hybridMultilevel"/>
    <w:tmpl w:val="3858FBE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1CF1D62"/>
    <w:multiLevelType w:val="multilevel"/>
    <w:tmpl w:val="C70EE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33BA142B"/>
    <w:multiLevelType w:val="multilevel"/>
    <w:tmpl w:val="CA4C7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33C677AC"/>
    <w:multiLevelType w:val="hybridMultilevel"/>
    <w:tmpl w:val="C44C3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945B7B"/>
    <w:multiLevelType w:val="multilevel"/>
    <w:tmpl w:val="9176EF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8" w15:restartNumberingAfterBreak="0">
    <w:nsid w:val="34E15943"/>
    <w:multiLevelType w:val="hybridMultilevel"/>
    <w:tmpl w:val="08BC85CA"/>
    <w:lvl w:ilvl="0" w:tplc="50FA0278">
      <w:start w:val="1"/>
      <w:numFmt w:val="decimal"/>
      <w:lvlText w:val="3.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29" w15:restartNumberingAfterBreak="0">
    <w:nsid w:val="360653F2"/>
    <w:multiLevelType w:val="multilevel"/>
    <w:tmpl w:val="6A7C797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ahoma" w:eastAsia="Times New Roman" w:hAnsi="Tahoma" w:cs="Tahoma"/>
        <w:b w:val="0"/>
        <w:color w:val="auto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37962623"/>
    <w:multiLevelType w:val="multilevel"/>
    <w:tmpl w:val="78CCB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381E1666"/>
    <w:multiLevelType w:val="multilevel"/>
    <w:tmpl w:val="EDB84EA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2" w15:restartNumberingAfterBreak="0">
    <w:nsid w:val="3BAC044C"/>
    <w:multiLevelType w:val="hybridMultilevel"/>
    <w:tmpl w:val="03C27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0A5E1B"/>
    <w:multiLevelType w:val="multilevel"/>
    <w:tmpl w:val="B3CC1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ahoma" w:hAnsi="Tahoma" w:cs="Tahoma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4" w15:restartNumberingAfterBreak="0">
    <w:nsid w:val="3DB76638"/>
    <w:multiLevelType w:val="hybridMultilevel"/>
    <w:tmpl w:val="58E853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434667"/>
    <w:multiLevelType w:val="multilevel"/>
    <w:tmpl w:val="7AC8D83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ahoma" w:hAnsi="Tahoma" w:cs="Tahoma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405E2A57"/>
    <w:multiLevelType w:val="multilevel"/>
    <w:tmpl w:val="8578ECD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4F25147C"/>
    <w:multiLevelType w:val="hybridMultilevel"/>
    <w:tmpl w:val="F6781A9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0D839AB"/>
    <w:multiLevelType w:val="hybridMultilevel"/>
    <w:tmpl w:val="76B6844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19F0E5D"/>
    <w:multiLevelType w:val="hybridMultilevel"/>
    <w:tmpl w:val="6F604A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2460CF4"/>
    <w:multiLevelType w:val="multilevel"/>
    <w:tmpl w:val="35C2C34C"/>
    <w:styleLink w:val="WW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 w15:restartNumberingAfterBreak="0">
    <w:nsid w:val="5D38078B"/>
    <w:multiLevelType w:val="multilevel"/>
    <w:tmpl w:val="2124A61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2" w15:restartNumberingAfterBreak="0">
    <w:nsid w:val="60BF4F6F"/>
    <w:multiLevelType w:val="hybridMultilevel"/>
    <w:tmpl w:val="6B2C08A0"/>
    <w:lvl w:ilvl="0" w:tplc="58AE8854">
      <w:start w:val="1"/>
      <w:numFmt w:val="lowerLetter"/>
      <w:lvlText w:val="%1)"/>
      <w:lvlJc w:val="left"/>
      <w:pPr>
        <w:ind w:left="214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3" w15:restartNumberingAfterBreak="0">
    <w:nsid w:val="624F3A91"/>
    <w:multiLevelType w:val="hybridMultilevel"/>
    <w:tmpl w:val="05B2CD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3D28C6"/>
    <w:multiLevelType w:val="hybridMultilevel"/>
    <w:tmpl w:val="F31E8E86"/>
    <w:lvl w:ilvl="0" w:tplc="23F25C0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4534E6"/>
    <w:multiLevelType w:val="multilevel"/>
    <w:tmpl w:val="14BA7C3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6" w15:restartNumberingAfterBreak="0">
    <w:nsid w:val="69714F42"/>
    <w:multiLevelType w:val="hybridMultilevel"/>
    <w:tmpl w:val="9A76292E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2EF0595"/>
    <w:multiLevelType w:val="multilevel"/>
    <w:tmpl w:val="999685F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2160"/>
      </w:pPr>
      <w:rPr>
        <w:rFonts w:hint="default"/>
      </w:rPr>
    </w:lvl>
  </w:abstractNum>
  <w:abstractNum w:abstractNumId="48" w15:restartNumberingAfterBreak="0">
    <w:nsid w:val="73B24CAF"/>
    <w:multiLevelType w:val="hybridMultilevel"/>
    <w:tmpl w:val="FE2212A4"/>
    <w:lvl w:ilvl="0" w:tplc="8F0075FE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sz w:val="24"/>
        <w:szCs w:val="24"/>
      </w:rPr>
    </w:lvl>
    <w:lvl w:ilvl="1" w:tplc="240097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  <w:szCs w:val="20"/>
      </w:rPr>
    </w:lvl>
    <w:lvl w:ilvl="2" w:tplc="076CF37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2584B056">
      <w:numFmt w:val="none"/>
      <w:lvlText w:val=""/>
      <w:lvlJc w:val="left"/>
      <w:pPr>
        <w:tabs>
          <w:tab w:val="num" w:pos="360"/>
        </w:tabs>
      </w:pPr>
    </w:lvl>
    <w:lvl w:ilvl="4" w:tplc="6B4CC4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14F8E316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4AC85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863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54BD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6FC7B64"/>
    <w:multiLevelType w:val="multilevel"/>
    <w:tmpl w:val="DE22607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0" w15:restartNumberingAfterBreak="0">
    <w:nsid w:val="774734C0"/>
    <w:multiLevelType w:val="hybridMultilevel"/>
    <w:tmpl w:val="E0D295F0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1" w15:restartNumberingAfterBreak="0">
    <w:nsid w:val="78B74711"/>
    <w:multiLevelType w:val="singleLevel"/>
    <w:tmpl w:val="B89A99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</w:abstractNum>
  <w:abstractNum w:abstractNumId="52" w15:restartNumberingAfterBreak="0">
    <w:nsid w:val="7A4D1D49"/>
    <w:multiLevelType w:val="hybridMultilevel"/>
    <w:tmpl w:val="F6304DDC"/>
    <w:lvl w:ilvl="0" w:tplc="61F8F504">
      <w:start w:val="1"/>
      <w:numFmt w:val="upperRoman"/>
      <w:pStyle w:val="Tytu"/>
      <w:lvlText w:val="%1."/>
      <w:lvlJc w:val="righ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7E7FAE"/>
    <w:multiLevelType w:val="hybridMultilevel"/>
    <w:tmpl w:val="14F0A952"/>
    <w:lvl w:ilvl="0" w:tplc="936C4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40025B2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9678FFE2" w:tentative="1">
      <w:start w:val="1"/>
      <w:numFmt w:val="lowerRoman"/>
      <w:lvlText w:val="%3."/>
      <w:lvlJc w:val="right"/>
      <w:pPr>
        <w:ind w:left="2160" w:hanging="180"/>
      </w:pPr>
    </w:lvl>
    <w:lvl w:ilvl="3" w:tplc="24227932" w:tentative="1">
      <w:start w:val="1"/>
      <w:numFmt w:val="decimal"/>
      <w:lvlText w:val="%4."/>
      <w:lvlJc w:val="left"/>
      <w:pPr>
        <w:ind w:left="2880" w:hanging="360"/>
      </w:pPr>
    </w:lvl>
    <w:lvl w:ilvl="4" w:tplc="F01CF03E" w:tentative="1">
      <w:start w:val="1"/>
      <w:numFmt w:val="lowerLetter"/>
      <w:lvlText w:val="%5."/>
      <w:lvlJc w:val="left"/>
      <w:pPr>
        <w:ind w:left="3600" w:hanging="360"/>
      </w:pPr>
    </w:lvl>
    <w:lvl w:ilvl="5" w:tplc="1E96CAEE" w:tentative="1">
      <w:start w:val="1"/>
      <w:numFmt w:val="lowerRoman"/>
      <w:lvlText w:val="%6."/>
      <w:lvlJc w:val="right"/>
      <w:pPr>
        <w:ind w:left="4320" w:hanging="180"/>
      </w:pPr>
    </w:lvl>
    <w:lvl w:ilvl="6" w:tplc="80106B72" w:tentative="1">
      <w:start w:val="1"/>
      <w:numFmt w:val="decimal"/>
      <w:lvlText w:val="%7."/>
      <w:lvlJc w:val="left"/>
      <w:pPr>
        <w:ind w:left="5040" w:hanging="360"/>
      </w:pPr>
    </w:lvl>
    <w:lvl w:ilvl="7" w:tplc="5D6C6E6A" w:tentative="1">
      <w:start w:val="1"/>
      <w:numFmt w:val="lowerLetter"/>
      <w:lvlText w:val="%8."/>
      <w:lvlJc w:val="left"/>
      <w:pPr>
        <w:ind w:left="5760" w:hanging="360"/>
      </w:pPr>
    </w:lvl>
    <w:lvl w:ilvl="8" w:tplc="6B8076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F85F93"/>
    <w:multiLevelType w:val="multilevel"/>
    <w:tmpl w:val="57D613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5" w15:restartNumberingAfterBreak="0">
    <w:nsid w:val="7CA637AC"/>
    <w:multiLevelType w:val="multilevel"/>
    <w:tmpl w:val="F07C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85537622">
    <w:abstractNumId w:val="29"/>
  </w:num>
  <w:num w:numId="2" w16cid:durableId="133837330">
    <w:abstractNumId w:val="52"/>
  </w:num>
  <w:num w:numId="3" w16cid:durableId="719400120">
    <w:abstractNumId w:val="40"/>
  </w:num>
  <w:num w:numId="4" w16cid:durableId="1465583249">
    <w:abstractNumId w:val="23"/>
  </w:num>
  <w:num w:numId="5" w16cid:durableId="224992315">
    <w:abstractNumId w:val="9"/>
  </w:num>
  <w:num w:numId="6" w16cid:durableId="1700351242">
    <w:abstractNumId w:val="42"/>
  </w:num>
  <w:num w:numId="7" w16cid:durableId="1445033333">
    <w:abstractNumId w:val="33"/>
  </w:num>
  <w:num w:numId="8" w16cid:durableId="1460152165">
    <w:abstractNumId w:val="41"/>
  </w:num>
  <w:num w:numId="9" w16cid:durableId="595288421">
    <w:abstractNumId w:val="39"/>
  </w:num>
  <w:num w:numId="10" w16cid:durableId="1574656919">
    <w:abstractNumId w:val="49"/>
  </w:num>
  <w:num w:numId="11" w16cid:durableId="1792431296">
    <w:abstractNumId w:val="53"/>
  </w:num>
  <w:num w:numId="12" w16cid:durableId="1139373645">
    <w:abstractNumId w:val="22"/>
  </w:num>
  <w:num w:numId="13" w16cid:durableId="76169976">
    <w:abstractNumId w:val="43"/>
  </w:num>
  <w:num w:numId="14" w16cid:durableId="934051151">
    <w:abstractNumId w:val="46"/>
  </w:num>
  <w:num w:numId="15" w16cid:durableId="842938153">
    <w:abstractNumId w:val="11"/>
  </w:num>
  <w:num w:numId="16" w16cid:durableId="1270044975">
    <w:abstractNumId w:val="21"/>
  </w:num>
  <w:num w:numId="17" w16cid:durableId="863788553">
    <w:abstractNumId w:val="34"/>
  </w:num>
  <w:num w:numId="18" w16cid:durableId="2145737433">
    <w:abstractNumId w:val="17"/>
  </w:num>
  <w:num w:numId="19" w16cid:durableId="99764166">
    <w:abstractNumId w:val="26"/>
  </w:num>
  <w:num w:numId="20" w16cid:durableId="1105341477">
    <w:abstractNumId w:val="24"/>
  </w:num>
  <w:num w:numId="21" w16cid:durableId="386802942">
    <w:abstractNumId w:val="25"/>
  </w:num>
  <w:num w:numId="22" w16cid:durableId="1899585208">
    <w:abstractNumId w:val="55"/>
  </w:num>
  <w:num w:numId="23" w16cid:durableId="2114199865">
    <w:abstractNumId w:val="27"/>
  </w:num>
  <w:num w:numId="24" w16cid:durableId="624968973">
    <w:abstractNumId w:val="7"/>
  </w:num>
  <w:num w:numId="25" w16cid:durableId="472793351">
    <w:abstractNumId w:val="13"/>
  </w:num>
  <w:num w:numId="26" w16cid:durableId="78215703">
    <w:abstractNumId w:val="30"/>
  </w:num>
  <w:num w:numId="27" w16cid:durableId="495267981">
    <w:abstractNumId w:val="16"/>
  </w:num>
  <w:num w:numId="28" w16cid:durableId="809521627">
    <w:abstractNumId w:val="35"/>
  </w:num>
  <w:num w:numId="29" w16cid:durableId="1934822743">
    <w:abstractNumId w:val="51"/>
  </w:num>
  <w:num w:numId="30" w16cid:durableId="648553424">
    <w:abstractNumId w:val="10"/>
  </w:num>
  <w:num w:numId="31" w16cid:durableId="1882982463">
    <w:abstractNumId w:val="45"/>
  </w:num>
  <w:num w:numId="32" w16cid:durableId="435172362">
    <w:abstractNumId w:val="44"/>
  </w:num>
  <w:num w:numId="33" w16cid:durableId="1103113466">
    <w:abstractNumId w:val="12"/>
  </w:num>
  <w:num w:numId="34" w16cid:durableId="630212701">
    <w:abstractNumId w:val="32"/>
  </w:num>
  <w:num w:numId="35" w16cid:durableId="537205211">
    <w:abstractNumId w:val="38"/>
  </w:num>
  <w:num w:numId="36" w16cid:durableId="734087663">
    <w:abstractNumId w:val="37"/>
  </w:num>
  <w:num w:numId="37" w16cid:durableId="2023362479">
    <w:abstractNumId w:val="8"/>
  </w:num>
  <w:num w:numId="38" w16cid:durableId="57948057">
    <w:abstractNumId w:val="50"/>
  </w:num>
  <w:num w:numId="39" w16cid:durableId="1869292279">
    <w:abstractNumId w:val="47"/>
  </w:num>
  <w:num w:numId="40" w16cid:durableId="1269001499">
    <w:abstractNumId w:val="31"/>
  </w:num>
  <w:num w:numId="41" w16cid:durableId="1549491230">
    <w:abstractNumId w:val="18"/>
  </w:num>
  <w:num w:numId="42" w16cid:durableId="773014904">
    <w:abstractNumId w:val="20"/>
  </w:num>
  <w:num w:numId="43" w16cid:durableId="774790177">
    <w:abstractNumId w:val="15"/>
  </w:num>
  <w:num w:numId="44" w16cid:durableId="348335367">
    <w:abstractNumId w:val="14"/>
  </w:num>
  <w:num w:numId="45" w16cid:durableId="678966104">
    <w:abstractNumId w:val="36"/>
  </w:num>
  <w:num w:numId="46" w16cid:durableId="830608699">
    <w:abstractNumId w:val="28"/>
  </w:num>
  <w:num w:numId="47" w16cid:durableId="340814209">
    <w:abstractNumId w:val="19"/>
  </w:num>
  <w:num w:numId="48" w16cid:durableId="1431003031">
    <w:abstractNumId w:val="54"/>
  </w:num>
  <w:num w:numId="49" w16cid:durableId="762409146">
    <w:abstractNumId w:val="4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971"/>
    <w:rsid w:val="000030BD"/>
    <w:rsid w:val="00003138"/>
    <w:rsid w:val="00010773"/>
    <w:rsid w:val="00017CA8"/>
    <w:rsid w:val="00027C25"/>
    <w:rsid w:val="00037EB9"/>
    <w:rsid w:val="000447C9"/>
    <w:rsid w:val="0004647D"/>
    <w:rsid w:val="00046B2A"/>
    <w:rsid w:val="000511A5"/>
    <w:rsid w:val="0006181B"/>
    <w:rsid w:val="000637C7"/>
    <w:rsid w:val="00064EBB"/>
    <w:rsid w:val="00066AA6"/>
    <w:rsid w:val="00071757"/>
    <w:rsid w:val="000724D2"/>
    <w:rsid w:val="00075F69"/>
    <w:rsid w:val="0009253A"/>
    <w:rsid w:val="000A02B6"/>
    <w:rsid w:val="000A2C03"/>
    <w:rsid w:val="000A3194"/>
    <w:rsid w:val="000A3BBD"/>
    <w:rsid w:val="000A4F52"/>
    <w:rsid w:val="000B5817"/>
    <w:rsid w:val="000C2A68"/>
    <w:rsid w:val="000D342C"/>
    <w:rsid w:val="000D538A"/>
    <w:rsid w:val="000E38C6"/>
    <w:rsid w:val="000E395E"/>
    <w:rsid w:val="000E3F00"/>
    <w:rsid w:val="000E5CDE"/>
    <w:rsid w:val="000E62EF"/>
    <w:rsid w:val="000E76C7"/>
    <w:rsid w:val="000F74FA"/>
    <w:rsid w:val="000F7ABE"/>
    <w:rsid w:val="001020F7"/>
    <w:rsid w:val="0010691C"/>
    <w:rsid w:val="00111484"/>
    <w:rsid w:val="001171FC"/>
    <w:rsid w:val="001252D1"/>
    <w:rsid w:val="00135E67"/>
    <w:rsid w:val="0014052B"/>
    <w:rsid w:val="00144F63"/>
    <w:rsid w:val="001528A7"/>
    <w:rsid w:val="0015324D"/>
    <w:rsid w:val="00155173"/>
    <w:rsid w:val="0016623A"/>
    <w:rsid w:val="00167E89"/>
    <w:rsid w:val="00170B3E"/>
    <w:rsid w:val="00170C09"/>
    <w:rsid w:val="00171D60"/>
    <w:rsid w:val="00174FCE"/>
    <w:rsid w:val="001818E1"/>
    <w:rsid w:val="001843CF"/>
    <w:rsid w:val="001A28C6"/>
    <w:rsid w:val="001A298B"/>
    <w:rsid w:val="001A3C91"/>
    <w:rsid w:val="001A6C40"/>
    <w:rsid w:val="001B3ACB"/>
    <w:rsid w:val="001C4D16"/>
    <w:rsid w:val="001C4D55"/>
    <w:rsid w:val="001D1E6B"/>
    <w:rsid w:val="001D58D8"/>
    <w:rsid w:val="001D7D85"/>
    <w:rsid w:val="001E184A"/>
    <w:rsid w:val="001E2258"/>
    <w:rsid w:val="001E2A91"/>
    <w:rsid w:val="001E6455"/>
    <w:rsid w:val="002037BF"/>
    <w:rsid w:val="00204A91"/>
    <w:rsid w:val="00207D05"/>
    <w:rsid w:val="00214758"/>
    <w:rsid w:val="00217C46"/>
    <w:rsid w:val="0022076C"/>
    <w:rsid w:val="00252ECD"/>
    <w:rsid w:val="002556FA"/>
    <w:rsid w:val="00264CAB"/>
    <w:rsid w:val="002679A6"/>
    <w:rsid w:val="002718EA"/>
    <w:rsid w:val="00280A8D"/>
    <w:rsid w:val="00284D4C"/>
    <w:rsid w:val="00295396"/>
    <w:rsid w:val="002A069D"/>
    <w:rsid w:val="002A4C25"/>
    <w:rsid w:val="002C3C31"/>
    <w:rsid w:val="002C52B2"/>
    <w:rsid w:val="002C7B68"/>
    <w:rsid w:val="002D571E"/>
    <w:rsid w:val="002E005B"/>
    <w:rsid w:val="002E4ADF"/>
    <w:rsid w:val="002E61E3"/>
    <w:rsid w:val="002F1FF1"/>
    <w:rsid w:val="002F3008"/>
    <w:rsid w:val="002F3ACB"/>
    <w:rsid w:val="002F7441"/>
    <w:rsid w:val="002F75A3"/>
    <w:rsid w:val="002F7892"/>
    <w:rsid w:val="00307606"/>
    <w:rsid w:val="003201FB"/>
    <w:rsid w:val="00325C28"/>
    <w:rsid w:val="00326485"/>
    <w:rsid w:val="00332425"/>
    <w:rsid w:val="00335D5D"/>
    <w:rsid w:val="003374F0"/>
    <w:rsid w:val="003430DC"/>
    <w:rsid w:val="00343BAC"/>
    <w:rsid w:val="00354B6C"/>
    <w:rsid w:val="003603C6"/>
    <w:rsid w:val="00377658"/>
    <w:rsid w:val="00393B1E"/>
    <w:rsid w:val="003A393D"/>
    <w:rsid w:val="003A59B7"/>
    <w:rsid w:val="003B302F"/>
    <w:rsid w:val="003C084F"/>
    <w:rsid w:val="003C0A95"/>
    <w:rsid w:val="003C2CFA"/>
    <w:rsid w:val="003C601B"/>
    <w:rsid w:val="003D27FD"/>
    <w:rsid w:val="003D4812"/>
    <w:rsid w:val="003E5DF9"/>
    <w:rsid w:val="003E609E"/>
    <w:rsid w:val="003E6D18"/>
    <w:rsid w:val="003F5D00"/>
    <w:rsid w:val="004002D7"/>
    <w:rsid w:val="0040199B"/>
    <w:rsid w:val="00412B9C"/>
    <w:rsid w:val="00413830"/>
    <w:rsid w:val="004158F2"/>
    <w:rsid w:val="004166B9"/>
    <w:rsid w:val="00416B43"/>
    <w:rsid w:val="004217AD"/>
    <w:rsid w:val="00423542"/>
    <w:rsid w:val="00423971"/>
    <w:rsid w:val="00427369"/>
    <w:rsid w:val="004278B5"/>
    <w:rsid w:val="00431FA6"/>
    <w:rsid w:val="0043225A"/>
    <w:rsid w:val="00441DAD"/>
    <w:rsid w:val="0044558F"/>
    <w:rsid w:val="00447061"/>
    <w:rsid w:val="00450AFC"/>
    <w:rsid w:val="0045213E"/>
    <w:rsid w:val="004536E8"/>
    <w:rsid w:val="004579EB"/>
    <w:rsid w:val="0046578C"/>
    <w:rsid w:val="0046595D"/>
    <w:rsid w:val="00471ECF"/>
    <w:rsid w:val="00476EEB"/>
    <w:rsid w:val="00482E79"/>
    <w:rsid w:val="004838FF"/>
    <w:rsid w:val="00483E22"/>
    <w:rsid w:val="004867EA"/>
    <w:rsid w:val="004A0847"/>
    <w:rsid w:val="004A145C"/>
    <w:rsid w:val="004A186C"/>
    <w:rsid w:val="004A265D"/>
    <w:rsid w:val="004A3403"/>
    <w:rsid w:val="004B7B91"/>
    <w:rsid w:val="004C173E"/>
    <w:rsid w:val="004C43A4"/>
    <w:rsid w:val="004C4E11"/>
    <w:rsid w:val="004D36E6"/>
    <w:rsid w:val="004D4B8E"/>
    <w:rsid w:val="004E19BD"/>
    <w:rsid w:val="004E2A39"/>
    <w:rsid w:val="004E3792"/>
    <w:rsid w:val="004E66A5"/>
    <w:rsid w:val="004F19E7"/>
    <w:rsid w:val="004F2638"/>
    <w:rsid w:val="004F3370"/>
    <w:rsid w:val="004F5151"/>
    <w:rsid w:val="00503095"/>
    <w:rsid w:val="00506861"/>
    <w:rsid w:val="005100A9"/>
    <w:rsid w:val="00510B03"/>
    <w:rsid w:val="00522283"/>
    <w:rsid w:val="00522790"/>
    <w:rsid w:val="00523160"/>
    <w:rsid w:val="0052523F"/>
    <w:rsid w:val="00533ECE"/>
    <w:rsid w:val="00537EA8"/>
    <w:rsid w:val="00540692"/>
    <w:rsid w:val="00543183"/>
    <w:rsid w:val="005510E8"/>
    <w:rsid w:val="0055162D"/>
    <w:rsid w:val="00551750"/>
    <w:rsid w:val="00552258"/>
    <w:rsid w:val="00552FF7"/>
    <w:rsid w:val="00553575"/>
    <w:rsid w:val="00555C4D"/>
    <w:rsid w:val="005605A6"/>
    <w:rsid w:val="00570BAD"/>
    <w:rsid w:val="00573163"/>
    <w:rsid w:val="00580207"/>
    <w:rsid w:val="00584757"/>
    <w:rsid w:val="00584A09"/>
    <w:rsid w:val="005967B3"/>
    <w:rsid w:val="005A0EFB"/>
    <w:rsid w:val="005A3EEC"/>
    <w:rsid w:val="005A7C15"/>
    <w:rsid w:val="005B15D7"/>
    <w:rsid w:val="005B3E46"/>
    <w:rsid w:val="005B4915"/>
    <w:rsid w:val="005B7695"/>
    <w:rsid w:val="005B7BE7"/>
    <w:rsid w:val="005C3981"/>
    <w:rsid w:val="005C583F"/>
    <w:rsid w:val="005D2537"/>
    <w:rsid w:val="005D596E"/>
    <w:rsid w:val="005D6FB9"/>
    <w:rsid w:val="005E2DEA"/>
    <w:rsid w:val="005E58BC"/>
    <w:rsid w:val="005E5D89"/>
    <w:rsid w:val="005F3017"/>
    <w:rsid w:val="005F4EE7"/>
    <w:rsid w:val="005F6251"/>
    <w:rsid w:val="006025BD"/>
    <w:rsid w:val="00604874"/>
    <w:rsid w:val="0061644C"/>
    <w:rsid w:val="00620E40"/>
    <w:rsid w:val="006220EB"/>
    <w:rsid w:val="0062224A"/>
    <w:rsid w:val="006236BB"/>
    <w:rsid w:val="00630D53"/>
    <w:rsid w:val="00646C41"/>
    <w:rsid w:val="00660905"/>
    <w:rsid w:val="00671009"/>
    <w:rsid w:val="00672FAC"/>
    <w:rsid w:val="00682DFF"/>
    <w:rsid w:val="00685E88"/>
    <w:rsid w:val="00693CF4"/>
    <w:rsid w:val="006B0E4F"/>
    <w:rsid w:val="006B1050"/>
    <w:rsid w:val="006B1AA4"/>
    <w:rsid w:val="006B6847"/>
    <w:rsid w:val="006B7173"/>
    <w:rsid w:val="006C1FC7"/>
    <w:rsid w:val="006C33C8"/>
    <w:rsid w:val="006C5C3C"/>
    <w:rsid w:val="006D4D14"/>
    <w:rsid w:val="006D78F7"/>
    <w:rsid w:val="006E081B"/>
    <w:rsid w:val="006E614C"/>
    <w:rsid w:val="006E62D4"/>
    <w:rsid w:val="006E7275"/>
    <w:rsid w:val="006F44F1"/>
    <w:rsid w:val="006F4CA2"/>
    <w:rsid w:val="00701095"/>
    <w:rsid w:val="00701C3E"/>
    <w:rsid w:val="00704CA7"/>
    <w:rsid w:val="00706C34"/>
    <w:rsid w:val="00707113"/>
    <w:rsid w:val="00714D28"/>
    <w:rsid w:val="007223AC"/>
    <w:rsid w:val="00726FCF"/>
    <w:rsid w:val="0073136C"/>
    <w:rsid w:val="00731BEA"/>
    <w:rsid w:val="00731FAF"/>
    <w:rsid w:val="0074204B"/>
    <w:rsid w:val="0075192E"/>
    <w:rsid w:val="0075235C"/>
    <w:rsid w:val="00753AF3"/>
    <w:rsid w:val="00754AB6"/>
    <w:rsid w:val="0075592E"/>
    <w:rsid w:val="00757DF1"/>
    <w:rsid w:val="0077153A"/>
    <w:rsid w:val="0077755A"/>
    <w:rsid w:val="00780B40"/>
    <w:rsid w:val="00784287"/>
    <w:rsid w:val="00786EB7"/>
    <w:rsid w:val="00792E4C"/>
    <w:rsid w:val="007A24B0"/>
    <w:rsid w:val="007B0BA8"/>
    <w:rsid w:val="007B1706"/>
    <w:rsid w:val="007C282A"/>
    <w:rsid w:val="007C4343"/>
    <w:rsid w:val="007C61C4"/>
    <w:rsid w:val="007D318F"/>
    <w:rsid w:val="007D4399"/>
    <w:rsid w:val="007E0247"/>
    <w:rsid w:val="007E0EEE"/>
    <w:rsid w:val="007E4216"/>
    <w:rsid w:val="007E608B"/>
    <w:rsid w:val="007E6349"/>
    <w:rsid w:val="007E667D"/>
    <w:rsid w:val="007F6BEC"/>
    <w:rsid w:val="008010D3"/>
    <w:rsid w:val="00802C32"/>
    <w:rsid w:val="00803D31"/>
    <w:rsid w:val="008220CF"/>
    <w:rsid w:val="0082554C"/>
    <w:rsid w:val="00826189"/>
    <w:rsid w:val="00836B29"/>
    <w:rsid w:val="00837EFC"/>
    <w:rsid w:val="008415D4"/>
    <w:rsid w:val="008445FE"/>
    <w:rsid w:val="008525A7"/>
    <w:rsid w:val="008531B8"/>
    <w:rsid w:val="00862F21"/>
    <w:rsid w:val="00863B35"/>
    <w:rsid w:val="008718D3"/>
    <w:rsid w:val="00874A70"/>
    <w:rsid w:val="0087690C"/>
    <w:rsid w:val="00880D9F"/>
    <w:rsid w:val="00883BA2"/>
    <w:rsid w:val="00885270"/>
    <w:rsid w:val="0088735F"/>
    <w:rsid w:val="00890D03"/>
    <w:rsid w:val="00894237"/>
    <w:rsid w:val="00897A82"/>
    <w:rsid w:val="00897DB3"/>
    <w:rsid w:val="008A1626"/>
    <w:rsid w:val="008A4A8F"/>
    <w:rsid w:val="008B0DA5"/>
    <w:rsid w:val="008D0CEE"/>
    <w:rsid w:val="008D38F2"/>
    <w:rsid w:val="008E4058"/>
    <w:rsid w:val="008E5B7F"/>
    <w:rsid w:val="008F0B62"/>
    <w:rsid w:val="00901976"/>
    <w:rsid w:val="0090716B"/>
    <w:rsid w:val="00920717"/>
    <w:rsid w:val="009207EC"/>
    <w:rsid w:val="00926084"/>
    <w:rsid w:val="009354D3"/>
    <w:rsid w:val="00940BC5"/>
    <w:rsid w:val="009412BD"/>
    <w:rsid w:val="00945B32"/>
    <w:rsid w:val="00946831"/>
    <w:rsid w:val="009473D6"/>
    <w:rsid w:val="00947809"/>
    <w:rsid w:val="00952AB1"/>
    <w:rsid w:val="00953103"/>
    <w:rsid w:val="00957696"/>
    <w:rsid w:val="009654EB"/>
    <w:rsid w:val="00976888"/>
    <w:rsid w:val="00977BF7"/>
    <w:rsid w:val="009844F0"/>
    <w:rsid w:val="009853D4"/>
    <w:rsid w:val="00987007"/>
    <w:rsid w:val="00987C0E"/>
    <w:rsid w:val="00990A68"/>
    <w:rsid w:val="00993BB9"/>
    <w:rsid w:val="009C7A09"/>
    <w:rsid w:val="009D2727"/>
    <w:rsid w:val="009E2127"/>
    <w:rsid w:val="009E3DB0"/>
    <w:rsid w:val="009F005C"/>
    <w:rsid w:val="009F0975"/>
    <w:rsid w:val="009F4FAF"/>
    <w:rsid w:val="009F68B2"/>
    <w:rsid w:val="009F6ECC"/>
    <w:rsid w:val="009F7166"/>
    <w:rsid w:val="009F79BF"/>
    <w:rsid w:val="00A009A8"/>
    <w:rsid w:val="00A00E85"/>
    <w:rsid w:val="00A053B3"/>
    <w:rsid w:val="00A24F22"/>
    <w:rsid w:val="00A357F4"/>
    <w:rsid w:val="00A362FC"/>
    <w:rsid w:val="00A4204A"/>
    <w:rsid w:val="00A427B7"/>
    <w:rsid w:val="00A42D8C"/>
    <w:rsid w:val="00A44658"/>
    <w:rsid w:val="00A504B9"/>
    <w:rsid w:val="00A51EC9"/>
    <w:rsid w:val="00A5338E"/>
    <w:rsid w:val="00A539A9"/>
    <w:rsid w:val="00A56792"/>
    <w:rsid w:val="00A63BEC"/>
    <w:rsid w:val="00A64AD4"/>
    <w:rsid w:val="00A65E46"/>
    <w:rsid w:val="00A73111"/>
    <w:rsid w:val="00A735A4"/>
    <w:rsid w:val="00A739A5"/>
    <w:rsid w:val="00A804E6"/>
    <w:rsid w:val="00A90684"/>
    <w:rsid w:val="00A9726F"/>
    <w:rsid w:val="00AA0A81"/>
    <w:rsid w:val="00AA1078"/>
    <w:rsid w:val="00AA2E30"/>
    <w:rsid w:val="00AA3EA3"/>
    <w:rsid w:val="00AA58CF"/>
    <w:rsid w:val="00AA72E6"/>
    <w:rsid w:val="00AB1C2E"/>
    <w:rsid w:val="00AB48B9"/>
    <w:rsid w:val="00AB515B"/>
    <w:rsid w:val="00AC3536"/>
    <w:rsid w:val="00AD2F6B"/>
    <w:rsid w:val="00AD3F20"/>
    <w:rsid w:val="00AD40F0"/>
    <w:rsid w:val="00AD4778"/>
    <w:rsid w:val="00AE453E"/>
    <w:rsid w:val="00AE56B0"/>
    <w:rsid w:val="00AE57AA"/>
    <w:rsid w:val="00AE70D8"/>
    <w:rsid w:val="00B01DD5"/>
    <w:rsid w:val="00B02999"/>
    <w:rsid w:val="00B1383B"/>
    <w:rsid w:val="00B15008"/>
    <w:rsid w:val="00B24EBF"/>
    <w:rsid w:val="00B26197"/>
    <w:rsid w:val="00B35D91"/>
    <w:rsid w:val="00B435A4"/>
    <w:rsid w:val="00B44725"/>
    <w:rsid w:val="00B551D9"/>
    <w:rsid w:val="00B55C96"/>
    <w:rsid w:val="00B61C89"/>
    <w:rsid w:val="00B640CD"/>
    <w:rsid w:val="00B64487"/>
    <w:rsid w:val="00B70CA9"/>
    <w:rsid w:val="00B73170"/>
    <w:rsid w:val="00B7327B"/>
    <w:rsid w:val="00B77B45"/>
    <w:rsid w:val="00B808FB"/>
    <w:rsid w:val="00B84C48"/>
    <w:rsid w:val="00B8785A"/>
    <w:rsid w:val="00B9052A"/>
    <w:rsid w:val="00B9188A"/>
    <w:rsid w:val="00B96357"/>
    <w:rsid w:val="00B97D2D"/>
    <w:rsid w:val="00BA183C"/>
    <w:rsid w:val="00BA2ED5"/>
    <w:rsid w:val="00BA30D1"/>
    <w:rsid w:val="00BA4832"/>
    <w:rsid w:val="00BA766B"/>
    <w:rsid w:val="00BB2A0C"/>
    <w:rsid w:val="00BB438D"/>
    <w:rsid w:val="00BB4D85"/>
    <w:rsid w:val="00BB56AE"/>
    <w:rsid w:val="00BC246E"/>
    <w:rsid w:val="00BC3D1F"/>
    <w:rsid w:val="00BC6DAF"/>
    <w:rsid w:val="00BD210C"/>
    <w:rsid w:val="00BE7B56"/>
    <w:rsid w:val="00BE7D04"/>
    <w:rsid w:val="00BF0055"/>
    <w:rsid w:val="00BF03DF"/>
    <w:rsid w:val="00BF2601"/>
    <w:rsid w:val="00BF5E55"/>
    <w:rsid w:val="00BF6DA7"/>
    <w:rsid w:val="00C00015"/>
    <w:rsid w:val="00C01404"/>
    <w:rsid w:val="00C06CEB"/>
    <w:rsid w:val="00C06E98"/>
    <w:rsid w:val="00C1337E"/>
    <w:rsid w:val="00C14C36"/>
    <w:rsid w:val="00C167EE"/>
    <w:rsid w:val="00C20CE3"/>
    <w:rsid w:val="00C42D89"/>
    <w:rsid w:val="00C4659A"/>
    <w:rsid w:val="00C5159B"/>
    <w:rsid w:val="00C56254"/>
    <w:rsid w:val="00C57678"/>
    <w:rsid w:val="00C627EB"/>
    <w:rsid w:val="00C63B91"/>
    <w:rsid w:val="00C66AE7"/>
    <w:rsid w:val="00C7453C"/>
    <w:rsid w:val="00C816D7"/>
    <w:rsid w:val="00C81A0E"/>
    <w:rsid w:val="00C866A5"/>
    <w:rsid w:val="00C969E6"/>
    <w:rsid w:val="00C9716F"/>
    <w:rsid w:val="00CA1240"/>
    <w:rsid w:val="00CA1442"/>
    <w:rsid w:val="00CA5CCC"/>
    <w:rsid w:val="00CB04FE"/>
    <w:rsid w:val="00CB1AF6"/>
    <w:rsid w:val="00CB7D32"/>
    <w:rsid w:val="00CC0435"/>
    <w:rsid w:val="00CC3E91"/>
    <w:rsid w:val="00CC5F12"/>
    <w:rsid w:val="00CD24F9"/>
    <w:rsid w:val="00CD35A8"/>
    <w:rsid w:val="00CD4E2D"/>
    <w:rsid w:val="00CE079A"/>
    <w:rsid w:val="00CE0C9D"/>
    <w:rsid w:val="00CE103F"/>
    <w:rsid w:val="00CE3243"/>
    <w:rsid w:val="00CF22F9"/>
    <w:rsid w:val="00CF323D"/>
    <w:rsid w:val="00CF3B26"/>
    <w:rsid w:val="00D00458"/>
    <w:rsid w:val="00D06FAE"/>
    <w:rsid w:val="00D0776C"/>
    <w:rsid w:val="00D1397D"/>
    <w:rsid w:val="00D16CAB"/>
    <w:rsid w:val="00D17F81"/>
    <w:rsid w:val="00D21604"/>
    <w:rsid w:val="00D2267C"/>
    <w:rsid w:val="00D2639F"/>
    <w:rsid w:val="00D446EE"/>
    <w:rsid w:val="00D45F47"/>
    <w:rsid w:val="00D4660C"/>
    <w:rsid w:val="00D4694D"/>
    <w:rsid w:val="00D47F0D"/>
    <w:rsid w:val="00D574E0"/>
    <w:rsid w:val="00D57F57"/>
    <w:rsid w:val="00D60456"/>
    <w:rsid w:val="00D6121F"/>
    <w:rsid w:val="00D63A05"/>
    <w:rsid w:val="00D642F1"/>
    <w:rsid w:val="00D652CD"/>
    <w:rsid w:val="00D677E0"/>
    <w:rsid w:val="00D72A00"/>
    <w:rsid w:val="00D8015D"/>
    <w:rsid w:val="00D92284"/>
    <w:rsid w:val="00DA1D35"/>
    <w:rsid w:val="00DA426D"/>
    <w:rsid w:val="00DA542A"/>
    <w:rsid w:val="00DA5DEB"/>
    <w:rsid w:val="00DB3478"/>
    <w:rsid w:val="00DB74F4"/>
    <w:rsid w:val="00DC17D6"/>
    <w:rsid w:val="00DC3615"/>
    <w:rsid w:val="00DC4670"/>
    <w:rsid w:val="00DC6FC6"/>
    <w:rsid w:val="00DD0C99"/>
    <w:rsid w:val="00DD3839"/>
    <w:rsid w:val="00DD4419"/>
    <w:rsid w:val="00DF5348"/>
    <w:rsid w:val="00DF5755"/>
    <w:rsid w:val="00E0565C"/>
    <w:rsid w:val="00E07589"/>
    <w:rsid w:val="00E104B7"/>
    <w:rsid w:val="00E1261B"/>
    <w:rsid w:val="00E137E7"/>
    <w:rsid w:val="00E21DBD"/>
    <w:rsid w:val="00E24522"/>
    <w:rsid w:val="00E2745D"/>
    <w:rsid w:val="00E3735C"/>
    <w:rsid w:val="00E41A48"/>
    <w:rsid w:val="00E42F9C"/>
    <w:rsid w:val="00E4732A"/>
    <w:rsid w:val="00E517B3"/>
    <w:rsid w:val="00E54358"/>
    <w:rsid w:val="00E7017A"/>
    <w:rsid w:val="00E72987"/>
    <w:rsid w:val="00E7499B"/>
    <w:rsid w:val="00E7640D"/>
    <w:rsid w:val="00E841DE"/>
    <w:rsid w:val="00E85775"/>
    <w:rsid w:val="00E8606E"/>
    <w:rsid w:val="00E860FC"/>
    <w:rsid w:val="00E97ABA"/>
    <w:rsid w:val="00EA2B4E"/>
    <w:rsid w:val="00EA5F03"/>
    <w:rsid w:val="00EB5C27"/>
    <w:rsid w:val="00EC2038"/>
    <w:rsid w:val="00EC3818"/>
    <w:rsid w:val="00ED2852"/>
    <w:rsid w:val="00EE3BC5"/>
    <w:rsid w:val="00EE3DAF"/>
    <w:rsid w:val="00EE6260"/>
    <w:rsid w:val="00EE79CF"/>
    <w:rsid w:val="00EF0DB8"/>
    <w:rsid w:val="00EF5729"/>
    <w:rsid w:val="00F012F2"/>
    <w:rsid w:val="00F013F8"/>
    <w:rsid w:val="00F2056A"/>
    <w:rsid w:val="00F206EA"/>
    <w:rsid w:val="00F21130"/>
    <w:rsid w:val="00F2157C"/>
    <w:rsid w:val="00F21ABB"/>
    <w:rsid w:val="00F22B43"/>
    <w:rsid w:val="00F36628"/>
    <w:rsid w:val="00F366C1"/>
    <w:rsid w:val="00F3775F"/>
    <w:rsid w:val="00F4055B"/>
    <w:rsid w:val="00F45695"/>
    <w:rsid w:val="00F46BF0"/>
    <w:rsid w:val="00F473B2"/>
    <w:rsid w:val="00F47C18"/>
    <w:rsid w:val="00F6099E"/>
    <w:rsid w:val="00F61BAA"/>
    <w:rsid w:val="00F65D52"/>
    <w:rsid w:val="00F65FF0"/>
    <w:rsid w:val="00F73775"/>
    <w:rsid w:val="00F74CCC"/>
    <w:rsid w:val="00F9026F"/>
    <w:rsid w:val="00F912DA"/>
    <w:rsid w:val="00F928DD"/>
    <w:rsid w:val="00F92ED0"/>
    <w:rsid w:val="00F946A3"/>
    <w:rsid w:val="00FA00A9"/>
    <w:rsid w:val="00FA0628"/>
    <w:rsid w:val="00FA2AAD"/>
    <w:rsid w:val="00FA2C83"/>
    <w:rsid w:val="00FA5DA7"/>
    <w:rsid w:val="00FB027A"/>
    <w:rsid w:val="00FB3D83"/>
    <w:rsid w:val="00FC1D26"/>
    <w:rsid w:val="00FC264E"/>
    <w:rsid w:val="00FC2ADA"/>
    <w:rsid w:val="00FC3097"/>
    <w:rsid w:val="00FC3841"/>
    <w:rsid w:val="00FC3E35"/>
    <w:rsid w:val="00FC4D17"/>
    <w:rsid w:val="00FC6B05"/>
    <w:rsid w:val="00FD1748"/>
    <w:rsid w:val="00FD236F"/>
    <w:rsid w:val="00FD3275"/>
    <w:rsid w:val="00FD43E1"/>
    <w:rsid w:val="00FD4403"/>
    <w:rsid w:val="00FF0DCC"/>
    <w:rsid w:val="00FF1BC4"/>
    <w:rsid w:val="00FF5D2F"/>
    <w:rsid w:val="00F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9E6A25"/>
  <w15:docId w15:val="{1E5A4864-DE54-454F-A216-AE011A176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9654EB"/>
    <w:pPr>
      <w:keepNext/>
      <w:numPr>
        <w:numId w:val="49"/>
      </w:numPr>
      <w:tabs>
        <w:tab w:val="clear" w:pos="720"/>
        <w:tab w:val="num" w:pos="426"/>
      </w:tabs>
      <w:spacing w:before="240" w:after="60"/>
      <w:ind w:left="426" w:hanging="426"/>
      <w:jc w:val="both"/>
      <w:outlineLvl w:val="0"/>
    </w:pPr>
    <w:rPr>
      <w:rFonts w:ascii="Tahoma" w:hAnsi="Tahoma" w:cs="Tahoma"/>
      <w:b/>
      <w:bCs/>
      <w:kern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7C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78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397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42397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239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397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82D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D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D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D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DF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2D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DFF"/>
    <w:rPr>
      <w:rFonts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78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78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Znak"/>
    <w:basedOn w:val="Normalny"/>
    <w:link w:val="StopkaZnak"/>
    <w:unhideWhenUsed/>
    <w:rsid w:val="006D78F7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"/>
    <w:basedOn w:val="Domylnaczcionkaakapitu"/>
    <w:link w:val="Stopka"/>
    <w:rsid w:val="006D78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97D2D"/>
    <w:pPr>
      <w:keepNext/>
      <w:numPr>
        <w:numId w:val="2"/>
      </w:numPr>
      <w:tabs>
        <w:tab w:val="right" w:pos="567"/>
        <w:tab w:val="right" w:pos="9354"/>
      </w:tabs>
      <w:spacing w:before="240" w:after="120" w:line="360" w:lineRule="auto"/>
      <w:ind w:left="714" w:right="567" w:hanging="357"/>
      <w:jc w:val="both"/>
    </w:pPr>
    <w:rPr>
      <w:bCs/>
      <w:lang w:eastAsia="ar-SA"/>
    </w:rPr>
  </w:style>
  <w:style w:type="character" w:customStyle="1" w:styleId="TytuZnak">
    <w:name w:val="Tytuł Znak"/>
    <w:basedOn w:val="Domylnaczcionkaakapitu"/>
    <w:link w:val="Tytu"/>
    <w:rsid w:val="00B97D2D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customStyle="1" w:styleId="Default">
    <w:name w:val="Default"/>
    <w:rsid w:val="00B97D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owyverdana">
    <w:name w:val="Standardowy verdana"/>
    <w:basedOn w:val="Normalny"/>
    <w:link w:val="StandardowyverdanaZnak"/>
    <w:rsid w:val="004C173E"/>
    <w:pPr>
      <w:tabs>
        <w:tab w:val="left" w:pos="567"/>
      </w:tabs>
      <w:overflowPunct w:val="0"/>
      <w:autoSpaceDE w:val="0"/>
      <w:autoSpaceDN w:val="0"/>
      <w:adjustRightInd w:val="0"/>
      <w:spacing w:line="280" w:lineRule="atLeast"/>
      <w:ind w:left="567"/>
      <w:jc w:val="both"/>
      <w:textAlignment w:val="baseline"/>
    </w:pPr>
    <w:rPr>
      <w:rFonts w:ascii="Verdana" w:hAnsi="Verdana"/>
      <w:color w:val="000000"/>
      <w:sz w:val="20"/>
      <w:szCs w:val="20"/>
    </w:rPr>
  </w:style>
  <w:style w:type="character" w:customStyle="1" w:styleId="StandardowyverdanaZnak">
    <w:name w:val="Standardowy verdana Znak"/>
    <w:link w:val="Standardowyverdana"/>
    <w:rsid w:val="004C173E"/>
    <w:rPr>
      <w:rFonts w:ascii="Verdana" w:eastAsia="Times New Roman" w:hAnsi="Verdana" w:cs="Times New Roman"/>
      <w:color w:val="000000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576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5767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E1261B"/>
    <w:pPr>
      <w:spacing w:after="120"/>
    </w:pPr>
    <w:rPr>
      <w:rFonts w:ascii="Arial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261B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rsid w:val="00017C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customStyle="1" w:styleId="Opis">
    <w:name w:val="Opis"/>
    <w:basedOn w:val="Normalny"/>
    <w:link w:val="OpisZnak"/>
    <w:qFormat/>
    <w:rsid w:val="00017CA8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Tahoma" w:hAnsi="Tahoma"/>
      <w:sz w:val="20"/>
      <w:szCs w:val="20"/>
    </w:rPr>
  </w:style>
  <w:style w:type="character" w:customStyle="1" w:styleId="OpisZnak">
    <w:name w:val="Opis Znak"/>
    <w:link w:val="Opis"/>
    <w:rsid w:val="00017CA8"/>
    <w:rPr>
      <w:rFonts w:eastAsia="Times New Roman" w:cs="Times New Roman"/>
      <w:sz w:val="20"/>
      <w:szCs w:val="20"/>
      <w:lang w:eastAsia="pl-PL"/>
    </w:rPr>
  </w:style>
  <w:style w:type="paragraph" w:customStyle="1" w:styleId="OPIS0">
    <w:name w:val="OPIS"/>
    <w:rsid w:val="00017CA8"/>
    <w:pPr>
      <w:spacing w:before="60" w:after="0" w:line="360" w:lineRule="auto"/>
    </w:pPr>
    <w:rPr>
      <w:rFonts w:ascii="Arial" w:eastAsia="Times New Roman" w:hAnsi="Arial" w:cs="Times New Roman"/>
      <w:snapToGrid w:val="0"/>
      <w:color w:val="000000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0A6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0A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0A68"/>
    <w:rPr>
      <w:vertAlign w:val="superscript"/>
    </w:rPr>
  </w:style>
  <w:style w:type="paragraph" w:customStyle="1" w:styleId="Standard">
    <w:name w:val="Standard"/>
    <w:rsid w:val="00D139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D1397D"/>
    <w:pPr>
      <w:spacing w:after="120"/>
    </w:pPr>
  </w:style>
  <w:style w:type="numbering" w:customStyle="1" w:styleId="WWNum15">
    <w:name w:val="WWNum15"/>
    <w:basedOn w:val="Bezlisty"/>
    <w:rsid w:val="00D1397D"/>
    <w:pPr>
      <w:numPr>
        <w:numId w:val="3"/>
      </w:numPr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2157C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2157C"/>
    <w:rPr>
      <w:rFonts w:ascii="Calibri" w:eastAsia="Calibri" w:hAnsi="Calibri" w:cs="Times New Roman"/>
    </w:rPr>
  </w:style>
  <w:style w:type="paragraph" w:styleId="NormalnyWeb">
    <w:name w:val="Normal (Web)"/>
    <w:basedOn w:val="Standard"/>
    <w:rsid w:val="00993BB9"/>
    <w:pPr>
      <w:spacing w:before="100" w:after="100"/>
    </w:pPr>
  </w:style>
  <w:style w:type="paragraph" w:customStyle="1" w:styleId="mjstandardowyZnak">
    <w:name w:val="mój standardowy Znak"/>
    <w:basedOn w:val="Normalny"/>
    <w:autoRedefine/>
    <w:rsid w:val="0010691C"/>
    <w:pPr>
      <w:ind w:left="1276" w:hanging="566"/>
      <w:jc w:val="both"/>
    </w:pPr>
    <w:rPr>
      <w:rFonts w:ascii="Tahoma" w:hAnsi="Tahoma" w:cs="Tahoma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rsid w:val="002F789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9654EB"/>
    <w:rPr>
      <w:rFonts w:eastAsia="Times New Roman" w:cs="Tahoma"/>
      <w:b/>
      <w:bCs/>
      <w:kern w:val="32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E3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8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dociagi.torun.com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wodociagi.torun.com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7CF3A-1885-4FDC-8E4F-0D63B813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596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Toruńskie Wodociągi Sp. z o.o.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szczepańska</dc:creator>
  <cp:lastModifiedBy>Agnieszka Długosz</cp:lastModifiedBy>
  <cp:revision>54</cp:revision>
  <cp:lastPrinted>2025-10-20T06:34:00Z</cp:lastPrinted>
  <dcterms:created xsi:type="dcterms:W3CDTF">2020-05-29T06:36:00Z</dcterms:created>
  <dcterms:modified xsi:type="dcterms:W3CDTF">2026-02-24T09:48:00Z</dcterms:modified>
</cp:coreProperties>
</file>