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7C53C" w14:textId="25204118" w:rsidR="000F24AC" w:rsidRPr="000F24AC" w:rsidRDefault="000F24AC" w:rsidP="009C6536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A04C4">
        <w:rPr>
          <w:rFonts w:ascii="Arial" w:hAnsi="Arial" w:cs="Arial"/>
          <w:b/>
          <w:bCs/>
          <w:sz w:val="20"/>
          <w:szCs w:val="20"/>
        </w:rPr>
        <w:t xml:space="preserve">nr umowy </w:t>
      </w:r>
      <w:r w:rsidR="00CA04C4">
        <w:rPr>
          <w:rFonts w:ascii="Arial" w:hAnsi="Arial" w:cs="Arial"/>
          <w:b/>
          <w:bCs/>
          <w:sz w:val="20"/>
          <w:szCs w:val="20"/>
        </w:rPr>
        <w:t>………</w:t>
      </w:r>
      <w:r w:rsidRPr="00CA04C4">
        <w:rPr>
          <w:rFonts w:ascii="Arial" w:hAnsi="Arial" w:cs="Arial"/>
          <w:b/>
          <w:bCs/>
          <w:sz w:val="20"/>
          <w:szCs w:val="20"/>
        </w:rPr>
        <w:t>/2026/II/IAM</w:t>
      </w:r>
    </w:p>
    <w:p w14:paraId="4BCA7D45" w14:textId="63FA2ADC" w:rsidR="000F24AC" w:rsidRPr="000F24AC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Umowa zawarta w Warszawie, w dniu ………………. roku, pomiędzy: </w:t>
      </w:r>
    </w:p>
    <w:p w14:paraId="32349D94" w14:textId="2ACD0CDC" w:rsidR="000F24AC" w:rsidRPr="000F24AC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Instytutem Adama Mickiewicza</w:t>
      </w:r>
      <w:r w:rsidRPr="000F24AC">
        <w:rPr>
          <w:rFonts w:ascii="Arial" w:hAnsi="Arial" w:cs="Arial"/>
          <w:sz w:val="20"/>
          <w:szCs w:val="20"/>
        </w:rPr>
        <w:t> z siedzibą w Warszawie (00-560), przy ul. Mokotowskiej 25</w:t>
      </w:r>
      <w:r w:rsidR="00671C85">
        <w:rPr>
          <w:rFonts w:ascii="Arial" w:hAnsi="Arial" w:cs="Arial"/>
          <w:sz w:val="20"/>
          <w:szCs w:val="20"/>
        </w:rPr>
        <w:t>,</w:t>
      </w:r>
      <w:r w:rsidRPr="000F24AC">
        <w:rPr>
          <w:rFonts w:ascii="Arial" w:hAnsi="Arial" w:cs="Arial"/>
          <w:sz w:val="20"/>
          <w:szCs w:val="20"/>
        </w:rPr>
        <w:t xml:space="preserve"> wpisanym do Rejestru Instytucji Kultury prowadzonego przez Ministra Kultury i Dziedzictwa Narodowego pod numerem RIK 137/2024, NIP: 7011203621, REGON:528511890, zwanym</w:t>
      </w:r>
      <w:r w:rsidR="00255E0D">
        <w:rPr>
          <w:rFonts w:ascii="Arial" w:hAnsi="Arial" w:cs="Arial"/>
          <w:sz w:val="20"/>
          <w:szCs w:val="20"/>
        </w:rPr>
        <w:t xml:space="preserve"> </w:t>
      </w:r>
      <w:r w:rsidRPr="000F24AC">
        <w:rPr>
          <w:rFonts w:ascii="Arial" w:hAnsi="Arial" w:cs="Arial"/>
          <w:sz w:val="20"/>
          <w:szCs w:val="20"/>
        </w:rPr>
        <w:t>dalej </w:t>
      </w:r>
      <w:r w:rsidRPr="000F24AC">
        <w:rPr>
          <w:rFonts w:ascii="Arial" w:hAnsi="Arial" w:cs="Arial"/>
          <w:b/>
          <w:bCs/>
          <w:sz w:val="20"/>
          <w:szCs w:val="20"/>
        </w:rPr>
        <w:t>Zamawiającym </w:t>
      </w:r>
      <w:r w:rsidRPr="000F24AC">
        <w:rPr>
          <w:rFonts w:ascii="Arial" w:hAnsi="Arial" w:cs="Arial"/>
          <w:sz w:val="20"/>
          <w:szCs w:val="20"/>
        </w:rPr>
        <w:t>reprezentowanym przez: </w:t>
      </w:r>
    </w:p>
    <w:p w14:paraId="259D457F" w14:textId="77777777" w:rsidR="00CA04C4" w:rsidRPr="000F24AC" w:rsidRDefault="00CA04C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1)</w:t>
      </w:r>
      <w:r w:rsidRPr="000F24AC">
        <w:rPr>
          <w:rFonts w:ascii="Arial" w:hAnsi="Arial" w:cs="Arial"/>
          <w:sz w:val="20"/>
          <w:szCs w:val="20"/>
        </w:rPr>
        <w:tab/>
        <w:t>………………………………………. </w:t>
      </w:r>
    </w:p>
    <w:p w14:paraId="1D7FF287" w14:textId="77777777" w:rsidR="00CA04C4" w:rsidRPr="000F24AC" w:rsidRDefault="00CA04C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2)</w:t>
      </w:r>
      <w:r w:rsidRPr="000F24AC">
        <w:rPr>
          <w:rFonts w:ascii="Arial" w:hAnsi="Arial" w:cs="Arial"/>
          <w:sz w:val="20"/>
          <w:szCs w:val="20"/>
        </w:rPr>
        <w:tab/>
        <w:t>……………………………………….. </w:t>
      </w:r>
    </w:p>
    <w:p w14:paraId="4544D711" w14:textId="270250AB" w:rsidR="000F24AC" w:rsidRPr="000F24AC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a  </w:t>
      </w:r>
    </w:p>
    <w:p w14:paraId="05BF6505" w14:textId="04AA5C6F" w:rsidR="000F24AC" w:rsidRPr="000F24AC" w:rsidRDefault="00F86A2E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B008B">
        <w:rPr>
          <w:rFonts w:ascii="Arial" w:hAnsi="Arial" w:cs="Arial"/>
          <w:sz w:val="20"/>
          <w:szCs w:val="20"/>
        </w:rPr>
        <w:t>…………………………………</w:t>
      </w:r>
      <w:r w:rsidR="000F24AC" w:rsidRPr="000F24AC">
        <w:rPr>
          <w:rFonts w:ascii="Arial" w:hAnsi="Arial" w:cs="Arial"/>
          <w:sz w:val="20"/>
          <w:szCs w:val="20"/>
        </w:rPr>
        <w:t> z siedzibą w W</w:t>
      </w:r>
      <w:r w:rsidR="00604483" w:rsidRPr="00CA04C4">
        <w:rPr>
          <w:rFonts w:ascii="Arial" w:hAnsi="Arial" w:cs="Arial"/>
          <w:sz w:val="20"/>
          <w:szCs w:val="20"/>
        </w:rPr>
        <w:t>arszawie</w:t>
      </w:r>
      <w:r w:rsidR="000F24AC" w:rsidRPr="000F24AC">
        <w:rPr>
          <w:rFonts w:ascii="Arial" w:hAnsi="Arial" w:cs="Arial"/>
          <w:sz w:val="20"/>
          <w:szCs w:val="20"/>
        </w:rPr>
        <w:t xml:space="preserve">, adres: </w:t>
      </w:r>
      <w:r>
        <w:rPr>
          <w:rFonts w:ascii="Arial" w:hAnsi="Arial" w:cs="Arial"/>
          <w:sz w:val="20"/>
          <w:szCs w:val="20"/>
        </w:rPr>
        <w:t>……………………..</w:t>
      </w:r>
      <w:r w:rsidR="00604483" w:rsidRPr="00CA04C4">
        <w:rPr>
          <w:rFonts w:ascii="Arial" w:hAnsi="Arial" w:cs="Arial"/>
          <w:sz w:val="20"/>
          <w:szCs w:val="20"/>
        </w:rPr>
        <w:t xml:space="preserve">, </w:t>
      </w:r>
      <w:r w:rsidR="00CA04C4" w:rsidRPr="00CA04C4">
        <w:rPr>
          <w:rFonts w:ascii="Arial" w:hAnsi="Arial" w:cs="Arial"/>
          <w:sz w:val="20"/>
          <w:szCs w:val="20"/>
        </w:rPr>
        <w:t xml:space="preserve">kod pocztowy </w:t>
      </w:r>
      <w:r>
        <w:rPr>
          <w:rFonts w:ascii="Arial" w:hAnsi="Arial" w:cs="Arial"/>
          <w:sz w:val="20"/>
          <w:szCs w:val="20"/>
        </w:rPr>
        <w:t>………..</w:t>
      </w:r>
      <w:r w:rsidR="000F24AC" w:rsidRPr="000F24AC">
        <w:rPr>
          <w:rFonts w:ascii="Arial" w:hAnsi="Arial" w:cs="Arial"/>
          <w:sz w:val="20"/>
          <w:szCs w:val="20"/>
        </w:rPr>
        <w:t>, REGON: </w:t>
      </w:r>
      <w:r>
        <w:rPr>
          <w:rFonts w:ascii="Arial" w:hAnsi="Arial" w:cs="Arial"/>
          <w:sz w:val="20"/>
          <w:szCs w:val="20"/>
        </w:rPr>
        <w:t>…………….</w:t>
      </w:r>
      <w:r w:rsidR="000F24AC" w:rsidRPr="000F24AC">
        <w:rPr>
          <w:rFonts w:ascii="Arial" w:hAnsi="Arial" w:cs="Arial"/>
          <w:sz w:val="20"/>
          <w:szCs w:val="20"/>
        </w:rPr>
        <w:t>, NIP: </w:t>
      </w:r>
      <w:r>
        <w:rPr>
          <w:rFonts w:ascii="Arial" w:hAnsi="Arial" w:cs="Arial"/>
          <w:sz w:val="20"/>
          <w:szCs w:val="20"/>
        </w:rPr>
        <w:t>………………..</w:t>
      </w:r>
      <w:r w:rsidR="000F24AC" w:rsidRPr="000F24AC">
        <w:rPr>
          <w:rFonts w:ascii="Arial" w:hAnsi="Arial" w:cs="Arial"/>
          <w:sz w:val="20"/>
          <w:szCs w:val="20"/>
        </w:rPr>
        <w:t xml:space="preserve">, wpisanym do Rejestru Przedsiębiorców prowadzonego przez Sąd Rejonowy </w:t>
      </w:r>
      <w:r w:rsidR="00CA04C4" w:rsidRPr="00CA04C4">
        <w:rPr>
          <w:rFonts w:ascii="Arial" w:hAnsi="Arial" w:cs="Arial"/>
          <w:sz w:val="20"/>
          <w:szCs w:val="20"/>
        </w:rPr>
        <w:t xml:space="preserve">dla m.st. Warszawy w Warszawie, </w:t>
      </w:r>
      <w:r>
        <w:rPr>
          <w:rFonts w:ascii="Arial" w:hAnsi="Arial" w:cs="Arial"/>
          <w:sz w:val="20"/>
          <w:szCs w:val="20"/>
        </w:rPr>
        <w:t>……………………….</w:t>
      </w:r>
      <w:r w:rsidR="00CA04C4" w:rsidRPr="00CA04C4">
        <w:rPr>
          <w:rFonts w:ascii="Arial" w:hAnsi="Arial" w:cs="Arial"/>
          <w:sz w:val="20"/>
          <w:szCs w:val="20"/>
        </w:rPr>
        <w:t xml:space="preserve"> Krajowego Rejestru Sądowego pod nr </w:t>
      </w:r>
      <w:r>
        <w:rPr>
          <w:rFonts w:ascii="Arial" w:hAnsi="Arial" w:cs="Arial"/>
          <w:sz w:val="20"/>
          <w:szCs w:val="20"/>
        </w:rPr>
        <w:t>……………….</w:t>
      </w:r>
      <w:r w:rsidR="000F24AC" w:rsidRPr="000F24AC">
        <w:rPr>
          <w:rFonts w:ascii="Arial" w:hAnsi="Arial" w:cs="Arial"/>
          <w:sz w:val="20"/>
          <w:szCs w:val="20"/>
        </w:rPr>
        <w:t>, zwanym dalej</w:t>
      </w:r>
      <w:r w:rsidR="00CA04C4" w:rsidRPr="00CA04C4">
        <w:rPr>
          <w:rFonts w:ascii="Arial" w:hAnsi="Arial" w:cs="Arial"/>
          <w:sz w:val="20"/>
          <w:szCs w:val="20"/>
        </w:rPr>
        <w:t xml:space="preserve"> </w:t>
      </w:r>
      <w:r w:rsidR="000F24AC" w:rsidRPr="000F24AC">
        <w:rPr>
          <w:rFonts w:ascii="Arial" w:hAnsi="Arial" w:cs="Arial"/>
          <w:sz w:val="20"/>
          <w:szCs w:val="20"/>
        </w:rPr>
        <w:t>Wykonawcą, reprezentowanym przez: </w:t>
      </w:r>
    </w:p>
    <w:p w14:paraId="58579F33" w14:textId="1713C296" w:rsidR="000F24AC" w:rsidRPr="00D12613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12613">
        <w:rPr>
          <w:rFonts w:ascii="Arial" w:hAnsi="Arial" w:cs="Arial"/>
          <w:sz w:val="20"/>
          <w:szCs w:val="20"/>
        </w:rPr>
        <w:t>1)</w:t>
      </w:r>
      <w:r w:rsidRPr="00D12613">
        <w:rPr>
          <w:rFonts w:ascii="Arial" w:hAnsi="Arial" w:cs="Arial"/>
          <w:sz w:val="20"/>
          <w:szCs w:val="20"/>
        </w:rPr>
        <w:tab/>
      </w:r>
      <w:r w:rsidR="00F86A2E">
        <w:rPr>
          <w:rFonts w:ascii="Arial" w:hAnsi="Arial" w:cs="Arial"/>
          <w:sz w:val="20"/>
          <w:szCs w:val="20"/>
        </w:rPr>
        <w:t>…………………</w:t>
      </w:r>
      <w:r w:rsidR="00ED511A" w:rsidRPr="00D12613">
        <w:rPr>
          <w:rFonts w:ascii="Arial" w:hAnsi="Arial" w:cs="Arial"/>
          <w:sz w:val="20"/>
          <w:szCs w:val="20"/>
        </w:rPr>
        <w:t xml:space="preserve"> – Pełnomocnik</w:t>
      </w:r>
    </w:p>
    <w:p w14:paraId="3483578C" w14:textId="2D51B8A4" w:rsidR="000F24AC" w:rsidRPr="000F24AC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12613">
        <w:rPr>
          <w:rFonts w:ascii="Arial" w:hAnsi="Arial" w:cs="Arial"/>
          <w:sz w:val="20"/>
          <w:szCs w:val="20"/>
        </w:rPr>
        <w:t>2)</w:t>
      </w:r>
      <w:r w:rsidRPr="00D12613">
        <w:rPr>
          <w:rFonts w:ascii="Arial" w:hAnsi="Arial" w:cs="Arial"/>
          <w:sz w:val="20"/>
          <w:szCs w:val="20"/>
        </w:rPr>
        <w:tab/>
      </w:r>
      <w:r w:rsidR="00F86A2E">
        <w:rPr>
          <w:rFonts w:ascii="Arial" w:hAnsi="Arial" w:cs="Arial"/>
          <w:sz w:val="20"/>
          <w:szCs w:val="20"/>
        </w:rPr>
        <w:t>………………</w:t>
      </w:r>
      <w:r w:rsidR="003F39FE">
        <w:rPr>
          <w:rFonts w:ascii="Arial" w:hAnsi="Arial" w:cs="Arial"/>
          <w:sz w:val="20"/>
          <w:szCs w:val="20"/>
        </w:rPr>
        <w:t>….</w:t>
      </w:r>
      <w:r w:rsidR="00ED511A" w:rsidRPr="00D12613">
        <w:rPr>
          <w:rFonts w:ascii="Arial" w:hAnsi="Arial" w:cs="Arial"/>
          <w:sz w:val="20"/>
          <w:szCs w:val="20"/>
        </w:rPr>
        <w:t>– Pełnomocnik</w:t>
      </w:r>
    </w:p>
    <w:p w14:paraId="59B2FF7F" w14:textId="071EBBD3" w:rsidR="00704948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zwane dalej łącznie </w:t>
      </w:r>
      <w:r w:rsidRPr="000F24AC">
        <w:rPr>
          <w:rFonts w:ascii="Arial" w:hAnsi="Arial" w:cs="Arial"/>
          <w:b/>
          <w:bCs/>
          <w:sz w:val="20"/>
          <w:szCs w:val="20"/>
        </w:rPr>
        <w:t>Stronami.</w:t>
      </w:r>
      <w:r w:rsidRPr="000F24AC">
        <w:rPr>
          <w:rFonts w:ascii="Arial" w:hAnsi="Arial" w:cs="Arial"/>
          <w:sz w:val="20"/>
          <w:szCs w:val="20"/>
        </w:rPr>
        <w:t> </w:t>
      </w:r>
    </w:p>
    <w:p w14:paraId="06BAD3D5" w14:textId="0999A273" w:rsidR="00704948" w:rsidRPr="000F24AC" w:rsidRDefault="00704948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04948">
        <w:rPr>
          <w:rFonts w:ascii="Arial" w:hAnsi="Arial" w:cs="Arial"/>
          <w:sz w:val="20"/>
          <w:szCs w:val="20"/>
        </w:rPr>
        <w:t>Niniejsza Umowa zostaje zawarta w wyniku przeprowadzonego przez Zamawiającego rozeznania rynku, jako zamówienie o wartości poniżej progu stosowania ustawy z dnia 11 września 2019 r. – Prawo zamówień publicznych.</w:t>
      </w:r>
    </w:p>
    <w:p w14:paraId="238283AA" w14:textId="5087F344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1</w:t>
      </w:r>
    </w:p>
    <w:p w14:paraId="6101DD56" w14:textId="0A8C69D3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Przedmiot Umowy</w:t>
      </w:r>
    </w:p>
    <w:p w14:paraId="37F17C90" w14:textId="3348C838" w:rsidR="00EB2330" w:rsidRPr="004F394D" w:rsidRDefault="00EB2330" w:rsidP="00E8293B">
      <w:pPr>
        <w:pStyle w:val="Akapitzlist"/>
        <w:numPr>
          <w:ilvl w:val="0"/>
          <w:numId w:val="4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F39FE">
        <w:rPr>
          <w:rFonts w:ascii="Arial" w:hAnsi="Arial" w:cs="Arial"/>
          <w:sz w:val="20"/>
          <w:szCs w:val="20"/>
        </w:rPr>
        <w:t xml:space="preserve">Przedmiotem Umowy jest </w:t>
      </w:r>
      <w:r w:rsidRPr="004F394D">
        <w:rPr>
          <w:rFonts w:ascii="Arial" w:hAnsi="Arial" w:cs="Arial"/>
          <w:b/>
          <w:bCs/>
          <w:sz w:val="20"/>
          <w:szCs w:val="20"/>
        </w:rPr>
        <w:t>świadczenie przez Wykonawcę na rzecz Zamawiającego usług telekomunikacyjnych w zakresie telefonii stacjonarnej.</w:t>
      </w:r>
    </w:p>
    <w:p w14:paraId="3E28C2E4" w14:textId="77777777" w:rsidR="003F39FE" w:rsidRDefault="00EB2330" w:rsidP="00E8293B">
      <w:pPr>
        <w:pStyle w:val="Akapitzlist"/>
        <w:numPr>
          <w:ilvl w:val="0"/>
          <w:numId w:val="4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F39FE">
        <w:rPr>
          <w:rFonts w:ascii="Arial" w:hAnsi="Arial" w:cs="Arial"/>
          <w:sz w:val="20"/>
          <w:szCs w:val="20"/>
        </w:rPr>
        <w:t>Zakres usług obejmuje w szczególności:</w:t>
      </w:r>
    </w:p>
    <w:p w14:paraId="47FB8AC9" w14:textId="04A892F1" w:rsidR="00EB2330" w:rsidRPr="00EC3342" w:rsidRDefault="00EB2330" w:rsidP="00E8293B">
      <w:pPr>
        <w:pStyle w:val="Akapitzlist"/>
        <w:numPr>
          <w:ilvl w:val="0"/>
          <w:numId w:val="44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EC3342">
        <w:rPr>
          <w:rFonts w:ascii="Arial" w:hAnsi="Arial" w:cs="Arial"/>
          <w:sz w:val="20"/>
          <w:szCs w:val="20"/>
        </w:rPr>
        <w:t xml:space="preserve">przeniesienie (portowanie) </w:t>
      </w:r>
      <w:r w:rsidR="002179FA" w:rsidRPr="00EC3342">
        <w:rPr>
          <w:rFonts w:ascii="Arial" w:hAnsi="Arial" w:cs="Arial"/>
          <w:sz w:val="20"/>
          <w:szCs w:val="20"/>
        </w:rPr>
        <w:t>2</w:t>
      </w:r>
      <w:r w:rsidR="002179FA">
        <w:rPr>
          <w:rFonts w:ascii="Arial" w:hAnsi="Arial" w:cs="Arial"/>
          <w:sz w:val="20"/>
          <w:szCs w:val="20"/>
        </w:rPr>
        <w:t>2</w:t>
      </w:r>
      <w:r w:rsidR="002179FA" w:rsidRPr="00EC3342">
        <w:rPr>
          <w:rFonts w:ascii="Arial" w:hAnsi="Arial" w:cs="Arial"/>
          <w:sz w:val="20"/>
          <w:szCs w:val="20"/>
        </w:rPr>
        <w:t xml:space="preserve"> </w:t>
      </w:r>
      <w:r w:rsidRPr="00EC3342">
        <w:rPr>
          <w:rFonts w:ascii="Arial" w:hAnsi="Arial" w:cs="Arial"/>
          <w:sz w:val="20"/>
          <w:szCs w:val="20"/>
        </w:rPr>
        <w:t>numerów telefonii stacjonarnej Zamawiającego do sieci Wykonawcy, bez zmiany numeracji,</w:t>
      </w:r>
    </w:p>
    <w:p w14:paraId="18081A30" w14:textId="36F301B5" w:rsidR="00EB2330" w:rsidRPr="007D66A4" w:rsidRDefault="00EB2330" w:rsidP="00E8293B">
      <w:pPr>
        <w:pStyle w:val="Akapitzlist"/>
        <w:numPr>
          <w:ilvl w:val="0"/>
          <w:numId w:val="44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EC3342">
        <w:rPr>
          <w:rFonts w:ascii="Arial" w:hAnsi="Arial" w:cs="Arial"/>
          <w:sz w:val="20"/>
          <w:szCs w:val="20"/>
        </w:rPr>
        <w:t xml:space="preserve">świadczenie usług </w:t>
      </w:r>
      <w:r w:rsidRPr="007D66A4">
        <w:rPr>
          <w:rFonts w:ascii="Arial" w:hAnsi="Arial" w:cs="Arial"/>
          <w:sz w:val="20"/>
          <w:szCs w:val="20"/>
        </w:rPr>
        <w:t>połączeń przychodzących i wychodzących dla przeniesionych numerów,</w:t>
      </w:r>
    </w:p>
    <w:p w14:paraId="25B05698" w14:textId="0813E747" w:rsidR="00EB2330" w:rsidRPr="007D66A4" w:rsidRDefault="00EB2330" w:rsidP="00E8293B">
      <w:pPr>
        <w:pStyle w:val="Akapitzlist"/>
        <w:numPr>
          <w:ilvl w:val="0"/>
          <w:numId w:val="44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zapewnienie w ramach puli numerów 1 numeru FAX w technologii analogowej,</w:t>
      </w:r>
    </w:p>
    <w:p w14:paraId="399B0144" w14:textId="68E649AF" w:rsidR="00EC3342" w:rsidRPr="007D66A4" w:rsidRDefault="00EC3342" w:rsidP="00E8293B">
      <w:pPr>
        <w:pStyle w:val="Akapitzlist"/>
        <w:numPr>
          <w:ilvl w:val="0"/>
          <w:numId w:val="44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 xml:space="preserve">zapewnienie w ramach puli numerów 1 numeru </w:t>
      </w:r>
      <w:r w:rsidRPr="007D66A4">
        <w:rPr>
          <w:rFonts w:ascii="Arial" w:hAnsi="Arial" w:cs="Arial"/>
          <w:color w:val="000000"/>
          <w:sz w:val="20"/>
          <w:szCs w:val="20"/>
          <w:lang w:eastAsia="pl-PL"/>
        </w:rPr>
        <w:t>dla linii ppoż</w:t>
      </w:r>
      <w:r w:rsidRPr="007D66A4">
        <w:rPr>
          <w:rFonts w:ascii="Arial" w:hAnsi="Arial" w:cs="Arial"/>
          <w:sz w:val="20"/>
          <w:szCs w:val="20"/>
        </w:rPr>
        <w:t>,</w:t>
      </w:r>
    </w:p>
    <w:p w14:paraId="78F6D012" w14:textId="7E9C3DEB" w:rsidR="00EB2330" w:rsidRPr="007D66A4" w:rsidRDefault="00EB2330" w:rsidP="00E8293B">
      <w:pPr>
        <w:pStyle w:val="Akapitzlist"/>
        <w:numPr>
          <w:ilvl w:val="0"/>
          <w:numId w:val="44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zapewnienie ciągłości działania usług oraz wsparcia technicznego.</w:t>
      </w:r>
    </w:p>
    <w:p w14:paraId="2F992DFD" w14:textId="0FF66A30" w:rsidR="00EB2330" w:rsidRPr="007D66A4" w:rsidRDefault="00EB2330" w:rsidP="00E8293B">
      <w:pPr>
        <w:pStyle w:val="Akapitzlist"/>
        <w:numPr>
          <w:ilvl w:val="0"/>
          <w:numId w:val="4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Szczegółowy opis przedmiotu Umowy stanowi Załącznik nr 1 do Umowy.</w:t>
      </w:r>
    </w:p>
    <w:p w14:paraId="4911455D" w14:textId="7B546796" w:rsidR="00EB2330" w:rsidRPr="00EC3342" w:rsidRDefault="00B005DC" w:rsidP="00E8293B">
      <w:pPr>
        <w:pStyle w:val="Akapitzlist"/>
        <w:numPr>
          <w:ilvl w:val="0"/>
          <w:numId w:val="4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Wykonawca zobowiązuje się do zapewnienia ciągłości świadczenia usług przez cały okres obowiązywania Umowy, z wyłączeniem planowanych</w:t>
      </w:r>
      <w:r w:rsidRPr="00EC3342">
        <w:rPr>
          <w:rFonts w:ascii="Arial" w:hAnsi="Arial" w:cs="Arial"/>
          <w:sz w:val="20"/>
          <w:szCs w:val="20"/>
        </w:rPr>
        <w:t xml:space="preserve"> prac serwisowych uprzednio uzgodnionych z Zamawiającym.</w:t>
      </w:r>
    </w:p>
    <w:p w14:paraId="11B690DE" w14:textId="7016CF83" w:rsidR="00A82DB1" w:rsidRDefault="00A82DB1" w:rsidP="00E8293B">
      <w:pPr>
        <w:pStyle w:val="Akapitzlist"/>
        <w:numPr>
          <w:ilvl w:val="0"/>
          <w:numId w:val="42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82DB1">
        <w:rPr>
          <w:rFonts w:ascii="Arial" w:hAnsi="Arial" w:cs="Arial"/>
          <w:sz w:val="20"/>
          <w:szCs w:val="20"/>
        </w:rPr>
        <w:t>Wykonawca oświadcza, że posiada uprawnienia do świadczenia usług telekomunikacyjnych zgodnie z obowiązującymi przepisami prawa.</w:t>
      </w:r>
    </w:p>
    <w:p w14:paraId="6C3E78B2" w14:textId="6F14AB4B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2</w:t>
      </w:r>
    </w:p>
    <w:p w14:paraId="33A926E5" w14:textId="0A4303AF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WARTOŚĆ UMOWY I SPOSÓB ROZLICZENIA</w:t>
      </w:r>
    </w:p>
    <w:p w14:paraId="6D0B61F6" w14:textId="5F207D86" w:rsidR="002E7AE2" w:rsidRPr="00F41D50" w:rsidRDefault="002E7AE2" w:rsidP="00CD66A8">
      <w:pPr>
        <w:pStyle w:val="Akapitzlist"/>
        <w:numPr>
          <w:ilvl w:val="0"/>
          <w:numId w:val="4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F41D50">
        <w:rPr>
          <w:rFonts w:ascii="Arial" w:hAnsi="Arial" w:cs="Arial"/>
          <w:sz w:val="20"/>
          <w:szCs w:val="20"/>
        </w:rPr>
        <w:t>Maksymalna wartość wynagrodzenia Wykonawcy za realizację przedmiotu Umowy w całym okresie jej obowiązywania (48 miesięcy)</w:t>
      </w:r>
      <w:r w:rsidR="00CD66A8" w:rsidRPr="00F41D50">
        <w:rPr>
          <w:rFonts w:ascii="Arial" w:hAnsi="Arial" w:cs="Arial"/>
          <w:sz w:val="20"/>
          <w:szCs w:val="20"/>
        </w:rPr>
        <w:t xml:space="preserve"> została wskazana przez Zamawiającego w oparciu o ceny </w:t>
      </w:r>
      <w:r w:rsidR="00CD66A8" w:rsidRPr="00F41D50">
        <w:rPr>
          <w:rFonts w:ascii="Arial" w:hAnsi="Arial" w:cs="Arial"/>
          <w:sz w:val="20"/>
          <w:szCs w:val="20"/>
        </w:rPr>
        <w:lastRenderedPageBreak/>
        <w:t xml:space="preserve">jednostkowe z oferty Wykonawcy (stanowiącej Załącznik nr 2 do Umowy) i </w:t>
      </w:r>
      <w:r w:rsidRPr="00F41D50">
        <w:rPr>
          <w:rFonts w:ascii="Arial" w:hAnsi="Arial" w:cs="Arial"/>
          <w:sz w:val="20"/>
          <w:szCs w:val="20"/>
        </w:rPr>
        <w:t xml:space="preserve">nie przekroczy kwoty </w:t>
      </w:r>
      <w:r w:rsidR="00CD2F05">
        <w:rPr>
          <w:rFonts w:ascii="Arial" w:hAnsi="Arial" w:cs="Arial"/>
          <w:sz w:val="20"/>
          <w:szCs w:val="20"/>
        </w:rPr>
        <w:t xml:space="preserve">56 000 </w:t>
      </w:r>
      <w:r w:rsidRPr="00F41D50">
        <w:rPr>
          <w:rFonts w:ascii="Arial" w:hAnsi="Arial" w:cs="Arial"/>
          <w:sz w:val="20"/>
          <w:szCs w:val="20"/>
        </w:rPr>
        <w:t>zł netto, powiększonej o należny podatek VAT.</w:t>
      </w:r>
    </w:p>
    <w:p w14:paraId="68BA0F8E" w14:textId="00C5A7FD" w:rsidR="002E7AE2" w:rsidRPr="00F41D50" w:rsidRDefault="002E7AE2" w:rsidP="00E8293B">
      <w:pPr>
        <w:pStyle w:val="Akapitzlist"/>
        <w:numPr>
          <w:ilvl w:val="0"/>
          <w:numId w:val="4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F41D50">
        <w:rPr>
          <w:rFonts w:ascii="Arial" w:hAnsi="Arial" w:cs="Arial"/>
          <w:sz w:val="20"/>
          <w:szCs w:val="20"/>
        </w:rPr>
        <w:t>Wynagrodzenie obejmuje:</w:t>
      </w:r>
    </w:p>
    <w:p w14:paraId="44F3A5A9" w14:textId="77B662A3" w:rsidR="002E7AE2" w:rsidRPr="002E7AE2" w:rsidRDefault="002E7AE2" w:rsidP="00E8293B">
      <w:pPr>
        <w:pStyle w:val="Akapitzlist"/>
        <w:numPr>
          <w:ilvl w:val="0"/>
          <w:numId w:val="46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2E7AE2">
        <w:rPr>
          <w:rFonts w:ascii="Arial" w:hAnsi="Arial" w:cs="Arial"/>
          <w:sz w:val="20"/>
          <w:szCs w:val="20"/>
        </w:rPr>
        <w:t>jednorazowe koszty portowania numerów (jeżeli zostały przewidziane w ofercie),</w:t>
      </w:r>
    </w:p>
    <w:p w14:paraId="52270D86" w14:textId="2AF2F9EF" w:rsidR="002E7AE2" w:rsidRPr="002E7AE2" w:rsidRDefault="002E7AE2" w:rsidP="00E8293B">
      <w:pPr>
        <w:pStyle w:val="Akapitzlist"/>
        <w:numPr>
          <w:ilvl w:val="0"/>
          <w:numId w:val="46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2E7AE2">
        <w:rPr>
          <w:rFonts w:ascii="Arial" w:hAnsi="Arial" w:cs="Arial"/>
          <w:sz w:val="20"/>
          <w:szCs w:val="20"/>
        </w:rPr>
        <w:t>miesięczne opłaty abonamentowe,</w:t>
      </w:r>
    </w:p>
    <w:p w14:paraId="3F3EB24F" w14:textId="466AFCE5" w:rsidR="002E7AE2" w:rsidRPr="002E7AE2" w:rsidRDefault="002E7AE2" w:rsidP="00E8293B">
      <w:pPr>
        <w:pStyle w:val="Akapitzlist"/>
        <w:numPr>
          <w:ilvl w:val="0"/>
          <w:numId w:val="46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2E7AE2">
        <w:rPr>
          <w:rFonts w:ascii="Arial" w:hAnsi="Arial" w:cs="Arial"/>
          <w:sz w:val="20"/>
          <w:szCs w:val="20"/>
        </w:rPr>
        <w:t>opłaty za wykonane połączenia telefoniczne.</w:t>
      </w:r>
    </w:p>
    <w:p w14:paraId="634B585D" w14:textId="0BD2F3ED" w:rsidR="002E7AE2" w:rsidRPr="002E7AE2" w:rsidRDefault="002E7AE2" w:rsidP="00E8293B">
      <w:pPr>
        <w:pStyle w:val="Akapitzlist"/>
        <w:numPr>
          <w:ilvl w:val="0"/>
          <w:numId w:val="4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E7AE2">
        <w:rPr>
          <w:rFonts w:ascii="Arial" w:hAnsi="Arial" w:cs="Arial"/>
          <w:sz w:val="20"/>
          <w:szCs w:val="20"/>
        </w:rPr>
        <w:t>Wykonawca będzie wystawiał faktury miesięczne, z dołu, za dany okres rozliczeniowy.</w:t>
      </w:r>
    </w:p>
    <w:p w14:paraId="5C89D58E" w14:textId="36E4719D" w:rsidR="002E7AE2" w:rsidRPr="002E7AE2" w:rsidRDefault="002E7AE2" w:rsidP="00E8293B">
      <w:pPr>
        <w:pStyle w:val="Akapitzlist"/>
        <w:numPr>
          <w:ilvl w:val="0"/>
          <w:numId w:val="4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E7AE2">
        <w:rPr>
          <w:rFonts w:ascii="Arial" w:hAnsi="Arial" w:cs="Arial"/>
          <w:sz w:val="20"/>
          <w:szCs w:val="20"/>
        </w:rPr>
        <w:t>Termin płatności faktur wynosi 14 dni od dnia ich doręczenia Zamawiającemu.</w:t>
      </w:r>
    </w:p>
    <w:p w14:paraId="57DCF34C" w14:textId="5DB3678A" w:rsidR="00A37F85" w:rsidRDefault="00174FD4" w:rsidP="00E8293B">
      <w:pPr>
        <w:pStyle w:val="Akapitzlist"/>
        <w:numPr>
          <w:ilvl w:val="0"/>
          <w:numId w:val="45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74FD4">
        <w:rPr>
          <w:rFonts w:ascii="Arial" w:hAnsi="Arial" w:cs="Arial"/>
          <w:sz w:val="20"/>
          <w:szCs w:val="20"/>
        </w:rPr>
        <w:t xml:space="preserve">W przypadku stwierdzenia </w:t>
      </w:r>
      <w:r w:rsidRPr="007D66A4">
        <w:rPr>
          <w:rFonts w:ascii="Arial" w:hAnsi="Arial" w:cs="Arial"/>
          <w:sz w:val="20"/>
          <w:szCs w:val="20"/>
        </w:rPr>
        <w:t xml:space="preserve">nieprawidłowości w </w:t>
      </w:r>
      <w:r w:rsidR="002A6B9C" w:rsidRPr="007D66A4">
        <w:rPr>
          <w:rFonts w:ascii="Arial" w:hAnsi="Arial" w:cs="Arial"/>
          <w:sz w:val="20"/>
          <w:szCs w:val="20"/>
        </w:rPr>
        <w:t xml:space="preserve">wystawionej przez Wykonawcę </w:t>
      </w:r>
      <w:r w:rsidRPr="007D66A4">
        <w:rPr>
          <w:rFonts w:ascii="Arial" w:hAnsi="Arial" w:cs="Arial"/>
          <w:sz w:val="20"/>
          <w:szCs w:val="20"/>
        </w:rPr>
        <w:t>fakturze</w:t>
      </w:r>
      <w:r w:rsidR="002A6B9C" w:rsidRPr="007D66A4">
        <w:rPr>
          <w:rFonts w:ascii="Arial" w:hAnsi="Arial" w:cs="Arial"/>
          <w:sz w:val="20"/>
          <w:szCs w:val="20"/>
        </w:rPr>
        <w:t>,</w:t>
      </w:r>
      <w:r w:rsidRPr="007D66A4">
        <w:rPr>
          <w:rFonts w:ascii="Arial" w:hAnsi="Arial" w:cs="Arial"/>
          <w:sz w:val="20"/>
          <w:szCs w:val="20"/>
        </w:rPr>
        <w:t xml:space="preserve"> Zamawiający niezwłocznie wezwie Wykonawcę do jej korekty, a termin płatności biegnie od dnia doręczenia Zamawiającemu prawidłowo wystawionej faktury.</w:t>
      </w:r>
    </w:p>
    <w:p w14:paraId="2173A93B" w14:textId="1747ABC8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3</w:t>
      </w:r>
    </w:p>
    <w:p w14:paraId="40C0E71E" w14:textId="77777777" w:rsidR="00760586" w:rsidRPr="00760586" w:rsidRDefault="00760586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60586">
        <w:rPr>
          <w:rFonts w:ascii="Arial" w:hAnsi="Arial" w:cs="Arial"/>
          <w:sz w:val="20"/>
          <w:szCs w:val="20"/>
        </w:rPr>
        <w:t>Podstawą wystawienia faktury będzie zestawienie obejmujące w szczególności:</w:t>
      </w:r>
    </w:p>
    <w:p w14:paraId="436F3CB2" w14:textId="46CCE700" w:rsidR="00760586" w:rsidRPr="00760586" w:rsidRDefault="00760586" w:rsidP="00E8293B">
      <w:pPr>
        <w:pStyle w:val="Akapitzlist"/>
        <w:numPr>
          <w:ilvl w:val="0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60586">
        <w:rPr>
          <w:rFonts w:ascii="Arial" w:hAnsi="Arial" w:cs="Arial"/>
          <w:sz w:val="20"/>
          <w:szCs w:val="20"/>
        </w:rPr>
        <w:t>okres rozliczeniowy,</w:t>
      </w:r>
    </w:p>
    <w:p w14:paraId="1D78477E" w14:textId="3DC6D613" w:rsidR="00760586" w:rsidRPr="00760586" w:rsidRDefault="00760586" w:rsidP="00E8293B">
      <w:pPr>
        <w:pStyle w:val="Akapitzlist"/>
        <w:numPr>
          <w:ilvl w:val="0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60586">
        <w:rPr>
          <w:rFonts w:ascii="Arial" w:hAnsi="Arial" w:cs="Arial"/>
          <w:sz w:val="20"/>
          <w:szCs w:val="20"/>
        </w:rPr>
        <w:t>liczbę aktywnych numerów,</w:t>
      </w:r>
    </w:p>
    <w:p w14:paraId="2A5B638C" w14:textId="100F6009" w:rsidR="00760586" w:rsidRPr="00760586" w:rsidRDefault="00760586" w:rsidP="00E8293B">
      <w:pPr>
        <w:pStyle w:val="Akapitzlist"/>
        <w:numPr>
          <w:ilvl w:val="0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60586">
        <w:rPr>
          <w:rFonts w:ascii="Arial" w:hAnsi="Arial" w:cs="Arial"/>
          <w:sz w:val="20"/>
          <w:szCs w:val="20"/>
        </w:rPr>
        <w:t>wysokość opłat abonamentowych,</w:t>
      </w:r>
    </w:p>
    <w:p w14:paraId="0F06C33C" w14:textId="38E3F789" w:rsidR="00760586" w:rsidRPr="00760586" w:rsidRDefault="00760586" w:rsidP="00E8293B">
      <w:pPr>
        <w:pStyle w:val="Akapitzlist"/>
        <w:numPr>
          <w:ilvl w:val="0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sz w:val="20"/>
          <w:szCs w:val="20"/>
        </w:rPr>
      </w:pPr>
      <w:r w:rsidRPr="00760586">
        <w:rPr>
          <w:rFonts w:ascii="Arial" w:hAnsi="Arial" w:cs="Arial"/>
          <w:sz w:val="20"/>
          <w:szCs w:val="20"/>
        </w:rPr>
        <w:t>zestawienie wykonanych połączeń,</w:t>
      </w:r>
    </w:p>
    <w:p w14:paraId="67E69698" w14:textId="0DF52B3B" w:rsidR="000F24AC" w:rsidRPr="000F24AC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Faktury powinn</w:t>
      </w:r>
      <w:r w:rsidR="009A2CFA">
        <w:rPr>
          <w:rFonts w:ascii="Arial" w:hAnsi="Arial" w:cs="Arial"/>
          <w:sz w:val="20"/>
          <w:szCs w:val="20"/>
        </w:rPr>
        <w:t>y</w:t>
      </w:r>
      <w:r w:rsidRPr="000F24AC">
        <w:rPr>
          <w:rFonts w:ascii="Arial" w:hAnsi="Arial" w:cs="Arial"/>
          <w:sz w:val="20"/>
          <w:szCs w:val="20"/>
        </w:rPr>
        <w:t xml:space="preserve"> być w</w:t>
      </w:r>
      <w:r w:rsidR="00710920">
        <w:rPr>
          <w:rFonts w:ascii="Arial" w:hAnsi="Arial" w:cs="Arial"/>
          <w:sz w:val="20"/>
          <w:szCs w:val="20"/>
        </w:rPr>
        <w:t>y</w:t>
      </w:r>
      <w:r w:rsidRPr="000F24AC">
        <w:rPr>
          <w:rFonts w:ascii="Arial" w:hAnsi="Arial" w:cs="Arial"/>
          <w:sz w:val="20"/>
          <w:szCs w:val="20"/>
        </w:rPr>
        <w:t>stawion</w:t>
      </w:r>
      <w:r w:rsidR="009A2CFA">
        <w:rPr>
          <w:rFonts w:ascii="Arial" w:hAnsi="Arial" w:cs="Arial"/>
          <w:sz w:val="20"/>
          <w:szCs w:val="20"/>
        </w:rPr>
        <w:t>e</w:t>
      </w:r>
      <w:r w:rsidRPr="000F24AC">
        <w:rPr>
          <w:rFonts w:ascii="Arial" w:hAnsi="Arial" w:cs="Arial"/>
          <w:sz w:val="20"/>
          <w:szCs w:val="20"/>
        </w:rPr>
        <w:t xml:space="preserve"> w następujący sposób: Instytut Adama Mickiewicza z siedzibą w Warszawie (00-560), przy ul. Mokotowskiej 25, NIP: 7011203621 i przesyłana na adres e-ma</w:t>
      </w:r>
      <w:r w:rsidR="009A2CFA">
        <w:rPr>
          <w:rFonts w:ascii="Arial" w:hAnsi="Arial" w:cs="Arial"/>
          <w:sz w:val="20"/>
          <w:szCs w:val="20"/>
        </w:rPr>
        <w:t>il</w:t>
      </w:r>
      <w:r w:rsidRPr="000F24AC">
        <w:rPr>
          <w:rFonts w:ascii="Arial" w:hAnsi="Arial" w:cs="Arial"/>
          <w:sz w:val="20"/>
          <w:szCs w:val="20"/>
        </w:rPr>
        <w:t xml:space="preserve">: </w:t>
      </w:r>
      <w:bookmarkStart w:id="0" w:name="_Hlk221697107"/>
      <w:r w:rsidRPr="000F24AC">
        <w:rPr>
          <w:rFonts w:ascii="Arial" w:hAnsi="Arial" w:cs="Arial"/>
          <w:sz w:val="20"/>
          <w:szCs w:val="20"/>
        </w:rPr>
        <w:t xml:space="preserve">faktury@iam.pl </w:t>
      </w:r>
      <w:bookmarkEnd w:id="0"/>
      <w:r w:rsidRPr="000F24AC">
        <w:rPr>
          <w:rFonts w:ascii="Arial" w:hAnsi="Arial" w:cs="Arial"/>
          <w:sz w:val="20"/>
          <w:szCs w:val="20"/>
        </w:rPr>
        <w:t>lub adres Zamawiającego. </w:t>
      </w:r>
    </w:p>
    <w:p w14:paraId="142C3A56" w14:textId="7A5AA148" w:rsidR="000F24AC" w:rsidRPr="007D66A4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Wynagrodzenie przysługujące Wykonawcy jest płatne przelewem z rachunku bankowego Zamawiającego na rachunek </w:t>
      </w:r>
      <w:r w:rsidRPr="007D66A4">
        <w:rPr>
          <w:rFonts w:ascii="Arial" w:hAnsi="Arial" w:cs="Arial"/>
          <w:sz w:val="20"/>
          <w:szCs w:val="20"/>
        </w:rPr>
        <w:t>bankowy Wykonawcy wskazany w fakturze. </w:t>
      </w:r>
    </w:p>
    <w:p w14:paraId="5046DDC4" w14:textId="01EA524D" w:rsidR="00412C59" w:rsidRPr="007D66A4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Miejscem płatności jest</w:t>
      </w:r>
      <w:r w:rsidR="009A2CFA" w:rsidRPr="007D66A4">
        <w:rPr>
          <w:rFonts w:ascii="Arial" w:hAnsi="Arial" w:cs="Arial"/>
          <w:sz w:val="20"/>
          <w:szCs w:val="20"/>
        </w:rPr>
        <w:t xml:space="preserve"> Bank Zamawiającego, zapłata następuje z chwilą dokonania zlecenia przelewu przez Zamawiającego.</w:t>
      </w:r>
    </w:p>
    <w:p w14:paraId="67E37A15" w14:textId="2D26C2DD" w:rsidR="00210134" w:rsidRPr="007D66A4" w:rsidRDefault="00E061BD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W przypadku wystawiania ustrukturyzowanych faktur elektronicznych w rozumieniu art.6 ust.1</w:t>
      </w:r>
      <w:r w:rsidR="00D80CB9" w:rsidRPr="007D66A4">
        <w:rPr>
          <w:rFonts w:ascii="Arial" w:hAnsi="Arial" w:cs="Arial"/>
          <w:sz w:val="20"/>
          <w:szCs w:val="20"/>
        </w:rPr>
        <w:t xml:space="preserve"> </w:t>
      </w:r>
      <w:r w:rsidRPr="007D66A4">
        <w:rPr>
          <w:rFonts w:ascii="Arial" w:hAnsi="Arial" w:cs="Arial"/>
          <w:sz w:val="20"/>
          <w:szCs w:val="20"/>
        </w:rPr>
        <w:t>ustawy</w:t>
      </w:r>
      <w:r w:rsidR="009A2CFA" w:rsidRPr="007D66A4">
        <w:rPr>
          <w:rFonts w:ascii="Arial" w:hAnsi="Arial" w:cs="Arial"/>
          <w:sz w:val="20"/>
          <w:szCs w:val="20"/>
        </w:rPr>
        <w:t xml:space="preserve"> z dnia 9 listopada 2018</w:t>
      </w:r>
      <w:r w:rsidR="00F27904" w:rsidRPr="007D66A4">
        <w:rPr>
          <w:rFonts w:ascii="Arial" w:hAnsi="Arial" w:cs="Arial"/>
          <w:sz w:val="20"/>
          <w:szCs w:val="20"/>
        </w:rPr>
        <w:t xml:space="preserve"> o</w:t>
      </w:r>
      <w:r w:rsidR="007D66A4">
        <w:rPr>
          <w:rFonts w:ascii="Arial" w:hAnsi="Arial" w:cs="Arial"/>
          <w:sz w:val="20"/>
          <w:szCs w:val="20"/>
        </w:rPr>
        <w:t xml:space="preserve"> </w:t>
      </w:r>
      <w:r w:rsidR="000F24AC" w:rsidRPr="007D66A4">
        <w:rPr>
          <w:rFonts w:ascii="Arial" w:hAnsi="Arial" w:cs="Arial"/>
          <w:sz w:val="20"/>
          <w:szCs w:val="20"/>
        </w:rPr>
        <w:t>elektronicznym fakturowaniu w zamówieniach publicznych, koncesjach na roboty budowlane l</w:t>
      </w:r>
      <w:r w:rsidRPr="007D66A4">
        <w:rPr>
          <w:rFonts w:ascii="Arial" w:hAnsi="Arial" w:cs="Arial"/>
          <w:sz w:val="20"/>
          <w:szCs w:val="20"/>
        </w:rPr>
        <w:t>u</w:t>
      </w:r>
      <w:r w:rsidR="000F24AC" w:rsidRPr="007D66A4">
        <w:rPr>
          <w:rFonts w:ascii="Arial" w:hAnsi="Arial" w:cs="Arial"/>
          <w:sz w:val="20"/>
          <w:szCs w:val="20"/>
        </w:rPr>
        <w:t>b u</w:t>
      </w:r>
      <w:r w:rsidR="00D80CB9" w:rsidRPr="007D66A4">
        <w:rPr>
          <w:rFonts w:ascii="Arial" w:hAnsi="Arial" w:cs="Arial"/>
          <w:sz w:val="20"/>
          <w:szCs w:val="20"/>
        </w:rPr>
        <w:t>s</w:t>
      </w:r>
      <w:r w:rsidR="000F24AC" w:rsidRPr="007D66A4">
        <w:rPr>
          <w:rFonts w:ascii="Arial" w:hAnsi="Arial" w:cs="Arial"/>
          <w:sz w:val="20"/>
          <w:szCs w:val="20"/>
        </w:rPr>
        <w:t>ługi oraz partnerstwie publiczno-prywatnym (t. j. Dz. U.</w:t>
      </w:r>
      <w:r w:rsidR="004A5989" w:rsidRPr="007D66A4">
        <w:rPr>
          <w:rFonts w:ascii="Arial" w:hAnsi="Arial" w:cs="Arial"/>
          <w:sz w:val="20"/>
          <w:szCs w:val="20"/>
        </w:rPr>
        <w:t xml:space="preserve"> </w:t>
      </w:r>
      <w:r w:rsidR="000F24AC" w:rsidRPr="007D66A4">
        <w:rPr>
          <w:rFonts w:ascii="Arial" w:hAnsi="Arial" w:cs="Arial"/>
          <w:sz w:val="20"/>
          <w:szCs w:val="20"/>
        </w:rPr>
        <w:t>2020 poz. 1666 ze zm.)</w:t>
      </w:r>
      <w:r w:rsidR="00D80CB9" w:rsidRPr="007D66A4">
        <w:rPr>
          <w:rFonts w:ascii="Arial" w:hAnsi="Arial" w:cs="Arial"/>
          <w:sz w:val="20"/>
          <w:szCs w:val="20"/>
        </w:rPr>
        <w:t xml:space="preserve"> </w:t>
      </w:r>
      <w:r w:rsidR="004A5989" w:rsidRPr="007D66A4">
        <w:rPr>
          <w:rFonts w:ascii="Arial" w:hAnsi="Arial" w:cs="Arial"/>
          <w:sz w:val="20"/>
          <w:szCs w:val="20"/>
        </w:rPr>
        <w:t>za pośrednictwem Platformy Elektronicznego Fakturowania </w:t>
      </w:r>
      <w:r w:rsidR="000F24AC" w:rsidRPr="007D66A4">
        <w:rPr>
          <w:rFonts w:ascii="Arial" w:hAnsi="Arial" w:cs="Arial"/>
          <w:sz w:val="20"/>
          <w:szCs w:val="20"/>
        </w:rPr>
        <w:t>dostępnej pod adresem:https://efaktura.gov.pl/,w polu „referencja”, Wykonawca wpisze następujący adres e</w:t>
      </w:r>
      <w:r w:rsidRPr="007D66A4">
        <w:rPr>
          <w:rFonts w:ascii="Arial" w:hAnsi="Arial" w:cs="Arial"/>
          <w:sz w:val="20"/>
          <w:szCs w:val="20"/>
        </w:rPr>
        <w:t>-</w:t>
      </w:r>
      <w:r w:rsidR="000F24AC" w:rsidRPr="007D66A4">
        <w:rPr>
          <w:rFonts w:ascii="Arial" w:hAnsi="Arial" w:cs="Arial"/>
          <w:sz w:val="20"/>
          <w:szCs w:val="20"/>
        </w:rPr>
        <w:t>mail</w:t>
      </w:r>
      <w:r w:rsidRPr="007D66A4">
        <w:rPr>
          <w:rFonts w:ascii="Arial" w:hAnsi="Arial" w:cs="Arial"/>
          <w:sz w:val="20"/>
          <w:szCs w:val="20"/>
        </w:rPr>
        <w:t>:</w:t>
      </w:r>
      <w:r w:rsidR="00255E0D" w:rsidRPr="007D66A4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210134" w:rsidRPr="007D66A4">
          <w:rPr>
            <w:rFonts w:ascii="Arial" w:hAnsi="Arial" w:cs="Arial"/>
            <w:sz w:val="20"/>
            <w:szCs w:val="20"/>
          </w:rPr>
          <w:t>faktury@iam.pl</w:t>
        </w:r>
      </w:hyperlink>
      <w:r w:rsidR="00210134" w:rsidRPr="007D66A4">
        <w:rPr>
          <w:rFonts w:ascii="Arial" w:hAnsi="Arial" w:cs="Arial"/>
          <w:sz w:val="20"/>
          <w:szCs w:val="20"/>
        </w:rPr>
        <w:t xml:space="preserve"> </w:t>
      </w:r>
    </w:p>
    <w:p w14:paraId="46705C8C" w14:textId="5219EA2A" w:rsidR="00210134" w:rsidRPr="007D66A4" w:rsidRDefault="00210134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 xml:space="preserve">W przypadku faktury ustrukturyzowanej generowanej za pośrednictwem Krajowego Systemu e-Faktur (KSef) – otrzymanie faktury przez </w:t>
      </w:r>
      <w:r w:rsidR="00DF27A2" w:rsidRPr="007D66A4">
        <w:rPr>
          <w:rFonts w:ascii="Arial" w:hAnsi="Arial" w:cs="Arial"/>
          <w:sz w:val="20"/>
          <w:szCs w:val="20"/>
        </w:rPr>
        <w:t>Zamawiającego</w:t>
      </w:r>
      <w:r w:rsidRPr="007D66A4">
        <w:rPr>
          <w:rFonts w:ascii="Arial" w:hAnsi="Arial" w:cs="Arial"/>
          <w:sz w:val="20"/>
          <w:szCs w:val="20"/>
        </w:rPr>
        <w:t> przy użyciu KSeF, zgodnie z art. 106na ust. 3 ustawy z dnia 11 marca 2004r. o podatku od towarów i usług.</w:t>
      </w:r>
      <w:r w:rsidRPr="007D66A4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189A672" w14:textId="436C16BE" w:rsidR="00E061BD" w:rsidRPr="00063DC2" w:rsidRDefault="00A72810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Wykonawca</w:t>
      </w:r>
      <w:r w:rsidR="00210134" w:rsidRPr="007D66A4">
        <w:rPr>
          <w:rFonts w:ascii="Arial" w:hAnsi="Arial" w:cs="Arial"/>
          <w:sz w:val="20"/>
          <w:szCs w:val="20"/>
        </w:rPr>
        <w:t xml:space="preserve"> zobowiązany jest do doręczania</w:t>
      </w:r>
      <w:r w:rsidR="00210134" w:rsidRPr="00210134">
        <w:rPr>
          <w:rFonts w:ascii="Arial" w:hAnsi="Arial" w:cs="Arial"/>
          <w:sz w:val="20"/>
          <w:szCs w:val="20"/>
        </w:rPr>
        <w:t xml:space="preserve"> faktur za pośrednictwem KSeF od momentu, od którego KSeF zacznie obowiązywać w formie obligatoryjnej dla </w:t>
      </w:r>
      <w:r w:rsidRPr="00A72810">
        <w:rPr>
          <w:rFonts w:ascii="Arial" w:hAnsi="Arial" w:cs="Arial"/>
          <w:sz w:val="20"/>
          <w:szCs w:val="20"/>
        </w:rPr>
        <w:t>Wykonawc</w:t>
      </w:r>
      <w:r>
        <w:rPr>
          <w:rFonts w:ascii="Arial" w:hAnsi="Arial" w:cs="Arial"/>
          <w:sz w:val="20"/>
          <w:szCs w:val="20"/>
        </w:rPr>
        <w:t>y</w:t>
      </w:r>
      <w:r w:rsidR="00210134" w:rsidRPr="00210134">
        <w:rPr>
          <w:rFonts w:ascii="Arial" w:hAnsi="Arial" w:cs="Arial"/>
          <w:sz w:val="20"/>
          <w:szCs w:val="20"/>
        </w:rPr>
        <w:t xml:space="preserve">, </w:t>
      </w:r>
      <w:r w:rsidR="006C5D5B" w:rsidRPr="006C5D5B">
        <w:rPr>
          <w:rFonts w:ascii="Arial" w:hAnsi="Arial" w:cs="Arial"/>
          <w:sz w:val="20"/>
          <w:szCs w:val="20"/>
        </w:rPr>
        <w:t>Wykonawca</w:t>
      </w:r>
      <w:r w:rsidR="00210134" w:rsidRPr="00210134">
        <w:rPr>
          <w:rFonts w:ascii="Arial" w:hAnsi="Arial" w:cs="Arial"/>
          <w:sz w:val="20"/>
          <w:szCs w:val="20"/>
        </w:rPr>
        <w:t xml:space="preserve"> będzie od tego momentu wystawiał faktury zgodnie z przepisami prawa obowiązującymi w zakresie KSeF. Za dzień spełnienia świadczenia przez </w:t>
      </w:r>
      <w:r w:rsidR="00DF27A2" w:rsidRPr="00DF27A2">
        <w:rPr>
          <w:rFonts w:ascii="Arial" w:hAnsi="Arial" w:cs="Arial"/>
          <w:sz w:val="20"/>
          <w:szCs w:val="20"/>
        </w:rPr>
        <w:t>Zamawiając</w:t>
      </w:r>
      <w:r w:rsidR="003E5CA6">
        <w:rPr>
          <w:rFonts w:ascii="Arial" w:hAnsi="Arial" w:cs="Arial"/>
          <w:sz w:val="20"/>
          <w:szCs w:val="20"/>
        </w:rPr>
        <w:t>ego</w:t>
      </w:r>
      <w:r w:rsidR="00210134" w:rsidRPr="00210134">
        <w:rPr>
          <w:rFonts w:ascii="Arial" w:hAnsi="Arial" w:cs="Arial"/>
          <w:sz w:val="20"/>
          <w:szCs w:val="20"/>
        </w:rPr>
        <w:t xml:space="preserve"> przyjmuje się dzień obciążenia jego rachunku bankowego.</w:t>
      </w:r>
    </w:p>
    <w:p w14:paraId="312C98C7" w14:textId="705FCB69" w:rsidR="000F24AC" w:rsidRPr="00E061BD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rPr>
          <w:rFonts w:ascii="Arial" w:hAnsi="Arial" w:cs="Arial"/>
          <w:sz w:val="20"/>
          <w:szCs w:val="20"/>
        </w:rPr>
      </w:pPr>
      <w:r w:rsidRPr="00E061BD">
        <w:rPr>
          <w:rFonts w:ascii="Arial" w:hAnsi="Arial" w:cs="Arial"/>
          <w:sz w:val="20"/>
          <w:szCs w:val="20"/>
        </w:rPr>
        <w:t>Wykonawca zobowiązany jestdo wskazania w fakturze numeru rachunku, który został ujawniony w wykazie podmiotów zarejestrowanych jako podatnicy VAT, nie zarejestrowanych oraz wykreślonych i przywróconych do rejestru VAT prowadzonym przez Szefa Krajowej Administracji Skarbowej (tzw. „Biała lista” – art. 96b ust. 1 ustawy z dnia 11 marca 2004 r. o podatku od towarów i usług – t. j. Dz. U. 2020 poz. 106</w:t>
      </w:r>
      <w:r w:rsidR="00255E0D">
        <w:rPr>
          <w:rFonts w:ascii="Arial" w:hAnsi="Arial" w:cs="Arial"/>
          <w:sz w:val="20"/>
          <w:szCs w:val="20"/>
        </w:rPr>
        <w:t xml:space="preserve"> </w:t>
      </w:r>
      <w:r w:rsidRPr="00E061BD">
        <w:rPr>
          <w:rFonts w:ascii="Arial" w:hAnsi="Arial" w:cs="Arial"/>
          <w:sz w:val="20"/>
          <w:szCs w:val="20"/>
        </w:rPr>
        <w:lastRenderedPageBreak/>
        <w:t>ze zm.). Dedykowany dla Zamawiającego rachunek wirtualny (rachunek collect), który jest powiązany z rachunkiem rozliczeniowym, spełnia kryteria wskazane w zdaniu pierwszym.  </w:t>
      </w:r>
    </w:p>
    <w:p w14:paraId="16EDCD22" w14:textId="2E9E58F6" w:rsidR="000F24AC" w:rsidRPr="000F24AC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 razie braku ujawnienia bankowego rachunku rozliczeniowego Wykonawcy na „Białej liście” Z</w:t>
      </w:r>
      <w:r w:rsidR="00391F55">
        <w:rPr>
          <w:rFonts w:ascii="Arial" w:hAnsi="Arial" w:cs="Arial"/>
          <w:sz w:val="20"/>
          <w:szCs w:val="20"/>
        </w:rPr>
        <w:t>am</w:t>
      </w:r>
      <w:r w:rsidRPr="000F24AC">
        <w:rPr>
          <w:rFonts w:ascii="Arial" w:hAnsi="Arial" w:cs="Arial"/>
          <w:sz w:val="20"/>
          <w:szCs w:val="20"/>
        </w:rPr>
        <w:t>awiający będzie uprawniony do zapłaty wynagrodzenia na rachunek wskazany w fakturze Wykonawcy przy zastosowaniu mechanizmu podzielonej płatności albo do zawiadomienia właściwego naczelnika urzędu skarbowego przy dokonywaniu pierwszej zapłaty wynagrodzenia przelewem </w:t>
      </w:r>
      <w:r w:rsidR="00D8608C">
        <w:rPr>
          <w:rFonts w:ascii="Arial" w:hAnsi="Arial" w:cs="Arial"/>
          <w:sz w:val="20"/>
          <w:szCs w:val="20"/>
        </w:rPr>
        <w:t>n</w:t>
      </w:r>
      <w:r w:rsidRPr="000F24AC">
        <w:rPr>
          <w:rFonts w:ascii="Arial" w:hAnsi="Arial" w:cs="Arial"/>
          <w:sz w:val="20"/>
          <w:szCs w:val="20"/>
        </w:rPr>
        <w:t>a rachunek wskazany w tej fakturze. </w:t>
      </w:r>
    </w:p>
    <w:p w14:paraId="4516AAE6" w14:textId="21DB3341" w:rsidR="00D8608C" w:rsidRDefault="000F24AC" w:rsidP="00E8293B">
      <w:pPr>
        <w:pStyle w:val="Akapitzlist"/>
        <w:numPr>
          <w:ilvl w:val="0"/>
          <w:numId w:val="47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8608C">
        <w:rPr>
          <w:rFonts w:ascii="Arial" w:hAnsi="Arial" w:cs="Arial"/>
          <w:sz w:val="20"/>
          <w:szCs w:val="20"/>
        </w:rPr>
        <w:t>Jeżeli Zamawiający nie dokona zapłaty w terminie, Wykonawca naliczy odsetki ustawowe za każdy dzień opóźnienia oraz wezwie Zamawiającego do niezwłocznego uregulowania należności</w:t>
      </w:r>
      <w:r w:rsidR="00D8608C">
        <w:rPr>
          <w:rFonts w:ascii="Arial" w:hAnsi="Arial" w:cs="Arial"/>
          <w:sz w:val="20"/>
          <w:szCs w:val="20"/>
        </w:rPr>
        <w:t xml:space="preserve">. </w:t>
      </w:r>
    </w:p>
    <w:p w14:paraId="1C69416F" w14:textId="6460D4A6" w:rsidR="000F24AC" w:rsidRDefault="000F24AC" w:rsidP="00E8293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8608C">
        <w:rPr>
          <w:rFonts w:ascii="Arial" w:hAnsi="Arial" w:cs="Arial"/>
          <w:b/>
          <w:bCs/>
          <w:sz w:val="20"/>
          <w:szCs w:val="20"/>
        </w:rPr>
        <w:t>§ 4.</w:t>
      </w:r>
    </w:p>
    <w:p w14:paraId="4A9D9436" w14:textId="1660DE3A" w:rsidR="00A4501F" w:rsidRDefault="00A4501F" w:rsidP="00E8293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4501F">
        <w:rPr>
          <w:rFonts w:ascii="Arial" w:hAnsi="Arial" w:cs="Arial"/>
          <w:b/>
          <w:bCs/>
          <w:sz w:val="20"/>
          <w:szCs w:val="20"/>
        </w:rPr>
        <w:t>OKRES OBOWIĄZYWANIA</w:t>
      </w:r>
    </w:p>
    <w:p w14:paraId="1CE638AF" w14:textId="5C3DD8BD" w:rsidR="00782284" w:rsidRPr="00101DBF" w:rsidRDefault="006164E6" w:rsidP="00E8293B">
      <w:pPr>
        <w:pStyle w:val="Akapitzlist"/>
        <w:numPr>
          <w:ilvl w:val="0"/>
          <w:numId w:val="4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6164E6">
        <w:rPr>
          <w:rFonts w:ascii="Arial" w:hAnsi="Arial" w:cs="Arial"/>
          <w:sz w:val="20"/>
          <w:szCs w:val="20"/>
        </w:rPr>
        <w:t xml:space="preserve">Umowa zostaje zawarta na okres </w:t>
      </w:r>
      <w:r w:rsidRPr="006164E6">
        <w:rPr>
          <w:rFonts w:ascii="Arial" w:hAnsi="Arial" w:cs="Arial"/>
          <w:b/>
          <w:bCs/>
          <w:sz w:val="20"/>
          <w:szCs w:val="20"/>
        </w:rPr>
        <w:t>48 miesięcy</w:t>
      </w:r>
      <w:r w:rsidRPr="006164E6">
        <w:rPr>
          <w:rFonts w:ascii="Arial" w:hAnsi="Arial" w:cs="Arial"/>
          <w:sz w:val="20"/>
          <w:szCs w:val="20"/>
        </w:rPr>
        <w:t xml:space="preserve"> od dnia zawarcia umowy lub do wyczerpania kwoty o której mowa</w:t>
      </w:r>
      <w:r>
        <w:rPr>
          <w:rFonts w:ascii="Arial" w:hAnsi="Arial" w:cs="Arial"/>
          <w:sz w:val="20"/>
          <w:szCs w:val="20"/>
        </w:rPr>
        <w:t xml:space="preserve"> w </w:t>
      </w:r>
      <w:r w:rsidRPr="006164E6">
        <w:rPr>
          <w:rFonts w:ascii="Arial" w:hAnsi="Arial" w:cs="Arial"/>
          <w:sz w:val="20"/>
          <w:szCs w:val="20"/>
        </w:rPr>
        <w:t>§ 2 ust. 1,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164E6">
        <w:rPr>
          <w:rFonts w:ascii="Arial" w:hAnsi="Arial" w:cs="Arial"/>
          <w:sz w:val="20"/>
          <w:szCs w:val="20"/>
        </w:rPr>
        <w:t xml:space="preserve">w zależności od tego co nastąpi </w:t>
      </w:r>
      <w:r w:rsidR="00E40E89">
        <w:rPr>
          <w:rFonts w:ascii="Arial" w:hAnsi="Arial" w:cs="Arial"/>
          <w:sz w:val="20"/>
          <w:szCs w:val="20"/>
        </w:rPr>
        <w:t>najpierw</w:t>
      </w:r>
      <w:r w:rsidR="00121A48">
        <w:rPr>
          <w:rFonts w:ascii="Arial" w:hAnsi="Arial" w:cs="Arial"/>
          <w:sz w:val="20"/>
          <w:szCs w:val="20"/>
        </w:rPr>
        <w:t>.</w:t>
      </w:r>
    </w:p>
    <w:p w14:paraId="662300B2" w14:textId="494C5889" w:rsidR="00757AC3" w:rsidRPr="005B7CD6" w:rsidRDefault="00757AC3" w:rsidP="00E8293B">
      <w:pPr>
        <w:pStyle w:val="Akapitzlist"/>
        <w:numPr>
          <w:ilvl w:val="0"/>
          <w:numId w:val="49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1DBF">
        <w:rPr>
          <w:rFonts w:ascii="Arial" w:hAnsi="Arial" w:cs="Arial"/>
          <w:sz w:val="20"/>
          <w:szCs w:val="20"/>
        </w:rPr>
        <w:t>W przypadku rozwiązania Umowy Wykonawca zobowiązany jest</w:t>
      </w:r>
      <w:r w:rsidRPr="005B7CD6">
        <w:rPr>
          <w:rFonts w:ascii="Arial" w:hAnsi="Arial" w:cs="Arial"/>
          <w:sz w:val="20"/>
          <w:szCs w:val="20"/>
        </w:rPr>
        <w:t xml:space="preserve"> do zapewnienia współpracy przy przeniesieniu numerów do innego operatora.</w:t>
      </w:r>
    </w:p>
    <w:p w14:paraId="5CA25633" w14:textId="2E98DDBA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5.</w:t>
      </w:r>
    </w:p>
    <w:p w14:paraId="5AD1C32F" w14:textId="397EF286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WIERZYTELNOŚCI</w:t>
      </w:r>
    </w:p>
    <w:p w14:paraId="3C39C80D" w14:textId="77777777" w:rsidR="000F24AC" w:rsidRPr="000F24AC" w:rsidRDefault="000F24AC" w:rsidP="00E8293B">
      <w:pPr>
        <w:pStyle w:val="Akapitzlist"/>
        <w:numPr>
          <w:ilvl w:val="0"/>
          <w:numId w:val="50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Wykonawca nie może powierzyć wykonania zobowiązań wynikających z Umowy osobie trzeciej, nie może także zastawić ani przenieść na osobę trzecią wierzytelności określonych Umową, bez uprzedniej, pisemnej zgody Zamawiającego. </w:t>
      </w:r>
    </w:p>
    <w:p w14:paraId="0FBC7CBB" w14:textId="3AF2F33A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6.</w:t>
      </w:r>
    </w:p>
    <w:p w14:paraId="4D09DBE3" w14:textId="5CE2E4AA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KARY UMOWNE</w:t>
      </w:r>
    </w:p>
    <w:p w14:paraId="0E457806" w14:textId="77777777" w:rsidR="000F24AC" w:rsidRDefault="000F24AC" w:rsidP="00E8293B">
      <w:pPr>
        <w:numPr>
          <w:ilvl w:val="0"/>
          <w:numId w:val="2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Strony zastrzegają sobie prawo do dochodzenia kar umownych za niezgodne z niniejszą Umową lub nienależyte wykonanie zobowiązań z Umowy wynikających. </w:t>
      </w:r>
    </w:p>
    <w:p w14:paraId="1A1A2884" w14:textId="77777777" w:rsidR="000F24AC" w:rsidRPr="007D66A4" w:rsidRDefault="000F24AC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Wykonawca, z zastrzeżeniem ust. 4 niniejszego paragrafu, zapłaci Zamawiającemu karę umowną w </w:t>
      </w:r>
      <w:r w:rsidRPr="007D66A4">
        <w:rPr>
          <w:rFonts w:ascii="Arial" w:hAnsi="Arial" w:cs="Arial"/>
          <w:sz w:val="20"/>
          <w:szCs w:val="20"/>
        </w:rPr>
        <w:t>wysokościach i przypadkach określonych poniżej: </w:t>
      </w:r>
    </w:p>
    <w:p w14:paraId="78911B7A" w14:textId="22DDBF3F" w:rsidR="000F24AC" w:rsidRPr="007D66A4" w:rsidRDefault="000F24AC" w:rsidP="00E8293B">
      <w:pPr>
        <w:pStyle w:val="Akapitzlist"/>
        <w:numPr>
          <w:ilvl w:val="1"/>
          <w:numId w:val="3"/>
        </w:numPr>
        <w:tabs>
          <w:tab w:val="left" w:pos="426"/>
        </w:tabs>
        <w:spacing w:after="120" w:line="276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odstąpienia od Umowy z przyczyn leżących po stronie Wykonawcy -  w</w:t>
      </w:r>
      <w:r w:rsidR="001E2D4C" w:rsidRPr="007D66A4">
        <w:rPr>
          <w:rFonts w:ascii="Arial" w:hAnsi="Arial" w:cs="Arial"/>
          <w:sz w:val="20"/>
          <w:szCs w:val="20"/>
        </w:rPr>
        <w:t xml:space="preserve"> </w:t>
      </w:r>
      <w:r w:rsidRPr="007D66A4">
        <w:rPr>
          <w:rFonts w:ascii="Arial" w:hAnsi="Arial" w:cs="Arial"/>
          <w:sz w:val="20"/>
          <w:szCs w:val="20"/>
        </w:rPr>
        <w:t>wysokości 10 % niezrealizowanego wynagrodzenia brutto ustalonego w § 2 ust. 1 Umowy; </w:t>
      </w:r>
    </w:p>
    <w:p w14:paraId="2E3466D2" w14:textId="3767D1B9" w:rsidR="004F5E1D" w:rsidRPr="007D66A4" w:rsidRDefault="004F5E1D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Szczegółowe zasady naliczania kar umownych z tytułu niedotrzymania parametrów jakościowych (SLA).</w:t>
      </w:r>
    </w:p>
    <w:p w14:paraId="714E3F0E" w14:textId="75793067" w:rsidR="004F5E1D" w:rsidRPr="007D66A4" w:rsidRDefault="004F5E1D" w:rsidP="00E8293B">
      <w:pPr>
        <w:pStyle w:val="Akapitzlist"/>
        <w:numPr>
          <w:ilvl w:val="1"/>
          <w:numId w:val="3"/>
        </w:numPr>
        <w:tabs>
          <w:tab w:val="left" w:pos="426"/>
        </w:tabs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7D66A4">
        <w:rPr>
          <w:rFonts w:ascii="Arial" w:eastAsia="Aptos" w:hAnsi="Arial" w:cs="Arial"/>
          <w:sz w:val="20"/>
          <w:szCs w:val="20"/>
        </w:rPr>
        <w:t xml:space="preserve">Za niedotrzymanie czasu reakcji: </w:t>
      </w:r>
      <w:r w:rsidR="009B444E" w:rsidRPr="007D66A4">
        <w:rPr>
          <w:rFonts w:ascii="Arial" w:eastAsia="Aptos" w:hAnsi="Arial" w:cs="Arial"/>
          <w:sz w:val="20"/>
          <w:szCs w:val="20"/>
        </w:rPr>
        <w:t>1</w:t>
      </w:r>
      <w:r w:rsidRPr="007D66A4">
        <w:rPr>
          <w:rFonts w:ascii="Arial" w:eastAsia="Aptos" w:hAnsi="Arial" w:cs="Arial"/>
          <w:sz w:val="20"/>
          <w:szCs w:val="20"/>
        </w:rPr>
        <w:t>00 zł za każdą rozpoczętą godzinę opóźnienia.</w:t>
      </w:r>
    </w:p>
    <w:p w14:paraId="68E91874" w14:textId="2E92DD6D" w:rsidR="004F5E1D" w:rsidRPr="007D66A4" w:rsidRDefault="004F5E1D" w:rsidP="00E8293B">
      <w:pPr>
        <w:pStyle w:val="Akapitzlist"/>
        <w:numPr>
          <w:ilvl w:val="1"/>
          <w:numId w:val="3"/>
        </w:numPr>
        <w:tabs>
          <w:tab w:val="left" w:pos="426"/>
        </w:tabs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7D66A4">
        <w:rPr>
          <w:rFonts w:ascii="Arial" w:eastAsia="Aptos" w:hAnsi="Arial" w:cs="Arial"/>
          <w:sz w:val="20"/>
          <w:szCs w:val="20"/>
        </w:rPr>
        <w:t xml:space="preserve">Za niedotrzymanie czasu usunięcia awarii: </w:t>
      </w:r>
      <w:r w:rsidR="009B444E" w:rsidRPr="007D66A4">
        <w:rPr>
          <w:rFonts w:ascii="Arial" w:eastAsia="Aptos" w:hAnsi="Arial" w:cs="Arial"/>
          <w:sz w:val="20"/>
          <w:szCs w:val="20"/>
        </w:rPr>
        <w:t>25</w:t>
      </w:r>
      <w:r w:rsidRPr="007D66A4">
        <w:rPr>
          <w:rFonts w:ascii="Arial" w:eastAsia="Aptos" w:hAnsi="Arial" w:cs="Arial"/>
          <w:sz w:val="20"/>
          <w:szCs w:val="20"/>
        </w:rPr>
        <w:t>0 zł za każdą rozpoczętą godzinę opóźnienia.</w:t>
      </w:r>
    </w:p>
    <w:p w14:paraId="525AB6F2" w14:textId="26BAC572" w:rsidR="004F5E1D" w:rsidRPr="007D66A4" w:rsidRDefault="004F5E1D" w:rsidP="00E8293B">
      <w:pPr>
        <w:pStyle w:val="Akapitzlist"/>
        <w:numPr>
          <w:ilvl w:val="1"/>
          <w:numId w:val="3"/>
        </w:numPr>
        <w:tabs>
          <w:tab w:val="left" w:pos="426"/>
        </w:tabs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7D66A4">
        <w:rPr>
          <w:rFonts w:ascii="Arial" w:eastAsia="Aptos" w:hAnsi="Arial" w:cs="Arial"/>
          <w:sz w:val="20"/>
          <w:szCs w:val="20"/>
        </w:rPr>
        <w:t xml:space="preserve">Za przerwę w świadczeniu usług dłuższą niż 2 godziny: </w:t>
      </w:r>
      <w:r w:rsidR="009B444E" w:rsidRPr="007D66A4">
        <w:rPr>
          <w:rFonts w:ascii="Arial" w:eastAsia="Aptos" w:hAnsi="Arial" w:cs="Arial"/>
          <w:sz w:val="20"/>
          <w:szCs w:val="20"/>
        </w:rPr>
        <w:t>5</w:t>
      </w:r>
      <w:r w:rsidRPr="007D66A4">
        <w:rPr>
          <w:rFonts w:ascii="Arial" w:eastAsia="Aptos" w:hAnsi="Arial" w:cs="Arial"/>
          <w:sz w:val="20"/>
          <w:szCs w:val="20"/>
        </w:rPr>
        <w:t>00 zł za każde rozpoczęte 2 godziny przerwy.</w:t>
      </w:r>
    </w:p>
    <w:p w14:paraId="33B4F7F7" w14:textId="2A3055B2" w:rsidR="004F5E1D" w:rsidRPr="007D66A4" w:rsidRDefault="004F5E1D" w:rsidP="00E8293B">
      <w:pPr>
        <w:pStyle w:val="Akapitzlist"/>
        <w:numPr>
          <w:ilvl w:val="1"/>
          <w:numId w:val="3"/>
        </w:numPr>
        <w:tabs>
          <w:tab w:val="left" w:pos="426"/>
        </w:tabs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7D66A4">
        <w:rPr>
          <w:rFonts w:ascii="Arial" w:eastAsia="Aptos" w:hAnsi="Arial" w:cs="Arial"/>
          <w:sz w:val="20"/>
          <w:szCs w:val="20"/>
        </w:rPr>
        <w:t xml:space="preserve">Za brak zapewnienia ciągłości numerów po portowaniu: </w:t>
      </w:r>
      <w:r w:rsidR="009B444E" w:rsidRPr="007D66A4">
        <w:rPr>
          <w:rFonts w:ascii="Arial" w:eastAsia="Aptos" w:hAnsi="Arial" w:cs="Arial"/>
          <w:sz w:val="20"/>
          <w:szCs w:val="20"/>
        </w:rPr>
        <w:t>1</w:t>
      </w:r>
      <w:r w:rsidRPr="007D66A4">
        <w:rPr>
          <w:rFonts w:ascii="Arial" w:eastAsia="Aptos" w:hAnsi="Arial" w:cs="Arial"/>
          <w:sz w:val="20"/>
          <w:szCs w:val="20"/>
        </w:rPr>
        <w:t xml:space="preserve"> 000 zł za każdy numer.</w:t>
      </w:r>
    </w:p>
    <w:p w14:paraId="09AA10DB" w14:textId="7385F6DD" w:rsidR="00B761B2" w:rsidRDefault="009D0561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W przypadku odstąpienia od Umowy przez Wykonawcę z przyczyn leżących wyłącznie po stronie Zamawiającego Wykonawca może dochodzić odszkodowania na zasadach ogólnych określonych w</w:t>
      </w:r>
      <w:r w:rsidRPr="009D0561">
        <w:rPr>
          <w:rFonts w:ascii="Arial" w:hAnsi="Arial" w:cs="Arial"/>
          <w:sz w:val="20"/>
          <w:szCs w:val="20"/>
        </w:rPr>
        <w:t xml:space="preserve"> Kodeksie cywilnym.</w:t>
      </w:r>
    </w:p>
    <w:p w14:paraId="19D0B4B7" w14:textId="77777777" w:rsidR="000F24AC" w:rsidRDefault="000F24AC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5E1D">
        <w:rPr>
          <w:rFonts w:ascii="Arial" w:hAnsi="Arial" w:cs="Arial"/>
          <w:sz w:val="20"/>
          <w:szCs w:val="20"/>
        </w:rPr>
        <w:t>Suma kar umownych nie może przekroczyć 20 % wynagrodzenia brutto, o którym mowa w § 2 ust. 1 Umowy. </w:t>
      </w:r>
    </w:p>
    <w:p w14:paraId="76B188E6" w14:textId="77777777" w:rsidR="000F24AC" w:rsidRPr="004F5E1D" w:rsidRDefault="000F24AC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F5E1D">
        <w:rPr>
          <w:rFonts w:ascii="Arial" w:hAnsi="Arial" w:cs="Arial"/>
          <w:sz w:val="20"/>
          <w:szCs w:val="20"/>
        </w:rPr>
        <w:t xml:space="preserve">Zapisy Umowy dotyczące naliczania kar umownych nie mają zastosowania za zachowanie Wykonawcy niezwiązane bezpośrednio lub pośrednio z przedmiotem Umowy lub jej prawidłowym </w:t>
      </w:r>
      <w:r w:rsidRPr="004F5E1D">
        <w:rPr>
          <w:rFonts w:ascii="Arial" w:hAnsi="Arial" w:cs="Arial"/>
          <w:sz w:val="20"/>
          <w:szCs w:val="20"/>
        </w:rPr>
        <w:lastRenderedPageBreak/>
        <w:t>wykonaniem. Wykonawca nie ponosi odpowiedzialności za okoliczności, za które wyłączną odpowiedzialność ponosi Zamawiający.  </w:t>
      </w:r>
    </w:p>
    <w:p w14:paraId="13DDD725" w14:textId="77777777" w:rsidR="000F24AC" w:rsidRPr="000F24AC" w:rsidRDefault="000F24AC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Roszczenie o zapłatę kar umownych staje się wymagalne począwszy od dnia następnego po dniu, w którym miały miejsce okoliczności faktyczne określone w Umowie stanowiące podstawę do ich naliczenia.  </w:t>
      </w:r>
    </w:p>
    <w:p w14:paraId="40935605" w14:textId="77777777" w:rsidR="000F24AC" w:rsidRPr="000F24AC" w:rsidRDefault="000F24AC" w:rsidP="00E8293B">
      <w:pPr>
        <w:numPr>
          <w:ilvl w:val="0"/>
          <w:numId w:val="3"/>
        </w:numPr>
        <w:tabs>
          <w:tab w:val="clear" w:pos="720"/>
          <w:tab w:val="num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Zapłata kar umownych nie zwalnia Wykonawcy od obowiązku wykonania Umowy. </w:t>
      </w:r>
    </w:p>
    <w:p w14:paraId="3172085E" w14:textId="7CF30087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7</w:t>
      </w:r>
    </w:p>
    <w:p w14:paraId="7EB7CA0C" w14:textId="3ED43088" w:rsidR="000F24AC" w:rsidRPr="000F24AC" w:rsidRDefault="00A4501F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ROZWIĄZANIE UMOWY</w:t>
      </w:r>
    </w:p>
    <w:p w14:paraId="6BCF2EA2" w14:textId="77777777" w:rsidR="000F24AC" w:rsidRPr="000F24AC" w:rsidRDefault="000F24AC" w:rsidP="00E8293B">
      <w:pPr>
        <w:numPr>
          <w:ilvl w:val="0"/>
          <w:numId w:val="12"/>
        </w:numPr>
        <w:tabs>
          <w:tab w:val="clear" w:pos="720"/>
          <w:tab w:val="num" w:pos="284"/>
        </w:tabs>
        <w:spacing w:after="12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Zamawiającemu przysługuje prawo odstąpienia od Umowy w przypadkach określonych Kodeksem Cywilnym oraz w następujących sytuacjach:  </w:t>
      </w:r>
    </w:p>
    <w:p w14:paraId="063CFBDC" w14:textId="7E7B0CDE" w:rsidR="000F24AC" w:rsidRDefault="000F24AC" w:rsidP="00E8293B">
      <w:pPr>
        <w:pStyle w:val="Akapitzlist"/>
        <w:numPr>
          <w:ilvl w:val="1"/>
          <w:numId w:val="1"/>
        </w:numPr>
        <w:spacing w:after="120" w:line="276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1E2D4C">
        <w:rPr>
          <w:rFonts w:ascii="Arial" w:hAnsi="Arial" w:cs="Arial"/>
          <w:sz w:val="20"/>
          <w:szCs w:val="20"/>
        </w:rPr>
        <w:t>w razie powzięcia wiadomości o zaistnieniu istotnej zmiany okoliczności powodującej, że wykonanie Umowy nie leży w interesie publicznym, czego nie można  było przewidzieć w chwili zawarcia Umowy; </w:t>
      </w:r>
    </w:p>
    <w:p w14:paraId="6C96D5E6" w14:textId="77777777" w:rsidR="000F24AC" w:rsidRPr="001E2D4C" w:rsidRDefault="000F24AC" w:rsidP="00E8293B">
      <w:pPr>
        <w:pStyle w:val="Akapitzlist"/>
        <w:numPr>
          <w:ilvl w:val="1"/>
          <w:numId w:val="1"/>
        </w:numPr>
        <w:spacing w:after="120" w:line="276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1E2D4C">
        <w:rPr>
          <w:rFonts w:ascii="Arial" w:hAnsi="Arial" w:cs="Arial"/>
          <w:sz w:val="20"/>
          <w:szCs w:val="20"/>
        </w:rPr>
        <w:t>powzięcia wiadomości o zaistnieniu jednej z poniższych okoliczności, Zamawiający może odstąpić od Umowy, jednak nie wcześniej niż w terminie 7 dni kalendarzowych licząc od dnia powzięcia wiadomości, w okolicznościach gdy: </w:t>
      </w:r>
    </w:p>
    <w:p w14:paraId="7198D47C" w14:textId="47214687" w:rsidR="000F24AC" w:rsidRPr="001E2D4C" w:rsidRDefault="000F24AC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E2D4C">
        <w:rPr>
          <w:rFonts w:ascii="Arial" w:hAnsi="Arial" w:cs="Arial"/>
          <w:sz w:val="20"/>
          <w:szCs w:val="20"/>
        </w:rPr>
        <w:t>Wykonawca na skutek swojej niewypłacalności nie wykonuje zobowiązań pieniężnych przez okres co najmniej 7 dni; </w:t>
      </w:r>
    </w:p>
    <w:p w14:paraId="0F1C83AC" w14:textId="77777777" w:rsidR="000F24AC" w:rsidRPr="000F24AC" w:rsidRDefault="000F24AC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zostanie podjęta likwidacja Wykonawcy albo nastąpi rozwiązanie Wykonawcy bez przeprowadzania likwidacji, bądź nastąpi zakończenie prowadzenia działalności gospodarczej przez Wykonawcę; </w:t>
      </w:r>
    </w:p>
    <w:p w14:paraId="53F4233E" w14:textId="77777777" w:rsidR="000F24AC" w:rsidRPr="000F24AC" w:rsidRDefault="000F24AC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został wydany nakaz zajęcia majątku Wykonawcy, w stopniu uniemożliwiającym wykonanie Umowy, </w:t>
      </w:r>
    </w:p>
    <w:p w14:paraId="57F8DF7B" w14:textId="77777777" w:rsidR="000F24AC" w:rsidRPr="000F24AC" w:rsidRDefault="000F24AC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wystąpią u Wykonawcy duże trudności finansowe, w szczególności zajęcia komornicze lub inne zajęcia uprawnionych organów o łącznej wartości przekraczającej 200 000,00 PLN (słownie: dwieście tysięcy złotych 00/100), </w:t>
      </w:r>
    </w:p>
    <w:p w14:paraId="01A26959" w14:textId="77777777" w:rsidR="000F24AC" w:rsidRDefault="000F24AC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Wykonawca wykonał przedmiot Umowy w sposób nieodpowiadający treści Umowy lub nie wykonuje Umowy zgodnie z jej postanowieniami. </w:t>
      </w:r>
    </w:p>
    <w:p w14:paraId="33A7CF03" w14:textId="1DFFE620" w:rsidR="00D676DF" w:rsidRDefault="00BD1EF1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rPr>
          <w:rFonts w:ascii="Arial" w:hAnsi="Arial" w:cs="Arial"/>
          <w:sz w:val="20"/>
          <w:szCs w:val="20"/>
        </w:rPr>
      </w:pPr>
      <w:r w:rsidRPr="00BD1EF1">
        <w:rPr>
          <w:rFonts w:ascii="Arial" w:hAnsi="Arial" w:cs="Arial"/>
          <w:sz w:val="20"/>
          <w:szCs w:val="20"/>
        </w:rPr>
        <w:t>rażące naruszenie parametrów SLA,</w:t>
      </w:r>
    </w:p>
    <w:p w14:paraId="216668EF" w14:textId="505401D0" w:rsidR="00BD1EF1" w:rsidRDefault="00BD1EF1" w:rsidP="00E8293B">
      <w:pPr>
        <w:pStyle w:val="Akapitzlist"/>
        <w:numPr>
          <w:ilvl w:val="2"/>
          <w:numId w:val="1"/>
        </w:numPr>
        <w:spacing w:after="120" w:line="276" w:lineRule="auto"/>
        <w:ind w:left="851" w:hanging="284"/>
        <w:contextualSpacing w:val="0"/>
        <w:rPr>
          <w:rFonts w:ascii="Arial" w:hAnsi="Arial" w:cs="Arial"/>
          <w:sz w:val="20"/>
          <w:szCs w:val="20"/>
        </w:rPr>
      </w:pPr>
      <w:r w:rsidRPr="00BD1EF1">
        <w:rPr>
          <w:rFonts w:ascii="Arial" w:hAnsi="Arial" w:cs="Arial"/>
          <w:sz w:val="20"/>
          <w:szCs w:val="20"/>
        </w:rPr>
        <w:t>długotrwałe przerwy w świadczeniu usług.</w:t>
      </w:r>
    </w:p>
    <w:p w14:paraId="4EB031E1" w14:textId="574496D1" w:rsidR="000F24AC" w:rsidRPr="000F24AC" w:rsidRDefault="000F24AC" w:rsidP="00E8293B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Wykonawcy nie przysługuje odszkodowanie z tytułu odstąpienia przez  Zamawiającego od Umowy z powodu okoliczności leżących po stronie Wykonawcy albo w razie odstąpienia od Umowy na podstawie </w:t>
      </w:r>
      <w:r w:rsidR="00820557">
        <w:rPr>
          <w:rFonts w:ascii="Arial" w:hAnsi="Arial" w:cs="Arial"/>
          <w:sz w:val="20"/>
          <w:szCs w:val="20"/>
        </w:rPr>
        <w:t xml:space="preserve">ust 1 </w:t>
      </w:r>
      <w:r w:rsidRPr="000F24AC">
        <w:rPr>
          <w:rFonts w:ascii="Arial" w:hAnsi="Arial" w:cs="Arial"/>
          <w:sz w:val="20"/>
          <w:szCs w:val="20"/>
        </w:rPr>
        <w:t xml:space="preserve">pkt. 1)-2)  </w:t>
      </w:r>
      <w:r w:rsidR="00820557">
        <w:rPr>
          <w:rFonts w:ascii="Arial" w:hAnsi="Arial" w:cs="Arial"/>
          <w:sz w:val="20"/>
          <w:szCs w:val="20"/>
        </w:rPr>
        <w:t>powyżej</w:t>
      </w:r>
      <w:r w:rsidRPr="000F24AC">
        <w:rPr>
          <w:rFonts w:ascii="Arial" w:hAnsi="Arial" w:cs="Arial"/>
          <w:sz w:val="20"/>
          <w:szCs w:val="20"/>
        </w:rPr>
        <w:t>. </w:t>
      </w:r>
    </w:p>
    <w:p w14:paraId="58766792" w14:textId="77777777" w:rsidR="000F24AC" w:rsidRPr="000F24AC" w:rsidRDefault="000F24AC" w:rsidP="00E8293B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Odstąpienie od Umowy wymaga formy pisemnej pod rygorem nieważności oraz powinno zawierać uzasadnienie. </w:t>
      </w:r>
    </w:p>
    <w:p w14:paraId="51702162" w14:textId="77777777" w:rsidR="000F24AC" w:rsidRPr="000F24AC" w:rsidRDefault="000F24AC" w:rsidP="00E8293B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Zamawiający zastrzega sobie prawo do częściowego odstąpienia od Umowy,  </w:t>
      </w:r>
      <w:r w:rsidRPr="000F24AC">
        <w:rPr>
          <w:rFonts w:ascii="Arial" w:hAnsi="Arial" w:cs="Arial"/>
          <w:sz w:val="20"/>
          <w:szCs w:val="20"/>
        </w:rPr>
        <w:br/>
        <w:t>tj. w zakresie niewykonanej lub nieprawidłowo wykonanej części przedmiotu Umowy. W takim przypadku wszystkie postanowienia Umowy w zakresie prawidłowo jej wykonanej części pozostają w mocy. </w:t>
      </w:r>
    </w:p>
    <w:p w14:paraId="55BD822B" w14:textId="77777777" w:rsidR="000F24AC" w:rsidRPr="000F24AC" w:rsidRDefault="000F24AC" w:rsidP="00E8293B">
      <w:pPr>
        <w:numPr>
          <w:ilvl w:val="0"/>
          <w:numId w:val="16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 przypadku odstąpienia od Umowy Wykonawca może żądać wyłącznie wynagrodzenia należnego z tytułu prawidłowo wykonanej części Umowy wg stanu na dzień odstąpienia. </w:t>
      </w:r>
    </w:p>
    <w:p w14:paraId="62379618" w14:textId="77777777" w:rsidR="000F24AC" w:rsidRPr="000F24AC" w:rsidRDefault="000F24AC" w:rsidP="00E8293B">
      <w:pPr>
        <w:numPr>
          <w:ilvl w:val="0"/>
          <w:numId w:val="17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Odstąpienie od Umowy nie wpływa na skuteczność roszczeń o zapłatę kar umownych. </w:t>
      </w:r>
    </w:p>
    <w:p w14:paraId="148E3045" w14:textId="77777777" w:rsidR="009C6536" w:rsidRDefault="009C6536" w:rsidP="00E8293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E883035" w14:textId="77777777" w:rsidR="009C6536" w:rsidRDefault="009C6536" w:rsidP="00E8293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F006F9" w14:textId="77777777" w:rsidR="009C6536" w:rsidRDefault="009C6536" w:rsidP="00E8293B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0E483F" w14:textId="59AE3339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8</w:t>
      </w:r>
    </w:p>
    <w:p w14:paraId="05F693EC" w14:textId="39F30B81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OSOBY UPOWAŻNIONE PRZEZ STRONY UMOWY</w:t>
      </w:r>
    </w:p>
    <w:p w14:paraId="5F958219" w14:textId="77777777" w:rsidR="000F24AC" w:rsidRPr="00F514C6" w:rsidRDefault="000F24AC" w:rsidP="00E8293B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Strony ustalają, iż do bezpośrednich kontaktów, mających na celu zapewnienie prawidłowej realizacji przedmiotu Umowy, jego bieżący nadzór oraz weryfikację, upoważnione zostają </w:t>
      </w:r>
      <w:r w:rsidRPr="00F514C6">
        <w:rPr>
          <w:rFonts w:ascii="Arial" w:hAnsi="Arial" w:cs="Arial"/>
          <w:sz w:val="20"/>
          <w:szCs w:val="20"/>
        </w:rPr>
        <w:t>następujące osoby:  </w:t>
      </w:r>
    </w:p>
    <w:p w14:paraId="05ACF039" w14:textId="6FED8846" w:rsidR="000F24AC" w:rsidRPr="00F514C6" w:rsidRDefault="000F24AC" w:rsidP="00E8293B">
      <w:pPr>
        <w:pStyle w:val="Akapitzlist"/>
        <w:numPr>
          <w:ilvl w:val="1"/>
          <w:numId w:val="18"/>
        </w:numPr>
        <w:tabs>
          <w:tab w:val="left" w:pos="709"/>
        </w:tabs>
        <w:spacing w:after="120" w:line="276" w:lineRule="auto"/>
        <w:ind w:hanging="1014"/>
        <w:contextualSpacing w:val="0"/>
        <w:rPr>
          <w:rFonts w:ascii="Arial" w:hAnsi="Arial" w:cs="Arial"/>
          <w:sz w:val="20"/>
          <w:szCs w:val="20"/>
        </w:rPr>
      </w:pPr>
      <w:r w:rsidRPr="00F514C6">
        <w:rPr>
          <w:rFonts w:ascii="Arial" w:hAnsi="Arial" w:cs="Arial"/>
          <w:sz w:val="20"/>
          <w:szCs w:val="20"/>
        </w:rPr>
        <w:t xml:space="preserve">ze strony Zamawiającego: </w:t>
      </w:r>
      <w:r w:rsidR="00D97A12" w:rsidRPr="00F514C6">
        <w:rPr>
          <w:rFonts w:ascii="Arial" w:hAnsi="Arial" w:cs="Arial"/>
          <w:sz w:val="20"/>
          <w:szCs w:val="20"/>
        </w:rPr>
        <w:t>……………………………..</w:t>
      </w:r>
      <w:r w:rsidR="00A4212C" w:rsidRPr="00F514C6">
        <w:rPr>
          <w:rFonts w:ascii="Arial" w:hAnsi="Arial" w:cs="Arial"/>
          <w:sz w:val="20"/>
          <w:szCs w:val="20"/>
        </w:rPr>
        <w:t xml:space="preserve">, </w:t>
      </w:r>
      <w:r w:rsidRPr="00F514C6">
        <w:rPr>
          <w:rFonts w:ascii="Arial" w:hAnsi="Arial" w:cs="Arial"/>
          <w:sz w:val="20"/>
          <w:szCs w:val="20"/>
        </w:rPr>
        <w:t xml:space="preserve">e-mail: </w:t>
      </w:r>
      <w:r w:rsidR="00D97A12" w:rsidRPr="00F514C6">
        <w:rPr>
          <w:rFonts w:ascii="Arial" w:hAnsi="Arial" w:cs="Arial"/>
          <w:sz w:val="20"/>
          <w:szCs w:val="20"/>
        </w:rPr>
        <w:t>……………….</w:t>
      </w:r>
    </w:p>
    <w:p w14:paraId="568866D7" w14:textId="141E90E2" w:rsidR="000F24AC" w:rsidRPr="00F514C6" w:rsidRDefault="000F24AC" w:rsidP="00E8293B">
      <w:pPr>
        <w:pStyle w:val="Akapitzlist"/>
        <w:numPr>
          <w:ilvl w:val="1"/>
          <w:numId w:val="18"/>
        </w:numPr>
        <w:tabs>
          <w:tab w:val="left" w:pos="709"/>
        </w:tabs>
        <w:spacing w:after="120" w:line="276" w:lineRule="auto"/>
        <w:ind w:hanging="1014"/>
        <w:contextualSpacing w:val="0"/>
        <w:rPr>
          <w:rFonts w:ascii="Arial" w:hAnsi="Arial" w:cs="Arial"/>
          <w:sz w:val="20"/>
          <w:szCs w:val="20"/>
        </w:rPr>
      </w:pPr>
      <w:r w:rsidRPr="00F514C6">
        <w:rPr>
          <w:rFonts w:ascii="Arial" w:hAnsi="Arial" w:cs="Arial"/>
          <w:sz w:val="20"/>
          <w:szCs w:val="20"/>
        </w:rPr>
        <w:t xml:space="preserve">ze strony Wykonawcy – </w:t>
      </w:r>
      <w:r w:rsidR="00461F41" w:rsidRPr="00F514C6">
        <w:rPr>
          <w:rFonts w:ascii="Arial" w:hAnsi="Arial" w:cs="Arial"/>
          <w:sz w:val="20"/>
          <w:szCs w:val="20"/>
        </w:rPr>
        <w:t>………………..</w:t>
      </w:r>
      <w:r w:rsidR="00ED511A" w:rsidRPr="00F514C6">
        <w:rPr>
          <w:rFonts w:ascii="Arial" w:hAnsi="Arial" w:cs="Arial"/>
          <w:sz w:val="20"/>
          <w:szCs w:val="20"/>
        </w:rPr>
        <w:t xml:space="preserve"> </w:t>
      </w:r>
      <w:r w:rsidRPr="00F514C6">
        <w:rPr>
          <w:rFonts w:ascii="Arial" w:hAnsi="Arial" w:cs="Arial"/>
          <w:sz w:val="20"/>
          <w:szCs w:val="20"/>
        </w:rPr>
        <w:t xml:space="preserve">– tel. </w:t>
      </w:r>
      <w:r w:rsidR="00461F41" w:rsidRPr="00F514C6">
        <w:rPr>
          <w:rFonts w:ascii="Arial" w:hAnsi="Arial" w:cs="Arial"/>
          <w:sz w:val="20"/>
          <w:szCs w:val="20"/>
          <w:lang w:val="de-DE"/>
        </w:rPr>
        <w:t>………………</w:t>
      </w:r>
      <w:r w:rsidRPr="00F514C6">
        <w:rPr>
          <w:rFonts w:ascii="Arial" w:hAnsi="Arial" w:cs="Arial"/>
          <w:sz w:val="20"/>
          <w:szCs w:val="20"/>
        </w:rPr>
        <w:t xml:space="preserve">, e-mail: </w:t>
      </w:r>
      <w:r w:rsidR="00ED511A" w:rsidRPr="00F514C6">
        <w:rPr>
          <w:rFonts w:ascii="Times New Roman" w:eastAsia="Times New Roman" w:hAnsi="Times New Roman" w:cs="Times New Roman"/>
          <w:kern w:val="0"/>
          <w:lang w:val="de-DE" w:eastAsia="pl-PL"/>
          <w14:ligatures w14:val="none"/>
        </w:rPr>
        <w:t xml:space="preserve"> </w:t>
      </w:r>
      <w:r w:rsidR="00461F41" w:rsidRPr="00F514C6">
        <w:rPr>
          <w:rFonts w:ascii="Arial" w:hAnsi="Arial" w:cs="Arial"/>
          <w:sz w:val="20"/>
          <w:szCs w:val="20"/>
          <w:lang w:val="de-DE"/>
        </w:rPr>
        <w:t>……………………..</w:t>
      </w:r>
    </w:p>
    <w:p w14:paraId="49DE1F6B" w14:textId="77777777" w:rsidR="000F24AC" w:rsidRPr="000F24AC" w:rsidRDefault="000F24AC" w:rsidP="00E8293B">
      <w:pPr>
        <w:numPr>
          <w:ilvl w:val="0"/>
          <w:numId w:val="19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Strony zgodnie postanawiają, iż osoby wskazane powyżej nie są uprawnione do podejmowania decyzji w zakresie zmiany zasad wykonywania Umowy, a także zaciągania nowych zobowiązań lub zmiany Umowy. </w:t>
      </w:r>
    </w:p>
    <w:p w14:paraId="6968397D" w14:textId="7FF784E5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9</w:t>
      </w:r>
    </w:p>
    <w:p w14:paraId="5E7266A5" w14:textId="55B2459E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ZMIANA UMOWY</w:t>
      </w:r>
    </w:p>
    <w:p w14:paraId="65D8B9E8" w14:textId="51BF9033" w:rsidR="000F24AC" w:rsidRPr="000F24AC" w:rsidRDefault="001967EE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967EE">
        <w:rPr>
          <w:rFonts w:ascii="Arial" w:hAnsi="Arial" w:cs="Arial"/>
          <w:sz w:val="20"/>
          <w:szCs w:val="20"/>
        </w:rPr>
        <w:t>Strony dopuszczają możliwość zmiany umowy bez obowiązku przeprowadzania nowego postępowania w następujących przypadkach i zakresach</w:t>
      </w:r>
      <w:r w:rsidR="000F24AC" w:rsidRPr="000F24AC">
        <w:rPr>
          <w:rFonts w:ascii="Arial" w:hAnsi="Arial" w:cs="Arial"/>
          <w:sz w:val="20"/>
          <w:szCs w:val="20"/>
        </w:rPr>
        <w:t>: </w:t>
      </w:r>
    </w:p>
    <w:p w14:paraId="4660DDAF" w14:textId="0A336B97" w:rsidR="000F24AC" w:rsidRPr="00FE5290" w:rsidRDefault="00550A32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550A32">
        <w:rPr>
          <w:rFonts w:ascii="Arial" w:hAnsi="Arial" w:cs="Arial"/>
          <w:sz w:val="20"/>
          <w:szCs w:val="20"/>
        </w:rPr>
        <w:t>zmiany terminu obowiązywania Umowy lub czasowego zawieszenia świadczenia usług, jeżeli konieczność taka wynika z przyczyn leżących po stronie Zamawiającego lub z przyczyn niezależnych od Stron, w tym spowodowanych siłą wyższą</w:t>
      </w:r>
      <w:r w:rsidR="000F24AC" w:rsidRPr="00FE5290">
        <w:rPr>
          <w:rFonts w:ascii="Arial" w:hAnsi="Arial" w:cs="Arial"/>
          <w:sz w:val="20"/>
          <w:szCs w:val="20"/>
        </w:rPr>
        <w:t>, </w:t>
      </w:r>
    </w:p>
    <w:p w14:paraId="0D256BB4" w14:textId="7CDBE18E" w:rsidR="000F24AC" w:rsidRPr="007D66A4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innych </w:t>
      </w:r>
      <w:r w:rsidRPr="007D66A4">
        <w:rPr>
          <w:rFonts w:ascii="Arial" w:hAnsi="Arial" w:cs="Arial"/>
          <w:sz w:val="20"/>
          <w:szCs w:val="20"/>
        </w:rPr>
        <w:t>postanowień umowy – jeżeli ich zmiana jest konieczna w związku ze zmianą przepisów prawa</w:t>
      </w:r>
      <w:r w:rsidR="00820557" w:rsidRPr="007D66A4">
        <w:rPr>
          <w:rFonts w:ascii="Arial" w:hAnsi="Arial" w:cs="Arial"/>
          <w:sz w:val="20"/>
          <w:szCs w:val="20"/>
        </w:rPr>
        <w:t xml:space="preserve"> lub okoliczności faktycznych</w:t>
      </w:r>
      <w:r w:rsidRPr="007D66A4">
        <w:rPr>
          <w:rFonts w:ascii="Arial" w:hAnsi="Arial" w:cs="Arial"/>
          <w:sz w:val="20"/>
          <w:szCs w:val="20"/>
        </w:rPr>
        <w:t>, o ile powyższe zmiany mają wpływ na wykonanie zawartej Umowy – zgodnie ze zmienionymi przepisami, wytycznymi bądź poleceniami lub w takim zakresie i w taki sposób, w jakim będzie to niezbędne w celu dostosowania postanowień Umowy do zaistniałego stanu prawnego lub faktycznego, </w:t>
      </w:r>
    </w:p>
    <w:p w14:paraId="52A015F1" w14:textId="17623C91" w:rsidR="000F24AC" w:rsidRPr="000F24AC" w:rsidRDefault="00D43D2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7D66A4">
        <w:rPr>
          <w:rFonts w:ascii="Arial" w:hAnsi="Arial" w:cs="Arial"/>
          <w:sz w:val="20"/>
          <w:szCs w:val="20"/>
        </w:rPr>
        <w:t>zmian procedur bezpieczeństwa</w:t>
      </w:r>
      <w:r w:rsidRPr="00D43D2C">
        <w:rPr>
          <w:rFonts w:ascii="Arial" w:hAnsi="Arial" w:cs="Arial"/>
          <w:sz w:val="20"/>
          <w:szCs w:val="20"/>
        </w:rPr>
        <w:t>, konfiguracji technicznej usług lub parametrów dostępowych, o ile zmiany te nie pogarszają jakości świadczonych usług</w:t>
      </w:r>
      <w:r w:rsidR="000F24AC" w:rsidRPr="000F24AC">
        <w:rPr>
          <w:rFonts w:ascii="Arial" w:hAnsi="Arial" w:cs="Arial"/>
          <w:sz w:val="20"/>
          <w:szCs w:val="20"/>
        </w:rPr>
        <w:t>, </w:t>
      </w:r>
    </w:p>
    <w:p w14:paraId="61CAB4C0" w14:textId="00BDB421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Przez siłę wyższą, rozumie się zdarzenie niezależne od Wykonawcy, nie wynikające  </w:t>
      </w:r>
      <w:r w:rsidRPr="000F24AC">
        <w:rPr>
          <w:rFonts w:ascii="Arial" w:hAnsi="Arial" w:cs="Arial"/>
          <w:sz w:val="20"/>
          <w:szCs w:val="20"/>
        </w:rPr>
        <w:br/>
        <w:t>z jego i jego Podwykonawców problemów organizacyjnych, którego wystąpienia lub skutków nie mógł przewidzieć lub któremu nie mógł zapobiec, ani któremu nie mógł przeciwdziałać, a które uniemożliwiają Wykonawcy wykonanie w części lub w całości jego zobowiązania wynikającego z Umowy albo mającej bezpośredni wpływ na terminowość i sposób wykonywan</w:t>
      </w:r>
      <w:r w:rsidR="00A4212C">
        <w:rPr>
          <w:rFonts w:ascii="Arial" w:hAnsi="Arial" w:cs="Arial"/>
          <w:sz w:val="20"/>
          <w:szCs w:val="20"/>
        </w:rPr>
        <w:t>ia</w:t>
      </w:r>
      <w:r w:rsidRPr="000F24AC">
        <w:rPr>
          <w:rFonts w:ascii="Arial" w:hAnsi="Arial" w:cs="Arial"/>
          <w:sz w:val="20"/>
          <w:szCs w:val="20"/>
        </w:rPr>
        <w:t xml:space="preserve"> Umowy. Strony za okoliczności siły wyższej uznają w szczególności: ogłoszone stany klęski żywiołowej, w tym powódź i trzęsienie ziemi, upadek statku powietrznego, strajki generalne lub lokalne, działania wojenne lub ogłoszenie stanu wojennego, atak terrorystyczny, ogłoszone stany wyjątkowe, ogłoszone stany zagrożenia epidemicznego, ogłoszone stany epidemii, w tym również ogłoszony stan epidemii. </w:t>
      </w:r>
    </w:p>
    <w:p w14:paraId="38851593" w14:textId="77777777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Propozycje zmian do Umowy, w przypadku zaistnienia którejkolwiek z sytuacji,  wymienionych powyżej, muszą być zgłoszone pisemnie przez Stronę, która o nie wnioskuje wraz z uzasadnieniem konieczności ich wprowadzenia. </w:t>
      </w:r>
    </w:p>
    <w:p w14:paraId="64996A7D" w14:textId="77777777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Każda ze Stron ma prawo nie wyrazić zgody na proponowane zmiany. W takim przypadku żadnej ze Stron nie przysługuje roszczenie o ich wprowadzenie. </w:t>
      </w:r>
    </w:p>
    <w:p w14:paraId="6C971F30" w14:textId="77777777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Każda zmiana do Umowy wymaga formy pisemnej pod rygorem nieważności. </w:t>
      </w:r>
    </w:p>
    <w:p w14:paraId="7C947636" w14:textId="77777777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Jeżeli wskutek okoliczności siły wyższej Strona nie będzie mogła wykonywać swoich obowiązków umownych w całości lub w części, niezwłocznie powiadomi o tym drugą Stronę. W takim przypadku </w:t>
      </w:r>
      <w:r w:rsidRPr="000F24AC">
        <w:rPr>
          <w:rFonts w:ascii="Arial" w:hAnsi="Arial" w:cs="Arial"/>
          <w:sz w:val="20"/>
          <w:szCs w:val="20"/>
        </w:rPr>
        <w:lastRenderedPageBreak/>
        <w:t>Strony uzgodnią sposób i zasady dalszego wykonywania Umowy, czasowo zawieszą jej realizację lub Umowa zostanie rozwiązana. </w:t>
      </w:r>
    </w:p>
    <w:p w14:paraId="6687E688" w14:textId="77777777" w:rsidR="000F24AC" w:rsidRPr="000F24AC" w:rsidRDefault="000F24AC" w:rsidP="00E8293B">
      <w:pPr>
        <w:numPr>
          <w:ilvl w:val="0"/>
          <w:numId w:val="20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Bieg terminów określonych w niniejszej umowie ulega zawieszeniu przez czas trwania przeszkody spowodowanej siłą wyższą. </w:t>
      </w:r>
    </w:p>
    <w:p w14:paraId="06A3E56C" w14:textId="616DEBAA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10</w:t>
      </w:r>
    </w:p>
    <w:p w14:paraId="58A516EE" w14:textId="7DA90B74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Ochrona danych osobowych</w:t>
      </w:r>
    </w:p>
    <w:p w14:paraId="506D993A" w14:textId="77777777" w:rsidR="000F24AC" w:rsidRPr="000F24AC" w:rsidRDefault="000F24AC" w:rsidP="00E8293B">
      <w:pPr>
        <w:numPr>
          <w:ilvl w:val="0"/>
          <w:numId w:val="21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 </w:t>
      </w:r>
    </w:p>
    <w:p w14:paraId="179C2E13" w14:textId="7EA522D9" w:rsidR="000F24AC" w:rsidRPr="00FE5290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FE5290">
        <w:rPr>
          <w:rFonts w:ascii="Arial" w:hAnsi="Arial" w:cs="Arial"/>
          <w:sz w:val="20"/>
          <w:szCs w:val="20"/>
        </w:rPr>
        <w:t>administratorem Pani/Pana danych osobowych jest Instytut Adama Mickiewicza z siedzibą w Warszawie przy ul. Mokotowskiej 25, 00-560 Warszawa, NIP:</w:t>
      </w:r>
      <w:r w:rsidR="00A4212C" w:rsidRPr="00A4212C">
        <w:t xml:space="preserve"> </w:t>
      </w:r>
      <w:r w:rsidR="00A4212C" w:rsidRPr="00A4212C">
        <w:rPr>
          <w:rFonts w:ascii="Arial" w:hAnsi="Arial" w:cs="Arial"/>
          <w:sz w:val="20"/>
          <w:szCs w:val="20"/>
        </w:rPr>
        <w:t>7011203621</w:t>
      </w:r>
      <w:r w:rsidRPr="00FE5290">
        <w:rPr>
          <w:rFonts w:ascii="Arial" w:hAnsi="Arial" w:cs="Arial"/>
          <w:sz w:val="20"/>
          <w:szCs w:val="20"/>
        </w:rPr>
        <w:t xml:space="preserve">, REGON: </w:t>
      </w:r>
      <w:r w:rsidR="00A4212C" w:rsidRPr="00A4212C">
        <w:rPr>
          <w:rFonts w:ascii="Arial" w:hAnsi="Arial" w:cs="Arial"/>
          <w:sz w:val="20"/>
          <w:szCs w:val="20"/>
        </w:rPr>
        <w:t>528511890</w:t>
      </w:r>
      <w:r w:rsidRPr="00FE5290">
        <w:rPr>
          <w:rFonts w:ascii="Arial" w:hAnsi="Arial" w:cs="Arial"/>
          <w:sz w:val="20"/>
          <w:szCs w:val="20"/>
        </w:rPr>
        <w:t>. </w:t>
      </w:r>
    </w:p>
    <w:p w14:paraId="5DA046DF" w14:textId="77777777" w:rsidR="000F24AC" w:rsidRPr="000F24AC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administrator wyznaczył Inspektora Danych Osobowych, z którym można się kontaktować pod adresem e-mail: odo@iam.pl, tel. (+48) 22 44 76 100. </w:t>
      </w:r>
    </w:p>
    <w:p w14:paraId="70209157" w14:textId="77777777" w:rsidR="000D5EC4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FB0E6B">
        <w:rPr>
          <w:rFonts w:ascii="Arial" w:hAnsi="Arial" w:cs="Arial"/>
          <w:sz w:val="20"/>
          <w:szCs w:val="20"/>
        </w:rPr>
        <w:t xml:space="preserve">Pani/Pana dane osobowe przetwarzane będą na podstawie art. 6 ust. 1 lit. c RODO </w:t>
      </w:r>
      <w:r w:rsidR="00FB0E6B" w:rsidRPr="00FB0E6B">
        <w:rPr>
          <w:rFonts w:ascii="Arial" w:hAnsi="Arial" w:cs="Arial"/>
          <w:sz w:val="20"/>
          <w:szCs w:val="20"/>
        </w:rPr>
        <w:t>w celu zawarcia i realizacji Umowy oraz wypełnienia obowiązków prawnych ciążących na administratorze związanych z dokumentowaniem i rozliczaniem wydatków publicznych.</w:t>
      </w:r>
    </w:p>
    <w:p w14:paraId="6D8A1979" w14:textId="36F856A4" w:rsidR="000F24AC" w:rsidRPr="00FB0E6B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FB0E6B">
        <w:rPr>
          <w:rFonts w:ascii="Arial" w:hAnsi="Arial" w:cs="Arial"/>
          <w:sz w:val="20"/>
          <w:szCs w:val="20"/>
        </w:rPr>
        <w:t>odbiorcami Pani/Pana danych osobowych będą podmioty świadczące usługę obsługi systemów i oprogramowania informatycznego Administratora, a także zewnętrzne podmioty świadczące usługi administracyjne, prawne, biurowe i księgowe na rzecz Administratora. </w:t>
      </w:r>
    </w:p>
    <w:p w14:paraId="66001BA9" w14:textId="77777777" w:rsidR="000F24AC" w:rsidRPr="000F24AC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Pani/Pana dane osobowe będą przechowywane, przez okres trwania i rozliczenia Umowy oraz w obowiązkowym okresie przechowywania dokumentacji przez IAM, ustalonym zgodnie z odrębnymi przepisami; </w:t>
      </w:r>
    </w:p>
    <w:p w14:paraId="2D320108" w14:textId="77777777" w:rsidR="000F24AC" w:rsidRPr="000F24AC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obowiązek podania przez Panią/Pana danych osobowych bezpośrednio Pani/Pana dotyczących jest wymogiem umownym – niezbędnym do zawarcia umowy. </w:t>
      </w:r>
    </w:p>
    <w:p w14:paraId="725E5330" w14:textId="77777777" w:rsidR="000F24AC" w:rsidRPr="000F24AC" w:rsidRDefault="000F24AC" w:rsidP="00E8293B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stosownie do art. 22 RODO. </w:t>
      </w:r>
    </w:p>
    <w:p w14:paraId="27AA5CFD" w14:textId="77777777" w:rsidR="000F24AC" w:rsidRPr="000F24AC" w:rsidRDefault="000F24AC" w:rsidP="00E8293B">
      <w:pPr>
        <w:numPr>
          <w:ilvl w:val="0"/>
          <w:numId w:val="21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posiada Pani/Pan: </w:t>
      </w:r>
    </w:p>
    <w:p w14:paraId="4DBE15D3" w14:textId="77777777" w:rsidR="000F24AC" w:rsidRPr="000F24AC" w:rsidRDefault="000F24AC" w:rsidP="00E8293B">
      <w:pPr>
        <w:pStyle w:val="Akapitzlist"/>
        <w:numPr>
          <w:ilvl w:val="1"/>
          <w:numId w:val="27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żądania); </w:t>
      </w:r>
    </w:p>
    <w:p w14:paraId="1058172C" w14:textId="77777777" w:rsidR="000F24AC" w:rsidRPr="000F24AC" w:rsidRDefault="000F24AC" w:rsidP="00E8293B">
      <w:pPr>
        <w:pStyle w:val="Akapitzlist"/>
        <w:numPr>
          <w:ilvl w:val="1"/>
          <w:numId w:val="27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na podstawie art. 16 RODO prawo do sprostowania Pani/Pana danych osobowych (skorzystanie z prawa do sprostowania nie może skutkować zmianą postanowień umowy w zakresie niezgodnym z ustawą PZP); </w:t>
      </w:r>
    </w:p>
    <w:p w14:paraId="1E7DAC75" w14:textId="77777777" w:rsidR="000F24AC" w:rsidRPr="000F24AC" w:rsidRDefault="000F24AC" w:rsidP="00E8293B">
      <w:pPr>
        <w:pStyle w:val="Akapitzlist"/>
        <w:numPr>
          <w:ilvl w:val="1"/>
          <w:numId w:val="27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okresu trwania umowy oraz przechowywania dokumentacji archiwalnej oraz przypadków,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członkowskiego); </w:t>
      </w:r>
    </w:p>
    <w:p w14:paraId="564DC431" w14:textId="77777777" w:rsidR="000F24AC" w:rsidRPr="000F24AC" w:rsidRDefault="000F24AC" w:rsidP="00E8293B">
      <w:pPr>
        <w:pStyle w:val="Akapitzlist"/>
        <w:numPr>
          <w:ilvl w:val="1"/>
          <w:numId w:val="27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lastRenderedPageBreak/>
        <w:t>prawo do wniesienia skargi do Prezesa Urzędu Ochrony Danych Osobowych, gdy uzna Pani/Pan, że przetwarzanie danych osobowych Pani/Pana dotyczących narusza przepisy RODO; </w:t>
      </w:r>
    </w:p>
    <w:p w14:paraId="006C74C8" w14:textId="77777777" w:rsidR="000F24AC" w:rsidRPr="000F24AC" w:rsidRDefault="000F24AC" w:rsidP="00E8293B">
      <w:pPr>
        <w:numPr>
          <w:ilvl w:val="0"/>
          <w:numId w:val="2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nie przysługuje Pani/Panu: </w:t>
      </w:r>
    </w:p>
    <w:p w14:paraId="5BC8BC20" w14:textId="77777777" w:rsidR="000F24AC" w:rsidRPr="000F24AC" w:rsidRDefault="000F24AC" w:rsidP="00E8293B">
      <w:pPr>
        <w:pStyle w:val="Akapitzlist"/>
        <w:numPr>
          <w:ilvl w:val="1"/>
          <w:numId w:val="28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 związku z art. 17 ust. 3 lit. b, d lub e RODO prawo do usunięcia danych osobowych; </w:t>
      </w:r>
    </w:p>
    <w:p w14:paraId="3EE5FC8E" w14:textId="77777777" w:rsidR="000F24AC" w:rsidRPr="000F24AC" w:rsidRDefault="000F24AC" w:rsidP="00E8293B">
      <w:pPr>
        <w:pStyle w:val="Akapitzlist"/>
        <w:numPr>
          <w:ilvl w:val="1"/>
          <w:numId w:val="28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prawo do przenoszenia danych osobowych, o którym mowa w art. 20 RODO; </w:t>
      </w:r>
    </w:p>
    <w:p w14:paraId="1816AC3B" w14:textId="77777777" w:rsidR="000F24AC" w:rsidRPr="000F24AC" w:rsidRDefault="000F24AC" w:rsidP="00E8293B">
      <w:pPr>
        <w:pStyle w:val="Akapitzlist"/>
        <w:numPr>
          <w:ilvl w:val="1"/>
          <w:numId w:val="28"/>
        </w:numPr>
        <w:spacing w:after="120" w:line="276" w:lineRule="auto"/>
        <w:ind w:left="709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 i c RODO; </w:t>
      </w:r>
    </w:p>
    <w:p w14:paraId="38DA0257" w14:textId="656AFBAC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§ 11</w:t>
      </w:r>
    </w:p>
    <w:p w14:paraId="1E989235" w14:textId="0742321B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3747856B" w14:textId="18C3931F" w:rsidR="000F24AC" w:rsidRPr="00F514C6" w:rsidRDefault="000F24AC" w:rsidP="00E8293B">
      <w:pPr>
        <w:pStyle w:val="Akapitzlist"/>
        <w:numPr>
          <w:ilvl w:val="0"/>
          <w:numId w:val="5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F514C6">
        <w:rPr>
          <w:rFonts w:ascii="Arial" w:hAnsi="Arial" w:cs="Arial"/>
          <w:sz w:val="20"/>
          <w:szCs w:val="20"/>
        </w:rPr>
        <w:t>Strony Umowy są zobowiązane do utrzymywania w tajemnicy wszelkich danych i informacji, jakie uzyskały w związku z realizacją Umowy bez względu na sposób i formę ich utrwalenia i przekazywania, zgodnie z obowiązującymi przepisami prawa, z zastrzeżeniem postanowień ustawy z dnia 6 września 2001 r. o dostępie do informacji publicznej (Dz. U. z 2019 r. poz.1429.). </w:t>
      </w:r>
    </w:p>
    <w:p w14:paraId="4DD63B94" w14:textId="7D6B4D40" w:rsidR="000F24AC" w:rsidRPr="000F24AC" w:rsidRDefault="000F24AC" w:rsidP="00E8293B">
      <w:pPr>
        <w:pStyle w:val="Akapitzlist"/>
        <w:numPr>
          <w:ilvl w:val="0"/>
          <w:numId w:val="5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 sprawach nieuregulowanych Umową znajdują zastosowanie przepisy prawa powszechnie obowiązującego, w szczególności Kodeksu Cywilnego</w:t>
      </w:r>
      <w:r w:rsidR="00C74F7F">
        <w:rPr>
          <w:rFonts w:ascii="Arial" w:hAnsi="Arial" w:cs="Arial"/>
          <w:sz w:val="20"/>
          <w:szCs w:val="20"/>
        </w:rPr>
        <w:t>.</w:t>
      </w:r>
    </w:p>
    <w:p w14:paraId="2EB87136" w14:textId="187F9759" w:rsidR="000F24AC" w:rsidRPr="000F24AC" w:rsidRDefault="000F24AC" w:rsidP="00E8293B">
      <w:pPr>
        <w:pStyle w:val="Akapitzlist"/>
        <w:numPr>
          <w:ilvl w:val="0"/>
          <w:numId w:val="5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Wszelkie zmiany treści niniejszej umowy wymagają formy pisemnej w postaci aneksu podpisanego przez obie strony pod rygorem ich nieważności. </w:t>
      </w:r>
    </w:p>
    <w:p w14:paraId="74DBF34A" w14:textId="71DDF7FD" w:rsidR="000F24AC" w:rsidRDefault="000F24AC" w:rsidP="00E8293B">
      <w:pPr>
        <w:pStyle w:val="Akapitzlist"/>
        <w:numPr>
          <w:ilvl w:val="0"/>
          <w:numId w:val="5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 xml:space="preserve">Umowę sporządzono w trzech egzemplarzach, dwóch dla IAM i jednym dla </w:t>
      </w:r>
      <w:r w:rsidR="00A4212C" w:rsidRPr="00A4212C">
        <w:rPr>
          <w:rFonts w:ascii="Arial" w:hAnsi="Arial" w:cs="Arial"/>
          <w:sz w:val="20"/>
          <w:szCs w:val="20"/>
        </w:rPr>
        <w:t>Wykonawcy</w:t>
      </w:r>
      <w:r w:rsidRPr="000F24AC">
        <w:rPr>
          <w:rFonts w:ascii="Arial" w:hAnsi="Arial" w:cs="Arial"/>
          <w:sz w:val="20"/>
          <w:szCs w:val="20"/>
        </w:rPr>
        <w:t>. </w:t>
      </w:r>
    </w:p>
    <w:p w14:paraId="798F6CA0" w14:textId="6B7F89C3" w:rsidR="00866EDE" w:rsidRDefault="00866EDE" w:rsidP="00E8293B">
      <w:pPr>
        <w:pStyle w:val="Akapitzlist"/>
        <w:numPr>
          <w:ilvl w:val="0"/>
          <w:numId w:val="5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6EDE">
        <w:rPr>
          <w:rFonts w:ascii="Arial" w:hAnsi="Arial" w:cs="Arial"/>
          <w:sz w:val="20"/>
          <w:szCs w:val="20"/>
        </w:rPr>
        <w:t>Załączniki stanowią integralną część Umowy.</w:t>
      </w:r>
    </w:p>
    <w:p w14:paraId="2ED12E3A" w14:textId="77777777" w:rsidR="004B36BD" w:rsidRPr="004B36BD" w:rsidRDefault="004B36BD" w:rsidP="00E8293B">
      <w:p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B36BD">
        <w:rPr>
          <w:rFonts w:ascii="Arial" w:hAnsi="Arial" w:cs="Arial"/>
          <w:b/>
          <w:bCs/>
          <w:sz w:val="20"/>
          <w:szCs w:val="20"/>
        </w:rPr>
        <w:t>ZAŁĄCZNIKI</w:t>
      </w:r>
    </w:p>
    <w:p w14:paraId="29E7276F" w14:textId="77777777" w:rsidR="004B36BD" w:rsidRPr="00F514C6" w:rsidRDefault="004B36BD" w:rsidP="00E8293B">
      <w:pPr>
        <w:numPr>
          <w:ilvl w:val="0"/>
          <w:numId w:val="29"/>
        </w:numPr>
        <w:tabs>
          <w:tab w:val="clear" w:pos="720"/>
          <w:tab w:val="num" w:pos="426"/>
        </w:tabs>
        <w:spacing w:after="120"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bookmarkStart w:id="1" w:name="_Hlk221794626"/>
      <w:r w:rsidRPr="00F514C6">
        <w:rPr>
          <w:rFonts w:ascii="Arial" w:hAnsi="Arial" w:cs="Arial"/>
          <w:sz w:val="20"/>
          <w:szCs w:val="20"/>
        </w:rPr>
        <w:t>Załącznik nr 1 – Szczegółowy opis przedmiotu Umowy (OPZ)</w:t>
      </w:r>
    </w:p>
    <w:bookmarkEnd w:id="1"/>
    <w:p w14:paraId="23E0A84A" w14:textId="77777777" w:rsidR="004B36BD" w:rsidRPr="00F514C6" w:rsidRDefault="004B36BD" w:rsidP="00E8293B">
      <w:pPr>
        <w:numPr>
          <w:ilvl w:val="0"/>
          <w:numId w:val="29"/>
        </w:numPr>
        <w:tabs>
          <w:tab w:val="clear" w:pos="720"/>
          <w:tab w:val="num" w:pos="426"/>
        </w:tabs>
        <w:spacing w:after="120"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F514C6">
        <w:rPr>
          <w:rFonts w:ascii="Arial" w:hAnsi="Arial" w:cs="Arial"/>
          <w:sz w:val="20"/>
          <w:szCs w:val="20"/>
        </w:rPr>
        <w:t>Załącznik nr 2 – Formularz ofertowy</w:t>
      </w:r>
    </w:p>
    <w:p w14:paraId="7CA4E5FD" w14:textId="77777777" w:rsidR="004B36BD" w:rsidRPr="00F514C6" w:rsidRDefault="004B36BD" w:rsidP="00E8293B">
      <w:pPr>
        <w:numPr>
          <w:ilvl w:val="0"/>
          <w:numId w:val="29"/>
        </w:numPr>
        <w:tabs>
          <w:tab w:val="clear" w:pos="720"/>
          <w:tab w:val="num" w:pos="426"/>
        </w:tabs>
        <w:spacing w:after="120"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bookmarkStart w:id="2" w:name="_Hlk221795455"/>
      <w:r w:rsidRPr="00F514C6">
        <w:rPr>
          <w:rFonts w:ascii="Arial" w:hAnsi="Arial" w:cs="Arial"/>
          <w:sz w:val="20"/>
          <w:szCs w:val="20"/>
        </w:rPr>
        <w:t>Załącznik nr 3 – SLA (czasy reakcji, usunięcia awarii, kary)</w:t>
      </w:r>
    </w:p>
    <w:bookmarkEnd w:id="2"/>
    <w:p w14:paraId="059E3A85" w14:textId="77777777" w:rsidR="004B36BD" w:rsidRPr="000F24AC" w:rsidRDefault="004B36BD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4BB161A" w14:textId="77777777" w:rsidR="000F24AC" w:rsidRPr="000F24AC" w:rsidRDefault="000F24AC" w:rsidP="00E8293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 </w:t>
      </w:r>
    </w:p>
    <w:p w14:paraId="484BCD8B" w14:textId="77777777" w:rsidR="000F24AC" w:rsidRPr="000F24AC" w:rsidRDefault="000F24AC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sz w:val="20"/>
          <w:szCs w:val="20"/>
        </w:rPr>
        <w:t> </w:t>
      </w:r>
    </w:p>
    <w:p w14:paraId="1F192F21" w14:textId="3B6F63CD" w:rsidR="000F24AC" w:rsidRPr="000F24AC" w:rsidRDefault="000F24AC" w:rsidP="00E8293B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0F24AC">
        <w:rPr>
          <w:rFonts w:ascii="Arial" w:hAnsi="Arial" w:cs="Arial"/>
          <w:b/>
          <w:bCs/>
          <w:sz w:val="20"/>
          <w:szCs w:val="20"/>
        </w:rPr>
        <w:t>WYKONAWCA:                                                   ZAMAWIAJĄCY:</w:t>
      </w:r>
    </w:p>
    <w:p w14:paraId="055237C0" w14:textId="77777777" w:rsidR="00374FFC" w:rsidRDefault="00374FFC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476DFD11" w14:textId="77777777" w:rsidR="0043524F" w:rsidRDefault="0043524F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6DE2517D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6E6210A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2CE7826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0FB0BDA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6127F58E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E3018AA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41986F66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BFBF089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2F3A3DC8" w14:textId="77777777" w:rsidR="009C6536" w:rsidRDefault="009C6536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676CD90C" w14:textId="77777777" w:rsidR="009C6536" w:rsidRDefault="009C6536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6A0BD47" w14:textId="77777777" w:rsidR="007D66A4" w:rsidRDefault="007D66A4" w:rsidP="00E8293B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A658CCF" w14:textId="7F7466EB" w:rsidR="0011156D" w:rsidRDefault="0011156D" w:rsidP="00E8293B">
      <w:pPr>
        <w:spacing w:after="120" w:line="276" w:lineRule="auto"/>
        <w:ind w:left="7080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 xml:space="preserve">Załącznik nr 1 </w:t>
      </w:r>
    </w:p>
    <w:p w14:paraId="3797DD85" w14:textId="44D793B4" w:rsidR="00F27904" w:rsidRPr="00F27904" w:rsidRDefault="0011156D" w:rsidP="00E8293B">
      <w:pPr>
        <w:spacing w:after="120" w:line="276" w:lineRule="auto"/>
        <w:jc w:val="center"/>
        <w:rPr>
          <w:rFonts w:ascii="Arial" w:eastAsia="Aptos" w:hAnsi="Arial" w:cs="Arial"/>
          <w:b/>
          <w:bCs/>
          <w:sz w:val="20"/>
          <w:szCs w:val="20"/>
        </w:rPr>
      </w:pPr>
      <w:r>
        <w:rPr>
          <w:rFonts w:ascii="Arial" w:eastAsia="Aptos" w:hAnsi="Arial" w:cs="Arial"/>
          <w:b/>
          <w:bCs/>
          <w:sz w:val="20"/>
          <w:szCs w:val="20"/>
        </w:rPr>
        <w:t>OPIS PRZEDMIOTU ZAMÓWIENIA</w:t>
      </w:r>
    </w:p>
    <w:p w14:paraId="7067E401" w14:textId="2D3C7DB4" w:rsidR="00071D12" w:rsidRPr="0011156D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11156D">
        <w:rPr>
          <w:rFonts w:ascii="Arial" w:eastAsia="Aptos" w:hAnsi="Arial" w:cs="Arial"/>
          <w:b/>
          <w:bCs/>
          <w:sz w:val="20"/>
          <w:szCs w:val="20"/>
        </w:rPr>
        <w:t>Przedmiot zamówienia</w:t>
      </w:r>
    </w:p>
    <w:p w14:paraId="5CA2F1A6" w14:textId="77777777" w:rsidR="00071D12" w:rsidRPr="00071D12" w:rsidRDefault="00071D12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Przedmiotem zamówienia jest świadczenie usług telekomunikacyjnych na rzecz Instytutu Adama Mickiewicza w Warszawie, obejmujących przeniesienie numerów telefonii stacjonarnej, obsługę połączeń telefonicznych, utrzymanie numeru FAX w technologii analogowej oraz zapewnienie dedykowanej linii telefonicznej do obsługi centrali przeciwpożarowej (ppoż), wraz z zapewnieniem ciągłości działania usług oraz wsparcia technicznego.</w:t>
      </w:r>
    </w:p>
    <w:p w14:paraId="693C1CBB" w14:textId="08C4B39A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Zakres usług</w:t>
      </w:r>
    </w:p>
    <w:p w14:paraId="42272074" w14:textId="77777777" w:rsidR="00071D12" w:rsidRPr="00071D12" w:rsidRDefault="00071D12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Zakres zamówienia obejmuje w szczególności:</w:t>
      </w:r>
    </w:p>
    <w:p w14:paraId="7214D8E8" w14:textId="20E21312" w:rsidR="00071D12" w:rsidRPr="0011156D" w:rsidRDefault="00071D12" w:rsidP="00E8293B">
      <w:pPr>
        <w:pStyle w:val="Akapitzlist"/>
        <w:numPr>
          <w:ilvl w:val="0"/>
          <w:numId w:val="6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 xml:space="preserve">Przeniesienie (portowanie) </w:t>
      </w:r>
      <w:r w:rsidRPr="0011156D">
        <w:rPr>
          <w:rFonts w:ascii="Arial" w:eastAsia="Aptos" w:hAnsi="Arial" w:cs="Arial"/>
          <w:b/>
          <w:bCs/>
          <w:sz w:val="20"/>
          <w:szCs w:val="20"/>
        </w:rPr>
        <w:t>2</w:t>
      </w:r>
      <w:r w:rsidR="007D66A4">
        <w:rPr>
          <w:rFonts w:ascii="Arial" w:eastAsia="Aptos" w:hAnsi="Arial" w:cs="Arial"/>
          <w:b/>
          <w:bCs/>
          <w:sz w:val="20"/>
          <w:szCs w:val="20"/>
        </w:rPr>
        <w:t>2</w:t>
      </w:r>
      <w:r w:rsidRPr="0011156D">
        <w:rPr>
          <w:rFonts w:ascii="Arial" w:eastAsia="Aptos" w:hAnsi="Arial" w:cs="Arial"/>
          <w:b/>
          <w:bCs/>
          <w:sz w:val="20"/>
          <w:szCs w:val="20"/>
        </w:rPr>
        <w:t xml:space="preserve"> numerów telefonii stacjonarnej</w:t>
      </w:r>
      <w:r w:rsidRPr="0011156D">
        <w:rPr>
          <w:rFonts w:ascii="Arial" w:eastAsia="Aptos" w:hAnsi="Arial" w:cs="Arial"/>
          <w:sz w:val="20"/>
          <w:szCs w:val="20"/>
        </w:rPr>
        <w:t xml:space="preserve"> należących do Zamawiającego do sieci Wykonawcy, bez zmiany numeracji.</w:t>
      </w:r>
    </w:p>
    <w:p w14:paraId="24D22329" w14:textId="77777777" w:rsidR="00071D12" w:rsidRPr="00071D12" w:rsidRDefault="00071D12" w:rsidP="00E8293B">
      <w:pPr>
        <w:numPr>
          <w:ilvl w:val="0"/>
          <w:numId w:val="69"/>
        </w:numPr>
        <w:tabs>
          <w:tab w:val="clear" w:pos="720"/>
        </w:tabs>
        <w:spacing w:after="120" w:line="276" w:lineRule="auto"/>
        <w:ind w:left="284" w:hanging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Zapewnienie obsługi połączeń przychodzących i wychodzących dla wszystkich przeniesionych numerów.</w:t>
      </w:r>
    </w:p>
    <w:p w14:paraId="2C9B9E82" w14:textId="77777777" w:rsidR="00071D12" w:rsidRPr="00071D12" w:rsidRDefault="00071D12" w:rsidP="00E8293B">
      <w:pPr>
        <w:numPr>
          <w:ilvl w:val="0"/>
          <w:numId w:val="69"/>
        </w:numPr>
        <w:tabs>
          <w:tab w:val="clear" w:pos="720"/>
        </w:tabs>
        <w:spacing w:after="120" w:line="276" w:lineRule="auto"/>
        <w:ind w:left="284" w:hanging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Zapewnienie w ramach puli numerów:</w:t>
      </w:r>
    </w:p>
    <w:p w14:paraId="691CA70F" w14:textId="77777777" w:rsidR="00071D12" w:rsidRPr="00163796" w:rsidRDefault="00071D12" w:rsidP="00E8293B">
      <w:pPr>
        <w:spacing w:after="12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 xml:space="preserve">a) </w:t>
      </w:r>
      <w:r w:rsidRPr="00163796">
        <w:rPr>
          <w:rFonts w:ascii="Arial" w:eastAsia="Aptos" w:hAnsi="Arial" w:cs="Arial"/>
          <w:sz w:val="20"/>
          <w:szCs w:val="20"/>
        </w:rPr>
        <w:t>1 numeru FAX w technologii analogowej,</w:t>
      </w:r>
    </w:p>
    <w:p w14:paraId="0B41CF62" w14:textId="77777777" w:rsidR="00071D12" w:rsidRPr="00163796" w:rsidRDefault="00071D12" w:rsidP="00E8293B">
      <w:pPr>
        <w:spacing w:after="12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163796">
        <w:rPr>
          <w:rFonts w:ascii="Arial" w:eastAsia="Aptos" w:hAnsi="Arial" w:cs="Arial"/>
          <w:sz w:val="20"/>
          <w:szCs w:val="20"/>
        </w:rPr>
        <w:t>b) 1 dedykowanej linii telefonicznej przeznaczonej wyłącznie do obsługi centrali przeciwpożarowej (ppoż).</w:t>
      </w:r>
    </w:p>
    <w:p w14:paraId="76BD8969" w14:textId="77777777" w:rsidR="00071D12" w:rsidRPr="00071D12" w:rsidRDefault="00071D12" w:rsidP="00E8293B">
      <w:pPr>
        <w:numPr>
          <w:ilvl w:val="0"/>
          <w:numId w:val="69"/>
        </w:numPr>
        <w:spacing w:after="120" w:line="276" w:lineRule="auto"/>
        <w:ind w:left="284" w:hanging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Zapewnienie ciągłości działania usług telekomunikacyjnych przez cały okres obowiązywania umowy.</w:t>
      </w:r>
    </w:p>
    <w:p w14:paraId="604D84CB" w14:textId="77777777" w:rsidR="00071D12" w:rsidRPr="00071D12" w:rsidRDefault="00071D12" w:rsidP="00E8293B">
      <w:pPr>
        <w:numPr>
          <w:ilvl w:val="0"/>
          <w:numId w:val="69"/>
        </w:numPr>
        <w:spacing w:after="120" w:line="276" w:lineRule="auto"/>
        <w:ind w:left="284" w:hanging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Zapewnienie bieżącego wsparcia technicznego w trakcie realizacji zamówienia.</w:t>
      </w:r>
    </w:p>
    <w:p w14:paraId="18EC3F22" w14:textId="77777777" w:rsidR="00071D12" w:rsidRPr="00071D12" w:rsidRDefault="00071D12" w:rsidP="00E8293B">
      <w:pPr>
        <w:numPr>
          <w:ilvl w:val="0"/>
          <w:numId w:val="69"/>
        </w:numPr>
        <w:spacing w:after="120" w:line="276" w:lineRule="auto"/>
        <w:ind w:left="284" w:hanging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 xml:space="preserve">Zamawiający zastrzega sobie możliwość zwiększenia liczby numerów telefonii stacjonarnej objętych zamówieniem o maksymalnie </w:t>
      </w:r>
      <w:r w:rsidRPr="00071D12">
        <w:rPr>
          <w:rFonts w:ascii="Arial" w:eastAsia="Aptos" w:hAnsi="Arial" w:cs="Arial"/>
          <w:b/>
          <w:bCs/>
          <w:sz w:val="20"/>
          <w:szCs w:val="20"/>
        </w:rPr>
        <w:t>20%</w:t>
      </w:r>
      <w:r w:rsidRPr="00071D12">
        <w:rPr>
          <w:rFonts w:ascii="Arial" w:eastAsia="Aptos" w:hAnsi="Arial" w:cs="Arial"/>
          <w:sz w:val="20"/>
          <w:szCs w:val="20"/>
        </w:rPr>
        <w:t xml:space="preserve"> w trakcie obowiązywania umowy.</w:t>
      </w:r>
      <w:r w:rsidRPr="00071D12">
        <w:rPr>
          <w:rFonts w:ascii="Arial" w:eastAsia="Aptos" w:hAnsi="Arial" w:cs="Arial"/>
          <w:sz w:val="20"/>
          <w:szCs w:val="20"/>
        </w:rPr>
        <w:br/>
        <w:t>Rozszerzenie to będzie realizowane na tych samych warunkach technicznych i finansowych, przy zastosowaniu tych samych stawek jednostkowych, zgodnie z ofertą Wykonawcy, bez konieczności przeprowadzania odrębnego postępowania.</w:t>
      </w:r>
    </w:p>
    <w:p w14:paraId="205E0F18" w14:textId="77777777" w:rsidR="0011156D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Wymagania techniczne</w:t>
      </w:r>
    </w:p>
    <w:p w14:paraId="5278BA89" w14:textId="2CBD96AF" w:rsidR="00071D12" w:rsidRPr="004441B2" w:rsidRDefault="00071D12" w:rsidP="00E8293B">
      <w:pPr>
        <w:pStyle w:val="Akapitzlist"/>
        <w:numPr>
          <w:ilvl w:val="0"/>
          <w:numId w:val="73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4441B2">
        <w:rPr>
          <w:rFonts w:ascii="Arial" w:eastAsia="Aptos" w:hAnsi="Arial" w:cs="Arial"/>
          <w:sz w:val="20"/>
          <w:szCs w:val="20"/>
        </w:rPr>
        <w:t>Numery stacjonarne</w:t>
      </w:r>
    </w:p>
    <w:p w14:paraId="7C98ED76" w14:textId="77777777" w:rsidR="00071D12" w:rsidRPr="00071D12" w:rsidRDefault="00071D12" w:rsidP="00E8293B">
      <w:pPr>
        <w:spacing w:after="120" w:line="276" w:lineRule="auto"/>
        <w:ind w:left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 xml:space="preserve">Numery telefonii stacjonarnej mogą być </w:t>
      </w:r>
      <w:r w:rsidRPr="004441B2">
        <w:rPr>
          <w:rFonts w:ascii="Arial" w:eastAsia="Aptos" w:hAnsi="Arial" w:cs="Arial"/>
          <w:sz w:val="20"/>
          <w:szCs w:val="20"/>
        </w:rPr>
        <w:t>realizowane w technologii VoIP / SIP trunk</w:t>
      </w:r>
      <w:r w:rsidRPr="00071D12">
        <w:rPr>
          <w:rFonts w:ascii="Arial" w:eastAsia="Aptos" w:hAnsi="Arial" w:cs="Arial"/>
          <w:sz w:val="20"/>
          <w:szCs w:val="20"/>
        </w:rPr>
        <w:t xml:space="preserve"> lub technologii równoważnej, z wyłączeniem numeru FAX.</w:t>
      </w:r>
    </w:p>
    <w:p w14:paraId="11DAC3F4" w14:textId="77777777" w:rsidR="00071D12" w:rsidRPr="00071D12" w:rsidRDefault="00071D12" w:rsidP="00E8293B">
      <w:pPr>
        <w:spacing w:after="120" w:line="276" w:lineRule="auto"/>
        <w:ind w:left="284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Usługa musi zapewniać możliwość realizacji</w:t>
      </w:r>
      <w:r w:rsidRPr="004441B2">
        <w:rPr>
          <w:rFonts w:ascii="Arial" w:eastAsia="Aptos" w:hAnsi="Arial" w:cs="Arial"/>
          <w:sz w:val="20"/>
          <w:szCs w:val="20"/>
        </w:rPr>
        <w:t xml:space="preserve"> co najmniej 10 jednoczesnych połączeń przychodzących i wychodzących.</w:t>
      </w:r>
    </w:p>
    <w:p w14:paraId="109C1354" w14:textId="77777777" w:rsidR="00071D12" w:rsidRPr="00071D12" w:rsidRDefault="00071D12" w:rsidP="00E8293B">
      <w:pPr>
        <w:spacing w:after="120" w:line="276" w:lineRule="auto"/>
        <w:ind w:left="284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Numery muszą umożliwiać wykonywanie połączeń:</w:t>
      </w:r>
    </w:p>
    <w:p w14:paraId="4E9E2D05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lokalnych,</w:t>
      </w:r>
    </w:p>
    <w:p w14:paraId="2531F8CD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międzymiastowych,</w:t>
      </w:r>
    </w:p>
    <w:p w14:paraId="09229E1A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komórkowych,</w:t>
      </w:r>
    </w:p>
    <w:p w14:paraId="101805D1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alarmowych,</w:t>
      </w:r>
    </w:p>
    <w:p w14:paraId="04A3E983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międzynarodowych (UE oraz poza UE).</w:t>
      </w:r>
    </w:p>
    <w:p w14:paraId="1F41FE1D" w14:textId="77777777" w:rsidR="00071D12" w:rsidRPr="00071D12" w:rsidRDefault="00071D12" w:rsidP="00E8293B">
      <w:pPr>
        <w:numPr>
          <w:ilvl w:val="0"/>
          <w:numId w:val="64"/>
        </w:num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prezentacji CLIP/CLIR.</w:t>
      </w:r>
    </w:p>
    <w:p w14:paraId="41BE68DD" w14:textId="77777777" w:rsidR="00071D12" w:rsidRPr="00071D12" w:rsidRDefault="00071D12" w:rsidP="00784F53">
      <w:pPr>
        <w:spacing w:after="120" w:line="276" w:lineRule="auto"/>
        <w:ind w:left="360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lastRenderedPageBreak/>
        <w:t>Wykonawca zapewni możliwość:</w:t>
      </w:r>
      <w:r w:rsidRPr="00071D12">
        <w:rPr>
          <w:rFonts w:ascii="Arial" w:eastAsia="Aptos" w:hAnsi="Arial" w:cs="Arial"/>
          <w:sz w:val="20"/>
          <w:szCs w:val="20"/>
        </w:rPr>
        <w:tab/>
      </w:r>
      <w:r w:rsidRPr="00071D12">
        <w:rPr>
          <w:rFonts w:ascii="Arial" w:eastAsia="Aptos" w:hAnsi="Arial" w:cs="Arial"/>
          <w:sz w:val="20"/>
          <w:szCs w:val="20"/>
        </w:rPr>
        <w:br/>
        <w:t>-  blokowania połączeń z numerami specjalnymi o podwyższonej taryfikacji,</w:t>
      </w:r>
    </w:p>
    <w:p w14:paraId="40C9C751" w14:textId="77777777" w:rsidR="00071D12" w:rsidRPr="00071D12" w:rsidRDefault="00071D12" w:rsidP="00784F53">
      <w:pPr>
        <w:spacing w:after="120" w:line="276" w:lineRule="auto"/>
        <w:ind w:left="426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- blokowania wybranych stref numeracyjnych,</w:t>
      </w:r>
    </w:p>
    <w:p w14:paraId="17F050E2" w14:textId="77777777" w:rsidR="00071D12" w:rsidRPr="00071D12" w:rsidRDefault="00071D12" w:rsidP="00784F53">
      <w:pPr>
        <w:spacing w:after="120" w:line="276" w:lineRule="auto"/>
        <w:ind w:left="426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- szczegółowego bilingowania  każdego z numerów będącego w zdefiniowanej puli numeracyjnej Zamawiającego.</w:t>
      </w:r>
    </w:p>
    <w:p w14:paraId="4F350FB1" w14:textId="16F3BD20" w:rsidR="00071D12" w:rsidRPr="00071D12" w:rsidRDefault="00071D12" w:rsidP="00E8293B">
      <w:pPr>
        <w:pStyle w:val="Akapitzlist"/>
        <w:numPr>
          <w:ilvl w:val="0"/>
          <w:numId w:val="73"/>
        </w:numPr>
        <w:spacing w:after="120" w:line="276" w:lineRule="auto"/>
        <w:ind w:left="284" w:hanging="284"/>
        <w:contextualSpacing w:val="0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Numer FAX analogowy</w:t>
      </w:r>
    </w:p>
    <w:p w14:paraId="41A7CC3F" w14:textId="77777777" w:rsidR="00071D12" w:rsidRPr="00071D12" w:rsidRDefault="00071D12" w:rsidP="00E8293B">
      <w:p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Jeden z numerów objętych zamówieniem musi być zapewniony jako numer FAX w technologii analogowej.</w:t>
      </w:r>
    </w:p>
    <w:p w14:paraId="5D5369A5" w14:textId="77777777" w:rsidR="00071D12" w:rsidRPr="00071D12" w:rsidRDefault="00071D12" w:rsidP="00E8293B">
      <w:pPr>
        <w:spacing w:after="120" w:line="276" w:lineRule="auto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Numer FAX:</w:t>
      </w:r>
    </w:p>
    <w:p w14:paraId="6408DA32" w14:textId="77777777" w:rsidR="00071D12" w:rsidRPr="00071D12" w:rsidRDefault="00071D12" w:rsidP="00E8293B">
      <w:pPr>
        <w:numPr>
          <w:ilvl w:val="0"/>
          <w:numId w:val="70"/>
        </w:numPr>
        <w:tabs>
          <w:tab w:val="clear" w:pos="720"/>
        </w:tabs>
        <w:spacing w:after="120" w:line="276" w:lineRule="auto"/>
        <w:ind w:left="284" w:hanging="284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działać niezależnie od infrastruktury sieciowej i dostępu do Internetu Zamawiającego,</w:t>
      </w:r>
    </w:p>
    <w:p w14:paraId="42A7A8A6" w14:textId="77777777" w:rsidR="00071D12" w:rsidRPr="00071D12" w:rsidRDefault="00071D12" w:rsidP="00E8293B">
      <w:pPr>
        <w:numPr>
          <w:ilvl w:val="0"/>
          <w:numId w:val="70"/>
        </w:numPr>
        <w:tabs>
          <w:tab w:val="clear" w:pos="720"/>
        </w:tabs>
        <w:spacing w:after="120" w:line="276" w:lineRule="auto"/>
        <w:ind w:left="284" w:hanging="284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nie może być realizowany jako FAX-over-IP, FAX w chmurze ani w innych rozwiązaniach wirtualnych,</w:t>
      </w:r>
    </w:p>
    <w:p w14:paraId="34FDC524" w14:textId="77777777" w:rsidR="00071D12" w:rsidRPr="00071D12" w:rsidRDefault="00071D12" w:rsidP="00E8293B">
      <w:pPr>
        <w:numPr>
          <w:ilvl w:val="0"/>
          <w:numId w:val="70"/>
        </w:numPr>
        <w:tabs>
          <w:tab w:val="clear" w:pos="720"/>
        </w:tabs>
        <w:spacing w:after="120" w:line="276" w:lineRule="auto"/>
        <w:ind w:left="284" w:hanging="284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umożliwiać ciągłe i niezawodne wysyłanie oraz odbieranie dokumentów.</w:t>
      </w:r>
    </w:p>
    <w:p w14:paraId="1702D88E" w14:textId="4D7ED0B6" w:rsidR="00071D12" w:rsidRPr="00071D12" w:rsidRDefault="00071D12" w:rsidP="00E8293B">
      <w:pPr>
        <w:pStyle w:val="Akapitzlist"/>
        <w:numPr>
          <w:ilvl w:val="0"/>
          <w:numId w:val="73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Dedykowana linia do centrali przeciwpożarowej (ppoż)</w:t>
      </w:r>
    </w:p>
    <w:p w14:paraId="633A766E" w14:textId="149EAEF7" w:rsidR="00071D12" w:rsidRPr="0011156D" w:rsidRDefault="00071D12" w:rsidP="00E8293B">
      <w:pPr>
        <w:pStyle w:val="Akapitzlist"/>
        <w:numPr>
          <w:ilvl w:val="0"/>
          <w:numId w:val="65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 xml:space="preserve">W ramach zamówienia Wykonawca zapewni </w:t>
      </w:r>
      <w:r w:rsidRPr="00DF14BB">
        <w:rPr>
          <w:rFonts w:ascii="Arial" w:eastAsia="Aptos" w:hAnsi="Arial" w:cs="Arial"/>
          <w:sz w:val="20"/>
          <w:szCs w:val="20"/>
        </w:rPr>
        <w:t>1 dedykowaną linię telefoniczną</w:t>
      </w:r>
      <w:r w:rsidRPr="0011156D">
        <w:rPr>
          <w:rFonts w:ascii="Arial" w:eastAsia="Aptos" w:hAnsi="Arial" w:cs="Arial"/>
          <w:sz w:val="20"/>
          <w:szCs w:val="20"/>
        </w:rPr>
        <w:t xml:space="preserve"> przeznaczoną wyłącznie do obsługi centrali przeciwpożarowej (ppoż).</w:t>
      </w:r>
    </w:p>
    <w:p w14:paraId="54DE58AA" w14:textId="77777777" w:rsidR="00071D12" w:rsidRPr="00071D12" w:rsidRDefault="00071D12" w:rsidP="00E8293B">
      <w:pPr>
        <w:numPr>
          <w:ilvl w:val="0"/>
          <w:numId w:val="65"/>
        </w:numPr>
        <w:spacing w:after="12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Linia ppoż:</w:t>
      </w:r>
    </w:p>
    <w:p w14:paraId="70FC5183" w14:textId="77777777" w:rsidR="00071D12" w:rsidRPr="00071D12" w:rsidRDefault="00071D12" w:rsidP="00E8293B">
      <w:pPr>
        <w:numPr>
          <w:ilvl w:val="0"/>
          <w:numId w:val="67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być realizowana w technologii analogowej lub technologii równoważnej, dopuszczonej do współpracy z centralami ppoż,</w:t>
      </w:r>
    </w:p>
    <w:p w14:paraId="1AD0140A" w14:textId="77777777" w:rsidR="00071D12" w:rsidRPr="00071D12" w:rsidRDefault="00071D12" w:rsidP="00E8293B">
      <w:pPr>
        <w:numPr>
          <w:ilvl w:val="0"/>
          <w:numId w:val="67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działać w sposób ciągły i niezależny od pozostałych numerów Zamawiającego,</w:t>
      </w:r>
    </w:p>
    <w:p w14:paraId="3B9D8A71" w14:textId="77777777" w:rsidR="00071D12" w:rsidRPr="00071D12" w:rsidRDefault="00071D12" w:rsidP="00E8293B">
      <w:pPr>
        <w:numPr>
          <w:ilvl w:val="0"/>
          <w:numId w:val="67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nie może być realizowana w technologii VoIP zależnej od infrastruktury sieciowej Zamawiającego,</w:t>
      </w:r>
    </w:p>
    <w:p w14:paraId="25D4DD7B" w14:textId="77777777" w:rsidR="00071D12" w:rsidRPr="00071D12" w:rsidRDefault="00071D12" w:rsidP="00E8293B">
      <w:pPr>
        <w:numPr>
          <w:ilvl w:val="0"/>
          <w:numId w:val="67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zapewniać możliwość realizacji połączeń alarmowych,</w:t>
      </w:r>
    </w:p>
    <w:p w14:paraId="724175A6" w14:textId="77777777" w:rsidR="00071D12" w:rsidRPr="00071D12" w:rsidRDefault="00071D12" w:rsidP="00E8293B">
      <w:pPr>
        <w:numPr>
          <w:ilvl w:val="0"/>
          <w:numId w:val="67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musi spełniać wymagania wynikające z przepisów ochrony przeciwpożarowej oraz obowiązków Zamawiającego w zakresie bezpieczeństwa.</w:t>
      </w:r>
    </w:p>
    <w:p w14:paraId="67EF2C43" w14:textId="77777777" w:rsidR="0011156D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Portowanie numerów</w:t>
      </w:r>
    </w:p>
    <w:p w14:paraId="39B8F788" w14:textId="33D6FF0C" w:rsidR="00071D12" w:rsidRPr="0011156D" w:rsidRDefault="00071D12" w:rsidP="00E8293B">
      <w:pPr>
        <w:pStyle w:val="Akapitzlist"/>
        <w:numPr>
          <w:ilvl w:val="1"/>
          <w:numId w:val="6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Proces portowania numerów musi zostać przeprowadzony w sposób zapewniający ciągłość działania usług.</w:t>
      </w:r>
    </w:p>
    <w:p w14:paraId="07FCE59D" w14:textId="77777777" w:rsidR="00071D12" w:rsidRPr="0011156D" w:rsidRDefault="00071D12" w:rsidP="00E8293B">
      <w:pPr>
        <w:pStyle w:val="Akapitzlist"/>
        <w:numPr>
          <w:ilvl w:val="1"/>
          <w:numId w:val="6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 xml:space="preserve">Dopuszczalna przerwa w dostępności numerów w trakcie portowania nie może przekroczyć </w:t>
      </w:r>
      <w:r w:rsidRPr="00DF14BB">
        <w:rPr>
          <w:rFonts w:ascii="Arial" w:eastAsia="Aptos" w:hAnsi="Arial" w:cs="Arial"/>
          <w:sz w:val="20"/>
          <w:szCs w:val="20"/>
        </w:rPr>
        <w:t>2 godzin.</w:t>
      </w:r>
    </w:p>
    <w:p w14:paraId="0C017D46" w14:textId="77777777" w:rsidR="00071D12" w:rsidRPr="0011156D" w:rsidRDefault="00071D12" w:rsidP="00E8293B">
      <w:pPr>
        <w:pStyle w:val="Akapitzlist"/>
        <w:numPr>
          <w:ilvl w:val="1"/>
          <w:numId w:val="6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Wykonawca ponosi pełną odpowiedzialność za prawidłowe przeprowadzenie procesu portowania, w tym za wszelkie formalności oraz współpracę z dotychczasowym operatorem Zamawiającego.</w:t>
      </w:r>
    </w:p>
    <w:p w14:paraId="2C3EB5D1" w14:textId="1938ABED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Ciągłość i jakość świadczenia usług</w:t>
      </w:r>
    </w:p>
    <w:p w14:paraId="7CD1ED36" w14:textId="77777777" w:rsidR="00071D12" w:rsidRDefault="00071D12" w:rsidP="00E8293B">
      <w:pPr>
        <w:pStyle w:val="Akapitzlist"/>
        <w:numPr>
          <w:ilvl w:val="1"/>
          <w:numId w:val="74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Usługi muszą być świadczone w sposób ciągły przez cały okres obowiązywania umowy.</w:t>
      </w:r>
    </w:p>
    <w:p w14:paraId="1C862C1A" w14:textId="77777777" w:rsidR="00071D12" w:rsidRPr="0011156D" w:rsidRDefault="00071D12" w:rsidP="00E8293B">
      <w:pPr>
        <w:pStyle w:val="Akapitzlist"/>
        <w:numPr>
          <w:ilvl w:val="1"/>
          <w:numId w:val="74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Niedopuszczalne są przerwy w świadczeniu usług inne niż:</w:t>
      </w:r>
    </w:p>
    <w:p w14:paraId="6256A21B" w14:textId="14F7BF1F" w:rsidR="00071D12" w:rsidRPr="0011156D" w:rsidRDefault="00071D12" w:rsidP="00E8293B">
      <w:pPr>
        <w:pStyle w:val="Akapitzlist"/>
        <w:numPr>
          <w:ilvl w:val="0"/>
          <w:numId w:val="68"/>
        </w:numPr>
        <w:tabs>
          <w:tab w:val="clear" w:pos="720"/>
          <w:tab w:val="num" w:pos="993"/>
        </w:tabs>
        <w:spacing w:after="120" w:line="276" w:lineRule="auto"/>
        <w:ind w:hanging="15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awarie,</w:t>
      </w:r>
    </w:p>
    <w:p w14:paraId="3095DCA5" w14:textId="77777777" w:rsidR="00071D12" w:rsidRPr="00071D12" w:rsidRDefault="00071D12" w:rsidP="00E8293B">
      <w:pPr>
        <w:numPr>
          <w:ilvl w:val="0"/>
          <w:numId w:val="68"/>
        </w:numPr>
        <w:tabs>
          <w:tab w:val="clear" w:pos="720"/>
          <w:tab w:val="num" w:pos="993"/>
        </w:tabs>
        <w:spacing w:after="120" w:line="276" w:lineRule="auto"/>
        <w:ind w:hanging="153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planowane prace serwisowe uprzednio uzgodnione z Zamawiającym.</w:t>
      </w:r>
    </w:p>
    <w:p w14:paraId="003E82EE" w14:textId="77777777" w:rsidR="00071D12" w:rsidRPr="00071D12" w:rsidRDefault="00071D12" w:rsidP="00E8293B">
      <w:pPr>
        <w:pStyle w:val="Akapitzlist"/>
        <w:numPr>
          <w:ilvl w:val="1"/>
          <w:numId w:val="74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Usługa musi zapewniać możliwość realizacji połączeń alarmowych zgodnie z obowiązującymi przepisami prawa.</w:t>
      </w:r>
    </w:p>
    <w:p w14:paraId="0102E852" w14:textId="657DB76F" w:rsid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lastRenderedPageBreak/>
        <w:t>SLA – poziom świadczenia usług</w:t>
      </w:r>
    </w:p>
    <w:p w14:paraId="45E59747" w14:textId="7E150C7B" w:rsidR="0011156D" w:rsidRDefault="00071D12" w:rsidP="00E8293B">
      <w:pPr>
        <w:pStyle w:val="Akapitzlist"/>
        <w:numPr>
          <w:ilvl w:val="1"/>
          <w:numId w:val="75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Definicje awarii</w:t>
      </w:r>
    </w:p>
    <w:p w14:paraId="2E523585" w14:textId="428A095C" w:rsidR="00071D12" w:rsidRPr="0011156D" w:rsidRDefault="00071D12" w:rsidP="00E8293B">
      <w:pPr>
        <w:pStyle w:val="Akapitzlist"/>
        <w:numPr>
          <w:ilvl w:val="2"/>
          <w:numId w:val="75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Awaria krytyczna – całkowity brak możliwości korzystania z usług telefonii stacjonarnej.</w:t>
      </w:r>
    </w:p>
    <w:p w14:paraId="22DBFB98" w14:textId="77777777" w:rsidR="00071D12" w:rsidRPr="0011156D" w:rsidRDefault="00071D12" w:rsidP="00E8293B">
      <w:pPr>
        <w:pStyle w:val="Akapitzlist"/>
        <w:numPr>
          <w:ilvl w:val="2"/>
          <w:numId w:val="75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Awaria istotna – częściowe ograniczenie funkcjonowania usług.</w:t>
      </w:r>
    </w:p>
    <w:p w14:paraId="6C4FCC9C" w14:textId="77777777" w:rsidR="00071D12" w:rsidRPr="0011156D" w:rsidRDefault="00071D12" w:rsidP="00E8293B">
      <w:pPr>
        <w:pStyle w:val="Akapitzlist"/>
        <w:numPr>
          <w:ilvl w:val="2"/>
          <w:numId w:val="75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Awaria nieistotna – usterka niepowodująca przerwy w świadczeniu usług.</w:t>
      </w:r>
    </w:p>
    <w:p w14:paraId="02A3F4AF" w14:textId="4643E0B1" w:rsidR="00071D12" w:rsidRPr="0011156D" w:rsidRDefault="00071D12" w:rsidP="00E8293B">
      <w:pPr>
        <w:pStyle w:val="Akapitzlist"/>
        <w:numPr>
          <w:ilvl w:val="1"/>
          <w:numId w:val="75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Czasy reakcji i usunięcia awarii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2775"/>
        <w:gridCol w:w="3260"/>
      </w:tblGrid>
      <w:tr w:rsidR="00071D12" w:rsidRPr="00071D12" w14:paraId="0DD0C9C3" w14:textId="77777777" w:rsidTr="0011156D">
        <w:trPr>
          <w:tblHeader/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6AAC80F8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Rodzaj awarii</w:t>
            </w:r>
          </w:p>
        </w:tc>
        <w:tc>
          <w:tcPr>
            <w:tcW w:w="2745" w:type="dxa"/>
            <w:vAlign w:val="center"/>
            <w:hideMark/>
          </w:tcPr>
          <w:p w14:paraId="76DCA832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Maksymalny czas reakcji</w:t>
            </w:r>
          </w:p>
        </w:tc>
        <w:tc>
          <w:tcPr>
            <w:tcW w:w="3215" w:type="dxa"/>
            <w:vAlign w:val="center"/>
            <w:hideMark/>
          </w:tcPr>
          <w:p w14:paraId="0A2D7AE8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Maksymalny czas usunięcia</w:t>
            </w:r>
          </w:p>
        </w:tc>
      </w:tr>
      <w:tr w:rsidR="00071D12" w:rsidRPr="00071D12" w14:paraId="32361415" w14:textId="77777777" w:rsidTr="0011156D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1DD8E927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Awaria krytyczna</w:t>
            </w:r>
          </w:p>
        </w:tc>
        <w:tc>
          <w:tcPr>
            <w:tcW w:w="2745" w:type="dxa"/>
            <w:vAlign w:val="center"/>
            <w:hideMark/>
          </w:tcPr>
          <w:p w14:paraId="25753032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1 godziny</w:t>
            </w:r>
          </w:p>
        </w:tc>
        <w:tc>
          <w:tcPr>
            <w:tcW w:w="3215" w:type="dxa"/>
            <w:vAlign w:val="center"/>
            <w:hideMark/>
          </w:tcPr>
          <w:p w14:paraId="1BC6BC64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12 godzin</w:t>
            </w:r>
          </w:p>
        </w:tc>
      </w:tr>
      <w:tr w:rsidR="00071D12" w:rsidRPr="00071D12" w14:paraId="6B07576E" w14:textId="77777777" w:rsidTr="0011156D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5FAD359B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Awaria istotna</w:t>
            </w:r>
          </w:p>
        </w:tc>
        <w:tc>
          <w:tcPr>
            <w:tcW w:w="2745" w:type="dxa"/>
            <w:vAlign w:val="center"/>
            <w:hideMark/>
          </w:tcPr>
          <w:p w14:paraId="12EE5C32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2 godzin</w:t>
            </w:r>
          </w:p>
        </w:tc>
        <w:tc>
          <w:tcPr>
            <w:tcW w:w="3215" w:type="dxa"/>
            <w:vAlign w:val="center"/>
            <w:hideMark/>
          </w:tcPr>
          <w:p w14:paraId="5D539852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24 godzin</w:t>
            </w:r>
          </w:p>
        </w:tc>
      </w:tr>
      <w:tr w:rsidR="00071D12" w:rsidRPr="00071D12" w14:paraId="3D319B42" w14:textId="77777777" w:rsidTr="0011156D">
        <w:trPr>
          <w:tblCellSpacing w:w="15" w:type="dxa"/>
          <w:jc w:val="center"/>
        </w:trPr>
        <w:tc>
          <w:tcPr>
            <w:tcW w:w="2077" w:type="dxa"/>
            <w:vAlign w:val="center"/>
            <w:hideMark/>
          </w:tcPr>
          <w:p w14:paraId="13B20868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Awaria nieistotna</w:t>
            </w:r>
          </w:p>
        </w:tc>
        <w:tc>
          <w:tcPr>
            <w:tcW w:w="2745" w:type="dxa"/>
            <w:vAlign w:val="center"/>
            <w:hideMark/>
          </w:tcPr>
          <w:p w14:paraId="2FF9318F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8 godzin</w:t>
            </w:r>
          </w:p>
        </w:tc>
        <w:tc>
          <w:tcPr>
            <w:tcW w:w="3215" w:type="dxa"/>
            <w:vAlign w:val="center"/>
            <w:hideMark/>
          </w:tcPr>
          <w:p w14:paraId="05EF0223" w14:textId="77777777" w:rsidR="00071D12" w:rsidRPr="00071D12" w:rsidRDefault="00071D12" w:rsidP="00E8293B">
            <w:pPr>
              <w:spacing w:after="120" w:line="276" w:lineRule="auto"/>
              <w:jc w:val="center"/>
              <w:rPr>
                <w:rFonts w:ascii="Arial" w:eastAsia="Aptos" w:hAnsi="Arial" w:cs="Arial"/>
                <w:sz w:val="20"/>
                <w:szCs w:val="20"/>
              </w:rPr>
            </w:pPr>
            <w:r w:rsidRPr="00071D12">
              <w:rPr>
                <w:rFonts w:ascii="Arial" w:eastAsia="Aptos" w:hAnsi="Arial" w:cs="Arial"/>
                <w:sz w:val="20"/>
                <w:szCs w:val="20"/>
              </w:rPr>
              <w:t>do 72 godzin</w:t>
            </w:r>
          </w:p>
        </w:tc>
      </w:tr>
    </w:tbl>
    <w:p w14:paraId="331E02B4" w14:textId="77777777" w:rsidR="00071D12" w:rsidRPr="00071D12" w:rsidRDefault="00071D12" w:rsidP="00E8293B">
      <w:pPr>
        <w:pStyle w:val="Akapitzlist"/>
        <w:numPr>
          <w:ilvl w:val="1"/>
          <w:numId w:val="75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Czas reakcji liczony jest od momentu zgłoszenia awarii przez Zamawiającego.</w:t>
      </w:r>
    </w:p>
    <w:p w14:paraId="25B012BC" w14:textId="28522642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Dostępność usług</w:t>
      </w:r>
    </w:p>
    <w:p w14:paraId="6ECB784E" w14:textId="77777777" w:rsidR="00071D12" w:rsidRPr="00071D12" w:rsidRDefault="00071D12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 xml:space="preserve">Wykonawca zapewnia dostępność usług na poziomie minimum </w:t>
      </w:r>
      <w:r w:rsidRPr="004441B2">
        <w:rPr>
          <w:rFonts w:ascii="Arial" w:eastAsia="Aptos" w:hAnsi="Arial" w:cs="Arial"/>
          <w:sz w:val="20"/>
          <w:szCs w:val="20"/>
        </w:rPr>
        <w:t>99,5% w skali miesiąca, z</w:t>
      </w:r>
      <w:r w:rsidRPr="00071D12">
        <w:rPr>
          <w:rFonts w:ascii="Arial" w:eastAsia="Aptos" w:hAnsi="Arial" w:cs="Arial"/>
          <w:sz w:val="20"/>
          <w:szCs w:val="20"/>
        </w:rPr>
        <w:t xml:space="preserve"> wyłączeniem planowanych prac serwisowych uzgodnionych z Zamawiającym.</w:t>
      </w:r>
    </w:p>
    <w:p w14:paraId="5AB8061F" w14:textId="3CB59983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Postanowienia uzupełniające</w:t>
      </w:r>
    </w:p>
    <w:p w14:paraId="60CFC3CD" w14:textId="77777777" w:rsidR="00071D12" w:rsidRPr="00071D12" w:rsidRDefault="00071D12" w:rsidP="00E8293B">
      <w:pPr>
        <w:pStyle w:val="Akapitzlist"/>
        <w:numPr>
          <w:ilvl w:val="1"/>
          <w:numId w:val="76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W okresie obowiązywania umowy niedopuszczalne są przerwy w świadczeniu usług inne niż wynikające z awarii lub planowanych prac serwisowych.</w:t>
      </w:r>
    </w:p>
    <w:p w14:paraId="33DDA76E" w14:textId="596CF70F" w:rsidR="0011156D" w:rsidRDefault="00071D12" w:rsidP="00E8293B">
      <w:pPr>
        <w:pStyle w:val="Akapitzlist"/>
        <w:numPr>
          <w:ilvl w:val="1"/>
          <w:numId w:val="76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Szczegółowe zasady odpowiedzialności Wykonawcy, w tym kary umowne za niedotrzymanie parametrów SLA, zostaną określone w umowie oraz w załączniku SLA stanowiącym jej integralną część</w:t>
      </w:r>
      <w:r w:rsidR="0011156D">
        <w:rPr>
          <w:rFonts w:ascii="Arial" w:eastAsia="Aptos" w:hAnsi="Arial" w:cs="Arial"/>
          <w:sz w:val="20"/>
          <w:szCs w:val="20"/>
        </w:rPr>
        <w:t>.</w:t>
      </w:r>
    </w:p>
    <w:p w14:paraId="596CFD28" w14:textId="1EC2E2FE" w:rsidR="00071D12" w:rsidRPr="0011156D" w:rsidRDefault="00071D12" w:rsidP="00E8293B">
      <w:pPr>
        <w:pStyle w:val="Akapitzlist"/>
        <w:numPr>
          <w:ilvl w:val="1"/>
          <w:numId w:val="76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11156D">
        <w:rPr>
          <w:rFonts w:ascii="Arial" w:eastAsia="Aptos" w:hAnsi="Arial" w:cs="Arial"/>
          <w:sz w:val="20"/>
          <w:szCs w:val="20"/>
        </w:rPr>
        <w:t>Zgłoszenia awarii dokonywane za pośrednictwem BOK, panelu klienta lub drogą elektroniczną traktowane są jako skuteczne zgłoszenie awarii w rozumieniu niniejszego SLA.</w:t>
      </w:r>
    </w:p>
    <w:p w14:paraId="3124FFBB" w14:textId="23D35B0E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Biuro Obsługi Klienta (BOK) i Panel Klienta</w:t>
      </w:r>
    </w:p>
    <w:p w14:paraId="30D17E96" w14:textId="0F92CC5C" w:rsidR="00071D12" w:rsidRDefault="00071D12" w:rsidP="00E8293B">
      <w:pPr>
        <w:pStyle w:val="Akapitzlist"/>
        <w:numPr>
          <w:ilvl w:val="1"/>
          <w:numId w:val="7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Wykonawca zobowiązany jest do zapewnienia Zamawiającemu dostępu do Biura Obsługi Klienta (BOK) przez cały okres obowiązywania umowy.</w:t>
      </w:r>
    </w:p>
    <w:p w14:paraId="4523E1A9" w14:textId="77777777" w:rsidR="004D407B" w:rsidRDefault="00071D12" w:rsidP="00E8293B">
      <w:pPr>
        <w:pStyle w:val="Akapitzlist"/>
        <w:numPr>
          <w:ilvl w:val="1"/>
          <w:numId w:val="7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4D407B">
        <w:rPr>
          <w:rFonts w:ascii="Arial" w:eastAsia="Aptos" w:hAnsi="Arial" w:cs="Arial"/>
          <w:sz w:val="20"/>
          <w:szCs w:val="20"/>
        </w:rPr>
        <w:t>BOK musi umożliwiać co najmniej:</w:t>
      </w:r>
    </w:p>
    <w:p w14:paraId="41124E92" w14:textId="4B8B543F" w:rsidR="00071D12" w:rsidRPr="004D407B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4D407B">
        <w:rPr>
          <w:rFonts w:ascii="Arial" w:eastAsia="Aptos" w:hAnsi="Arial" w:cs="Arial"/>
          <w:sz w:val="20"/>
          <w:szCs w:val="20"/>
        </w:rPr>
        <w:t>zgłaszanie awarii i usterek dotyczących świadczonych usług,</w:t>
      </w:r>
    </w:p>
    <w:p w14:paraId="765D111A" w14:textId="2B579C22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uzyskiwanie informacji o statusie zgłoszeń,</w:t>
      </w:r>
    </w:p>
    <w:p w14:paraId="6B65F905" w14:textId="5B0D98F2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kontakt w sprawach technicznych i organizacyjnych związanych z realizacją umowy.</w:t>
      </w:r>
    </w:p>
    <w:p w14:paraId="5A89288C" w14:textId="2E3880D6" w:rsidR="00071D12" w:rsidRPr="00071D12" w:rsidRDefault="00071D12" w:rsidP="00E8293B">
      <w:pPr>
        <w:pStyle w:val="Akapitzlist"/>
        <w:numPr>
          <w:ilvl w:val="1"/>
          <w:numId w:val="7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Zgłoszenia do BOK muszą być przyjmowane co najmniej w następujących kanałach:</w:t>
      </w:r>
    </w:p>
    <w:p w14:paraId="5AE56D42" w14:textId="65811054" w:rsidR="00071D12" w:rsidRPr="00071D12" w:rsidRDefault="004D407B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>t</w:t>
      </w:r>
      <w:r w:rsidR="00071D12" w:rsidRPr="00071D12">
        <w:rPr>
          <w:rFonts w:ascii="Arial" w:eastAsia="Aptos" w:hAnsi="Arial" w:cs="Arial"/>
          <w:sz w:val="20"/>
          <w:szCs w:val="20"/>
        </w:rPr>
        <w:t>elefonicznie,</w:t>
      </w:r>
    </w:p>
    <w:p w14:paraId="2E9D541F" w14:textId="235C551D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drogą elektroniczną (e-mail lub formularz zgłoszeniowy),</w:t>
      </w:r>
    </w:p>
    <w:p w14:paraId="64B0E640" w14:textId="2839F0E9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za pośrednictwem panelu klienta, o ile Wykonawca go udostępnia.</w:t>
      </w:r>
    </w:p>
    <w:p w14:paraId="0E9AEE63" w14:textId="5F8137C5" w:rsidR="00071D12" w:rsidRPr="00071D12" w:rsidRDefault="00071D12" w:rsidP="00E8293B">
      <w:pPr>
        <w:pStyle w:val="Akapitzlist"/>
        <w:numPr>
          <w:ilvl w:val="1"/>
          <w:numId w:val="7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Wykonawca zobowiązany jest do zapewnienia Zamawiającemu dostępu do panelu klienta lub innego narzędzia elektronicznego umożliwiającego:</w:t>
      </w:r>
    </w:p>
    <w:p w14:paraId="68B7FD0A" w14:textId="1D5835D7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przegląd podstawowych danych dotyczących usług i numerów,</w:t>
      </w:r>
    </w:p>
    <w:p w14:paraId="757367DC" w14:textId="5C16466E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wgląd w historię zgłoszeń i ich status,</w:t>
      </w:r>
    </w:p>
    <w:p w14:paraId="67644D18" w14:textId="5D98D52F" w:rsidR="00071D12" w:rsidRPr="00071D12" w:rsidRDefault="00071D12" w:rsidP="00E8293B">
      <w:pPr>
        <w:pStyle w:val="Akapitzlist"/>
        <w:numPr>
          <w:ilvl w:val="2"/>
          <w:numId w:val="77"/>
        </w:numPr>
        <w:spacing w:after="120" w:line="276" w:lineRule="auto"/>
        <w:ind w:left="851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dostęp do dokumentów rozliczeniowych, w szczególności faktur i zestawień billingowych.</w:t>
      </w:r>
    </w:p>
    <w:p w14:paraId="10DA4505" w14:textId="2CB72CC1" w:rsidR="00071D12" w:rsidRPr="00071D12" w:rsidRDefault="00071D12" w:rsidP="00E8293B">
      <w:pPr>
        <w:pStyle w:val="Akapitzlist"/>
        <w:numPr>
          <w:ilvl w:val="1"/>
          <w:numId w:val="77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lastRenderedPageBreak/>
        <w:t>Korzystanie z BOK oraz panelu klienta nie może wiązać się z dodatkowymi opłatami po stronie Zamawiającego.</w:t>
      </w:r>
    </w:p>
    <w:p w14:paraId="2F073A82" w14:textId="5F5863EE" w:rsidR="00071D12" w:rsidRPr="00071D12" w:rsidRDefault="00071D12" w:rsidP="00E8293B">
      <w:pPr>
        <w:pStyle w:val="Akapitzlist"/>
        <w:numPr>
          <w:ilvl w:val="0"/>
          <w:numId w:val="72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071D12">
        <w:rPr>
          <w:rFonts w:ascii="Arial" w:eastAsia="Aptos" w:hAnsi="Arial" w:cs="Arial"/>
          <w:b/>
          <w:bCs/>
          <w:sz w:val="20"/>
          <w:szCs w:val="20"/>
        </w:rPr>
        <w:t>Wymagania formalne i prawne</w:t>
      </w:r>
    </w:p>
    <w:p w14:paraId="435C4BDE" w14:textId="77777777" w:rsidR="00071D12" w:rsidRDefault="00071D12" w:rsidP="00E8293B">
      <w:pPr>
        <w:pStyle w:val="Akapitzlist"/>
        <w:numPr>
          <w:ilvl w:val="1"/>
          <w:numId w:val="78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071D12">
        <w:rPr>
          <w:rFonts w:ascii="Arial" w:eastAsia="Aptos" w:hAnsi="Arial" w:cs="Arial"/>
          <w:sz w:val="20"/>
          <w:szCs w:val="20"/>
        </w:rPr>
        <w:t>Usługi muszą być świadczone zgodnie z ustawą Prawo komunikacji elektronicznej oraz innymi obowiązującymi przepisami prawa.</w:t>
      </w:r>
    </w:p>
    <w:p w14:paraId="46D757CB" w14:textId="77777777" w:rsidR="00071D12" w:rsidRPr="004D407B" w:rsidRDefault="00071D12" w:rsidP="00E8293B">
      <w:pPr>
        <w:pStyle w:val="Akapitzlist"/>
        <w:numPr>
          <w:ilvl w:val="1"/>
          <w:numId w:val="78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4D407B">
        <w:rPr>
          <w:rFonts w:ascii="Arial" w:eastAsia="Aptos" w:hAnsi="Arial" w:cs="Arial"/>
          <w:sz w:val="20"/>
          <w:szCs w:val="20"/>
        </w:rPr>
        <w:t>Wykonawca zobowiązany jest do zapewnienia poufności transmisji oraz ochrony danych zgodnie z przepisami o ochronie danych osobowych.</w:t>
      </w:r>
    </w:p>
    <w:p w14:paraId="4E4FDFE9" w14:textId="77777777" w:rsidR="00071D12" w:rsidRPr="00071D12" w:rsidRDefault="00071D12" w:rsidP="00E8293B">
      <w:pPr>
        <w:spacing w:after="120" w:line="276" w:lineRule="auto"/>
        <w:rPr>
          <w:rFonts w:ascii="Arial" w:eastAsia="Aptos" w:hAnsi="Arial" w:cs="Arial"/>
          <w:sz w:val="20"/>
          <w:szCs w:val="20"/>
        </w:rPr>
      </w:pPr>
    </w:p>
    <w:p w14:paraId="368CBCB0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502F7105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70FB8CA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130ED68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0D108853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E4A8DF3" w14:textId="77777777" w:rsid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C1AE8E8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19C178F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7392D501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723D2140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3B44C410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3CA1C081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022A240B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39195075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8D99719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1D2F331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6C69FE9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79FC076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6BF609E7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D33A78B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DDAF73C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292E566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686A4EB8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591D238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6D9B8F59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7401EBF7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3A05883B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436C21B8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59C2B6FF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17DA3282" w14:textId="77777777" w:rsidR="00582A14" w:rsidRDefault="00582A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0F9BE643" w14:textId="77777777" w:rsidR="00CE0914" w:rsidRDefault="00CE091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3555E619" w14:textId="77777777" w:rsidR="004D407B" w:rsidRDefault="00F27904" w:rsidP="00E8293B">
      <w:pPr>
        <w:spacing w:after="120" w:line="276" w:lineRule="auto"/>
        <w:jc w:val="right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 xml:space="preserve">Załącznik nr 3 </w:t>
      </w:r>
    </w:p>
    <w:p w14:paraId="22A87408" w14:textId="7B30A5E1" w:rsidR="00F27904" w:rsidRPr="00F27904" w:rsidRDefault="00F27904" w:rsidP="00E8293B">
      <w:pPr>
        <w:spacing w:after="120" w:line="276" w:lineRule="auto"/>
        <w:jc w:val="center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SLA (czasy reakcji</w:t>
      </w:r>
      <w:r w:rsidR="00582A14">
        <w:rPr>
          <w:rFonts w:ascii="Arial" w:eastAsia="Aptos" w:hAnsi="Arial" w:cs="Arial"/>
          <w:b/>
          <w:bCs/>
          <w:sz w:val="20"/>
          <w:szCs w:val="20"/>
        </w:rPr>
        <w:t xml:space="preserve"> i </w:t>
      </w:r>
      <w:r w:rsidRPr="00F27904">
        <w:rPr>
          <w:rFonts w:ascii="Arial" w:eastAsia="Aptos" w:hAnsi="Arial" w:cs="Arial"/>
          <w:b/>
          <w:bCs/>
          <w:sz w:val="20"/>
          <w:szCs w:val="20"/>
        </w:rPr>
        <w:t>usunięcia awarii)</w:t>
      </w:r>
    </w:p>
    <w:p w14:paraId="33782894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23B98F28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SLA – POZIOM ŚWIADCZENIA USŁUG</w:t>
      </w:r>
    </w:p>
    <w:p w14:paraId="20B5BFC2" w14:textId="799A0F61" w:rsidR="00F27904" w:rsidRPr="00B130EA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B130EA">
        <w:rPr>
          <w:rFonts w:ascii="Arial" w:eastAsia="Aptos" w:hAnsi="Arial" w:cs="Arial"/>
          <w:b/>
          <w:bCs/>
          <w:sz w:val="20"/>
          <w:szCs w:val="20"/>
        </w:rPr>
        <w:t>Definicje</w:t>
      </w:r>
    </w:p>
    <w:p w14:paraId="778A413A" w14:textId="006874C5" w:rsidR="00F27904" w:rsidRPr="00B130EA" w:rsidRDefault="00F27904" w:rsidP="00E8293B">
      <w:pPr>
        <w:pStyle w:val="Akapitzlist"/>
        <w:numPr>
          <w:ilvl w:val="0"/>
          <w:numId w:val="59"/>
        </w:numPr>
        <w:spacing w:after="120" w:line="276" w:lineRule="auto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B130EA">
        <w:rPr>
          <w:rFonts w:ascii="Arial" w:eastAsia="Aptos" w:hAnsi="Arial" w:cs="Arial"/>
          <w:b/>
          <w:bCs/>
          <w:sz w:val="20"/>
          <w:szCs w:val="20"/>
        </w:rPr>
        <w:t>Awaria krytyczna</w:t>
      </w:r>
      <w:r w:rsidRPr="00B130EA">
        <w:rPr>
          <w:rFonts w:ascii="Arial" w:eastAsia="Aptos" w:hAnsi="Arial" w:cs="Arial"/>
          <w:sz w:val="20"/>
          <w:szCs w:val="20"/>
        </w:rPr>
        <w:t xml:space="preserve"> – całkowity brak możliwości korzystania z usług telefonii stacjonarnej.</w:t>
      </w:r>
    </w:p>
    <w:p w14:paraId="0DF5406A" w14:textId="77777777" w:rsidR="00F27904" w:rsidRPr="00F27904" w:rsidRDefault="00F27904" w:rsidP="00E8293B">
      <w:pPr>
        <w:numPr>
          <w:ilvl w:val="0"/>
          <w:numId w:val="59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Awaria istotna</w:t>
      </w:r>
      <w:r w:rsidRPr="00F27904">
        <w:rPr>
          <w:rFonts w:ascii="Arial" w:eastAsia="Aptos" w:hAnsi="Arial" w:cs="Arial"/>
          <w:sz w:val="20"/>
          <w:szCs w:val="20"/>
        </w:rPr>
        <w:t xml:space="preserve"> – częściowe ograniczenie funkcjonowania usług.</w:t>
      </w:r>
    </w:p>
    <w:p w14:paraId="14B4DD2E" w14:textId="77777777" w:rsidR="00F27904" w:rsidRPr="00F27904" w:rsidRDefault="00F27904" w:rsidP="00E8293B">
      <w:pPr>
        <w:numPr>
          <w:ilvl w:val="0"/>
          <w:numId w:val="59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Awaria nieistotna</w:t>
      </w:r>
      <w:r w:rsidRPr="00F27904">
        <w:rPr>
          <w:rFonts w:ascii="Arial" w:eastAsia="Aptos" w:hAnsi="Arial" w:cs="Arial"/>
          <w:sz w:val="20"/>
          <w:szCs w:val="20"/>
        </w:rPr>
        <w:t xml:space="preserve"> – usterka niepowodująca przerwy w świadczeniu usług.</w:t>
      </w:r>
    </w:p>
    <w:p w14:paraId="0737513E" w14:textId="13A7B37C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Czasy reakcji i usunięcia awarii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1718"/>
        <w:gridCol w:w="1237"/>
        <w:gridCol w:w="1541"/>
      </w:tblGrid>
      <w:tr w:rsidR="00F27904" w:rsidRPr="00F27904" w14:paraId="46590CE3" w14:textId="77777777" w:rsidTr="00EF5672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345D0F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b/>
                <w:bCs/>
                <w:sz w:val="20"/>
                <w:szCs w:val="20"/>
              </w:rPr>
              <w:t>Rodzaj zdarzenia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E308BA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Czas reakcji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D2A036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Czas usunięcia</w:t>
            </w:r>
          </w:p>
        </w:tc>
      </w:tr>
      <w:tr w:rsidR="00F27904" w:rsidRPr="00F27904" w14:paraId="31DE50B6" w14:textId="77777777" w:rsidTr="00EF567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502F10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Awaria krytyczna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A6768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1 godz.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CDDE84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12 godz.</w:t>
            </w:r>
          </w:p>
        </w:tc>
      </w:tr>
      <w:tr w:rsidR="00F27904" w:rsidRPr="00F27904" w14:paraId="352B051C" w14:textId="77777777" w:rsidTr="00EF567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6099CE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Awaria istotna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F94D73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2 godz.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1D17E8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24 godz.</w:t>
            </w:r>
          </w:p>
        </w:tc>
      </w:tr>
      <w:tr w:rsidR="00F27904" w:rsidRPr="00F27904" w14:paraId="128BC50C" w14:textId="77777777" w:rsidTr="00EF567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FD73E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Awaria nieistotna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A137B9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8 godz.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371A6" w14:textId="77777777" w:rsidR="00F27904" w:rsidRPr="00F27904" w:rsidRDefault="00F27904" w:rsidP="00E8293B">
            <w:pPr>
              <w:spacing w:after="120" w:line="276" w:lineRule="auto"/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27904">
              <w:rPr>
                <w:rFonts w:ascii="Arial" w:eastAsia="Aptos" w:hAnsi="Arial" w:cs="Arial"/>
                <w:sz w:val="20"/>
                <w:szCs w:val="20"/>
              </w:rPr>
              <w:t>do 72 godz.</w:t>
            </w:r>
          </w:p>
        </w:tc>
      </w:tr>
    </w:tbl>
    <w:p w14:paraId="17132BBD" w14:textId="7E5EC0F8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>Czas reakcji liczony jest od momentu zgłoszenia awarii przez Zamawiającego.</w:t>
      </w:r>
    </w:p>
    <w:p w14:paraId="69A341A5" w14:textId="157545C4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Dostępność usług</w:t>
      </w:r>
    </w:p>
    <w:p w14:paraId="371A3893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 xml:space="preserve">Wykonawca zapewnia dostępność usług na poziomie </w:t>
      </w:r>
      <w:r w:rsidRPr="00F27904">
        <w:rPr>
          <w:rFonts w:ascii="Arial" w:eastAsia="Aptos" w:hAnsi="Arial" w:cs="Arial"/>
          <w:b/>
          <w:bCs/>
          <w:sz w:val="20"/>
          <w:szCs w:val="20"/>
        </w:rPr>
        <w:t>minimum 99,5% w skali miesiąca</w:t>
      </w:r>
      <w:r w:rsidRPr="00F27904">
        <w:rPr>
          <w:rFonts w:ascii="Arial" w:eastAsia="Aptos" w:hAnsi="Arial" w:cs="Arial"/>
          <w:sz w:val="20"/>
          <w:szCs w:val="20"/>
        </w:rPr>
        <w:t>, z wyłączeniem planowanych prac serwisowych uzgodnionych z Zamawiającym.</w:t>
      </w:r>
    </w:p>
    <w:p w14:paraId="33C5CB26" w14:textId="7ADF672C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Zgłoszenia awarii</w:t>
      </w:r>
    </w:p>
    <w:p w14:paraId="460F3C1C" w14:textId="5FCB4DB9" w:rsidR="00F27904" w:rsidRPr="00B130EA" w:rsidRDefault="00F27904" w:rsidP="00E8293B">
      <w:pPr>
        <w:pStyle w:val="Akapitzlist"/>
        <w:numPr>
          <w:ilvl w:val="1"/>
          <w:numId w:val="3"/>
        </w:numPr>
        <w:spacing w:after="120" w:line="276" w:lineRule="auto"/>
        <w:ind w:left="567" w:hanging="283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B130EA">
        <w:rPr>
          <w:rFonts w:ascii="Arial" w:eastAsia="Aptos" w:hAnsi="Arial" w:cs="Arial"/>
          <w:sz w:val="20"/>
          <w:szCs w:val="20"/>
        </w:rPr>
        <w:t>Zgłoszenia dokonywane są:</w:t>
      </w:r>
    </w:p>
    <w:p w14:paraId="5181C6B4" w14:textId="6966E740" w:rsidR="00F27904" w:rsidRPr="00B130EA" w:rsidRDefault="00F27904" w:rsidP="00E8293B">
      <w:pPr>
        <w:pStyle w:val="Akapitzlist"/>
        <w:numPr>
          <w:ilvl w:val="0"/>
          <w:numId w:val="61"/>
        </w:numPr>
        <w:spacing w:after="120" w:line="276" w:lineRule="auto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B130EA">
        <w:rPr>
          <w:rFonts w:ascii="Arial" w:eastAsia="Aptos" w:hAnsi="Arial" w:cs="Arial"/>
          <w:sz w:val="20"/>
          <w:szCs w:val="20"/>
        </w:rPr>
        <w:t>e-mailowo: …………………</w:t>
      </w:r>
    </w:p>
    <w:p w14:paraId="7AB0BAA2" w14:textId="77777777" w:rsidR="00F27904" w:rsidRPr="00F27904" w:rsidRDefault="00F27904" w:rsidP="00E8293B">
      <w:pPr>
        <w:numPr>
          <w:ilvl w:val="0"/>
          <w:numId w:val="61"/>
        </w:num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>telefonicznie: …………………</w:t>
      </w:r>
    </w:p>
    <w:p w14:paraId="68F4D17C" w14:textId="278F20AB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Okno serwisowe / prace planowane</w:t>
      </w:r>
      <w:r w:rsidRPr="00F27904">
        <w:rPr>
          <w:rFonts w:ascii="Arial" w:eastAsia="Aptos" w:hAnsi="Arial" w:cs="Arial"/>
          <w:sz w:val="20"/>
          <w:szCs w:val="20"/>
        </w:rPr>
        <w:t>:</w:t>
      </w:r>
    </w:p>
    <w:p w14:paraId="13156CF9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>Planowane prace serwisowe wymagają uprzedniej zgody Zamawiającego i muszą być zgłoszone co najmniej 48 godzin wcześniej.</w:t>
      </w:r>
    </w:p>
    <w:p w14:paraId="4A83982D" w14:textId="7E4A4FB1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Sposób potwierdzania czasu zgłoszenia:</w:t>
      </w:r>
    </w:p>
    <w:p w14:paraId="3571CD44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>Za moment zgłoszenia uznaje się chwilę rejestracji zgłoszenia w systemie Wykonawcy lub potwierdzenie przyjęcia zgłoszenia e-mail.</w:t>
      </w:r>
    </w:p>
    <w:p w14:paraId="49FA50D3" w14:textId="766AFFBE" w:rsidR="00F27904" w:rsidRPr="00F27904" w:rsidRDefault="00F27904" w:rsidP="00E8293B">
      <w:pPr>
        <w:pStyle w:val="Akapitzlist"/>
        <w:numPr>
          <w:ilvl w:val="0"/>
          <w:numId w:val="79"/>
        </w:numPr>
        <w:spacing w:after="120" w:line="276" w:lineRule="auto"/>
        <w:ind w:left="284" w:hanging="284"/>
        <w:contextualSpacing w:val="0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F27904">
        <w:rPr>
          <w:rFonts w:ascii="Arial" w:eastAsia="Aptos" w:hAnsi="Arial" w:cs="Arial"/>
          <w:b/>
          <w:bCs/>
          <w:sz w:val="20"/>
          <w:szCs w:val="20"/>
        </w:rPr>
        <w:t>Postanowienia końcowe</w:t>
      </w:r>
    </w:p>
    <w:p w14:paraId="22FB94A2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  <w:r w:rsidRPr="00F27904">
        <w:rPr>
          <w:rFonts w:ascii="Arial" w:eastAsia="Aptos" w:hAnsi="Arial" w:cs="Arial"/>
          <w:sz w:val="20"/>
          <w:szCs w:val="20"/>
        </w:rPr>
        <w:t>Zapisy niniejszego SLA stanowią integralną część Umowy i mają pierwszeństwo przed innymi postanowieniami Umowy w zakresie jakości i dostępności usług.</w:t>
      </w:r>
    </w:p>
    <w:p w14:paraId="2881C67F" w14:textId="77777777" w:rsidR="00F27904" w:rsidRPr="00F27904" w:rsidRDefault="00F27904" w:rsidP="00E8293B">
      <w:pPr>
        <w:spacing w:after="120" w:line="276" w:lineRule="auto"/>
        <w:jc w:val="both"/>
        <w:rPr>
          <w:rFonts w:ascii="Arial" w:eastAsia="Aptos" w:hAnsi="Arial" w:cs="Arial"/>
          <w:sz w:val="20"/>
          <w:szCs w:val="20"/>
        </w:rPr>
      </w:pPr>
    </w:p>
    <w:p w14:paraId="03DE7C1C" w14:textId="77777777" w:rsidR="00F27904" w:rsidRDefault="00F27904" w:rsidP="00E8293B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5D63207" w14:textId="77777777" w:rsidR="00513A7B" w:rsidRDefault="00513A7B" w:rsidP="00E8293B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36F27C7" w14:textId="77777777" w:rsidR="00513A7B" w:rsidRDefault="00513A7B" w:rsidP="00E8293B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</w:p>
    <w:p w14:paraId="58539A3B" w14:textId="77777777" w:rsidR="00513A7B" w:rsidRDefault="00513A7B" w:rsidP="00E8293B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</w:p>
    <w:p w14:paraId="74263CC8" w14:textId="77777777" w:rsidR="00B37CE5" w:rsidRPr="0043524F" w:rsidRDefault="00B37CE5" w:rsidP="00E8293B">
      <w:pPr>
        <w:spacing w:after="120" w:line="276" w:lineRule="auto"/>
        <w:rPr>
          <w:rFonts w:ascii="Arial" w:hAnsi="Arial" w:cs="Arial"/>
          <w:b/>
          <w:bCs/>
          <w:sz w:val="20"/>
          <w:szCs w:val="20"/>
        </w:rPr>
      </w:pPr>
    </w:p>
    <w:sectPr w:rsidR="00B37CE5" w:rsidRPr="00435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4933" w14:textId="77777777" w:rsidR="003B714B" w:rsidRDefault="003B714B" w:rsidP="001C0F04">
      <w:pPr>
        <w:spacing w:after="0" w:line="240" w:lineRule="auto"/>
      </w:pPr>
      <w:r>
        <w:separator/>
      </w:r>
    </w:p>
  </w:endnote>
  <w:endnote w:type="continuationSeparator" w:id="0">
    <w:p w14:paraId="0CD7879E" w14:textId="77777777" w:rsidR="003B714B" w:rsidRDefault="003B714B" w:rsidP="001C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B48E" w14:textId="77777777" w:rsidR="003B714B" w:rsidRDefault="003B714B" w:rsidP="001C0F04">
      <w:pPr>
        <w:spacing w:after="0" w:line="240" w:lineRule="auto"/>
      </w:pPr>
      <w:r>
        <w:separator/>
      </w:r>
    </w:p>
  </w:footnote>
  <w:footnote w:type="continuationSeparator" w:id="0">
    <w:p w14:paraId="5B079A69" w14:textId="77777777" w:rsidR="003B714B" w:rsidRDefault="003B714B" w:rsidP="001C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DC7"/>
    <w:multiLevelType w:val="multilevel"/>
    <w:tmpl w:val="18F4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8327F"/>
    <w:multiLevelType w:val="hybridMultilevel"/>
    <w:tmpl w:val="7CC068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756E"/>
    <w:multiLevelType w:val="multilevel"/>
    <w:tmpl w:val="AE8E1E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E551FF"/>
    <w:multiLevelType w:val="multilevel"/>
    <w:tmpl w:val="FB081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C5E38"/>
    <w:multiLevelType w:val="multilevel"/>
    <w:tmpl w:val="BEF8B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42BA9"/>
    <w:multiLevelType w:val="multilevel"/>
    <w:tmpl w:val="59F0B6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FF3F64"/>
    <w:multiLevelType w:val="multilevel"/>
    <w:tmpl w:val="5D948D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085C89"/>
    <w:multiLevelType w:val="hybridMultilevel"/>
    <w:tmpl w:val="40AEB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F6060"/>
    <w:multiLevelType w:val="multilevel"/>
    <w:tmpl w:val="0F1AC1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455DDD"/>
    <w:multiLevelType w:val="multilevel"/>
    <w:tmpl w:val="2A9856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7E5624"/>
    <w:multiLevelType w:val="multilevel"/>
    <w:tmpl w:val="4510DA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0626CB"/>
    <w:multiLevelType w:val="multilevel"/>
    <w:tmpl w:val="F13888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3C29"/>
    <w:multiLevelType w:val="hybridMultilevel"/>
    <w:tmpl w:val="A3127F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406AD"/>
    <w:multiLevelType w:val="multilevel"/>
    <w:tmpl w:val="BB648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EA46E8"/>
    <w:multiLevelType w:val="hybridMultilevel"/>
    <w:tmpl w:val="7B46A2B0"/>
    <w:lvl w:ilvl="0" w:tplc="CCE275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C1728"/>
    <w:multiLevelType w:val="hybridMultilevel"/>
    <w:tmpl w:val="CE1C8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760A16"/>
    <w:multiLevelType w:val="multilevel"/>
    <w:tmpl w:val="FA60D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544A2B"/>
    <w:multiLevelType w:val="multilevel"/>
    <w:tmpl w:val="20F6FB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8D592B"/>
    <w:multiLevelType w:val="multilevel"/>
    <w:tmpl w:val="28106C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A50B65"/>
    <w:multiLevelType w:val="hybridMultilevel"/>
    <w:tmpl w:val="A3127F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380756"/>
    <w:multiLevelType w:val="multilevel"/>
    <w:tmpl w:val="42DA13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CB46B5E"/>
    <w:multiLevelType w:val="multilevel"/>
    <w:tmpl w:val="8016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137906"/>
    <w:multiLevelType w:val="hybridMultilevel"/>
    <w:tmpl w:val="08867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04774"/>
    <w:multiLevelType w:val="multilevel"/>
    <w:tmpl w:val="C35E9B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0841591"/>
    <w:multiLevelType w:val="hybridMultilevel"/>
    <w:tmpl w:val="CE1C8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196155"/>
    <w:multiLevelType w:val="multilevel"/>
    <w:tmpl w:val="7D64FA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8C0224"/>
    <w:multiLevelType w:val="multilevel"/>
    <w:tmpl w:val="7AEAB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6C1D66"/>
    <w:multiLevelType w:val="multilevel"/>
    <w:tmpl w:val="F3D03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276542"/>
    <w:multiLevelType w:val="multilevel"/>
    <w:tmpl w:val="CEFE9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873289"/>
    <w:multiLevelType w:val="multilevel"/>
    <w:tmpl w:val="B2B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1F2EB7"/>
    <w:multiLevelType w:val="hybridMultilevel"/>
    <w:tmpl w:val="CE1C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0D430C"/>
    <w:multiLevelType w:val="multilevel"/>
    <w:tmpl w:val="4A3C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FCB30F2"/>
    <w:multiLevelType w:val="multilevel"/>
    <w:tmpl w:val="5C4C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D40D29"/>
    <w:multiLevelType w:val="multilevel"/>
    <w:tmpl w:val="FA60D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16701F5"/>
    <w:multiLevelType w:val="multilevel"/>
    <w:tmpl w:val="28106C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C63B7D"/>
    <w:multiLevelType w:val="multilevel"/>
    <w:tmpl w:val="7E82C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2720788"/>
    <w:multiLevelType w:val="multilevel"/>
    <w:tmpl w:val="5D5C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2A176C2"/>
    <w:multiLevelType w:val="multilevel"/>
    <w:tmpl w:val="87E0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DF373E"/>
    <w:multiLevelType w:val="hybridMultilevel"/>
    <w:tmpl w:val="CE1C8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572E2A"/>
    <w:multiLevelType w:val="multilevel"/>
    <w:tmpl w:val="8716FF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C0120C3"/>
    <w:multiLevelType w:val="multilevel"/>
    <w:tmpl w:val="359288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CD3208F"/>
    <w:multiLevelType w:val="multilevel"/>
    <w:tmpl w:val="8EE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542455B"/>
    <w:multiLevelType w:val="hybridMultilevel"/>
    <w:tmpl w:val="A3127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C041C1"/>
    <w:multiLevelType w:val="multilevel"/>
    <w:tmpl w:val="70FCEB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A875B1B"/>
    <w:multiLevelType w:val="multilevel"/>
    <w:tmpl w:val="4AEA7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21416F9"/>
    <w:multiLevelType w:val="multilevel"/>
    <w:tmpl w:val="FA60D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2472CBD"/>
    <w:multiLevelType w:val="multilevel"/>
    <w:tmpl w:val="01FEE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3285CAE"/>
    <w:multiLevelType w:val="multilevel"/>
    <w:tmpl w:val="AEDE12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CA5D12"/>
    <w:multiLevelType w:val="multilevel"/>
    <w:tmpl w:val="620E4E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3C3CB1"/>
    <w:multiLevelType w:val="multilevel"/>
    <w:tmpl w:val="1D827F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CF266F7"/>
    <w:multiLevelType w:val="hybridMultilevel"/>
    <w:tmpl w:val="B4024818"/>
    <w:lvl w:ilvl="0" w:tplc="01C6876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DD34FA"/>
    <w:multiLevelType w:val="multilevel"/>
    <w:tmpl w:val="B2B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E3A29A3"/>
    <w:multiLevelType w:val="multilevel"/>
    <w:tmpl w:val="FB5ECA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F9E77F8"/>
    <w:multiLevelType w:val="multilevel"/>
    <w:tmpl w:val="F3D03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02A0362"/>
    <w:multiLevelType w:val="multilevel"/>
    <w:tmpl w:val="4A3C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4665CD5"/>
    <w:multiLevelType w:val="multilevel"/>
    <w:tmpl w:val="42646B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78A617C"/>
    <w:multiLevelType w:val="multilevel"/>
    <w:tmpl w:val="47E0F4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8E26B52"/>
    <w:multiLevelType w:val="multilevel"/>
    <w:tmpl w:val="DD34CB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92C0E55"/>
    <w:multiLevelType w:val="multilevel"/>
    <w:tmpl w:val="B2B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B47677"/>
    <w:multiLevelType w:val="multilevel"/>
    <w:tmpl w:val="F2F8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5DE2190"/>
    <w:multiLevelType w:val="multilevel"/>
    <w:tmpl w:val="A32EC7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5FE71BE"/>
    <w:multiLevelType w:val="multilevel"/>
    <w:tmpl w:val="F1B2C0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Aptos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210EB1"/>
    <w:multiLevelType w:val="multilevel"/>
    <w:tmpl w:val="B2B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857799B"/>
    <w:multiLevelType w:val="multilevel"/>
    <w:tmpl w:val="EA204F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CF63E8D"/>
    <w:multiLevelType w:val="hybridMultilevel"/>
    <w:tmpl w:val="CE1C8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D80D3F"/>
    <w:multiLevelType w:val="multilevel"/>
    <w:tmpl w:val="AB1AA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6" w15:restartNumberingAfterBreak="0">
    <w:nsid w:val="7E0B35CB"/>
    <w:multiLevelType w:val="multilevel"/>
    <w:tmpl w:val="F5BE4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EC055E2"/>
    <w:multiLevelType w:val="multilevel"/>
    <w:tmpl w:val="28D85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F6C253D"/>
    <w:multiLevelType w:val="multilevel"/>
    <w:tmpl w:val="AA423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3328243">
    <w:abstractNumId w:val="44"/>
  </w:num>
  <w:num w:numId="2" w16cid:durableId="330177783">
    <w:abstractNumId w:val="3"/>
  </w:num>
  <w:num w:numId="3" w16cid:durableId="2007635060">
    <w:abstractNumId w:val="10"/>
  </w:num>
  <w:num w:numId="4" w16cid:durableId="773986055">
    <w:abstractNumId w:val="47"/>
  </w:num>
  <w:num w:numId="5" w16cid:durableId="1653099647">
    <w:abstractNumId w:val="2"/>
  </w:num>
  <w:num w:numId="6" w16cid:durableId="411440474">
    <w:abstractNumId w:val="8"/>
  </w:num>
  <w:num w:numId="7" w16cid:durableId="1123815754">
    <w:abstractNumId w:val="60"/>
  </w:num>
  <w:num w:numId="8" w16cid:durableId="1850177226">
    <w:abstractNumId w:val="57"/>
  </w:num>
  <w:num w:numId="9" w16cid:durableId="1048800323">
    <w:abstractNumId w:val="11"/>
  </w:num>
  <w:num w:numId="10" w16cid:durableId="898782066">
    <w:abstractNumId w:val="56"/>
  </w:num>
  <w:num w:numId="11" w16cid:durableId="1186213074">
    <w:abstractNumId w:val="5"/>
  </w:num>
  <w:num w:numId="12" w16cid:durableId="961955477">
    <w:abstractNumId w:val="37"/>
  </w:num>
  <w:num w:numId="13" w16cid:durableId="111171672">
    <w:abstractNumId w:val="40"/>
  </w:num>
  <w:num w:numId="14" w16cid:durableId="776101980">
    <w:abstractNumId w:val="49"/>
  </w:num>
  <w:num w:numId="15" w16cid:durableId="703794081">
    <w:abstractNumId w:val="39"/>
  </w:num>
  <w:num w:numId="16" w16cid:durableId="470371721">
    <w:abstractNumId w:val="52"/>
  </w:num>
  <w:num w:numId="17" w16cid:durableId="1405953946">
    <w:abstractNumId w:val="43"/>
  </w:num>
  <w:num w:numId="18" w16cid:durableId="2110619583">
    <w:abstractNumId w:val="35"/>
  </w:num>
  <w:num w:numId="19" w16cid:durableId="940993751">
    <w:abstractNumId w:val="28"/>
  </w:num>
  <w:num w:numId="20" w16cid:durableId="1559321270">
    <w:abstractNumId w:val="45"/>
  </w:num>
  <w:num w:numId="21" w16cid:durableId="1619676792">
    <w:abstractNumId w:val="46"/>
  </w:num>
  <w:num w:numId="22" w16cid:durableId="1818301433">
    <w:abstractNumId w:val="6"/>
  </w:num>
  <w:num w:numId="23" w16cid:durableId="952636948">
    <w:abstractNumId w:val="66"/>
  </w:num>
  <w:num w:numId="24" w16cid:durableId="1778787483">
    <w:abstractNumId w:val="17"/>
  </w:num>
  <w:num w:numId="25" w16cid:durableId="644241268">
    <w:abstractNumId w:val="55"/>
  </w:num>
  <w:num w:numId="26" w16cid:durableId="1078985664">
    <w:abstractNumId w:val="20"/>
  </w:num>
  <w:num w:numId="27" w16cid:durableId="127868272">
    <w:abstractNumId w:val="33"/>
  </w:num>
  <w:num w:numId="28" w16cid:durableId="829979082">
    <w:abstractNumId w:val="16"/>
  </w:num>
  <w:num w:numId="29" w16cid:durableId="1421365410">
    <w:abstractNumId w:val="27"/>
  </w:num>
  <w:num w:numId="30" w16cid:durableId="1466848922">
    <w:abstractNumId w:val="65"/>
  </w:num>
  <w:num w:numId="31" w16cid:durableId="262881450">
    <w:abstractNumId w:val="13"/>
  </w:num>
  <w:num w:numId="32" w16cid:durableId="962542966">
    <w:abstractNumId w:val="68"/>
  </w:num>
  <w:num w:numId="33" w16cid:durableId="577519691">
    <w:abstractNumId w:val="4"/>
  </w:num>
  <w:num w:numId="34" w16cid:durableId="1212306460">
    <w:abstractNumId w:val="36"/>
  </w:num>
  <w:num w:numId="35" w16cid:durableId="1343976402">
    <w:abstractNumId w:val="67"/>
  </w:num>
  <w:num w:numId="36" w16cid:durableId="1319068105">
    <w:abstractNumId w:val="21"/>
  </w:num>
  <w:num w:numId="37" w16cid:durableId="1340811024">
    <w:abstractNumId w:val="32"/>
  </w:num>
  <w:num w:numId="38" w16cid:durableId="1150172368">
    <w:abstractNumId w:val="48"/>
  </w:num>
  <w:num w:numId="39" w16cid:durableId="1134832955">
    <w:abstractNumId w:val="53"/>
  </w:num>
  <w:num w:numId="40" w16cid:durableId="990871271">
    <w:abstractNumId w:val="61"/>
  </w:num>
  <w:num w:numId="41" w16cid:durableId="1133213322">
    <w:abstractNumId w:val="26"/>
  </w:num>
  <w:num w:numId="42" w16cid:durableId="792207799">
    <w:abstractNumId w:val="30"/>
  </w:num>
  <w:num w:numId="43" w16cid:durableId="634259048">
    <w:abstractNumId w:val="50"/>
  </w:num>
  <w:num w:numId="44" w16cid:durableId="1645543995">
    <w:abstractNumId w:val="42"/>
  </w:num>
  <w:num w:numId="45" w16cid:durableId="91973332">
    <w:abstractNumId w:val="38"/>
  </w:num>
  <w:num w:numId="46" w16cid:durableId="875315236">
    <w:abstractNumId w:val="12"/>
  </w:num>
  <w:num w:numId="47" w16cid:durableId="290405159">
    <w:abstractNumId w:val="15"/>
  </w:num>
  <w:num w:numId="48" w16cid:durableId="1304846589">
    <w:abstractNumId w:val="19"/>
  </w:num>
  <w:num w:numId="49" w16cid:durableId="240606835">
    <w:abstractNumId w:val="24"/>
  </w:num>
  <w:num w:numId="50" w16cid:durableId="1799645528">
    <w:abstractNumId w:val="64"/>
  </w:num>
  <w:num w:numId="51" w16cid:durableId="1670207974">
    <w:abstractNumId w:val="22"/>
  </w:num>
  <w:num w:numId="52" w16cid:durableId="82794039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0355289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08680734">
    <w:abstractNumId w:val="6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563290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45992764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1946292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995873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775742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29809218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03793047">
    <w:abstractNumId w:val="61"/>
  </w:num>
  <w:num w:numId="62" w16cid:durableId="47580072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51097692">
    <w:abstractNumId w:val="6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25641515">
    <w:abstractNumId w:val="59"/>
  </w:num>
  <w:num w:numId="65" w16cid:durableId="258954446">
    <w:abstractNumId w:val="23"/>
  </w:num>
  <w:num w:numId="66" w16cid:durableId="473761256">
    <w:abstractNumId w:val="0"/>
  </w:num>
  <w:num w:numId="67" w16cid:durableId="654262813">
    <w:abstractNumId w:val="31"/>
  </w:num>
  <w:num w:numId="68" w16cid:durableId="694617991">
    <w:abstractNumId w:val="9"/>
  </w:num>
  <w:num w:numId="69" w16cid:durableId="702167159">
    <w:abstractNumId w:val="18"/>
  </w:num>
  <w:num w:numId="70" w16cid:durableId="755978626">
    <w:abstractNumId w:val="41"/>
  </w:num>
  <w:num w:numId="71" w16cid:durableId="1332485252">
    <w:abstractNumId w:val="34"/>
  </w:num>
  <w:num w:numId="72" w16cid:durableId="217204070">
    <w:abstractNumId w:val="7"/>
  </w:num>
  <w:num w:numId="73" w16cid:durableId="1845586842">
    <w:abstractNumId w:val="1"/>
  </w:num>
  <w:num w:numId="74" w16cid:durableId="1929731112">
    <w:abstractNumId w:val="54"/>
  </w:num>
  <w:num w:numId="75" w16cid:durableId="80303209">
    <w:abstractNumId w:val="58"/>
  </w:num>
  <w:num w:numId="76" w16cid:durableId="1573614769">
    <w:abstractNumId w:val="29"/>
  </w:num>
  <w:num w:numId="77" w16cid:durableId="1517887205">
    <w:abstractNumId w:val="62"/>
  </w:num>
  <w:num w:numId="78" w16cid:durableId="694816089">
    <w:abstractNumId w:val="51"/>
  </w:num>
  <w:num w:numId="79" w16cid:durableId="1833528026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AC"/>
    <w:rsid w:val="00014F31"/>
    <w:rsid w:val="00021521"/>
    <w:rsid w:val="00036B02"/>
    <w:rsid w:val="00036DEF"/>
    <w:rsid w:val="000577D8"/>
    <w:rsid w:val="00061742"/>
    <w:rsid w:val="00063B36"/>
    <w:rsid w:val="00063DC2"/>
    <w:rsid w:val="00071D12"/>
    <w:rsid w:val="00081035"/>
    <w:rsid w:val="000A0C8D"/>
    <w:rsid w:val="000B4F88"/>
    <w:rsid w:val="000B76BE"/>
    <w:rsid w:val="000D5300"/>
    <w:rsid w:val="000D5EC4"/>
    <w:rsid w:val="000D72B6"/>
    <w:rsid w:val="000F24AC"/>
    <w:rsid w:val="00101DBF"/>
    <w:rsid w:val="00104896"/>
    <w:rsid w:val="0011156D"/>
    <w:rsid w:val="00114117"/>
    <w:rsid w:val="00121A48"/>
    <w:rsid w:val="001608AA"/>
    <w:rsid w:val="00163796"/>
    <w:rsid w:val="00174FD4"/>
    <w:rsid w:val="001967EE"/>
    <w:rsid w:val="001A1B51"/>
    <w:rsid w:val="001B605A"/>
    <w:rsid w:val="001C0F04"/>
    <w:rsid w:val="001E2D4C"/>
    <w:rsid w:val="001F2F36"/>
    <w:rsid w:val="00210134"/>
    <w:rsid w:val="0021248A"/>
    <w:rsid w:val="002179FA"/>
    <w:rsid w:val="002305F0"/>
    <w:rsid w:val="00231F95"/>
    <w:rsid w:val="00250D6F"/>
    <w:rsid w:val="00255E0D"/>
    <w:rsid w:val="002724CA"/>
    <w:rsid w:val="002A6B9C"/>
    <w:rsid w:val="002E14B2"/>
    <w:rsid w:val="002E2BFA"/>
    <w:rsid w:val="002E44DE"/>
    <w:rsid w:val="002E7AE2"/>
    <w:rsid w:val="003106BE"/>
    <w:rsid w:val="00314379"/>
    <w:rsid w:val="00314A1F"/>
    <w:rsid w:val="003544E5"/>
    <w:rsid w:val="0037116B"/>
    <w:rsid w:val="00374E7F"/>
    <w:rsid w:val="00374FFC"/>
    <w:rsid w:val="00391F55"/>
    <w:rsid w:val="003B714B"/>
    <w:rsid w:val="003C5781"/>
    <w:rsid w:val="003D0740"/>
    <w:rsid w:val="003E5CA6"/>
    <w:rsid w:val="003F39FE"/>
    <w:rsid w:val="00402739"/>
    <w:rsid w:val="00412C59"/>
    <w:rsid w:val="00417118"/>
    <w:rsid w:val="004249E5"/>
    <w:rsid w:val="0043524F"/>
    <w:rsid w:val="00436655"/>
    <w:rsid w:val="004441B2"/>
    <w:rsid w:val="004534E4"/>
    <w:rsid w:val="004567C8"/>
    <w:rsid w:val="00461F41"/>
    <w:rsid w:val="00466F90"/>
    <w:rsid w:val="00470EE4"/>
    <w:rsid w:val="00483754"/>
    <w:rsid w:val="004A4114"/>
    <w:rsid w:val="004A5989"/>
    <w:rsid w:val="004A654A"/>
    <w:rsid w:val="004B36BD"/>
    <w:rsid w:val="004B6727"/>
    <w:rsid w:val="004D0875"/>
    <w:rsid w:val="004D407B"/>
    <w:rsid w:val="004F394D"/>
    <w:rsid w:val="004F5E1D"/>
    <w:rsid w:val="00513A7B"/>
    <w:rsid w:val="00514D4B"/>
    <w:rsid w:val="00521A70"/>
    <w:rsid w:val="005408D0"/>
    <w:rsid w:val="00544D2C"/>
    <w:rsid w:val="00550A32"/>
    <w:rsid w:val="00576F01"/>
    <w:rsid w:val="00582A14"/>
    <w:rsid w:val="005872CE"/>
    <w:rsid w:val="00593EDD"/>
    <w:rsid w:val="005B4D7B"/>
    <w:rsid w:val="005B7CD6"/>
    <w:rsid w:val="005D31B5"/>
    <w:rsid w:val="005D7161"/>
    <w:rsid w:val="005F6AB4"/>
    <w:rsid w:val="006037BC"/>
    <w:rsid w:val="00604483"/>
    <w:rsid w:val="006164E6"/>
    <w:rsid w:val="00625CF7"/>
    <w:rsid w:val="006264DD"/>
    <w:rsid w:val="006339CC"/>
    <w:rsid w:val="00671C85"/>
    <w:rsid w:val="00682006"/>
    <w:rsid w:val="006872DD"/>
    <w:rsid w:val="00697E75"/>
    <w:rsid w:val="006A562B"/>
    <w:rsid w:val="006C3525"/>
    <w:rsid w:val="006C5D5B"/>
    <w:rsid w:val="006E7F41"/>
    <w:rsid w:val="00704948"/>
    <w:rsid w:val="00710920"/>
    <w:rsid w:val="007113E9"/>
    <w:rsid w:val="007233AC"/>
    <w:rsid w:val="00751C2F"/>
    <w:rsid w:val="0075466C"/>
    <w:rsid w:val="00757AC3"/>
    <w:rsid w:val="00760586"/>
    <w:rsid w:val="00780709"/>
    <w:rsid w:val="00782284"/>
    <w:rsid w:val="00784F53"/>
    <w:rsid w:val="00786D4B"/>
    <w:rsid w:val="00792BE3"/>
    <w:rsid w:val="0079450A"/>
    <w:rsid w:val="00796034"/>
    <w:rsid w:val="007D66A4"/>
    <w:rsid w:val="0080204E"/>
    <w:rsid w:val="008149DF"/>
    <w:rsid w:val="00820557"/>
    <w:rsid w:val="00833B21"/>
    <w:rsid w:val="0084425D"/>
    <w:rsid w:val="00854081"/>
    <w:rsid w:val="0086326B"/>
    <w:rsid w:val="00866EDE"/>
    <w:rsid w:val="00880C2C"/>
    <w:rsid w:val="008906B7"/>
    <w:rsid w:val="008C01E4"/>
    <w:rsid w:val="008E2649"/>
    <w:rsid w:val="008E2A56"/>
    <w:rsid w:val="008E3E72"/>
    <w:rsid w:val="008E45D4"/>
    <w:rsid w:val="008E747C"/>
    <w:rsid w:val="00903A4F"/>
    <w:rsid w:val="00966A73"/>
    <w:rsid w:val="00972BCC"/>
    <w:rsid w:val="00973CA2"/>
    <w:rsid w:val="00983283"/>
    <w:rsid w:val="009A2CFA"/>
    <w:rsid w:val="009B444E"/>
    <w:rsid w:val="009C6536"/>
    <w:rsid w:val="009D0561"/>
    <w:rsid w:val="009E0AEC"/>
    <w:rsid w:val="00A11943"/>
    <w:rsid w:val="00A21DDE"/>
    <w:rsid w:val="00A26FB4"/>
    <w:rsid w:val="00A37F85"/>
    <w:rsid w:val="00A4212C"/>
    <w:rsid w:val="00A4501F"/>
    <w:rsid w:val="00A61DAE"/>
    <w:rsid w:val="00A64697"/>
    <w:rsid w:val="00A72810"/>
    <w:rsid w:val="00A82DB1"/>
    <w:rsid w:val="00A84602"/>
    <w:rsid w:val="00AA73EE"/>
    <w:rsid w:val="00AC32C9"/>
    <w:rsid w:val="00AE69EA"/>
    <w:rsid w:val="00AF506A"/>
    <w:rsid w:val="00AF5EFC"/>
    <w:rsid w:val="00AF621A"/>
    <w:rsid w:val="00AF6458"/>
    <w:rsid w:val="00B005DC"/>
    <w:rsid w:val="00B130EA"/>
    <w:rsid w:val="00B37CE5"/>
    <w:rsid w:val="00B406BA"/>
    <w:rsid w:val="00B422B2"/>
    <w:rsid w:val="00B761B2"/>
    <w:rsid w:val="00B838B0"/>
    <w:rsid w:val="00B841C1"/>
    <w:rsid w:val="00B8690F"/>
    <w:rsid w:val="00BA1970"/>
    <w:rsid w:val="00BD1EF1"/>
    <w:rsid w:val="00BE0BD6"/>
    <w:rsid w:val="00C2084F"/>
    <w:rsid w:val="00C35ED4"/>
    <w:rsid w:val="00C44270"/>
    <w:rsid w:val="00C46EAF"/>
    <w:rsid w:val="00C51537"/>
    <w:rsid w:val="00C61247"/>
    <w:rsid w:val="00C62D39"/>
    <w:rsid w:val="00C74F7F"/>
    <w:rsid w:val="00C83C3F"/>
    <w:rsid w:val="00CA04C4"/>
    <w:rsid w:val="00CA3002"/>
    <w:rsid w:val="00CD2F05"/>
    <w:rsid w:val="00CD66A8"/>
    <w:rsid w:val="00CE0914"/>
    <w:rsid w:val="00CE65AE"/>
    <w:rsid w:val="00CE67B2"/>
    <w:rsid w:val="00CE76A1"/>
    <w:rsid w:val="00CF0431"/>
    <w:rsid w:val="00CF69FD"/>
    <w:rsid w:val="00D12613"/>
    <w:rsid w:val="00D16188"/>
    <w:rsid w:val="00D27909"/>
    <w:rsid w:val="00D33D3E"/>
    <w:rsid w:val="00D40498"/>
    <w:rsid w:val="00D43D2C"/>
    <w:rsid w:val="00D45ABD"/>
    <w:rsid w:val="00D5240C"/>
    <w:rsid w:val="00D5385C"/>
    <w:rsid w:val="00D5675B"/>
    <w:rsid w:val="00D63ADE"/>
    <w:rsid w:val="00D676DF"/>
    <w:rsid w:val="00D80CB9"/>
    <w:rsid w:val="00D80CE3"/>
    <w:rsid w:val="00D8608C"/>
    <w:rsid w:val="00D8681E"/>
    <w:rsid w:val="00D87A17"/>
    <w:rsid w:val="00D87FC1"/>
    <w:rsid w:val="00D97A12"/>
    <w:rsid w:val="00DB008B"/>
    <w:rsid w:val="00DC134A"/>
    <w:rsid w:val="00DF14BB"/>
    <w:rsid w:val="00DF27A2"/>
    <w:rsid w:val="00DF28F3"/>
    <w:rsid w:val="00DF59B8"/>
    <w:rsid w:val="00DF6E4D"/>
    <w:rsid w:val="00E01CC5"/>
    <w:rsid w:val="00E061BD"/>
    <w:rsid w:val="00E165CC"/>
    <w:rsid w:val="00E3176A"/>
    <w:rsid w:val="00E40E89"/>
    <w:rsid w:val="00E55338"/>
    <w:rsid w:val="00E63526"/>
    <w:rsid w:val="00E8293B"/>
    <w:rsid w:val="00E87DDF"/>
    <w:rsid w:val="00E9212D"/>
    <w:rsid w:val="00EB2330"/>
    <w:rsid w:val="00EB3FCA"/>
    <w:rsid w:val="00EB572E"/>
    <w:rsid w:val="00EB5D4A"/>
    <w:rsid w:val="00EC3342"/>
    <w:rsid w:val="00ED511A"/>
    <w:rsid w:val="00EE15BC"/>
    <w:rsid w:val="00EF52F1"/>
    <w:rsid w:val="00EF5672"/>
    <w:rsid w:val="00F07ECB"/>
    <w:rsid w:val="00F27904"/>
    <w:rsid w:val="00F34707"/>
    <w:rsid w:val="00F41D50"/>
    <w:rsid w:val="00F44AE2"/>
    <w:rsid w:val="00F514C6"/>
    <w:rsid w:val="00F75432"/>
    <w:rsid w:val="00F86A2E"/>
    <w:rsid w:val="00F92B5A"/>
    <w:rsid w:val="00FB0E6B"/>
    <w:rsid w:val="00FC1280"/>
    <w:rsid w:val="00FE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7FCC"/>
  <w15:chartTrackingRefBased/>
  <w15:docId w15:val="{0C85020F-89CF-47AB-A924-FB3312FF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2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2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24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2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24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2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2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2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2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24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24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24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24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24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24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24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24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24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2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2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2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2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2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24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24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24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24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24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24A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F24A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24A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51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51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51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1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11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1C8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C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F04"/>
  </w:style>
  <w:style w:type="paragraph" w:styleId="Stopka">
    <w:name w:val="footer"/>
    <w:basedOn w:val="Normalny"/>
    <w:link w:val="StopkaZnak"/>
    <w:uiPriority w:val="99"/>
    <w:unhideWhenUsed/>
    <w:rsid w:val="001C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2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7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3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9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3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7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8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1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0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9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8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4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1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4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4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a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3716</Words>
  <Characters>22298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Krauze</dc:creator>
  <cp:keywords/>
  <dc:description/>
  <cp:lastModifiedBy>Patryk Krauze</cp:lastModifiedBy>
  <cp:revision>16</cp:revision>
  <dcterms:created xsi:type="dcterms:W3CDTF">2026-03-04T08:33:00Z</dcterms:created>
  <dcterms:modified xsi:type="dcterms:W3CDTF">2026-03-05T07:40:00Z</dcterms:modified>
</cp:coreProperties>
</file>