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DF247" w14:textId="77777777" w:rsidR="00C66833" w:rsidRDefault="00C66833" w:rsidP="00C66833">
      <w:r>
        <w:t>1.</w:t>
      </w:r>
      <w:r>
        <w:tab/>
        <w:t>Mieszacz dynamiczny DN 1000</w:t>
      </w:r>
    </w:p>
    <w:p w14:paraId="5EC45F3D" w14:textId="77777777" w:rsidR="00C66833" w:rsidRDefault="00C66833" w:rsidP="00C66833">
      <w:r>
        <w:t>2.</w:t>
      </w:r>
      <w:r>
        <w:tab/>
        <w:t xml:space="preserve">Typ – ARD5 </w:t>
      </w:r>
    </w:p>
    <w:p w14:paraId="2E869202" w14:textId="77777777" w:rsidR="00C66833" w:rsidRDefault="00C66833" w:rsidP="00C66833">
      <w:r>
        <w:t>3.</w:t>
      </w:r>
      <w:r>
        <w:tab/>
        <w:t>Ciśnienie pracy – PN 6 bar</w:t>
      </w:r>
    </w:p>
    <w:p w14:paraId="7B9C3150" w14:textId="77777777" w:rsidR="00C66833" w:rsidRDefault="00C66833" w:rsidP="00C66833">
      <w:r>
        <w:t>4.</w:t>
      </w:r>
      <w:r>
        <w:tab/>
        <w:t>Temperatura pracy – 20 st. C</w:t>
      </w:r>
    </w:p>
    <w:p w14:paraId="321CBB0E" w14:textId="77777777" w:rsidR="00C66833" w:rsidRDefault="00C66833" w:rsidP="00C66833">
      <w:r>
        <w:t>5.</w:t>
      </w:r>
      <w:r>
        <w:tab/>
        <w:t>Wysokość części cylindrycznej – h=2000</w:t>
      </w:r>
    </w:p>
    <w:p w14:paraId="1340DEA2" w14:textId="77777777" w:rsidR="00C66833" w:rsidRDefault="00C66833" w:rsidP="00C66833">
      <w:r>
        <w:t>6.</w:t>
      </w:r>
      <w:r>
        <w:tab/>
        <w:t>Pojemność – v=1,8m3  (wypełnienie – 50% pierścienie białeckiego)</w:t>
      </w:r>
    </w:p>
    <w:p w14:paraId="3AA99876" w14:textId="77777777" w:rsidR="00C66833" w:rsidRDefault="00C66833" w:rsidP="00C66833">
      <w:r>
        <w:t>7.</w:t>
      </w:r>
      <w:r>
        <w:tab/>
        <w:t>Wykonanie materiałowe – stal węglowa</w:t>
      </w:r>
    </w:p>
    <w:p w14:paraId="174AB5C5" w14:textId="77777777" w:rsidR="00C66833" w:rsidRDefault="00C66833" w:rsidP="00C66833">
      <w:r>
        <w:t>8.</w:t>
      </w:r>
      <w:r>
        <w:tab/>
        <w:t>Zabezpieczenie antykorozyjne:</w:t>
      </w:r>
    </w:p>
    <w:p w14:paraId="282C044F" w14:textId="77777777" w:rsidR="00C66833" w:rsidRDefault="00C66833" w:rsidP="00C66833">
      <w:r>
        <w:t>9.</w:t>
      </w:r>
      <w:r>
        <w:tab/>
        <w:t>- wewnątrz – lakierowanie z atestem PZH</w:t>
      </w:r>
    </w:p>
    <w:p w14:paraId="3BAE17F3" w14:textId="77777777" w:rsidR="00C66833" w:rsidRDefault="00C66833" w:rsidP="00C66833">
      <w:r>
        <w:t>10.</w:t>
      </w:r>
      <w:r>
        <w:tab/>
        <w:t>- na zewnątrz – lakierowanie – RAL 5010</w:t>
      </w:r>
    </w:p>
    <w:p w14:paraId="20D9A989" w14:textId="77777777" w:rsidR="00C66833" w:rsidRDefault="00C66833" w:rsidP="00C66833">
      <w:r>
        <w:t>11.</w:t>
      </w:r>
      <w:r>
        <w:tab/>
        <w:t>Właz – 2 x DN 400</w:t>
      </w:r>
    </w:p>
    <w:p w14:paraId="5949A198" w14:textId="77777777" w:rsidR="00C66833" w:rsidRDefault="00C66833" w:rsidP="00C66833">
      <w:r>
        <w:t>12.</w:t>
      </w:r>
      <w:r>
        <w:tab/>
        <w:t>Króćce przyłączeniowe – DN 200</w:t>
      </w:r>
    </w:p>
    <w:p w14:paraId="54CFA1FC" w14:textId="78C9203A" w:rsidR="00AC4394" w:rsidRDefault="00C66833" w:rsidP="00C66833">
      <w:r>
        <w:t>13.</w:t>
      </w:r>
      <w:r>
        <w:tab/>
        <w:t>Podparcie zbiornika – 3 ceowniki mocowane na płaszczu</w:t>
      </w:r>
    </w:p>
    <w:p w14:paraId="2B9B7FA5" w14:textId="2DFC76EC" w:rsidR="00C66833" w:rsidRDefault="00C66833" w:rsidP="00C66833">
      <w:r>
        <w:t>Zbiornik ocynkowany !</w:t>
      </w:r>
    </w:p>
    <w:sectPr w:rsidR="00C66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210"/>
    <w:rsid w:val="00850210"/>
    <w:rsid w:val="00AC4394"/>
    <w:rsid w:val="00C66833"/>
    <w:rsid w:val="00ED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535F"/>
  <w15:chartTrackingRefBased/>
  <w15:docId w15:val="{F03A098F-BBEB-465D-86BE-B8E650E7D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502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02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02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02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02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02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02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02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02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02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02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02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02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02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02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02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02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02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02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02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02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02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02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02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502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02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02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02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02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442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Wegner</dc:creator>
  <cp:keywords/>
  <dc:description/>
  <cp:lastModifiedBy>Arkadiusz Wegner</cp:lastModifiedBy>
  <cp:revision>2</cp:revision>
  <dcterms:created xsi:type="dcterms:W3CDTF">2026-02-05T12:49:00Z</dcterms:created>
  <dcterms:modified xsi:type="dcterms:W3CDTF">2026-02-05T12:50:00Z</dcterms:modified>
</cp:coreProperties>
</file>