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420" w:rsidRDefault="00056420" w:rsidP="00563A13">
      <w:pPr>
        <w:rPr>
          <w:b/>
        </w:rPr>
      </w:pPr>
    </w:p>
    <w:p w:rsidR="00563A13" w:rsidRPr="00563A13" w:rsidRDefault="00C120D7" w:rsidP="00563A13">
      <w:pPr>
        <w:rPr>
          <w:b/>
        </w:rPr>
      </w:pPr>
      <w:r>
        <w:rPr>
          <w:b/>
        </w:rPr>
        <w:t>Szczegółowy opis przedmiotu zamówienia</w:t>
      </w:r>
    </w:p>
    <w:p w:rsidR="00563A13" w:rsidRDefault="001D7A16" w:rsidP="00563A13">
      <w:r>
        <w:t>1</w:t>
      </w:r>
      <w:r w:rsidR="00563A13">
        <w:t>.</w:t>
      </w:r>
      <w:r w:rsidR="00563A13">
        <w:tab/>
        <w:t>Każde urządzenie musi spełniać parametry nie gorsze niż wskazane poniżej:</w:t>
      </w:r>
    </w:p>
    <w:p w:rsidR="00563A13" w:rsidRDefault="00563A13" w:rsidP="00563A13">
      <w:r>
        <w:t>Typ urządzenia: Urządzenie wielofunkcyjne kolorowe laserowe</w:t>
      </w:r>
      <w:r w:rsidR="0071193D">
        <w:t xml:space="preserve"> z funkcję drukowania, kopiowania i skanowania</w:t>
      </w:r>
      <w:r w:rsidR="0000631B">
        <w:t>,</w:t>
      </w:r>
    </w:p>
    <w:p w:rsidR="00563A13" w:rsidRDefault="00563A13" w:rsidP="00563A13">
      <w:r>
        <w:t>Rozdzielczość drukowania/kopiowania</w:t>
      </w:r>
      <w:r w:rsidR="007B33AD">
        <w:t>:</w:t>
      </w:r>
      <w:r>
        <w:t xml:space="preserve"> min. 600 x 600 </w:t>
      </w:r>
      <w:proofErr w:type="spellStart"/>
      <w:r>
        <w:t>dpi</w:t>
      </w:r>
      <w:proofErr w:type="spellEnd"/>
      <w:r>
        <w:t>,</w:t>
      </w:r>
    </w:p>
    <w:p w:rsidR="00563A13" w:rsidRDefault="00563A13" w:rsidP="00563A13">
      <w:r>
        <w:t xml:space="preserve">Obsługa formatów papieru:  do </w:t>
      </w:r>
      <w:r w:rsidRPr="00563A13">
        <w:t>SRA3 (320mm x 450mm)</w:t>
      </w:r>
      <w:r w:rsidR="0000631B">
        <w:t>,</w:t>
      </w:r>
    </w:p>
    <w:p w:rsidR="00563A13" w:rsidRDefault="00563A13" w:rsidP="00563A13">
      <w:r>
        <w:t xml:space="preserve">Możliwość pracy na papierze o gramaturze: </w:t>
      </w:r>
      <w:r w:rsidR="00DA67EF">
        <w:t>52</w:t>
      </w:r>
      <w:r>
        <w:t xml:space="preserve"> - </w:t>
      </w:r>
      <w:r w:rsidR="00DA67EF">
        <w:t>300</w:t>
      </w:r>
      <w:r>
        <w:t xml:space="preserve"> g/m2,</w:t>
      </w:r>
    </w:p>
    <w:p w:rsidR="00DA67EF" w:rsidRDefault="00DA67EF" w:rsidP="00563A13">
      <w:r>
        <w:t>Dwie kasety na podajnik papieru min 550 arkuszy, dodatkowy podajnik boczny na min. 100 arkuszy</w:t>
      </w:r>
      <w:r w:rsidR="0000631B">
        <w:t>,</w:t>
      </w:r>
    </w:p>
    <w:p w:rsidR="00563A13" w:rsidRDefault="00563A13" w:rsidP="00563A13">
      <w:r>
        <w:t>Automatyczny jednoprzebiegowy duplex</w:t>
      </w:r>
      <w:r w:rsidR="00B436FF">
        <w:t xml:space="preserve"> dla skanowania i drukowania</w:t>
      </w:r>
      <w:r>
        <w:t xml:space="preserve"> dla formatów A3-</w:t>
      </w:r>
      <w:r w:rsidR="00DA67EF">
        <w:t>A5, pełna wydajność w dupleksie</w:t>
      </w:r>
      <w:r w:rsidR="0000631B">
        <w:t>,</w:t>
      </w:r>
    </w:p>
    <w:p w:rsidR="00563A13" w:rsidRDefault="00563A13" w:rsidP="00563A13">
      <w:r>
        <w:t xml:space="preserve">Wymagana szybkość drukowania: min. </w:t>
      </w:r>
      <w:r w:rsidR="00DA67EF">
        <w:t>35</w:t>
      </w:r>
      <w:r>
        <w:t xml:space="preserve"> stron A4/minutę</w:t>
      </w:r>
      <w:r w:rsidR="00DA67EF">
        <w:t>,</w:t>
      </w:r>
      <w:r>
        <w:t xml:space="preserve">  min. </w:t>
      </w:r>
      <w:r w:rsidR="00DA67EF">
        <w:t>20</w:t>
      </w:r>
      <w:r>
        <w:t xml:space="preserve"> stron A</w:t>
      </w:r>
      <w:r w:rsidR="00DA67EF">
        <w:t>3</w:t>
      </w:r>
      <w:r>
        <w:t>/minutę</w:t>
      </w:r>
      <w:r w:rsidR="0000631B">
        <w:t>,</w:t>
      </w:r>
    </w:p>
    <w:p w:rsidR="00DA67EF" w:rsidRDefault="00DA67EF" w:rsidP="00563A13">
      <w:r>
        <w:t>Funkcja skanowania na adres e-mail (SMTP), PC (SMB, FTP), skanowanie na USB</w:t>
      </w:r>
      <w:r w:rsidR="0000631B">
        <w:t>,</w:t>
      </w:r>
    </w:p>
    <w:p w:rsidR="00DA67EF" w:rsidRDefault="00DA67EF" w:rsidP="00563A13">
      <w:pPr>
        <w:rPr>
          <w:lang w:val="en-US"/>
        </w:rPr>
      </w:pPr>
      <w:proofErr w:type="spellStart"/>
      <w:r w:rsidRPr="00DA67EF">
        <w:rPr>
          <w:lang w:val="en-US"/>
        </w:rPr>
        <w:t>Formaty</w:t>
      </w:r>
      <w:proofErr w:type="spellEnd"/>
      <w:r w:rsidRPr="00DA67EF">
        <w:rPr>
          <w:lang w:val="en-US"/>
        </w:rPr>
        <w:t xml:space="preserve"> </w:t>
      </w:r>
      <w:proofErr w:type="spellStart"/>
      <w:r w:rsidRPr="00DA67EF">
        <w:rPr>
          <w:lang w:val="en-US"/>
        </w:rPr>
        <w:t>skanowanych</w:t>
      </w:r>
      <w:proofErr w:type="spellEnd"/>
      <w:r w:rsidRPr="00DA67EF">
        <w:rPr>
          <w:lang w:val="en-US"/>
        </w:rPr>
        <w:t xml:space="preserve"> </w:t>
      </w:r>
      <w:proofErr w:type="spellStart"/>
      <w:r w:rsidRPr="00DA67EF">
        <w:rPr>
          <w:lang w:val="en-US"/>
        </w:rPr>
        <w:t>plików</w:t>
      </w:r>
      <w:proofErr w:type="spellEnd"/>
      <w:r w:rsidR="007B33AD">
        <w:rPr>
          <w:lang w:val="en-US"/>
        </w:rPr>
        <w:t>:</w:t>
      </w:r>
      <w:r w:rsidR="00675B1D">
        <w:rPr>
          <w:lang w:val="en-US"/>
        </w:rPr>
        <w:t xml:space="preserve"> </w:t>
      </w:r>
      <w:r w:rsidRPr="00DA67EF">
        <w:rPr>
          <w:lang w:val="en-US"/>
        </w:rPr>
        <w:t xml:space="preserve"> TIFF, JPEG, PDF, XPS, Office Open XML (Power Pint, W</w:t>
      </w:r>
      <w:r>
        <w:rPr>
          <w:lang w:val="en-US"/>
        </w:rPr>
        <w:t>o</w:t>
      </w:r>
      <w:r w:rsidRPr="00DA67EF">
        <w:rPr>
          <w:lang w:val="en-US"/>
        </w:rPr>
        <w:t>rd)</w:t>
      </w:r>
      <w:r w:rsidR="0000631B">
        <w:rPr>
          <w:lang w:val="en-US"/>
        </w:rPr>
        <w:t>,</w:t>
      </w:r>
    </w:p>
    <w:p w:rsidR="00DA67EF" w:rsidRDefault="00DA67EF" w:rsidP="00563A13">
      <w:r w:rsidRPr="00DA67EF">
        <w:t xml:space="preserve">Język opisu strony PCL, UFR II, Adobe </w:t>
      </w:r>
      <w:proofErr w:type="spellStart"/>
      <w:r w:rsidRPr="00DA67EF">
        <w:t>PostScript</w:t>
      </w:r>
      <w:proofErr w:type="spellEnd"/>
      <w:r w:rsidRPr="00DA67EF">
        <w:t xml:space="preserve"> 3</w:t>
      </w:r>
      <w:r w:rsidR="0000631B">
        <w:t>,</w:t>
      </w:r>
    </w:p>
    <w:p w:rsidR="00A45581" w:rsidRPr="00681083" w:rsidRDefault="00A45581" w:rsidP="00563A13">
      <w:r w:rsidRPr="00681083">
        <w:t>Wymagana współpraca urządzenia z</w:t>
      </w:r>
      <w:r w:rsidR="00681083" w:rsidRPr="00681083">
        <w:t xml:space="preserve"> systemami operacyjnymi</w:t>
      </w:r>
      <w:r w:rsidRPr="00681083">
        <w:t xml:space="preserve"> Server 2003/Server 2003 R2/Windows Vista/Server 2008/Windows 7/Server 2008 R2/Windows 8/Server 2012/Windows 8.1/Server 2012 R2/Windows 10, MAC OS X (10.6.8 i późniejsze)</w:t>
      </w:r>
      <w:r w:rsidR="0000631B">
        <w:t>,</w:t>
      </w:r>
    </w:p>
    <w:p w:rsidR="00A45581" w:rsidRPr="00A45581" w:rsidRDefault="00A45581" w:rsidP="00563A13">
      <w:r w:rsidRPr="00A45581">
        <w:t>Pojemność dysku twardego</w:t>
      </w:r>
      <w:r w:rsidR="007B33AD">
        <w:t>:</w:t>
      </w:r>
      <w:r w:rsidRPr="00A45581">
        <w:t xml:space="preserve"> min. 250 GB</w:t>
      </w:r>
      <w:r w:rsidR="0000631B">
        <w:t>,</w:t>
      </w:r>
      <w:r w:rsidRPr="00A45581">
        <w:t xml:space="preserve"> </w:t>
      </w:r>
      <w:r w:rsidRPr="00A45581">
        <w:tab/>
      </w:r>
    </w:p>
    <w:p w:rsidR="00A45581" w:rsidRDefault="00A45581" w:rsidP="00A45581">
      <w:r>
        <w:t xml:space="preserve">Interfejs Ethernet 10/100/1000 </w:t>
      </w:r>
      <w:proofErr w:type="spellStart"/>
      <w:r>
        <w:t>BaseTX</w:t>
      </w:r>
      <w:proofErr w:type="spellEnd"/>
      <w:r>
        <w:t>, USB 2.0, karta bezprzewodowa (IEEE 802.11 b/g/n)</w:t>
      </w:r>
      <w:r w:rsidR="0000631B">
        <w:t>,</w:t>
      </w:r>
    </w:p>
    <w:p w:rsidR="00A45581" w:rsidRDefault="00A45581" w:rsidP="00A45581">
      <w:r w:rsidRPr="00A45581">
        <w:t>Oszczędzanie zużycia energii,  maksymalne zużycie podczas pracy 1.8 kWh</w:t>
      </w:r>
      <w:r w:rsidR="007B33AD">
        <w:t>, g</w:t>
      </w:r>
      <w:r w:rsidRPr="00A45581">
        <w:t xml:space="preserve">otowość urządzenia max </w:t>
      </w:r>
      <w:r>
        <w:t>66.2 W</w:t>
      </w:r>
      <w:r w:rsidR="007B33AD">
        <w:t>, t</w:t>
      </w:r>
      <w:r>
        <w:t>ryb uśpienia max  0.8 W</w:t>
      </w:r>
      <w:r w:rsidR="0000631B">
        <w:t>,</w:t>
      </w:r>
    </w:p>
    <w:p w:rsidR="00563A13" w:rsidRDefault="00A45581" w:rsidP="00563A13">
      <w:r>
        <w:t>D</w:t>
      </w:r>
      <w:r w:rsidR="00563A13">
        <w:t>rukowanie poufne z zastosowaniem indywidualnego PIN-u</w:t>
      </w:r>
      <w:r w:rsidR="00FC443B">
        <w:t xml:space="preserve"> lub hasła</w:t>
      </w:r>
      <w:r w:rsidR="00563A13">
        <w:t xml:space="preserve"> użytkownika</w:t>
      </w:r>
      <w:r w:rsidR="0000631B">
        <w:t>,</w:t>
      </w:r>
    </w:p>
    <w:p w:rsidR="00FC443B" w:rsidRDefault="0000631B" w:rsidP="00563A13">
      <w:r>
        <w:t>L</w:t>
      </w:r>
      <w:r w:rsidR="00FC443B">
        <w:t>ogowani</w:t>
      </w:r>
      <w:r>
        <w:t>e</w:t>
      </w:r>
      <w:r w:rsidR="00FC443B">
        <w:t xml:space="preserve"> s</w:t>
      </w:r>
      <w:bookmarkStart w:id="0" w:name="_GoBack"/>
      <w:bookmarkEnd w:id="0"/>
      <w:r w:rsidR="00FC443B">
        <w:t>ię do urządzenia za  pomocą karty</w:t>
      </w:r>
      <w:r w:rsidR="00675B1D">
        <w:t xml:space="preserve"> </w:t>
      </w:r>
      <w:proofErr w:type="spellStart"/>
      <w:r w:rsidR="00675B1D">
        <w:t>mifare</w:t>
      </w:r>
      <w:proofErr w:type="spellEnd"/>
      <w:r>
        <w:t>,</w:t>
      </w:r>
    </w:p>
    <w:p w:rsidR="00B436FF" w:rsidRDefault="00B436FF" w:rsidP="00563A13">
      <w:r>
        <w:t>Zarządzanie urządzeniem za pomocą interfejsu dostępnego z przeglądarki internetowej</w:t>
      </w:r>
      <w:r w:rsidR="0000631B">
        <w:t>,</w:t>
      </w:r>
    </w:p>
    <w:p w:rsidR="00A45581" w:rsidRDefault="00563A13" w:rsidP="00563A13">
      <w:r>
        <w:t>Automatyczny podajnik dokumentów, możliwość dokła</w:t>
      </w:r>
      <w:r w:rsidR="00A45581">
        <w:t>dania arkuszy w  trakcie pracy,</w:t>
      </w:r>
    </w:p>
    <w:p w:rsidR="00563A13" w:rsidRDefault="00FC443B" w:rsidP="00563A13">
      <w:r>
        <w:t>Panel sterowania urządzenia wyposażony w dotykowy kolorowy wyświetlacz o przekątnej min. 10.1 cala</w:t>
      </w:r>
      <w:r w:rsidR="0000631B">
        <w:t>,</w:t>
      </w:r>
    </w:p>
    <w:p w:rsidR="00563A13" w:rsidRDefault="00563A13" w:rsidP="00563A13">
      <w:r>
        <w:t>Podstawa urządzenia umożliwiająca pozycjonowanie i przes</w:t>
      </w:r>
      <w:r w:rsidR="001D7A16">
        <w:t>uwanie ( np.: rolki lub kółka),</w:t>
      </w:r>
    </w:p>
    <w:p w:rsidR="00713699" w:rsidRDefault="00563A13" w:rsidP="00563A13">
      <w:r>
        <w:t>Li</w:t>
      </w:r>
      <w:r w:rsidR="0000631B">
        <w:t>cznik wykonanych kopii/wydruków,</w:t>
      </w:r>
    </w:p>
    <w:p w:rsidR="007E7662" w:rsidRPr="00765585" w:rsidRDefault="007E7662" w:rsidP="00563A13">
      <w:r w:rsidRPr="00765585">
        <w:t xml:space="preserve">Zaoferowane urządzenie będzie </w:t>
      </w:r>
      <w:r w:rsidR="00765585" w:rsidRPr="00765585">
        <w:t xml:space="preserve">posiadało licznik wydrukowanych stron  nie więcej niż </w:t>
      </w:r>
      <w:r w:rsidRPr="00765585">
        <w:t>1</w:t>
      </w:r>
      <w:r w:rsidR="00DF3D4E">
        <w:t>7</w:t>
      </w:r>
      <w:r w:rsidR="00765585" w:rsidRPr="00765585">
        <w:t>0</w:t>
      </w:r>
      <w:r w:rsidR="00632A7D">
        <w:t> 000 stron.</w:t>
      </w:r>
    </w:p>
    <w:sectPr w:rsidR="007E7662" w:rsidRPr="00765585" w:rsidSect="0071193D">
      <w:headerReference w:type="default" r:id="rId6"/>
      <w:pgSz w:w="11909" w:h="16838" w:code="9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7CE" w:rsidRDefault="00BE07CE" w:rsidP="00BE07CE">
      <w:pPr>
        <w:spacing w:after="0" w:line="240" w:lineRule="auto"/>
      </w:pPr>
      <w:r>
        <w:separator/>
      </w:r>
    </w:p>
  </w:endnote>
  <w:endnote w:type="continuationSeparator" w:id="0">
    <w:p w:rsidR="00BE07CE" w:rsidRDefault="00BE07CE" w:rsidP="00BE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7CE" w:rsidRDefault="00BE07CE" w:rsidP="00BE07CE">
      <w:pPr>
        <w:spacing w:after="0" w:line="240" w:lineRule="auto"/>
      </w:pPr>
      <w:r>
        <w:separator/>
      </w:r>
    </w:p>
  </w:footnote>
  <w:footnote w:type="continuationSeparator" w:id="0">
    <w:p w:rsidR="00BE07CE" w:rsidRDefault="00BE07CE" w:rsidP="00BE0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7CE" w:rsidRDefault="00C52CF1">
    <w:pPr>
      <w:pStyle w:val="Nagwek"/>
    </w:pPr>
    <w:r>
      <w:t xml:space="preserve">Znak sprawy </w:t>
    </w:r>
    <w:r w:rsidRPr="00C52CF1">
      <w:rPr>
        <w:rFonts w:hint="eastAsia"/>
      </w:rPr>
      <w:t>SI.</w:t>
    </w:r>
    <w:r w:rsidR="003858B5">
      <w:t>230.1.202</w:t>
    </w:r>
    <w:r w:rsidR="00056420">
      <w:t>5</w:t>
    </w:r>
  </w:p>
  <w:p w:rsidR="0071193D" w:rsidRDefault="0071193D" w:rsidP="0071193D">
    <w:pPr>
      <w:pStyle w:val="Nagwek"/>
      <w:jc w:val="right"/>
    </w:pPr>
    <w:r>
      <w:t xml:space="preserve">Załącznik nr </w:t>
    </w:r>
    <w:r w:rsidR="003858B5">
      <w:t>1</w:t>
    </w:r>
    <w:r w:rsidR="00125FC5">
      <w:t xml:space="preserve"> do Zapytania ofertowego – Szczegółowy opis przedmiotu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13"/>
    <w:rsid w:val="0000631B"/>
    <w:rsid w:val="00056420"/>
    <w:rsid w:val="00125FC5"/>
    <w:rsid w:val="00160084"/>
    <w:rsid w:val="00186588"/>
    <w:rsid w:val="001D7A16"/>
    <w:rsid w:val="003858B5"/>
    <w:rsid w:val="004F78FA"/>
    <w:rsid w:val="00563A13"/>
    <w:rsid w:val="00632A7D"/>
    <w:rsid w:val="00675B1D"/>
    <w:rsid w:val="00681083"/>
    <w:rsid w:val="0071193D"/>
    <w:rsid w:val="00713699"/>
    <w:rsid w:val="00765585"/>
    <w:rsid w:val="007B33AD"/>
    <w:rsid w:val="007E7662"/>
    <w:rsid w:val="00A22179"/>
    <w:rsid w:val="00A45581"/>
    <w:rsid w:val="00B436FF"/>
    <w:rsid w:val="00BE07CE"/>
    <w:rsid w:val="00C120D7"/>
    <w:rsid w:val="00C52CF1"/>
    <w:rsid w:val="00DA67EF"/>
    <w:rsid w:val="00DF3D4E"/>
    <w:rsid w:val="00F23807"/>
    <w:rsid w:val="00FC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D14DEE0-075B-479F-95CD-70A9B129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7CE"/>
  </w:style>
  <w:style w:type="paragraph" w:styleId="Stopka">
    <w:name w:val="footer"/>
    <w:basedOn w:val="Normalny"/>
    <w:link w:val="StopkaZnak"/>
    <w:uiPriority w:val="99"/>
    <w:unhideWhenUsed/>
    <w:rsid w:val="00BE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7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Kloc</dc:creator>
  <cp:lastModifiedBy>Artur Kloc</cp:lastModifiedBy>
  <cp:revision>6</cp:revision>
  <cp:lastPrinted>2018-07-25T07:42:00Z</cp:lastPrinted>
  <dcterms:created xsi:type="dcterms:W3CDTF">2026-01-26T12:25:00Z</dcterms:created>
  <dcterms:modified xsi:type="dcterms:W3CDTF">2026-02-04T12:21:00Z</dcterms:modified>
</cp:coreProperties>
</file>