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87CAD" w14:textId="77777777" w:rsidR="000A6557" w:rsidRPr="00D46CDC" w:rsidRDefault="000A6557" w:rsidP="000A6557">
      <w:pPr>
        <w:pStyle w:val="Tekstpodstawowy"/>
        <w:shd w:val="clear" w:color="auto" w:fill="D9D9D9" w:themeFill="background1" w:themeFillShade="D9"/>
        <w:suppressAutoHyphens/>
        <w:jc w:val="left"/>
        <w:rPr>
          <w:rFonts w:ascii="Arial Narrow" w:hAnsi="Arial Narrow"/>
          <w:sz w:val="22"/>
          <w:szCs w:val="22"/>
        </w:rPr>
      </w:pPr>
      <w:r w:rsidRPr="000D1DE9">
        <w:rPr>
          <w:rFonts w:ascii="Arial Narrow" w:hAnsi="Arial Narrow"/>
          <w:b/>
          <w:sz w:val="22"/>
          <w:szCs w:val="22"/>
        </w:rPr>
        <w:t>C</w:t>
      </w:r>
      <w:r>
        <w:rPr>
          <w:rFonts w:ascii="Arial Narrow" w:hAnsi="Arial Narrow"/>
          <w:b/>
          <w:sz w:val="22"/>
          <w:szCs w:val="22"/>
        </w:rPr>
        <w:t>zęść</w:t>
      </w:r>
      <w:r w:rsidRPr="000D1DE9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nr 5</w:t>
      </w:r>
      <w:r w:rsidRPr="000D1DE9">
        <w:rPr>
          <w:rFonts w:ascii="Arial Narrow" w:hAnsi="Arial Narrow"/>
          <w:b/>
          <w:sz w:val="22"/>
          <w:szCs w:val="22"/>
        </w:rPr>
        <w:t xml:space="preserve"> „</w:t>
      </w:r>
      <w:r>
        <w:rPr>
          <w:rFonts w:ascii="Arial Narrow" w:hAnsi="Arial Narrow"/>
          <w:b/>
          <w:sz w:val="22"/>
          <w:szCs w:val="22"/>
        </w:rPr>
        <w:t>KP Poznań Grunwald</w:t>
      </w:r>
      <w:r w:rsidRPr="000D1DE9">
        <w:rPr>
          <w:rFonts w:ascii="Arial Narrow" w:hAnsi="Arial Narrow"/>
          <w:b/>
          <w:sz w:val="22"/>
          <w:szCs w:val="22"/>
        </w:rPr>
        <w:t>”</w:t>
      </w:r>
    </w:p>
    <w:p w14:paraId="30A3C520" w14:textId="77777777" w:rsidR="000A6557" w:rsidRPr="00D46CDC" w:rsidRDefault="000A6557" w:rsidP="000A6557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Przedmiotem zamówienia w </w:t>
      </w:r>
      <w:r>
        <w:rPr>
          <w:rFonts w:ascii="Arial Narrow" w:hAnsi="Arial Narrow" w:cs="Arial"/>
          <w:sz w:val="22"/>
          <w:szCs w:val="22"/>
        </w:rPr>
        <w:t>c</w:t>
      </w:r>
      <w:r w:rsidRPr="00D46CDC">
        <w:rPr>
          <w:rFonts w:ascii="Arial Narrow" w:hAnsi="Arial Narrow" w:cs="Arial"/>
          <w:sz w:val="22"/>
          <w:szCs w:val="22"/>
        </w:rPr>
        <w:t xml:space="preserve">zęści nr 5 jest świadczenie usług sprzątania i utrzymania czystości w budynku Komisariatu Policji Poznań </w:t>
      </w:r>
      <w:r>
        <w:rPr>
          <w:rFonts w:ascii="Arial Narrow" w:hAnsi="Arial Narrow" w:cs="Arial"/>
          <w:sz w:val="22"/>
          <w:szCs w:val="22"/>
        </w:rPr>
        <w:t>–</w:t>
      </w:r>
      <w:r w:rsidRPr="00D46CDC">
        <w:rPr>
          <w:rFonts w:ascii="Arial Narrow" w:hAnsi="Arial Narrow" w:cs="Arial"/>
          <w:sz w:val="22"/>
          <w:szCs w:val="22"/>
        </w:rPr>
        <w:t xml:space="preserve"> Grunwald</w:t>
      </w:r>
      <w:r>
        <w:rPr>
          <w:rFonts w:ascii="Arial Narrow" w:hAnsi="Arial Narrow" w:cs="Arial"/>
          <w:sz w:val="22"/>
          <w:szCs w:val="22"/>
        </w:rPr>
        <w:t xml:space="preserve">, zlokalizowanego przy </w:t>
      </w:r>
      <w:r w:rsidRPr="00D46CDC">
        <w:rPr>
          <w:rFonts w:ascii="Arial Narrow" w:hAnsi="Arial Narrow" w:cs="Arial"/>
          <w:sz w:val="22"/>
          <w:szCs w:val="22"/>
        </w:rPr>
        <w:t>ul.  Rycersk</w:t>
      </w:r>
      <w:r>
        <w:rPr>
          <w:rFonts w:ascii="Arial Narrow" w:hAnsi="Arial Narrow" w:cs="Arial"/>
          <w:sz w:val="22"/>
          <w:szCs w:val="22"/>
        </w:rPr>
        <w:t>iej</w:t>
      </w:r>
      <w:r w:rsidRPr="00D46CDC">
        <w:rPr>
          <w:rFonts w:ascii="Arial Narrow" w:hAnsi="Arial Narrow" w:cs="Arial"/>
          <w:sz w:val="22"/>
          <w:szCs w:val="22"/>
        </w:rPr>
        <w:t xml:space="preserve"> 2. Ilość etatów –2 x </w:t>
      </w:r>
      <w:r w:rsidRPr="00D972D3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D46CDC">
        <w:rPr>
          <w:rFonts w:ascii="Arial Narrow" w:hAnsi="Arial Narrow" w:cs="Arial"/>
          <w:sz w:val="22"/>
          <w:szCs w:val="22"/>
        </w:rPr>
        <w:t>/</w:t>
      </w:r>
      <w:r w:rsidRPr="00D972D3">
        <w:rPr>
          <w:rFonts w:ascii="Arial Narrow" w:hAnsi="Arial Narrow" w:cs="Arial"/>
          <w:sz w:val="22"/>
          <w:szCs w:val="22"/>
          <w:vertAlign w:val="subscript"/>
        </w:rPr>
        <w:t xml:space="preserve">1 </w:t>
      </w:r>
      <w:r w:rsidRPr="00D46CDC">
        <w:rPr>
          <w:rFonts w:ascii="Arial Narrow" w:hAnsi="Arial Narrow" w:cs="Arial"/>
          <w:sz w:val="22"/>
          <w:szCs w:val="22"/>
        </w:rPr>
        <w:t>etatu.</w:t>
      </w:r>
    </w:p>
    <w:p w14:paraId="15CE3305" w14:textId="77777777" w:rsidR="000A6557" w:rsidRPr="00D46CDC" w:rsidRDefault="000A6557" w:rsidP="000A6557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Dane charakteryzujące jednostkę</w:t>
      </w:r>
    </w:p>
    <w:p w14:paraId="22880ADA" w14:textId="77777777" w:rsidR="000A6557" w:rsidRPr="00D46CDC" w:rsidRDefault="000A6557" w:rsidP="000A6557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</w:t>
      </w:r>
      <w:r w:rsidRPr="00D46CDC">
        <w:rPr>
          <w:rFonts w:ascii="Arial Narrow" w:hAnsi="Arial Narrow" w:cs="Arial"/>
          <w:sz w:val="22"/>
          <w:szCs w:val="22"/>
        </w:rPr>
        <w:t>iczba zatrudnionych osób – 176</w:t>
      </w:r>
      <w:r>
        <w:rPr>
          <w:rFonts w:ascii="Arial Narrow" w:hAnsi="Arial Narrow" w:cs="Arial"/>
          <w:sz w:val="22"/>
          <w:szCs w:val="22"/>
        </w:rPr>
        <w:t>;</w:t>
      </w:r>
    </w:p>
    <w:p w14:paraId="58152456" w14:textId="77777777" w:rsidR="000A6557" w:rsidRPr="00D46CDC" w:rsidRDefault="000A6557" w:rsidP="000A6557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Pr="00D46CDC">
        <w:rPr>
          <w:rFonts w:ascii="Arial Narrow" w:hAnsi="Arial Narrow" w:cs="Arial"/>
          <w:sz w:val="22"/>
          <w:szCs w:val="22"/>
        </w:rPr>
        <w:t>o dyspozycji Wykonawcy zostanie udostępnione pomieszczenie</w:t>
      </w:r>
      <w:r w:rsidRPr="00D46CDC">
        <w:rPr>
          <w:rFonts w:ascii="Arial Narrow" w:hAnsi="Arial Narrow" w:cs="Arial"/>
          <w:sz w:val="22"/>
          <w:szCs w:val="22"/>
        </w:rPr>
        <w:tab/>
        <w:t>socjalne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46CDC">
        <w:rPr>
          <w:rFonts w:ascii="Arial Narrow" w:hAnsi="Arial Narrow" w:cs="Arial"/>
          <w:sz w:val="22"/>
          <w:szCs w:val="22"/>
        </w:rPr>
        <w:t>(szatnia-magazyn)  zlokalizowane w budynku KP</w:t>
      </w:r>
      <w:r>
        <w:rPr>
          <w:rFonts w:ascii="Arial Narrow" w:hAnsi="Arial Narrow" w:cs="Arial"/>
          <w:sz w:val="22"/>
          <w:szCs w:val="22"/>
        </w:rPr>
        <w:t>.</w:t>
      </w:r>
    </w:p>
    <w:p w14:paraId="3E1FDA99" w14:textId="77777777" w:rsidR="000A6557" w:rsidRPr="00D46CDC" w:rsidRDefault="000A6557" w:rsidP="000A6557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Zestawienie powierzchni  KP Poznań- Grunwald:</w:t>
      </w:r>
    </w:p>
    <w:tbl>
      <w:tblPr>
        <w:tblW w:w="9313" w:type="dxa"/>
        <w:tblInd w:w="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5773"/>
        <w:gridCol w:w="748"/>
        <w:gridCol w:w="1256"/>
        <w:gridCol w:w="685"/>
      </w:tblGrid>
      <w:tr w:rsidR="004322F8" w:rsidRPr="00D46CDC" w14:paraId="3356D6F6" w14:textId="77777777" w:rsidTr="005C16BA">
        <w:trPr>
          <w:hidden/>
        </w:trPr>
        <w:tc>
          <w:tcPr>
            <w:tcW w:w="851" w:type="dxa"/>
          </w:tcPr>
          <w:p w14:paraId="0ABAE5A2" w14:textId="77777777" w:rsidR="004322F8" w:rsidRPr="004079AD" w:rsidRDefault="004322F8" w:rsidP="000A6557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vanish/>
                <w:sz w:val="22"/>
                <w:szCs w:val="22"/>
                <w:lang w:eastAsia="en-US"/>
              </w:rPr>
            </w:pPr>
          </w:p>
          <w:p w14:paraId="3F0832BF" w14:textId="77777777" w:rsidR="004322F8" w:rsidRPr="004079AD" w:rsidRDefault="004322F8" w:rsidP="000A6557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vanish/>
                <w:sz w:val="22"/>
                <w:szCs w:val="22"/>
                <w:lang w:eastAsia="en-US"/>
              </w:rPr>
            </w:pPr>
          </w:p>
          <w:p w14:paraId="388F9A63" w14:textId="77777777" w:rsidR="004322F8" w:rsidRPr="004079AD" w:rsidRDefault="004322F8" w:rsidP="000A6557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vanish/>
                <w:sz w:val="22"/>
                <w:szCs w:val="22"/>
                <w:lang w:eastAsia="en-US"/>
              </w:rPr>
            </w:pPr>
          </w:p>
          <w:p w14:paraId="78228900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5FEEB850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Całkowita powierzchnia do sprzątania</w:t>
            </w:r>
          </w:p>
        </w:tc>
        <w:tc>
          <w:tcPr>
            <w:tcW w:w="748" w:type="dxa"/>
            <w:vAlign w:val="center"/>
          </w:tcPr>
          <w:p w14:paraId="6421C3E1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7E648160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2 468,30</w:t>
            </w:r>
          </w:p>
        </w:tc>
        <w:tc>
          <w:tcPr>
            <w:tcW w:w="685" w:type="dxa"/>
          </w:tcPr>
          <w:p w14:paraId="70C43CA1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b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1CBFF58A" w14:textId="77777777" w:rsidTr="005C16BA">
        <w:tc>
          <w:tcPr>
            <w:tcW w:w="851" w:type="dxa"/>
          </w:tcPr>
          <w:p w14:paraId="2581798E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7320FC6C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Posadzki PCV</w:t>
            </w:r>
          </w:p>
        </w:tc>
        <w:tc>
          <w:tcPr>
            <w:tcW w:w="748" w:type="dxa"/>
            <w:vAlign w:val="center"/>
          </w:tcPr>
          <w:p w14:paraId="5380B225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B3F1979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740,08</w:t>
            </w:r>
          </w:p>
        </w:tc>
        <w:tc>
          <w:tcPr>
            <w:tcW w:w="685" w:type="dxa"/>
          </w:tcPr>
          <w:p w14:paraId="0EC0FD3E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31221C62" w14:textId="77777777" w:rsidTr="005C16BA">
        <w:tc>
          <w:tcPr>
            <w:tcW w:w="851" w:type="dxa"/>
          </w:tcPr>
          <w:p w14:paraId="0B3B6396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napToGrid w:val="0"/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00682AAB" w14:textId="77777777" w:rsidR="004322F8" w:rsidRPr="00D46CDC" w:rsidRDefault="004322F8" w:rsidP="005C16BA">
            <w:pPr>
              <w:snapToGrid w:val="0"/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Posadzki cementowe  ( ciągi komunikacyjne )</w:t>
            </w:r>
          </w:p>
        </w:tc>
        <w:tc>
          <w:tcPr>
            <w:tcW w:w="748" w:type="dxa"/>
            <w:vAlign w:val="center"/>
          </w:tcPr>
          <w:p w14:paraId="373985F0" w14:textId="77777777" w:rsidR="004322F8" w:rsidRPr="00D46CDC" w:rsidRDefault="004322F8" w:rsidP="005C16BA">
            <w:pPr>
              <w:snapToGrid w:val="0"/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34D41B49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125,34</w:t>
            </w:r>
          </w:p>
        </w:tc>
        <w:tc>
          <w:tcPr>
            <w:tcW w:w="685" w:type="dxa"/>
          </w:tcPr>
          <w:p w14:paraId="4827923D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0CB4DA35" w14:textId="77777777" w:rsidTr="005C16BA">
        <w:tc>
          <w:tcPr>
            <w:tcW w:w="851" w:type="dxa"/>
          </w:tcPr>
          <w:p w14:paraId="04A79680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2C455723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Wykładziny PCV ( pokoje )</w:t>
            </w:r>
          </w:p>
        </w:tc>
        <w:tc>
          <w:tcPr>
            <w:tcW w:w="748" w:type="dxa"/>
            <w:vAlign w:val="center"/>
          </w:tcPr>
          <w:p w14:paraId="7B2C9AC0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7939AB10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946,5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346473A2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461B5CBA" w14:textId="77777777" w:rsidTr="005C16BA">
        <w:tc>
          <w:tcPr>
            <w:tcW w:w="851" w:type="dxa"/>
          </w:tcPr>
          <w:p w14:paraId="1123DA41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napToGrid w:val="0"/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2778AF87" w14:textId="77777777" w:rsidR="004322F8" w:rsidRPr="00D46CDC" w:rsidRDefault="004322F8" w:rsidP="005C16BA">
            <w:pPr>
              <w:snapToGrid w:val="0"/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Parkiet ( pokoje )</w:t>
            </w:r>
          </w:p>
        </w:tc>
        <w:tc>
          <w:tcPr>
            <w:tcW w:w="748" w:type="dxa"/>
            <w:vAlign w:val="center"/>
          </w:tcPr>
          <w:p w14:paraId="5BF2A58F" w14:textId="77777777" w:rsidR="004322F8" w:rsidRPr="00D46CDC" w:rsidRDefault="004322F8" w:rsidP="005C16BA">
            <w:pPr>
              <w:snapToGrid w:val="0"/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6C63EC9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288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7E6364B5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0A46FE33" w14:textId="77777777" w:rsidTr="005C16BA">
        <w:tc>
          <w:tcPr>
            <w:tcW w:w="851" w:type="dxa"/>
          </w:tcPr>
          <w:p w14:paraId="22C137D8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napToGrid w:val="0"/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69881F00" w14:textId="77777777" w:rsidR="004322F8" w:rsidRPr="00D46CDC" w:rsidRDefault="004322F8" w:rsidP="005C16BA">
            <w:pPr>
              <w:snapToGrid w:val="0"/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Podłoga techniczna</w:t>
            </w:r>
          </w:p>
        </w:tc>
        <w:tc>
          <w:tcPr>
            <w:tcW w:w="748" w:type="dxa"/>
            <w:vAlign w:val="center"/>
          </w:tcPr>
          <w:p w14:paraId="261A326C" w14:textId="77777777" w:rsidR="004322F8" w:rsidRPr="00D46CDC" w:rsidRDefault="004322F8" w:rsidP="005C16BA">
            <w:pPr>
              <w:snapToGrid w:val="0"/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60D1088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4E400D31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4D078477" w14:textId="77777777" w:rsidTr="005C16BA">
        <w:tc>
          <w:tcPr>
            <w:tcW w:w="851" w:type="dxa"/>
          </w:tcPr>
          <w:p w14:paraId="6092A57F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74E3D11A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Stopnie i podstopnice</w:t>
            </w:r>
          </w:p>
        </w:tc>
        <w:tc>
          <w:tcPr>
            <w:tcW w:w="748" w:type="dxa"/>
            <w:vAlign w:val="center"/>
          </w:tcPr>
          <w:p w14:paraId="62D9B5B9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51D6DF8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138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6510B548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4E215605" w14:textId="77777777" w:rsidTr="005C16BA">
        <w:tc>
          <w:tcPr>
            <w:tcW w:w="851" w:type="dxa"/>
          </w:tcPr>
          <w:p w14:paraId="3471A5FE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06F9D62C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Pomieszczenia z posadzka cementową</w:t>
            </w:r>
          </w:p>
        </w:tc>
        <w:tc>
          <w:tcPr>
            <w:tcW w:w="748" w:type="dxa"/>
            <w:vAlign w:val="center"/>
          </w:tcPr>
          <w:p w14:paraId="399A01BE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441B2DC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242,78</w:t>
            </w:r>
          </w:p>
        </w:tc>
        <w:tc>
          <w:tcPr>
            <w:tcW w:w="685" w:type="dxa"/>
          </w:tcPr>
          <w:p w14:paraId="47777DC9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20620E88" w14:textId="77777777" w:rsidTr="005C16BA">
        <w:tc>
          <w:tcPr>
            <w:tcW w:w="851" w:type="dxa"/>
          </w:tcPr>
          <w:p w14:paraId="6FEDDB06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12F873E3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Posadzki z płyt granitu</w:t>
            </w:r>
          </w:p>
        </w:tc>
        <w:tc>
          <w:tcPr>
            <w:tcW w:w="748" w:type="dxa"/>
            <w:vAlign w:val="center"/>
          </w:tcPr>
          <w:p w14:paraId="608284EF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A32AAE1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41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54D23C59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5698EECA" w14:textId="77777777" w:rsidTr="005C16BA">
        <w:tc>
          <w:tcPr>
            <w:tcW w:w="851" w:type="dxa"/>
          </w:tcPr>
          <w:p w14:paraId="6CD435F8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24275EA3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Posadzki z płytek  Gres</w:t>
            </w:r>
          </w:p>
        </w:tc>
        <w:tc>
          <w:tcPr>
            <w:tcW w:w="748" w:type="dxa"/>
            <w:vAlign w:val="center"/>
          </w:tcPr>
          <w:p w14:paraId="15664A4A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03CBFC5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181,7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0595959A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0B994800" w14:textId="77777777" w:rsidTr="005C16BA">
        <w:tc>
          <w:tcPr>
            <w:tcW w:w="851" w:type="dxa"/>
          </w:tcPr>
          <w:p w14:paraId="440D9DEA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596FEE60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Cokoliki z płytek granitowych</w:t>
            </w:r>
          </w:p>
        </w:tc>
        <w:tc>
          <w:tcPr>
            <w:tcW w:w="748" w:type="dxa"/>
            <w:vAlign w:val="center"/>
          </w:tcPr>
          <w:p w14:paraId="3618C6F2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F95053B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21,7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42F6A809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4322F8" w:rsidRPr="00D46CDC" w14:paraId="054DA88D" w14:textId="77777777" w:rsidTr="005C16BA">
        <w:tc>
          <w:tcPr>
            <w:tcW w:w="851" w:type="dxa"/>
          </w:tcPr>
          <w:p w14:paraId="126BDC9A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4EFAC70D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Cokoliki z wykładziny PCV</w:t>
            </w:r>
          </w:p>
        </w:tc>
        <w:tc>
          <w:tcPr>
            <w:tcW w:w="748" w:type="dxa"/>
            <w:vAlign w:val="center"/>
          </w:tcPr>
          <w:p w14:paraId="05B32607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44C68806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50,0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0F5D31D6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4322F8" w:rsidRPr="00D46CDC" w14:paraId="14737DBF" w14:textId="77777777" w:rsidTr="005C16BA">
        <w:tc>
          <w:tcPr>
            <w:tcW w:w="851" w:type="dxa"/>
          </w:tcPr>
          <w:p w14:paraId="0F47D97B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526EF642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Ścianki działowe systemowe w sanitariatach</w:t>
            </w:r>
          </w:p>
        </w:tc>
        <w:tc>
          <w:tcPr>
            <w:tcW w:w="748" w:type="dxa"/>
            <w:vAlign w:val="center"/>
          </w:tcPr>
          <w:p w14:paraId="05EA331F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4B7EA62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14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1EA754F8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39B54973" w14:textId="77777777" w:rsidTr="005C16BA">
        <w:tc>
          <w:tcPr>
            <w:tcW w:w="851" w:type="dxa"/>
          </w:tcPr>
          <w:p w14:paraId="2DABBF16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30CE7966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Ścianki wewnętrzne przeszklone</w:t>
            </w:r>
          </w:p>
        </w:tc>
        <w:tc>
          <w:tcPr>
            <w:tcW w:w="748" w:type="dxa"/>
            <w:vAlign w:val="center"/>
          </w:tcPr>
          <w:p w14:paraId="7C13FFB0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64507A3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22,9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4142C611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2E71A6EF" w14:textId="77777777" w:rsidTr="005C16BA">
        <w:tc>
          <w:tcPr>
            <w:tcW w:w="851" w:type="dxa"/>
          </w:tcPr>
          <w:p w14:paraId="7ACFA15B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0A6E256F" w14:textId="10534D38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Okna PCV</w:t>
            </w:r>
            <w:r w:rsidR="006B519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liczone dwustronnie </w:t>
            </w:r>
          </w:p>
        </w:tc>
        <w:tc>
          <w:tcPr>
            <w:tcW w:w="748" w:type="dxa"/>
            <w:vAlign w:val="center"/>
          </w:tcPr>
          <w:p w14:paraId="3E9ED317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E14E2EF" w14:textId="4C728176" w:rsidR="004322F8" w:rsidRPr="00D46CDC" w:rsidRDefault="0020036D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958,0</w:t>
            </w:r>
            <w:bookmarkStart w:id="0" w:name="_GoBack"/>
            <w:bookmarkEnd w:id="0"/>
            <w:r w:rsidR="004322F8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3252D2E7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21AEB0AE" w14:textId="77777777" w:rsidTr="005C16BA">
        <w:tc>
          <w:tcPr>
            <w:tcW w:w="851" w:type="dxa"/>
          </w:tcPr>
          <w:p w14:paraId="591DEF72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6C77D356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Parapety wewnętrzne z płyt laminowanych</w:t>
            </w:r>
          </w:p>
        </w:tc>
        <w:tc>
          <w:tcPr>
            <w:tcW w:w="748" w:type="dxa"/>
            <w:vAlign w:val="center"/>
          </w:tcPr>
          <w:p w14:paraId="4BF36BCC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47B5E21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310,5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1BD6FCD8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4322F8" w:rsidRPr="00D46CDC" w14:paraId="4BBF8F46" w14:textId="77777777" w:rsidTr="005C16BA">
        <w:tc>
          <w:tcPr>
            <w:tcW w:w="851" w:type="dxa"/>
          </w:tcPr>
          <w:p w14:paraId="45BCBE41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74DBA28B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Parapety zewnętrzne</w:t>
            </w:r>
          </w:p>
        </w:tc>
        <w:tc>
          <w:tcPr>
            <w:tcW w:w="748" w:type="dxa"/>
            <w:vAlign w:val="center"/>
          </w:tcPr>
          <w:p w14:paraId="28F7B405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41C1F1AB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310,5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4860FC65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4322F8" w:rsidRPr="00D46CDC" w14:paraId="4622799C" w14:textId="77777777" w:rsidTr="005C16BA">
        <w:tc>
          <w:tcPr>
            <w:tcW w:w="851" w:type="dxa"/>
          </w:tcPr>
          <w:p w14:paraId="0EE84F71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013C61D2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Drzwi drewniane</w:t>
            </w:r>
          </w:p>
        </w:tc>
        <w:tc>
          <w:tcPr>
            <w:tcW w:w="748" w:type="dxa"/>
            <w:vAlign w:val="center"/>
          </w:tcPr>
          <w:p w14:paraId="04815882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712D34F0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685" w:type="dxa"/>
          </w:tcPr>
          <w:p w14:paraId="6E54CBFC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1DB07D10" w14:textId="77777777" w:rsidTr="005C16BA">
        <w:tc>
          <w:tcPr>
            <w:tcW w:w="851" w:type="dxa"/>
          </w:tcPr>
          <w:p w14:paraId="33A02147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21295ED6" w14:textId="77777777" w:rsidR="004322F8" w:rsidRPr="004B1ECF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B1EC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Drzwi wewnętrzne przeszklone</w:t>
            </w:r>
          </w:p>
        </w:tc>
        <w:tc>
          <w:tcPr>
            <w:tcW w:w="748" w:type="dxa"/>
            <w:vAlign w:val="center"/>
          </w:tcPr>
          <w:p w14:paraId="4B27FA81" w14:textId="77777777" w:rsidR="004322F8" w:rsidRPr="004B1ECF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B1EC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7C1FAA2" w14:textId="77777777" w:rsidR="004322F8" w:rsidRPr="004B1ECF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B1EC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6,00</w:t>
            </w:r>
          </w:p>
        </w:tc>
        <w:tc>
          <w:tcPr>
            <w:tcW w:w="685" w:type="dxa"/>
          </w:tcPr>
          <w:p w14:paraId="47B8F58A" w14:textId="77777777" w:rsidR="004322F8" w:rsidRPr="004B1ECF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4B1EC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4B1ECF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24D46001" w14:textId="77777777" w:rsidTr="005C16BA">
        <w:tc>
          <w:tcPr>
            <w:tcW w:w="851" w:type="dxa"/>
          </w:tcPr>
          <w:p w14:paraId="16BA7EB2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0B9B28C4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Płytki ceramiczne na ścianach sanitariatów</w:t>
            </w:r>
          </w:p>
        </w:tc>
        <w:tc>
          <w:tcPr>
            <w:tcW w:w="748" w:type="dxa"/>
            <w:vAlign w:val="center"/>
          </w:tcPr>
          <w:p w14:paraId="5A77A039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3A4A8D50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180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591C1166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D46CDC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322F8" w:rsidRPr="00D46CDC" w14:paraId="60504340" w14:textId="77777777" w:rsidTr="005C16BA">
        <w:tc>
          <w:tcPr>
            <w:tcW w:w="851" w:type="dxa"/>
          </w:tcPr>
          <w:p w14:paraId="0273DA10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3181472B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Balustrady schodowe</w:t>
            </w:r>
          </w:p>
        </w:tc>
        <w:tc>
          <w:tcPr>
            <w:tcW w:w="748" w:type="dxa"/>
            <w:vAlign w:val="center"/>
          </w:tcPr>
          <w:p w14:paraId="47940EAB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603A2FF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119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685" w:type="dxa"/>
          </w:tcPr>
          <w:p w14:paraId="2490C131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4322F8" w:rsidRPr="00D46CDC" w14:paraId="08E2E6B9" w14:textId="77777777" w:rsidTr="005C16BA">
        <w:tc>
          <w:tcPr>
            <w:tcW w:w="851" w:type="dxa"/>
          </w:tcPr>
          <w:p w14:paraId="0230CEE9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257E8043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Umywalki</w:t>
            </w:r>
          </w:p>
        </w:tc>
        <w:tc>
          <w:tcPr>
            <w:tcW w:w="748" w:type="dxa"/>
            <w:vAlign w:val="center"/>
          </w:tcPr>
          <w:p w14:paraId="010B45FD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888B581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685" w:type="dxa"/>
          </w:tcPr>
          <w:p w14:paraId="1FA7F15B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33F9773A" w14:textId="77777777" w:rsidTr="005C16BA">
        <w:tc>
          <w:tcPr>
            <w:tcW w:w="851" w:type="dxa"/>
          </w:tcPr>
          <w:p w14:paraId="03B9FAF3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10DCECCC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Dozowniki do mydła ( pojemność 500 ml. )</w:t>
            </w:r>
          </w:p>
        </w:tc>
        <w:tc>
          <w:tcPr>
            <w:tcW w:w="748" w:type="dxa"/>
            <w:vAlign w:val="center"/>
          </w:tcPr>
          <w:p w14:paraId="067505E6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26FF1BA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685" w:type="dxa"/>
          </w:tcPr>
          <w:p w14:paraId="2B99525D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018BF869" w14:textId="77777777" w:rsidTr="005C16BA">
        <w:trPr>
          <w:trHeight w:val="184"/>
        </w:trPr>
        <w:tc>
          <w:tcPr>
            <w:tcW w:w="851" w:type="dxa"/>
          </w:tcPr>
          <w:p w14:paraId="045FC3D1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68E7D0EF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Muszle ustępowe ze spłuczkami</w:t>
            </w:r>
          </w:p>
        </w:tc>
        <w:tc>
          <w:tcPr>
            <w:tcW w:w="748" w:type="dxa"/>
            <w:vAlign w:val="center"/>
          </w:tcPr>
          <w:p w14:paraId="204760E1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D5C5B79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685" w:type="dxa"/>
          </w:tcPr>
          <w:p w14:paraId="0B2E1298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04B393BB" w14:textId="77777777" w:rsidTr="005C16BA">
        <w:trPr>
          <w:trHeight w:val="80"/>
        </w:trPr>
        <w:tc>
          <w:tcPr>
            <w:tcW w:w="851" w:type="dxa"/>
          </w:tcPr>
          <w:p w14:paraId="71C5878B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41EDD090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Pisuary</w:t>
            </w:r>
          </w:p>
        </w:tc>
        <w:tc>
          <w:tcPr>
            <w:tcW w:w="748" w:type="dxa"/>
            <w:vAlign w:val="center"/>
          </w:tcPr>
          <w:p w14:paraId="5B670D6F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B7B5576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5" w:type="dxa"/>
          </w:tcPr>
          <w:p w14:paraId="658A4630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364570DF" w14:textId="77777777" w:rsidTr="005C16BA">
        <w:trPr>
          <w:trHeight w:val="180"/>
        </w:trPr>
        <w:tc>
          <w:tcPr>
            <w:tcW w:w="851" w:type="dxa"/>
          </w:tcPr>
          <w:p w14:paraId="78371CCF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75593405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Zlewozmywaki</w:t>
            </w:r>
          </w:p>
        </w:tc>
        <w:tc>
          <w:tcPr>
            <w:tcW w:w="748" w:type="dxa"/>
            <w:vAlign w:val="center"/>
          </w:tcPr>
          <w:p w14:paraId="7A2DA9B6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44D49BBC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" w:type="dxa"/>
          </w:tcPr>
          <w:p w14:paraId="2B675570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256EA9F9" w14:textId="77777777" w:rsidTr="005C16BA">
        <w:trPr>
          <w:trHeight w:val="80"/>
        </w:trPr>
        <w:tc>
          <w:tcPr>
            <w:tcW w:w="851" w:type="dxa"/>
          </w:tcPr>
          <w:p w14:paraId="2107E3EB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46BF7E18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Kabiny natryskowe z brodzikami</w:t>
            </w:r>
          </w:p>
        </w:tc>
        <w:tc>
          <w:tcPr>
            <w:tcW w:w="748" w:type="dxa"/>
            <w:vAlign w:val="center"/>
          </w:tcPr>
          <w:p w14:paraId="3B5542C0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0EE8608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5" w:type="dxa"/>
          </w:tcPr>
          <w:p w14:paraId="6998C947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7D797B27" w14:textId="77777777" w:rsidTr="005C16BA">
        <w:tc>
          <w:tcPr>
            <w:tcW w:w="851" w:type="dxa"/>
          </w:tcPr>
          <w:p w14:paraId="217B6EA1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174FE0AC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Uchwyty na papier toaletowy  (małe rolki  )</w:t>
            </w:r>
          </w:p>
        </w:tc>
        <w:tc>
          <w:tcPr>
            <w:tcW w:w="748" w:type="dxa"/>
            <w:vAlign w:val="center"/>
          </w:tcPr>
          <w:p w14:paraId="6E6AD337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  <w:vAlign w:val="center"/>
          </w:tcPr>
          <w:p w14:paraId="1335CFAE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685" w:type="dxa"/>
            <w:vAlign w:val="center"/>
          </w:tcPr>
          <w:p w14:paraId="126D12DE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1121C661" w14:textId="77777777" w:rsidTr="005C16BA">
        <w:tc>
          <w:tcPr>
            <w:tcW w:w="851" w:type="dxa"/>
          </w:tcPr>
          <w:p w14:paraId="38768353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3598E03E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Cokoliki z płytek gres</w:t>
            </w:r>
          </w:p>
        </w:tc>
        <w:tc>
          <w:tcPr>
            <w:tcW w:w="748" w:type="dxa"/>
            <w:vAlign w:val="center"/>
          </w:tcPr>
          <w:p w14:paraId="44DF833D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4DBA9765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162,0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0A4EEE89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4322F8" w:rsidRPr="00D46CDC" w14:paraId="16B732F5" w14:textId="77777777" w:rsidTr="005C16BA">
        <w:tc>
          <w:tcPr>
            <w:tcW w:w="851" w:type="dxa"/>
          </w:tcPr>
          <w:p w14:paraId="57C42B16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1BB5DF82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Bidety</w:t>
            </w:r>
          </w:p>
        </w:tc>
        <w:tc>
          <w:tcPr>
            <w:tcW w:w="748" w:type="dxa"/>
            <w:vAlign w:val="center"/>
          </w:tcPr>
          <w:p w14:paraId="2B4C4303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  <w:vAlign w:val="center"/>
          </w:tcPr>
          <w:p w14:paraId="27B39A31" w14:textId="77777777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" w:type="dxa"/>
            <w:vAlign w:val="center"/>
          </w:tcPr>
          <w:p w14:paraId="302F03F2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D46CD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68E6FB62" w14:textId="77777777" w:rsidTr="005C16BA">
        <w:tc>
          <w:tcPr>
            <w:tcW w:w="851" w:type="dxa"/>
          </w:tcPr>
          <w:p w14:paraId="0D2AA4E4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38048809" w14:textId="77777777" w:rsidR="004322F8" w:rsidRPr="00D46CDC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Kosze na śmieci 35l.</w:t>
            </w:r>
          </w:p>
        </w:tc>
        <w:tc>
          <w:tcPr>
            <w:tcW w:w="748" w:type="dxa"/>
            <w:vAlign w:val="center"/>
          </w:tcPr>
          <w:p w14:paraId="20E38681" w14:textId="77777777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  <w:vAlign w:val="center"/>
          </w:tcPr>
          <w:p w14:paraId="53ABD668" w14:textId="17E68221" w:rsidR="004322F8" w:rsidRPr="00D46CDC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157</w:t>
            </w:r>
          </w:p>
        </w:tc>
        <w:tc>
          <w:tcPr>
            <w:tcW w:w="685" w:type="dxa"/>
            <w:vAlign w:val="center"/>
          </w:tcPr>
          <w:p w14:paraId="024D41EE" w14:textId="2D2C4733" w:rsidR="004322F8" w:rsidRPr="00D46CDC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3F22D2E7" w14:textId="77777777" w:rsidTr="005C16BA">
        <w:tc>
          <w:tcPr>
            <w:tcW w:w="851" w:type="dxa"/>
          </w:tcPr>
          <w:p w14:paraId="0046DA17" w14:textId="77777777" w:rsidR="004322F8" w:rsidRPr="004079AD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773" w:type="dxa"/>
          </w:tcPr>
          <w:p w14:paraId="392955A9" w14:textId="445E1B21" w:rsidR="004322F8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Kosze na śmieci 60l.</w:t>
            </w:r>
          </w:p>
        </w:tc>
        <w:tc>
          <w:tcPr>
            <w:tcW w:w="748" w:type="dxa"/>
            <w:vAlign w:val="center"/>
          </w:tcPr>
          <w:p w14:paraId="01C7FBCF" w14:textId="77777777" w:rsidR="004322F8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  <w:vAlign w:val="center"/>
          </w:tcPr>
          <w:p w14:paraId="7013D3AB" w14:textId="7B8AEE1B" w:rsidR="004322F8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" w:type="dxa"/>
            <w:vAlign w:val="center"/>
          </w:tcPr>
          <w:p w14:paraId="43AC2C0D" w14:textId="78A86136" w:rsidR="004322F8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41BA0768" w14:textId="77777777" w:rsidTr="005C16BA">
        <w:tc>
          <w:tcPr>
            <w:tcW w:w="851" w:type="dxa"/>
          </w:tcPr>
          <w:p w14:paraId="3601BC23" w14:textId="77777777" w:rsidR="004322F8" w:rsidRDefault="004322F8" w:rsidP="000A6557">
            <w:pPr>
              <w:pStyle w:val="Akapitzlist"/>
              <w:numPr>
                <w:ilvl w:val="1"/>
                <w:numId w:val="3"/>
              </w:numPr>
              <w:spacing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7B9B6AD8" w14:textId="77777777" w:rsidR="004322F8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Niszczarki 20l</w:t>
            </w:r>
          </w:p>
        </w:tc>
        <w:tc>
          <w:tcPr>
            <w:tcW w:w="748" w:type="dxa"/>
            <w:vAlign w:val="center"/>
          </w:tcPr>
          <w:p w14:paraId="145EE266" w14:textId="77777777" w:rsidR="004322F8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  <w:vAlign w:val="center"/>
          </w:tcPr>
          <w:p w14:paraId="17201556" w14:textId="05C113E1" w:rsidR="004322F8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27 </w:t>
            </w:r>
          </w:p>
        </w:tc>
        <w:tc>
          <w:tcPr>
            <w:tcW w:w="685" w:type="dxa"/>
            <w:vAlign w:val="center"/>
          </w:tcPr>
          <w:p w14:paraId="44DF3326" w14:textId="7B0E70B1" w:rsidR="004322F8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4322F8" w:rsidRPr="00D46CDC" w14:paraId="53B55330" w14:textId="77777777" w:rsidTr="005C16BA">
        <w:tc>
          <w:tcPr>
            <w:tcW w:w="851" w:type="dxa"/>
          </w:tcPr>
          <w:p w14:paraId="18BAE904" w14:textId="77777777" w:rsidR="004322F8" w:rsidRPr="004322F8" w:rsidRDefault="004322F8" w:rsidP="004322F8">
            <w:pPr>
              <w:spacing w:line="276" w:lineRule="auto"/>
              <w:ind w:left="0" w:firstLine="0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5773" w:type="dxa"/>
          </w:tcPr>
          <w:p w14:paraId="5589F5D3" w14:textId="6B0A7B5E" w:rsidR="004322F8" w:rsidRDefault="004322F8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748" w:type="dxa"/>
            <w:vAlign w:val="center"/>
          </w:tcPr>
          <w:p w14:paraId="28A88269" w14:textId="35A65667" w:rsidR="004322F8" w:rsidRDefault="004322F8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256" w:type="dxa"/>
            <w:vAlign w:val="center"/>
          </w:tcPr>
          <w:p w14:paraId="639FB90E" w14:textId="5709FFC7" w:rsidR="004322F8" w:rsidRDefault="004322F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vAlign w:val="center"/>
          </w:tcPr>
          <w:p w14:paraId="018B2FCC" w14:textId="66B55EFD" w:rsidR="004322F8" w:rsidRDefault="004322F8" w:rsidP="004322F8">
            <w:pPr>
              <w:spacing w:line="276" w:lineRule="auto"/>
              <w:ind w:left="0" w:firstLine="0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</w:tbl>
    <w:p w14:paraId="5F488F95" w14:textId="77777777" w:rsidR="000A6557" w:rsidRPr="00D46CDC" w:rsidRDefault="000A6557" w:rsidP="000A655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rPr>
          <w:rFonts w:ascii="Arial Narrow" w:hAnsi="Arial Narrow" w:cs="Arial"/>
          <w:b/>
          <w:vanish/>
          <w:sz w:val="22"/>
          <w:szCs w:val="22"/>
        </w:rPr>
      </w:pPr>
    </w:p>
    <w:p w14:paraId="7DB92FCD" w14:textId="77777777" w:rsidR="000A6557" w:rsidRPr="00D46CDC" w:rsidRDefault="000A6557" w:rsidP="000A655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rPr>
          <w:rFonts w:ascii="Arial Narrow" w:hAnsi="Arial Narrow" w:cs="Arial"/>
          <w:b/>
          <w:vanish/>
          <w:sz w:val="22"/>
          <w:szCs w:val="22"/>
        </w:rPr>
      </w:pPr>
    </w:p>
    <w:p w14:paraId="446BC229" w14:textId="77777777" w:rsidR="000A6557" w:rsidRPr="00D46CDC" w:rsidRDefault="000A6557" w:rsidP="000A655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rPr>
          <w:rFonts w:ascii="Arial Narrow" w:hAnsi="Arial Narrow" w:cs="Arial"/>
          <w:b/>
          <w:vanish/>
          <w:sz w:val="22"/>
          <w:szCs w:val="22"/>
        </w:rPr>
      </w:pPr>
    </w:p>
    <w:p w14:paraId="75046DF1" w14:textId="77777777" w:rsidR="000A6557" w:rsidRPr="00D46CDC" w:rsidRDefault="000A6557" w:rsidP="000A655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Wymagania dotyczące środków higienicznych i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45FAA897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środki higieniczne:</w:t>
      </w:r>
    </w:p>
    <w:p w14:paraId="3C229461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papier toaletowy – min. 2-warstwowy, biały, miękki, rozpuszczający się w wodzie, perforowany, nie pylący, na twardej tulei o średnicy min. 4,5 cm, średnica rolki min. 11,7 cm, max. 15,0 cm, wys. min. 90 mm</w:t>
      </w:r>
      <w:r>
        <w:rPr>
          <w:rFonts w:ascii="Arial Narrow" w:hAnsi="Arial Narrow" w:cs="Arial"/>
          <w:sz w:val="22"/>
          <w:szCs w:val="22"/>
        </w:rPr>
        <w:t>;</w:t>
      </w:r>
    </w:p>
    <w:p w14:paraId="15A319D1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lastRenderedPageBreak/>
        <w:t>mydło w płynie – nawilżające, o delikatnym zapachu, antyalergiczne, nie powodujące wysuszenia skóry rąk</w:t>
      </w:r>
      <w:r>
        <w:rPr>
          <w:rFonts w:ascii="Arial Narrow" w:hAnsi="Arial Narrow" w:cs="Arial"/>
          <w:sz w:val="22"/>
          <w:szCs w:val="22"/>
        </w:rPr>
        <w:t>;</w:t>
      </w:r>
    </w:p>
    <w:p w14:paraId="2D2232D4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środki czystości:</w:t>
      </w:r>
    </w:p>
    <w:p w14:paraId="1404C8EF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płyn/koncentrat do czyszczenia powierzchni</w:t>
      </w:r>
      <w:r>
        <w:rPr>
          <w:rFonts w:ascii="Arial Narrow" w:hAnsi="Arial Narrow" w:cs="Arial"/>
          <w:sz w:val="22"/>
          <w:szCs w:val="22"/>
        </w:rPr>
        <w:t>;</w:t>
      </w:r>
    </w:p>
    <w:p w14:paraId="169D2B1B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płyn/koncentrat do czyszczenia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268B59B7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płyn/koncentrat do usuwania kamienia i rdzy z urządzeń sanitarnych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4AFD9014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płyn/koncentrat do czyszczenia armatury łazienkowej</w:t>
      </w:r>
      <w:r>
        <w:rPr>
          <w:rFonts w:ascii="Arial Narrow" w:hAnsi="Arial Narrow" w:cs="Arial"/>
          <w:sz w:val="22"/>
          <w:szCs w:val="22"/>
        </w:rPr>
        <w:t>;</w:t>
      </w:r>
    </w:p>
    <w:p w14:paraId="7C8D3DDB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płyn/koncentrat do czyszczenia szyb i luster</w:t>
      </w:r>
      <w:r>
        <w:rPr>
          <w:rFonts w:ascii="Arial Narrow" w:hAnsi="Arial Narrow" w:cs="Arial"/>
          <w:sz w:val="22"/>
          <w:szCs w:val="22"/>
        </w:rPr>
        <w:t>;</w:t>
      </w:r>
    </w:p>
    <w:p w14:paraId="518AFEA8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płyn/koncentrat do dezynfekcji</w:t>
      </w:r>
      <w:r>
        <w:rPr>
          <w:rFonts w:ascii="Arial Narrow" w:hAnsi="Arial Narrow" w:cs="Arial"/>
          <w:sz w:val="22"/>
          <w:szCs w:val="22"/>
        </w:rPr>
        <w:t>;</w:t>
      </w:r>
    </w:p>
    <w:p w14:paraId="5C5855DC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środek czyszczący do mebli</w:t>
      </w:r>
      <w:r>
        <w:rPr>
          <w:rFonts w:ascii="Arial Narrow" w:hAnsi="Arial Narrow" w:cs="Arial"/>
          <w:sz w:val="22"/>
          <w:szCs w:val="22"/>
        </w:rPr>
        <w:t>;</w:t>
      </w:r>
    </w:p>
    <w:p w14:paraId="43E2C92A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żel do udrażniania instalacji wodnej i kanalizacyjnej</w:t>
      </w:r>
      <w:r>
        <w:rPr>
          <w:rFonts w:ascii="Arial Narrow" w:hAnsi="Arial Narrow" w:cs="Arial"/>
          <w:sz w:val="22"/>
          <w:szCs w:val="22"/>
        </w:rPr>
        <w:t>;</w:t>
      </w:r>
    </w:p>
    <w:p w14:paraId="6E4C2DD7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worki na śmieci o pojemnościach 20l, 25l, 35l, 60l i 120l</w:t>
      </w:r>
      <w:r>
        <w:rPr>
          <w:rFonts w:ascii="Arial Narrow" w:hAnsi="Arial Narrow" w:cs="Arial"/>
          <w:sz w:val="22"/>
          <w:szCs w:val="22"/>
        </w:rPr>
        <w:t>;</w:t>
      </w:r>
    </w:p>
    <w:p w14:paraId="7B878C49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odświeżacze powietrza</w:t>
      </w:r>
      <w:r>
        <w:rPr>
          <w:rFonts w:ascii="Arial Narrow" w:hAnsi="Arial Narrow" w:cs="Arial"/>
          <w:sz w:val="22"/>
          <w:szCs w:val="22"/>
        </w:rPr>
        <w:t>;</w:t>
      </w:r>
    </w:p>
    <w:p w14:paraId="1A1DBE0A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wkładki żelowe do pisuarów</w:t>
      </w:r>
      <w:r>
        <w:rPr>
          <w:rFonts w:ascii="Arial Narrow" w:hAnsi="Arial Narrow" w:cs="Arial"/>
          <w:sz w:val="22"/>
          <w:szCs w:val="22"/>
        </w:rPr>
        <w:t>.</w:t>
      </w:r>
    </w:p>
    <w:p w14:paraId="0210404E" w14:textId="77777777" w:rsidR="000A6557" w:rsidRPr="00D46CDC" w:rsidRDefault="000A6557" w:rsidP="000A655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Wymagania dotyczące sprzętu</w:t>
      </w:r>
      <w:r>
        <w:rPr>
          <w:rFonts w:ascii="Arial Narrow" w:hAnsi="Arial Narrow" w:cs="Arial"/>
          <w:sz w:val="22"/>
          <w:szCs w:val="22"/>
        </w:rPr>
        <w:t>:</w:t>
      </w:r>
    </w:p>
    <w:p w14:paraId="447FAC6E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każda z osób świadcząca usługę w budynku KP oraz w pomieszczeniu dyspozytora ma zostać wyposażona przez </w:t>
      </w:r>
      <w:r>
        <w:rPr>
          <w:rFonts w:ascii="Arial Narrow" w:hAnsi="Arial Narrow" w:cs="Arial"/>
          <w:sz w:val="22"/>
          <w:szCs w:val="22"/>
        </w:rPr>
        <w:t>w</w:t>
      </w:r>
      <w:r w:rsidRPr="00D46CDC">
        <w:rPr>
          <w:rFonts w:ascii="Arial Narrow" w:hAnsi="Arial Narrow" w:cs="Arial"/>
          <w:sz w:val="22"/>
          <w:szCs w:val="22"/>
        </w:rPr>
        <w:t xml:space="preserve">ykonawcę w następujący sprzęt: </w:t>
      </w:r>
    </w:p>
    <w:p w14:paraId="7106C55D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wózek min. dwu wiaderkowy lub zestaw sprzątający, tzw. wózek hotelowy z pełnym wyposażeniem</w:t>
      </w:r>
    </w:p>
    <w:p w14:paraId="2BCE639E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D46CDC">
        <w:rPr>
          <w:rFonts w:ascii="Arial Narrow" w:hAnsi="Arial Narrow" w:cs="Arial"/>
          <w:sz w:val="22"/>
          <w:szCs w:val="22"/>
        </w:rPr>
        <w:t>mop</w:t>
      </w:r>
      <w:proofErr w:type="spellEnd"/>
      <w:r w:rsidRPr="00D46CDC">
        <w:rPr>
          <w:rFonts w:ascii="Arial Narrow" w:hAnsi="Arial Narrow" w:cs="Arial"/>
          <w:sz w:val="22"/>
          <w:szCs w:val="22"/>
        </w:rPr>
        <w:t xml:space="preserve"> płaski, supełkowy, pętelkowy lub z </w:t>
      </w:r>
      <w:proofErr w:type="spellStart"/>
      <w:r w:rsidRPr="00D46CDC">
        <w:rPr>
          <w:rFonts w:ascii="Arial Narrow" w:hAnsi="Arial Narrow" w:cs="Arial"/>
          <w:sz w:val="22"/>
          <w:szCs w:val="22"/>
        </w:rPr>
        <w:t>mikrofibry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27D06E5B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ścierki - 4 kolory z przeznaczeniem do poszczególnych powierzchni (np. zielona – ścieranie kurzu na sucho z mebli, sprzętu teleinformatycznego, czerwona – muszla ustępowa, pisuar, żółta – umywalki, zlewozmywaki, niebieska - szyby, lustra)</w:t>
      </w:r>
      <w:r>
        <w:rPr>
          <w:rFonts w:ascii="Arial Narrow" w:hAnsi="Arial Narrow" w:cs="Arial"/>
          <w:sz w:val="22"/>
          <w:szCs w:val="22"/>
        </w:rPr>
        <w:t>;</w:t>
      </w:r>
    </w:p>
    <w:p w14:paraId="02265741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do utrzymania czystości ciągów komunikacyjnych wymagane są odkurzacze oraz na wniosek Zamawiającego maszyna czyszcząca dostarczona przez </w:t>
      </w:r>
      <w:r>
        <w:rPr>
          <w:rFonts w:ascii="Arial Narrow" w:hAnsi="Arial Narrow" w:cs="Arial"/>
          <w:sz w:val="22"/>
          <w:szCs w:val="22"/>
        </w:rPr>
        <w:t>w</w:t>
      </w:r>
      <w:r w:rsidRPr="00D46CDC">
        <w:rPr>
          <w:rFonts w:ascii="Arial Narrow" w:hAnsi="Arial Narrow" w:cs="Arial"/>
          <w:sz w:val="22"/>
          <w:szCs w:val="22"/>
        </w:rPr>
        <w:t>ykonawcę</w:t>
      </w:r>
      <w:r>
        <w:rPr>
          <w:rFonts w:ascii="Arial Narrow" w:hAnsi="Arial Narrow" w:cs="Arial"/>
          <w:sz w:val="22"/>
          <w:szCs w:val="22"/>
        </w:rPr>
        <w:t>;</w:t>
      </w:r>
    </w:p>
    <w:p w14:paraId="13EE02F3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sprzęt i środki niezbędne do realizacji przedmiotu zamówienia </w:t>
      </w:r>
      <w:r>
        <w:rPr>
          <w:rFonts w:ascii="Arial Narrow" w:hAnsi="Arial Narrow" w:cs="Arial"/>
          <w:sz w:val="22"/>
          <w:szCs w:val="22"/>
        </w:rPr>
        <w:t>w</w:t>
      </w:r>
      <w:r w:rsidRPr="00D46CDC">
        <w:rPr>
          <w:rFonts w:ascii="Arial Narrow" w:hAnsi="Arial Narrow" w:cs="Arial"/>
          <w:sz w:val="22"/>
          <w:szCs w:val="22"/>
        </w:rPr>
        <w:t>ykonawca będzie dostarczał własnym transportem w ramach wynagrodzenia</w:t>
      </w:r>
      <w:r>
        <w:rPr>
          <w:rFonts w:ascii="Arial Narrow" w:hAnsi="Arial Narrow" w:cs="Arial"/>
          <w:sz w:val="22"/>
          <w:szCs w:val="22"/>
        </w:rPr>
        <w:t>.</w:t>
      </w:r>
    </w:p>
    <w:p w14:paraId="2CF3EFCF" w14:textId="77777777" w:rsidR="000A6557" w:rsidRPr="00D46CDC" w:rsidRDefault="000A6557" w:rsidP="000A655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W ramach realizacji przedmiotu zamówienia </w:t>
      </w:r>
      <w:r>
        <w:rPr>
          <w:rFonts w:ascii="Arial Narrow" w:hAnsi="Arial Narrow" w:cs="Arial"/>
          <w:sz w:val="22"/>
          <w:szCs w:val="22"/>
        </w:rPr>
        <w:t>w</w:t>
      </w:r>
      <w:r w:rsidRPr="00D46CDC">
        <w:rPr>
          <w:rFonts w:ascii="Arial Narrow" w:hAnsi="Arial Narrow" w:cs="Arial"/>
          <w:sz w:val="22"/>
          <w:szCs w:val="22"/>
        </w:rPr>
        <w:t>ykonawca zobowiązany będzie do zapewnienia środków ochrony indywidualnej dla pracowników świadczących usługę</w:t>
      </w:r>
      <w:r>
        <w:rPr>
          <w:rFonts w:ascii="Arial Narrow" w:hAnsi="Arial Narrow" w:cs="Arial"/>
          <w:sz w:val="22"/>
          <w:szCs w:val="22"/>
        </w:rPr>
        <w:t>.</w:t>
      </w:r>
    </w:p>
    <w:p w14:paraId="2543A647" w14:textId="77777777" w:rsidR="000A6557" w:rsidRPr="00D46CDC" w:rsidRDefault="000A6557" w:rsidP="000A655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Zakres i częstotliwość świadczenia usługi sprzątania i utrzymania czystości</w:t>
      </w:r>
      <w:r>
        <w:rPr>
          <w:rFonts w:ascii="Arial Narrow" w:hAnsi="Arial Narrow" w:cs="Arial"/>
          <w:sz w:val="22"/>
          <w:szCs w:val="22"/>
        </w:rPr>
        <w:t>: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2F4EAF9C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ciągi komunikacyjne, hol główny, platforma dla osób niepełnosprawnych</w:t>
      </w:r>
      <w:r>
        <w:rPr>
          <w:rFonts w:ascii="Arial Narrow" w:hAnsi="Arial Narrow" w:cs="Arial"/>
          <w:sz w:val="22"/>
          <w:szCs w:val="22"/>
        </w:rPr>
        <w:t>:</w:t>
      </w:r>
    </w:p>
    <w:p w14:paraId="78B3C7E3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1.)</w:t>
      </w:r>
      <w:r w:rsidRPr="00D46CDC">
        <w:rPr>
          <w:rFonts w:ascii="Arial Narrow" w:hAnsi="Arial Narrow" w:cs="Arial"/>
          <w:sz w:val="22"/>
          <w:szCs w:val="22"/>
        </w:rPr>
        <w:t>:</w:t>
      </w:r>
    </w:p>
    <w:p w14:paraId="240855F7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odkurzanie/zamiatanie oraz mycie i przecieranie do sucha schodów i podłóg wind</w:t>
      </w:r>
      <w:r>
        <w:rPr>
          <w:rFonts w:ascii="Arial Narrow" w:hAnsi="Arial Narrow" w:cs="Arial"/>
          <w:sz w:val="22"/>
          <w:szCs w:val="22"/>
        </w:rPr>
        <w:t>;</w:t>
      </w:r>
    </w:p>
    <w:p w14:paraId="6ED69A01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odkurzanie oraz mycie podłóg ciągów komunikacyjnych i holu przy użyciu maszyny czyszczącej (na wniosek Zamawiającego)</w:t>
      </w:r>
      <w:r>
        <w:rPr>
          <w:rFonts w:ascii="Arial Narrow" w:hAnsi="Arial Narrow" w:cs="Arial"/>
          <w:sz w:val="22"/>
          <w:szCs w:val="22"/>
        </w:rPr>
        <w:t>;</w:t>
      </w:r>
    </w:p>
    <w:p w14:paraId="39DEF7D3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wycieraczek, usuwanie z nich błota, wody i innych zanieczyszczeń</w:t>
      </w:r>
      <w:r>
        <w:rPr>
          <w:rFonts w:ascii="Arial Narrow" w:hAnsi="Arial Narrow" w:cs="Arial"/>
          <w:sz w:val="22"/>
          <w:szCs w:val="22"/>
        </w:rPr>
        <w:t>;</w:t>
      </w:r>
    </w:p>
    <w:p w14:paraId="39D61D03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6623E13E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sprzątanie dwa razy w tygodniu </w:t>
      </w:r>
      <w:bookmarkStart w:id="1" w:name="_Hlk196738087"/>
      <w:r w:rsidRPr="00D46CDC">
        <w:rPr>
          <w:rFonts w:ascii="Arial Narrow" w:hAnsi="Arial Narrow" w:cs="Arial"/>
          <w:sz w:val="22"/>
          <w:szCs w:val="22"/>
        </w:rPr>
        <w:t>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2.</w:t>
      </w:r>
      <w:r w:rsidRPr="00D46CDC">
        <w:rPr>
          <w:rFonts w:ascii="Arial Narrow" w:hAnsi="Arial Narrow" w:cs="Arial"/>
          <w:sz w:val="22"/>
          <w:szCs w:val="22"/>
        </w:rPr>
        <w:t xml:space="preserve">): </w:t>
      </w:r>
      <w:bookmarkEnd w:id="1"/>
    </w:p>
    <w:p w14:paraId="0984E99C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drzwi wejściowych do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4B02B03B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drzwi wejściowych do platformy dla osób niepełnosprawnych</w:t>
      </w:r>
      <w:r>
        <w:rPr>
          <w:rFonts w:ascii="Arial Narrow" w:hAnsi="Arial Narrow" w:cs="Arial"/>
          <w:sz w:val="22"/>
          <w:szCs w:val="22"/>
        </w:rPr>
        <w:t>;</w:t>
      </w:r>
    </w:p>
    <w:p w14:paraId="412FA7DE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w tygodniu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3.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5C47C0B8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47B94137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przeszklonych ścianek i drzwi oraz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2907A3D0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poręczy i balustrad oraz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25242B52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w miesiącu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779EAA93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przecieranie tabliczek informacyjnych (zawierające nazwy komórek organizacyjnych, użytkowników pokoi, nr pokoi, pięter, itp.)</w:t>
      </w:r>
      <w:r>
        <w:rPr>
          <w:rFonts w:ascii="Arial Narrow" w:hAnsi="Arial Narrow" w:cs="Arial"/>
          <w:sz w:val="22"/>
          <w:szCs w:val="22"/>
        </w:rPr>
        <w:t>;</w:t>
      </w:r>
    </w:p>
    <w:p w14:paraId="1D02B5AD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lamperii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0C007376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kwartał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085A1F88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04785796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17C4CB4B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lastRenderedPageBreak/>
        <w:t>mycie z zewnątrz szafek hydrantowych</w:t>
      </w:r>
      <w:r>
        <w:rPr>
          <w:rFonts w:ascii="Arial Narrow" w:hAnsi="Arial Narrow" w:cs="Arial"/>
          <w:sz w:val="22"/>
          <w:szCs w:val="22"/>
        </w:rPr>
        <w:t>;</w:t>
      </w:r>
    </w:p>
    <w:p w14:paraId="73B7BFC1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6B444233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pomieszczenia biurowe:</w:t>
      </w:r>
    </w:p>
    <w:p w14:paraId="34AC9EBB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codzienne</w:t>
      </w:r>
      <w:r w:rsidRPr="00683B17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1.)</w:t>
      </w:r>
      <w:r w:rsidRPr="00D46CDC">
        <w:rPr>
          <w:rFonts w:ascii="Arial Narrow" w:hAnsi="Arial Narrow" w:cs="Arial"/>
          <w:sz w:val="22"/>
          <w:szCs w:val="22"/>
        </w:rPr>
        <w:t>:</w:t>
      </w:r>
    </w:p>
    <w:p w14:paraId="5D523DAE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zamiatanie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37151C92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opróżnianie niszczarek do cięcia papieru wraz z wyniesieniem ich zawartości do pojemników na odpady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FF5D725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554B7291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dwa razy w tygodniu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2.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4A77137F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odkurzanie i mycie podłóg</w:t>
      </w:r>
    </w:p>
    <w:p w14:paraId="5533BB6A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ścieranie kurzu ze sprzętu teleinformatycznego – telefonów, drukarek, urządzeń wielofunkcyjnych, komputerów i laptopów (bez ekranu), skanerów </w:t>
      </w:r>
    </w:p>
    <w:p w14:paraId="3CA9A7E7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mycie mebli (biurek, stołów, stolików, krzeseł, foteli, półek, blatów, itd.) oraz listew osłonowych i lamp biurowych </w:t>
      </w:r>
    </w:p>
    <w:p w14:paraId="539B0CF4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w tygodniu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3.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7E4CC3C7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parapetów wewnętrznych</w:t>
      </w:r>
    </w:p>
    <w:p w14:paraId="61FFB302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i dezynfekcja klamek drzwi</w:t>
      </w:r>
    </w:p>
    <w:p w14:paraId="29834E89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miesiąc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2D68AC72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mycie pojemników na odpady </w:t>
      </w:r>
    </w:p>
    <w:p w14:paraId="23AC609E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 mycie szaf, szafek z zewnątrz</w:t>
      </w:r>
    </w:p>
    <w:p w14:paraId="270340A7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drzwi</w:t>
      </w:r>
    </w:p>
    <w:p w14:paraId="42D4036F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usuwanie pajęczyn</w:t>
      </w:r>
    </w:p>
    <w:p w14:paraId="5A949F13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kwartał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12A78F5F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czyszczenie i mycie kratek wentylacyjnych </w:t>
      </w:r>
    </w:p>
    <w:p w14:paraId="4133DF77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grzejników</w:t>
      </w:r>
    </w:p>
    <w:p w14:paraId="7E10BBA8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pomieszczenia socjalne</w:t>
      </w:r>
    </w:p>
    <w:p w14:paraId="62FC1DA8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1)</w:t>
      </w:r>
      <w:r w:rsidRPr="00D46CDC">
        <w:rPr>
          <w:rFonts w:ascii="Arial Narrow" w:hAnsi="Arial Narrow" w:cs="Arial"/>
          <w:sz w:val="22"/>
          <w:szCs w:val="22"/>
        </w:rPr>
        <w:t>:</w:t>
      </w:r>
    </w:p>
    <w:p w14:paraId="7D0A9928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1AA29FA6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blatów</w:t>
      </w:r>
      <w:r>
        <w:rPr>
          <w:rFonts w:ascii="Arial Narrow" w:hAnsi="Arial Narrow" w:cs="Arial"/>
          <w:sz w:val="22"/>
          <w:szCs w:val="22"/>
        </w:rPr>
        <w:t>;</w:t>
      </w:r>
    </w:p>
    <w:p w14:paraId="6BD3708E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zlewozmywaków, umywalek wraz z armaturą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2991DBD7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5BABA271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uzupełnianie środków higienicznych</w:t>
      </w:r>
      <w:r>
        <w:rPr>
          <w:rFonts w:ascii="Arial Narrow" w:hAnsi="Arial Narrow" w:cs="Arial"/>
          <w:sz w:val="22"/>
          <w:szCs w:val="22"/>
        </w:rPr>
        <w:t>;</w:t>
      </w:r>
    </w:p>
    <w:p w14:paraId="6283B2FF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w tygodniu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3.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7176DAB1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i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77B0B461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5104E5A6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co dwa tygodnie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4.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43EAE73F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sprzętu AGD</w:t>
      </w:r>
      <w:r>
        <w:rPr>
          <w:rFonts w:ascii="Arial Narrow" w:hAnsi="Arial Narrow" w:cs="Arial"/>
          <w:sz w:val="22"/>
          <w:szCs w:val="22"/>
        </w:rPr>
        <w:t>;</w:t>
      </w:r>
    </w:p>
    <w:p w14:paraId="25B642D7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płytek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5C2EFB9C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mebli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117770C8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miesiąc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2E2E6BB8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45E73B20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52D406D4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2B16C271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kwartał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232E3135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3E229505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4FBBC7B1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szatnie</w:t>
      </w:r>
      <w:r>
        <w:rPr>
          <w:rFonts w:ascii="Arial Narrow" w:hAnsi="Arial Narrow" w:cs="Arial"/>
          <w:sz w:val="22"/>
          <w:szCs w:val="22"/>
        </w:rPr>
        <w:t>:</w:t>
      </w:r>
    </w:p>
    <w:p w14:paraId="71E8BA33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1.)</w:t>
      </w:r>
      <w:r w:rsidRPr="00D46CDC">
        <w:rPr>
          <w:rFonts w:ascii="Arial Narrow" w:hAnsi="Arial Narrow" w:cs="Arial"/>
          <w:sz w:val="22"/>
          <w:szCs w:val="22"/>
        </w:rPr>
        <w:t>:</w:t>
      </w:r>
    </w:p>
    <w:p w14:paraId="083C1BC2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0501A43E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B068BEE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miesiąc (</w:t>
      </w:r>
      <w:r w:rsidRPr="00683B17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683B1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35330626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017FADBC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lastRenderedPageBreak/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1A38B52E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0C8B5BD0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kwartał 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594DFF15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203FB9E3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47CAEED0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sanitariaty (toalety, prysznice)</w:t>
      </w:r>
      <w:r>
        <w:rPr>
          <w:rFonts w:ascii="Arial Narrow" w:hAnsi="Arial Narrow" w:cs="Arial"/>
          <w:sz w:val="22"/>
          <w:szCs w:val="22"/>
        </w:rPr>
        <w:t>:</w:t>
      </w:r>
    </w:p>
    <w:p w14:paraId="4F3887FD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8B5080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8B5080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1.)</w:t>
      </w:r>
      <w:r w:rsidRPr="00D46CDC">
        <w:rPr>
          <w:rFonts w:ascii="Arial Narrow" w:hAnsi="Arial Narrow" w:cs="Arial"/>
          <w:sz w:val="22"/>
          <w:szCs w:val="22"/>
        </w:rPr>
        <w:t>:</w:t>
      </w:r>
    </w:p>
    <w:p w14:paraId="46C5DA5D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2F56F961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urządzeń sanitarnych (pisuary, umywalki, muszle ustępowe, spłuczki, brodziki, kabiny prysznicowe wraz z armaturą)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36A9BEAD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wyposażenia (lustra, stojaki do szczotek WC, pojemniki na papier toaletowy, pojemniki na mydło, itp.)</w:t>
      </w:r>
      <w:r>
        <w:rPr>
          <w:rFonts w:ascii="Arial Narrow" w:hAnsi="Arial Narrow" w:cs="Arial"/>
          <w:sz w:val="22"/>
          <w:szCs w:val="22"/>
        </w:rPr>
        <w:t>;</w:t>
      </w:r>
    </w:p>
    <w:p w14:paraId="2904D4C8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963BFA5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w tygodniu 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3.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42BBDF41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i dezynfekcja drzwi i klamek</w:t>
      </w:r>
      <w:r>
        <w:rPr>
          <w:rFonts w:ascii="Arial Narrow" w:hAnsi="Arial Narrow" w:cs="Arial"/>
          <w:sz w:val="22"/>
          <w:szCs w:val="22"/>
        </w:rPr>
        <w:t>;</w:t>
      </w:r>
    </w:p>
    <w:p w14:paraId="3C7090F0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co dwa tygodnie 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4.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4575163D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płytek ściennych, ścianek działowych</w:t>
      </w:r>
      <w:r>
        <w:rPr>
          <w:rFonts w:ascii="Arial Narrow" w:hAnsi="Arial Narrow" w:cs="Arial"/>
          <w:sz w:val="22"/>
          <w:szCs w:val="22"/>
        </w:rPr>
        <w:t>;</w:t>
      </w:r>
    </w:p>
    <w:p w14:paraId="37E2EDD7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17CB161E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miesiąc 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651C3B89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0724F148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kwartał:</w:t>
      </w:r>
    </w:p>
    <w:p w14:paraId="2F4909F5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200FDBB1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1B6BC70E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pomieszczenia magazynowe, kantorki, schowki</w:t>
      </w:r>
      <w:r>
        <w:rPr>
          <w:rFonts w:ascii="Arial Narrow" w:hAnsi="Arial Narrow" w:cs="Arial"/>
          <w:sz w:val="22"/>
          <w:szCs w:val="22"/>
        </w:rPr>
        <w:t>:</w:t>
      </w:r>
    </w:p>
    <w:p w14:paraId="10C02EF1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na miesiąc 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5.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p w14:paraId="37D598A3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184D6AD3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6D07F0AC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64A8F663" w14:textId="77777777" w:rsidR="000A6557" w:rsidRPr="00D46CDC" w:rsidRDefault="000A6557" w:rsidP="000A655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sprzątanie raz na kwartał </w:t>
      </w:r>
      <w:bookmarkStart w:id="2" w:name="_Hlk196904650"/>
      <w:r w:rsidRPr="00D46CDC">
        <w:rPr>
          <w:rFonts w:ascii="Arial Narrow" w:hAnsi="Arial Narrow" w:cs="Arial"/>
          <w:sz w:val="22"/>
          <w:szCs w:val="22"/>
        </w:rPr>
        <w:t>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6.</w:t>
      </w:r>
      <w:r w:rsidRPr="00D46CDC">
        <w:rPr>
          <w:rFonts w:ascii="Arial Narrow" w:hAnsi="Arial Narrow" w:cs="Arial"/>
          <w:sz w:val="22"/>
          <w:szCs w:val="22"/>
        </w:rPr>
        <w:t>):</w:t>
      </w:r>
    </w:p>
    <w:bookmarkEnd w:id="2"/>
    <w:p w14:paraId="41011034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60D7655E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4258B61E" w14:textId="77777777" w:rsidR="000A6557" w:rsidRPr="00D46CDC" w:rsidRDefault="000A6557" w:rsidP="000A655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604F771C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szklanych elementów kabiny platformy dla osób niepełnosprawnych w wewnątrz – raz na tydzień (</w:t>
      </w:r>
      <w:r w:rsidRPr="001D7361">
        <w:rPr>
          <w:rFonts w:ascii="Arial Narrow" w:hAnsi="Arial Narrow" w:cs="Arial"/>
          <w:sz w:val="22"/>
          <w:szCs w:val="22"/>
        </w:rPr>
        <w:t>w</w:t>
      </w:r>
      <w:r>
        <w:rPr>
          <w:rFonts w:ascii="Arial Narrow" w:hAnsi="Arial Narrow" w:cs="Arial"/>
          <w:sz w:val="22"/>
          <w:szCs w:val="22"/>
        </w:rPr>
        <w:t> </w:t>
      </w:r>
      <w:r w:rsidRPr="001D7361">
        <w:rPr>
          <w:rFonts w:ascii="Arial Narrow" w:hAnsi="Arial Narrow" w:cs="Arial"/>
          <w:sz w:val="22"/>
          <w:szCs w:val="22"/>
        </w:rPr>
        <w:t xml:space="preserve">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3.</w:t>
      </w:r>
      <w:r w:rsidRPr="00D46CDC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639961AF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mycie zewnętrznych parapetów, balustrad okiennych w całym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46CDC">
        <w:rPr>
          <w:rFonts w:ascii="Arial Narrow" w:hAnsi="Arial Narrow" w:cs="Arial"/>
          <w:sz w:val="22"/>
          <w:szCs w:val="22"/>
        </w:rPr>
        <w:t>budynku dwa razy w roku 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7.</w:t>
      </w:r>
      <w:r w:rsidRPr="00D46CDC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0E4561BA" w14:textId="77777777" w:rsidR="000A6557" w:rsidRPr="00683B17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mycie okien i ram wewnątrz i </w:t>
      </w:r>
      <w:r>
        <w:rPr>
          <w:rFonts w:ascii="Arial Narrow" w:hAnsi="Arial Narrow" w:cs="Arial"/>
          <w:sz w:val="22"/>
          <w:szCs w:val="22"/>
        </w:rPr>
        <w:t xml:space="preserve">na </w:t>
      </w:r>
      <w:r w:rsidRPr="00D46CDC">
        <w:rPr>
          <w:rFonts w:ascii="Arial Narrow" w:hAnsi="Arial Narrow" w:cs="Arial"/>
          <w:sz w:val="22"/>
          <w:szCs w:val="22"/>
        </w:rPr>
        <w:t>zewnątrz w budynk</w:t>
      </w:r>
      <w:r>
        <w:rPr>
          <w:rFonts w:ascii="Arial Narrow" w:hAnsi="Arial Narrow" w:cs="Arial"/>
          <w:sz w:val="22"/>
          <w:szCs w:val="22"/>
        </w:rPr>
        <w:t>u, na kondygnacjach</w:t>
      </w:r>
      <w:r w:rsidRPr="00D46CDC"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83B17">
        <w:rPr>
          <w:rFonts w:ascii="Arial Narrow" w:hAnsi="Arial Narrow" w:cs="Arial"/>
          <w:sz w:val="22"/>
          <w:szCs w:val="22"/>
        </w:rPr>
        <w:t>piwnic</w:t>
      </w:r>
      <w:r>
        <w:rPr>
          <w:rFonts w:ascii="Arial Narrow" w:hAnsi="Arial Narrow" w:cs="Arial"/>
          <w:sz w:val="22"/>
          <w:szCs w:val="22"/>
        </w:rPr>
        <w:t>y</w:t>
      </w:r>
      <w:r w:rsidRPr="00683B17">
        <w:rPr>
          <w:rFonts w:ascii="Arial Narrow" w:hAnsi="Arial Narrow" w:cs="Arial"/>
          <w:sz w:val="22"/>
          <w:szCs w:val="22"/>
        </w:rPr>
        <w:t>, parter</w:t>
      </w:r>
      <w:r>
        <w:rPr>
          <w:rFonts w:ascii="Arial Narrow" w:hAnsi="Arial Narrow" w:cs="Arial"/>
          <w:sz w:val="22"/>
          <w:szCs w:val="22"/>
        </w:rPr>
        <w:t>u</w:t>
      </w:r>
      <w:r w:rsidRPr="00683B17">
        <w:rPr>
          <w:rFonts w:ascii="Arial Narrow" w:hAnsi="Arial Narrow" w:cs="Arial"/>
          <w:sz w:val="22"/>
          <w:szCs w:val="22"/>
        </w:rPr>
        <w:t>, I, II piętr</w:t>
      </w:r>
      <w:r>
        <w:rPr>
          <w:rFonts w:ascii="Arial Narrow" w:hAnsi="Arial Narrow" w:cs="Arial"/>
          <w:sz w:val="22"/>
          <w:szCs w:val="22"/>
        </w:rPr>
        <w:t>a</w:t>
      </w:r>
      <w:r w:rsidRPr="00683B17">
        <w:rPr>
          <w:rFonts w:ascii="Arial Narrow" w:hAnsi="Arial Narrow" w:cs="Arial"/>
          <w:sz w:val="22"/>
          <w:szCs w:val="22"/>
        </w:rPr>
        <w:t xml:space="preserve"> – dwa razy w roku (</w:t>
      </w:r>
      <w:r w:rsidRPr="001D7361">
        <w:rPr>
          <w:rFonts w:ascii="Arial Narrow" w:hAnsi="Arial Narrow" w:cs="Arial"/>
          <w:sz w:val="22"/>
          <w:szCs w:val="22"/>
        </w:rPr>
        <w:t xml:space="preserve">w terminach określonych w pkt </w:t>
      </w:r>
      <w:r>
        <w:rPr>
          <w:rFonts w:ascii="Arial Narrow" w:hAnsi="Arial Narrow" w:cs="Arial"/>
          <w:sz w:val="22"/>
          <w:szCs w:val="22"/>
        </w:rPr>
        <w:t>8</w:t>
      </w:r>
      <w:r w:rsidRPr="001D736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7.</w:t>
      </w:r>
      <w:r w:rsidRPr="00683B17">
        <w:rPr>
          <w:rFonts w:ascii="Arial Narrow" w:hAnsi="Arial Narrow" w:cs="Arial"/>
          <w:sz w:val="22"/>
          <w:szCs w:val="22"/>
        </w:rPr>
        <w:t>).</w:t>
      </w:r>
    </w:p>
    <w:p w14:paraId="16C2C64F" w14:textId="77777777" w:rsidR="000A6557" w:rsidRPr="00D46CDC" w:rsidRDefault="000A6557" w:rsidP="000A655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Terminy wykonywania poszczególnych usług:</w:t>
      </w:r>
    </w:p>
    <w:p w14:paraId="493E7ED8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D46CDC">
        <w:rPr>
          <w:rFonts w:ascii="Arial Narrow" w:hAnsi="Arial Narrow" w:cs="Arial"/>
          <w:sz w:val="22"/>
          <w:szCs w:val="22"/>
        </w:rPr>
        <w:t>przątanie codzienne – od poniedziałku do piątku z wyłączeniem sobót oraz dni wolnych od pracy w rozumieniu ustawy z dnia 18 stycznia 1951 r. o dniach wolnych od pracy (Dz.U. z 2025 r. poz. 296) od godz. 6:00 do godz. 14:00, przy czym mycie podłóg w holu i ciągach komunikacyjnych przy użyciu maszyny czyszczącej w</w:t>
      </w:r>
      <w:r>
        <w:rPr>
          <w:rFonts w:ascii="Arial Narrow" w:hAnsi="Arial Narrow" w:cs="Arial"/>
          <w:sz w:val="22"/>
          <w:szCs w:val="22"/>
        </w:rPr>
        <w:t> </w:t>
      </w:r>
      <w:r w:rsidRPr="00D46CDC">
        <w:rPr>
          <w:rFonts w:ascii="Arial Narrow" w:hAnsi="Arial Narrow" w:cs="Arial"/>
          <w:sz w:val="22"/>
          <w:szCs w:val="22"/>
        </w:rPr>
        <w:t>godz.15:30 – 19:30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 </w:t>
      </w:r>
    </w:p>
    <w:p w14:paraId="7D94FC82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dwa razy w tygodniu – każdy wtorek i czwartek przypadający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57A7F179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raz w tygodniu – każda środa tygodnia przypadająca w dniu roboczym</w:t>
      </w:r>
      <w:r>
        <w:rPr>
          <w:rFonts w:ascii="Arial Narrow" w:hAnsi="Arial Narrow" w:cs="Arial"/>
          <w:sz w:val="22"/>
          <w:szCs w:val="22"/>
        </w:rPr>
        <w:t>;</w:t>
      </w:r>
    </w:p>
    <w:p w14:paraId="60E79EAC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>sprzątanie co dwa tygodnie – każdy poniedziałek w parzystym tygodniu roku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30BF2605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D46CDC">
        <w:rPr>
          <w:rFonts w:ascii="Arial Narrow" w:hAnsi="Arial Narrow" w:cs="Arial"/>
          <w:sz w:val="22"/>
          <w:szCs w:val="22"/>
        </w:rPr>
        <w:t xml:space="preserve">sprzątanie raz </w:t>
      </w:r>
      <w:r>
        <w:rPr>
          <w:rFonts w:ascii="Arial Narrow" w:hAnsi="Arial Narrow" w:cs="Arial"/>
          <w:sz w:val="22"/>
          <w:szCs w:val="22"/>
        </w:rPr>
        <w:t>na miesiąc</w:t>
      </w:r>
      <w:r w:rsidRPr="00D46CDC">
        <w:rPr>
          <w:rFonts w:ascii="Arial Narrow" w:hAnsi="Arial Narrow" w:cs="Arial"/>
          <w:sz w:val="22"/>
          <w:szCs w:val="22"/>
        </w:rPr>
        <w:t xml:space="preserve"> – każdy ostatni poniedziałek miesiąca, w przypadku gdy wyznaczony dzień przypada w dzień wolny, w najbliższy dzień roboczy</w:t>
      </w:r>
      <w:r>
        <w:rPr>
          <w:rFonts w:ascii="Arial Narrow" w:hAnsi="Arial Narrow" w:cs="Arial"/>
          <w:sz w:val="22"/>
          <w:szCs w:val="22"/>
        </w:rPr>
        <w:t>;</w:t>
      </w:r>
      <w:r w:rsidRPr="00D46CDC">
        <w:rPr>
          <w:rFonts w:ascii="Arial Narrow" w:hAnsi="Arial Narrow" w:cs="Arial"/>
          <w:sz w:val="22"/>
          <w:szCs w:val="22"/>
        </w:rPr>
        <w:t xml:space="preserve"> </w:t>
      </w:r>
    </w:p>
    <w:p w14:paraId="4F4BD4D9" w14:textId="77777777" w:rsidR="009C600C" w:rsidRDefault="009C600C" w:rsidP="009C600C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raz na kwartał tj.:</w:t>
      </w:r>
    </w:p>
    <w:p w14:paraId="2B316A04" w14:textId="2CB82370" w:rsidR="009C600C" w:rsidRDefault="009C600C" w:rsidP="009C600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10.10-16.10.2026 r.;</w:t>
      </w:r>
    </w:p>
    <w:p w14:paraId="21BCE57C" w14:textId="77777777" w:rsidR="009C600C" w:rsidRDefault="009C600C" w:rsidP="009C600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11.01-15.01.2027 r.;</w:t>
      </w:r>
    </w:p>
    <w:p w14:paraId="66BC8B34" w14:textId="77777777" w:rsidR="009C600C" w:rsidRDefault="009C600C" w:rsidP="009C600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10.04-16.04.2027  r.;</w:t>
      </w:r>
    </w:p>
    <w:p w14:paraId="6A353CD4" w14:textId="77777777" w:rsidR="009C600C" w:rsidRDefault="009C600C" w:rsidP="009C600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12.07-10.07.2027 r.;</w:t>
      </w:r>
    </w:p>
    <w:p w14:paraId="176B8349" w14:textId="01A20B63" w:rsidR="009C600C" w:rsidRDefault="009C600C" w:rsidP="009C600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 11.10</w:t>
      </w:r>
      <w:r w:rsidR="004322F8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-15.10.2027 r.;</w:t>
      </w:r>
    </w:p>
    <w:p w14:paraId="12983B13" w14:textId="77777777" w:rsidR="009C600C" w:rsidRDefault="009C600C" w:rsidP="009C600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10.01-14.01.2028 r.;</w:t>
      </w:r>
    </w:p>
    <w:p w14:paraId="751EFA2D" w14:textId="77777777" w:rsidR="009C600C" w:rsidRDefault="009C600C" w:rsidP="009C600C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wg wyznaczonych terminów:</w:t>
      </w:r>
    </w:p>
    <w:p w14:paraId="40708BFB" w14:textId="409B7A81" w:rsidR="009C600C" w:rsidRDefault="009C600C" w:rsidP="009C600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28.09-6.10.2026 r.;</w:t>
      </w:r>
    </w:p>
    <w:p w14:paraId="38B6EAEF" w14:textId="77777777" w:rsidR="009C600C" w:rsidRDefault="009C600C" w:rsidP="009C600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01.04-09.04.2027 r.;</w:t>
      </w:r>
    </w:p>
    <w:p w14:paraId="5C5FA8FE" w14:textId="011AF127" w:rsidR="009C600C" w:rsidRDefault="009C600C" w:rsidP="009C600C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27.09-05.10.2027 r.;</w:t>
      </w:r>
    </w:p>
    <w:p w14:paraId="2971E082" w14:textId="77777777" w:rsidR="000A6557" w:rsidRDefault="000A6557" w:rsidP="000A655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Wykaz pomieszczeń niejawnych:</w:t>
      </w:r>
    </w:p>
    <w:p w14:paraId="10BE94DA" w14:textId="77777777" w:rsidR="000A6557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A - 2 pomieszczenia;</w:t>
      </w:r>
    </w:p>
    <w:p w14:paraId="7A611674" w14:textId="77777777" w:rsidR="000A6557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B - 2 pomieszczenia;</w:t>
      </w:r>
    </w:p>
    <w:p w14:paraId="79A7673C" w14:textId="77777777" w:rsidR="000A6557" w:rsidRPr="00D46CDC" w:rsidRDefault="000A6557" w:rsidP="000A655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C – 4 pomieszczenia.</w:t>
      </w:r>
    </w:p>
    <w:p w14:paraId="263055D2" w14:textId="77777777" w:rsidR="000A6557" w:rsidRPr="00D46CDC" w:rsidRDefault="000A6557" w:rsidP="000A655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275917DB" w14:textId="77777777" w:rsidR="000A6557" w:rsidRDefault="000A6557" w:rsidP="000A655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1FF4F9BD" w14:textId="77777777" w:rsidR="000A6557" w:rsidRDefault="000A6557" w:rsidP="000A655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141D7E96" w14:textId="77777777" w:rsidR="000A6557" w:rsidRDefault="000A6557" w:rsidP="000A6557">
      <w:pPr>
        <w:pStyle w:val="Akapitzlist"/>
        <w:widowControl w:val="0"/>
        <w:tabs>
          <w:tab w:val="left" w:pos="0"/>
          <w:tab w:val="left" w:pos="851"/>
        </w:tabs>
        <w:ind w:left="714"/>
        <w:rPr>
          <w:rFonts w:ascii="Arial Narrow" w:hAnsi="Arial Narrow" w:cs="Arial"/>
          <w:sz w:val="22"/>
          <w:szCs w:val="22"/>
        </w:rPr>
      </w:pPr>
    </w:p>
    <w:p w14:paraId="558E1AE8" w14:textId="77777777" w:rsidR="00850255" w:rsidRDefault="00850255"/>
    <w:sectPr w:rsidR="00850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D13E4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1134" w:hanging="567"/>
      </w:pPr>
    </w:lvl>
    <w:lvl w:ilvl="2">
      <w:start w:val="1"/>
      <w:numFmt w:val="decimal"/>
      <w:lvlText w:val="%1.%2.%3."/>
      <w:lvlJc w:val="left"/>
      <w:pPr>
        <w:ind w:left="1985" w:hanging="851"/>
      </w:pPr>
    </w:lvl>
    <w:lvl w:ilvl="3">
      <w:start w:val="1"/>
      <w:numFmt w:val="decimal"/>
      <w:lvlText w:val="%1.%2.%3.%4."/>
      <w:lvlJc w:val="left"/>
      <w:pPr>
        <w:ind w:left="2835" w:hanging="85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B84B91"/>
    <w:multiLevelType w:val="multilevel"/>
    <w:tmpl w:val="E30E314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FD3439"/>
    <w:multiLevelType w:val="multilevel"/>
    <w:tmpl w:val="FAAE66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785"/>
    <w:rsid w:val="000A6557"/>
    <w:rsid w:val="0020036D"/>
    <w:rsid w:val="004322F8"/>
    <w:rsid w:val="006B5195"/>
    <w:rsid w:val="00850255"/>
    <w:rsid w:val="009372A0"/>
    <w:rsid w:val="009C600C"/>
    <w:rsid w:val="00AA0785"/>
    <w:rsid w:val="00BD5AF0"/>
    <w:rsid w:val="00C24B8B"/>
    <w:rsid w:val="00C7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414E"/>
  <w15:chartTrackingRefBased/>
  <w15:docId w15:val="{EF6EF283-2751-43F5-B82F-5A1EBC3F9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6557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A65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0A65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"/>
    <w:basedOn w:val="Normalny"/>
    <w:link w:val="AkapitzlistZnak"/>
    <w:uiPriority w:val="34"/>
    <w:qFormat/>
    <w:rsid w:val="000A6557"/>
    <w:pPr>
      <w:suppressAutoHyphens/>
      <w:ind w:left="720" w:firstLine="0"/>
      <w:contextualSpacing/>
      <w:jc w:val="left"/>
    </w:pPr>
    <w:rPr>
      <w:lang w:eastAsia="ar-SA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0A655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7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1489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Krauze</dc:creator>
  <cp:keywords/>
  <dc:description/>
  <cp:lastModifiedBy>Izabella Krauze</cp:lastModifiedBy>
  <cp:revision>9</cp:revision>
  <dcterms:created xsi:type="dcterms:W3CDTF">2026-01-27T11:06:00Z</dcterms:created>
  <dcterms:modified xsi:type="dcterms:W3CDTF">2026-01-29T08:38:00Z</dcterms:modified>
</cp:coreProperties>
</file>