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98ABC" w14:textId="77777777" w:rsidR="0072143C" w:rsidRPr="0072773E" w:rsidRDefault="000A089B" w:rsidP="00C32795">
      <w:pPr>
        <w:jc w:val="center"/>
      </w:pPr>
      <w:r w:rsidRPr="0072773E">
        <w:rPr>
          <w:b/>
        </w:rPr>
        <w:t xml:space="preserve">UMOWA NR </w:t>
      </w:r>
      <w:r w:rsidR="00652AB9" w:rsidRPr="0072773E">
        <w:rPr>
          <w:b/>
        </w:rPr>
        <w:t>……………………..</w:t>
      </w:r>
    </w:p>
    <w:p w14:paraId="0BDC3FBE" w14:textId="77777777" w:rsidR="00163A5C" w:rsidRPr="0072773E" w:rsidRDefault="00163A5C" w:rsidP="00163A5C">
      <w:pPr>
        <w:spacing w:after="0"/>
        <w:ind w:left="426" w:hanging="426"/>
        <w:rPr>
          <w:szCs w:val="24"/>
        </w:rPr>
      </w:pPr>
      <w:r w:rsidRPr="0072773E">
        <w:rPr>
          <w:szCs w:val="24"/>
        </w:rPr>
        <w:t>Zawarta w  dniu ………………</w:t>
      </w:r>
      <w:r w:rsidR="0072773E">
        <w:rPr>
          <w:szCs w:val="24"/>
        </w:rPr>
        <w:t xml:space="preserve"> </w:t>
      </w:r>
      <w:r w:rsidRPr="0072773E">
        <w:rPr>
          <w:szCs w:val="24"/>
        </w:rPr>
        <w:t>w Słupsku, pomiędzy:</w:t>
      </w:r>
    </w:p>
    <w:p w14:paraId="1B860FA7" w14:textId="77777777" w:rsidR="00163A5C" w:rsidRPr="0072773E" w:rsidRDefault="00163A5C" w:rsidP="00163A5C">
      <w:pPr>
        <w:spacing w:after="0"/>
        <w:rPr>
          <w:szCs w:val="24"/>
        </w:rPr>
      </w:pPr>
      <w:r w:rsidRPr="0072773E">
        <w:rPr>
          <w:b/>
          <w:szCs w:val="24"/>
        </w:rPr>
        <w:t xml:space="preserve">Skarbem Państwa – Szkołą Policji w Słupsku </w:t>
      </w:r>
      <w:r w:rsidRPr="0072773E">
        <w:rPr>
          <w:szCs w:val="24"/>
          <w:lang w:eastAsia="zh-CN"/>
        </w:rPr>
        <w:t>z siedzibą: 76-200 Słupsk ul. Kilińskiego 42, NIP: 8390008774, REGON: 770702958</w:t>
      </w:r>
    </w:p>
    <w:p w14:paraId="011332EB" w14:textId="77777777" w:rsidR="00163A5C" w:rsidRPr="0072773E" w:rsidRDefault="00163A5C" w:rsidP="00163A5C">
      <w:pPr>
        <w:spacing w:after="0"/>
        <w:rPr>
          <w:szCs w:val="24"/>
        </w:rPr>
      </w:pPr>
      <w:r w:rsidRPr="0072773E">
        <w:rPr>
          <w:szCs w:val="24"/>
        </w:rPr>
        <w:t xml:space="preserve">reprezentowanym przez: </w:t>
      </w:r>
    </w:p>
    <w:p w14:paraId="58950C27" w14:textId="77777777" w:rsidR="00163A5C" w:rsidRPr="0072773E" w:rsidRDefault="00163A5C" w:rsidP="00163A5C">
      <w:pPr>
        <w:spacing w:after="0"/>
        <w:rPr>
          <w:szCs w:val="24"/>
        </w:rPr>
      </w:pPr>
      <w:r w:rsidRPr="0072773E">
        <w:rPr>
          <w:szCs w:val="24"/>
        </w:rPr>
        <w:t>………………………………………………………………………………………………</w:t>
      </w:r>
    </w:p>
    <w:p w14:paraId="69002981" w14:textId="77777777" w:rsidR="00163A5C" w:rsidRPr="0072773E" w:rsidRDefault="00163A5C" w:rsidP="00163A5C">
      <w:pPr>
        <w:spacing w:after="0"/>
        <w:rPr>
          <w:color w:val="000000"/>
          <w:szCs w:val="24"/>
        </w:rPr>
      </w:pPr>
      <w:r w:rsidRPr="0072773E">
        <w:rPr>
          <w:szCs w:val="24"/>
        </w:rPr>
        <w:t xml:space="preserve">zwanym dalej </w:t>
      </w:r>
      <w:r w:rsidRPr="0072773E">
        <w:rPr>
          <w:b/>
          <w:szCs w:val="24"/>
        </w:rPr>
        <w:t>Zamawiającym,</w:t>
      </w:r>
    </w:p>
    <w:p w14:paraId="46453066" w14:textId="77777777" w:rsidR="00163A5C" w:rsidRPr="0072773E" w:rsidRDefault="00163A5C" w:rsidP="00163A5C">
      <w:pPr>
        <w:spacing w:after="0"/>
        <w:ind w:left="426" w:hanging="426"/>
        <w:rPr>
          <w:color w:val="000000"/>
          <w:szCs w:val="24"/>
        </w:rPr>
      </w:pPr>
      <w:r w:rsidRPr="0072773E">
        <w:rPr>
          <w:color w:val="000000"/>
          <w:szCs w:val="24"/>
        </w:rPr>
        <w:t>a</w:t>
      </w:r>
    </w:p>
    <w:p w14:paraId="675EA087" w14:textId="77777777" w:rsidR="00163A5C" w:rsidRPr="0072773E" w:rsidRDefault="00163A5C" w:rsidP="00163A5C">
      <w:pPr>
        <w:spacing w:after="0"/>
        <w:ind w:left="426" w:hanging="426"/>
        <w:rPr>
          <w:color w:val="000000"/>
          <w:szCs w:val="24"/>
        </w:rPr>
      </w:pPr>
      <w:r w:rsidRPr="0072773E">
        <w:rPr>
          <w:color w:val="000000"/>
          <w:szCs w:val="24"/>
        </w:rPr>
        <w:t>………………………………………………………………………………………………</w:t>
      </w:r>
    </w:p>
    <w:p w14:paraId="34415554" w14:textId="77777777" w:rsidR="00163A5C" w:rsidRPr="0072773E" w:rsidRDefault="00163A5C" w:rsidP="00163A5C">
      <w:pPr>
        <w:spacing w:after="0"/>
        <w:ind w:left="426" w:hanging="426"/>
        <w:jc w:val="both"/>
        <w:rPr>
          <w:color w:val="000000"/>
          <w:szCs w:val="24"/>
        </w:rPr>
      </w:pPr>
      <w:r w:rsidRPr="0072773E">
        <w:rPr>
          <w:color w:val="000000"/>
          <w:szCs w:val="24"/>
        </w:rPr>
        <w:t xml:space="preserve">zwanym dalej </w:t>
      </w:r>
      <w:r w:rsidRPr="0072773E">
        <w:rPr>
          <w:b/>
          <w:color w:val="000000"/>
          <w:szCs w:val="24"/>
        </w:rPr>
        <w:t>Wykonawcą,</w:t>
      </w:r>
    </w:p>
    <w:p w14:paraId="49733BC6" w14:textId="77777777" w:rsidR="00163A5C" w:rsidRPr="0072773E" w:rsidRDefault="00163A5C" w:rsidP="00163A5C">
      <w:pPr>
        <w:spacing w:after="0"/>
        <w:jc w:val="both"/>
        <w:rPr>
          <w:szCs w:val="24"/>
        </w:rPr>
      </w:pPr>
      <w:r w:rsidRPr="0072773E">
        <w:rPr>
          <w:szCs w:val="24"/>
        </w:rPr>
        <w:t xml:space="preserve">łącznie zwanymi w treści umowy </w:t>
      </w:r>
      <w:r w:rsidRPr="0072773E">
        <w:rPr>
          <w:b/>
          <w:szCs w:val="24"/>
        </w:rPr>
        <w:t>Stronami</w:t>
      </w:r>
    </w:p>
    <w:p w14:paraId="0F1D7BD1" w14:textId="77777777" w:rsidR="0072143C" w:rsidRPr="0072773E" w:rsidRDefault="000A089B" w:rsidP="00DA29C5">
      <w:pPr>
        <w:spacing w:before="240" w:line="240" w:lineRule="auto"/>
        <w:jc w:val="center"/>
        <w:rPr>
          <w:b/>
        </w:rPr>
      </w:pPr>
      <w:r w:rsidRPr="0072773E">
        <w:rPr>
          <w:b/>
        </w:rPr>
        <w:t>§ 1. Przedmiot Umowy</w:t>
      </w:r>
    </w:p>
    <w:p w14:paraId="7923AFFA" w14:textId="77777777" w:rsidR="0072143C" w:rsidRPr="0072773E" w:rsidRDefault="000A089B" w:rsidP="00C46E28">
      <w:pPr>
        <w:pStyle w:val="Akapitzlist"/>
        <w:numPr>
          <w:ilvl w:val="0"/>
          <w:numId w:val="12"/>
        </w:numPr>
        <w:spacing w:line="240" w:lineRule="auto"/>
        <w:ind w:left="426"/>
        <w:jc w:val="both"/>
      </w:pPr>
      <w:r w:rsidRPr="0072773E">
        <w:t>Na podstawie niniejszej umowy Zamawiający zamawia, a Wykonawca zobowiązuje się dostarczyć przedmiot umowy</w:t>
      </w:r>
      <w:r w:rsidR="00725502">
        <w:t xml:space="preserve">, </w:t>
      </w:r>
      <w:r w:rsidR="004D50B6" w:rsidRPr="0072773E">
        <w:t>zgodnie z Opisem Przedmiotu Zamówienia (OPZ)</w:t>
      </w:r>
      <w:r w:rsidR="00725502">
        <w:t>,</w:t>
      </w:r>
      <w:r w:rsidR="004D50B6" w:rsidRPr="0072773E">
        <w:t xml:space="preserve"> </w:t>
      </w:r>
      <w:r w:rsidR="00163A5C" w:rsidRPr="0072773E">
        <w:t>stanowiącym</w:t>
      </w:r>
      <w:r w:rsidR="004D50B6" w:rsidRPr="0072773E">
        <w:t xml:space="preserve"> załącznik nr 1</w:t>
      </w:r>
      <w:r w:rsidR="00163A5C" w:rsidRPr="0072773E">
        <w:t xml:space="preserve"> do umowy</w:t>
      </w:r>
      <w:r w:rsidR="00C32795" w:rsidRPr="0072773E">
        <w:t>.</w:t>
      </w:r>
    </w:p>
    <w:p w14:paraId="69230CB8" w14:textId="77777777" w:rsidR="0072143C" w:rsidRPr="0072773E" w:rsidRDefault="000A089B" w:rsidP="00C46E28">
      <w:pPr>
        <w:pStyle w:val="Akapitzlist"/>
        <w:numPr>
          <w:ilvl w:val="0"/>
          <w:numId w:val="12"/>
        </w:numPr>
        <w:spacing w:line="240" w:lineRule="auto"/>
        <w:ind w:left="426"/>
        <w:jc w:val="both"/>
      </w:pPr>
      <w:r w:rsidRPr="0072773E">
        <w:t xml:space="preserve">Dostarczony przedmiot umowy musi być fabrycznie nowy, zakupiony w autoryzowanym kanale sprzedaży producenta i objęty </w:t>
      </w:r>
      <w:r w:rsidR="00725502">
        <w:t>gwarancją</w:t>
      </w:r>
      <w:r w:rsidRPr="0072773E">
        <w:t>.</w:t>
      </w:r>
    </w:p>
    <w:p w14:paraId="00ABD546" w14:textId="77777777" w:rsidR="00163A5C" w:rsidRPr="0072773E" w:rsidRDefault="00163A5C" w:rsidP="00C46E28">
      <w:pPr>
        <w:pStyle w:val="Akapitzlist"/>
        <w:numPr>
          <w:ilvl w:val="0"/>
          <w:numId w:val="12"/>
        </w:numPr>
        <w:spacing w:line="240" w:lineRule="auto"/>
        <w:ind w:left="426"/>
        <w:jc w:val="both"/>
      </w:pPr>
      <w:r w:rsidRPr="0072773E">
        <w:rPr>
          <w:color w:val="000000"/>
          <w:szCs w:val="24"/>
        </w:rPr>
        <w:t>Urządzenia w dniu składania ofert nie będą przeznaczone przez producenta do wycofania z produkcji lub sprzedaży (End Of Life, End Of Sale)</w:t>
      </w:r>
      <w:r w:rsidR="00725502">
        <w:rPr>
          <w:color w:val="000000"/>
          <w:szCs w:val="24"/>
        </w:rPr>
        <w:t>.</w:t>
      </w:r>
    </w:p>
    <w:p w14:paraId="5B219D85" w14:textId="77777777" w:rsidR="0072143C" w:rsidRPr="0072773E" w:rsidRDefault="000A089B" w:rsidP="00C46E28">
      <w:pPr>
        <w:pStyle w:val="Akapitzlist"/>
        <w:numPr>
          <w:ilvl w:val="0"/>
          <w:numId w:val="12"/>
        </w:numPr>
        <w:spacing w:line="240" w:lineRule="auto"/>
        <w:ind w:left="426"/>
        <w:jc w:val="both"/>
      </w:pPr>
      <w:r w:rsidRPr="0072773E">
        <w:t>Dostarczony przedmiot umowy nie może być przedmiotem praw ani zobowiązań osób trzecich.</w:t>
      </w:r>
    </w:p>
    <w:p w14:paraId="33A4CEE9" w14:textId="77777777" w:rsidR="0072143C" w:rsidRPr="0072773E" w:rsidRDefault="000A089B" w:rsidP="00C46E28">
      <w:pPr>
        <w:spacing w:line="240" w:lineRule="auto"/>
        <w:jc w:val="center"/>
        <w:rPr>
          <w:b/>
        </w:rPr>
      </w:pPr>
      <w:r w:rsidRPr="0072773E">
        <w:rPr>
          <w:b/>
        </w:rPr>
        <w:t>§ 2. Realizacja dostawy</w:t>
      </w:r>
    </w:p>
    <w:p w14:paraId="54A28C8C" w14:textId="77777777" w:rsidR="0072143C" w:rsidRPr="0072773E" w:rsidRDefault="000A089B" w:rsidP="00C46E28">
      <w:pPr>
        <w:pStyle w:val="Akapitzlist"/>
        <w:numPr>
          <w:ilvl w:val="0"/>
          <w:numId w:val="14"/>
        </w:numPr>
        <w:spacing w:line="240" w:lineRule="auto"/>
        <w:ind w:left="426"/>
        <w:jc w:val="both"/>
      </w:pPr>
      <w:r w:rsidRPr="0072773E">
        <w:t xml:space="preserve">Wykonawca dostarczy przedmiot umowy w terminie </w:t>
      </w:r>
      <w:r w:rsidR="00C32795" w:rsidRPr="0072773E">
        <w:t xml:space="preserve">21 dni od momentu </w:t>
      </w:r>
      <w:r w:rsidR="0072773E" w:rsidRPr="0072773E">
        <w:t>podpisania</w:t>
      </w:r>
      <w:r w:rsidR="00C32795" w:rsidRPr="0072773E">
        <w:t xml:space="preserve"> umowy</w:t>
      </w:r>
      <w:r w:rsidRPr="0072773E">
        <w:t xml:space="preserve">, do </w:t>
      </w:r>
      <w:r w:rsidR="00C32795" w:rsidRPr="0072773E">
        <w:t xml:space="preserve">Szkoły Policji w </w:t>
      </w:r>
      <w:r w:rsidR="0072773E" w:rsidRPr="0072773E">
        <w:t>Słupsku</w:t>
      </w:r>
      <w:r w:rsidRPr="0072773E">
        <w:t>, w dni robocze</w:t>
      </w:r>
      <w:r w:rsidR="00926028">
        <w:t xml:space="preserve"> (od poniedziałku do piątku)</w:t>
      </w:r>
      <w:r w:rsidRPr="0072773E">
        <w:t>, w godz. 0</w:t>
      </w:r>
      <w:r w:rsidR="00C32795" w:rsidRPr="0072773E">
        <w:t>7</w:t>
      </w:r>
      <w:r w:rsidRPr="0072773E">
        <w:t>:</w:t>
      </w:r>
      <w:r w:rsidR="00C32795" w:rsidRPr="0072773E">
        <w:t>15</w:t>
      </w:r>
      <w:r w:rsidRPr="0072773E">
        <w:t>-15:</w:t>
      </w:r>
      <w:r w:rsidR="00C32795" w:rsidRPr="0072773E">
        <w:t>15</w:t>
      </w:r>
      <w:r w:rsidRPr="0072773E">
        <w:t xml:space="preserve">, na adres: Wydział Łączności i Informatyki </w:t>
      </w:r>
      <w:r w:rsidR="00C32795" w:rsidRPr="0072773E">
        <w:t>Szkoły Policji w Słupsku, ul. Kilińskiego 42 Słupsk</w:t>
      </w:r>
      <w:r w:rsidRPr="0072773E">
        <w:t>.</w:t>
      </w:r>
    </w:p>
    <w:p w14:paraId="7AF6B0C5" w14:textId="77777777" w:rsidR="0072143C" w:rsidRPr="0072773E" w:rsidRDefault="000A089B" w:rsidP="00C46E28">
      <w:pPr>
        <w:pStyle w:val="Akapitzlist"/>
        <w:numPr>
          <w:ilvl w:val="0"/>
          <w:numId w:val="14"/>
        </w:numPr>
        <w:spacing w:line="240" w:lineRule="auto"/>
        <w:ind w:left="426"/>
        <w:jc w:val="both"/>
      </w:pPr>
      <w:r w:rsidRPr="0072773E">
        <w:t>Przedmiot umowy należy dostarczyć w oryginalnych opakowaniach producenta, zaopatrzonych w etykiety identyfikujące dany produkt.</w:t>
      </w:r>
    </w:p>
    <w:p w14:paraId="64E87491" w14:textId="77777777" w:rsidR="0072143C" w:rsidRPr="0072773E" w:rsidRDefault="000A089B" w:rsidP="00C46E28">
      <w:pPr>
        <w:pStyle w:val="Akapitzlist"/>
        <w:numPr>
          <w:ilvl w:val="0"/>
          <w:numId w:val="14"/>
        </w:numPr>
        <w:spacing w:line="240" w:lineRule="auto"/>
        <w:ind w:left="426"/>
        <w:jc w:val="both"/>
      </w:pPr>
      <w:r w:rsidRPr="0072773E">
        <w:t xml:space="preserve">Wykonawca zapewni takie opakowania produktów, jakie są wymagane, by nie dopuścić do ich uszkodzenia lub pogorszenia ich jakości w trakcie transportu do miejsca dostawy. </w:t>
      </w:r>
    </w:p>
    <w:p w14:paraId="44CCDA62" w14:textId="77777777" w:rsidR="0072143C" w:rsidRPr="0072773E" w:rsidRDefault="000A089B" w:rsidP="00C46E28">
      <w:pPr>
        <w:pStyle w:val="Akapitzlist"/>
        <w:numPr>
          <w:ilvl w:val="0"/>
          <w:numId w:val="14"/>
        </w:numPr>
        <w:spacing w:line="240" w:lineRule="auto"/>
        <w:ind w:left="426"/>
        <w:jc w:val="both"/>
      </w:pPr>
      <w:r w:rsidRPr="0072773E">
        <w:t>Wykonawca ponosi pełną odpowiedzialność za szkody powstałe podczas transportu przedmiotu umowy do miejsca dostawy.</w:t>
      </w:r>
    </w:p>
    <w:p w14:paraId="01E2B72C" w14:textId="77777777" w:rsidR="0072143C" w:rsidRPr="0072773E" w:rsidRDefault="000A089B" w:rsidP="00C46E28">
      <w:pPr>
        <w:pStyle w:val="Akapitzlist"/>
        <w:numPr>
          <w:ilvl w:val="0"/>
          <w:numId w:val="14"/>
        </w:numPr>
        <w:spacing w:line="240" w:lineRule="auto"/>
        <w:ind w:left="426"/>
        <w:jc w:val="both"/>
      </w:pPr>
      <w:r w:rsidRPr="0072773E">
        <w:t>Zamawiający dokona sprawdzenia dostarczonego przedmiotu umowy</w:t>
      </w:r>
      <w:r w:rsidR="00725502">
        <w:t>,</w:t>
      </w:r>
      <w:r w:rsidRPr="0072773E">
        <w:t xml:space="preserve"> w celu jego odbioru, w miejscu dostawy. Sprawdzenie produktów będzie polegało na upewnieniu się, że przedmiot umowy:</w:t>
      </w:r>
    </w:p>
    <w:p w14:paraId="7199D717" w14:textId="77777777" w:rsidR="0072143C" w:rsidRPr="0072773E" w:rsidRDefault="000A089B" w:rsidP="00C46E28">
      <w:pPr>
        <w:pStyle w:val="Akapitzlist"/>
        <w:numPr>
          <w:ilvl w:val="1"/>
          <w:numId w:val="14"/>
        </w:numPr>
        <w:spacing w:line="240" w:lineRule="auto"/>
        <w:ind w:left="993"/>
        <w:jc w:val="both"/>
      </w:pPr>
      <w:r w:rsidRPr="0072773E">
        <w:t>jest wolny od wad fizycznych i technicznych,</w:t>
      </w:r>
    </w:p>
    <w:p w14:paraId="35DD91D5" w14:textId="77777777" w:rsidR="0072143C" w:rsidRPr="0072773E" w:rsidRDefault="000A089B" w:rsidP="00C46E28">
      <w:pPr>
        <w:pStyle w:val="Akapitzlist"/>
        <w:numPr>
          <w:ilvl w:val="1"/>
          <w:numId w:val="14"/>
        </w:numPr>
        <w:spacing w:line="240" w:lineRule="auto"/>
        <w:ind w:left="993"/>
        <w:jc w:val="both"/>
      </w:pPr>
      <w:r w:rsidRPr="0072773E">
        <w:t>jest wolny od wad uniemożliwiających jego użycie zgodnie z przeznaczeniem,</w:t>
      </w:r>
    </w:p>
    <w:p w14:paraId="10306855" w14:textId="77777777" w:rsidR="0072143C" w:rsidRPr="0072773E" w:rsidRDefault="000A089B" w:rsidP="00C46E28">
      <w:pPr>
        <w:pStyle w:val="Akapitzlist"/>
        <w:numPr>
          <w:ilvl w:val="1"/>
          <w:numId w:val="14"/>
        </w:numPr>
        <w:spacing w:line="240" w:lineRule="auto"/>
        <w:ind w:left="993"/>
        <w:jc w:val="both"/>
      </w:pPr>
      <w:r w:rsidRPr="0072773E">
        <w:t>jest zgodny z wymaganym w Opisie Przedmiotu Zamówienia,</w:t>
      </w:r>
    </w:p>
    <w:p w14:paraId="2C1F3117" w14:textId="77777777" w:rsidR="0072143C" w:rsidRPr="0072773E" w:rsidRDefault="000A089B" w:rsidP="00C46E28">
      <w:pPr>
        <w:pStyle w:val="Akapitzlist"/>
        <w:numPr>
          <w:ilvl w:val="1"/>
          <w:numId w:val="14"/>
        </w:numPr>
        <w:spacing w:line="240" w:lineRule="auto"/>
        <w:ind w:left="993"/>
        <w:jc w:val="both"/>
      </w:pPr>
      <w:r w:rsidRPr="0072773E">
        <w:t>jest zgodny ze złożoną w postępowaniu ofertą Wykonawcy.</w:t>
      </w:r>
    </w:p>
    <w:p w14:paraId="43AAF946" w14:textId="77777777" w:rsidR="0072143C" w:rsidRPr="0072773E" w:rsidRDefault="000A089B" w:rsidP="00C46E28">
      <w:pPr>
        <w:pStyle w:val="Akapitzlist"/>
        <w:numPr>
          <w:ilvl w:val="0"/>
          <w:numId w:val="14"/>
        </w:numPr>
        <w:spacing w:line="240" w:lineRule="auto"/>
        <w:ind w:left="426"/>
        <w:jc w:val="both"/>
      </w:pPr>
      <w:r w:rsidRPr="0072773E">
        <w:t>Z czynności sprawdzenia dostawy Zamawiający sporządzi protokół odbioru przedmiotu umowy.</w:t>
      </w:r>
    </w:p>
    <w:p w14:paraId="1129DBEF" w14:textId="77777777" w:rsidR="0072143C" w:rsidRPr="0072773E" w:rsidRDefault="000A089B" w:rsidP="00C46E28">
      <w:pPr>
        <w:pStyle w:val="Akapitzlist"/>
        <w:numPr>
          <w:ilvl w:val="0"/>
          <w:numId w:val="14"/>
        </w:numPr>
        <w:spacing w:line="240" w:lineRule="auto"/>
        <w:ind w:left="426"/>
        <w:jc w:val="both"/>
      </w:pPr>
      <w:r w:rsidRPr="0072773E">
        <w:lastRenderedPageBreak/>
        <w:t>W przypadku stwierdzenia:</w:t>
      </w:r>
    </w:p>
    <w:p w14:paraId="0DE709B6" w14:textId="77777777" w:rsidR="0072143C" w:rsidRPr="0072773E" w:rsidRDefault="000A089B" w:rsidP="00C46E28">
      <w:pPr>
        <w:pStyle w:val="Akapitzlist"/>
        <w:numPr>
          <w:ilvl w:val="1"/>
          <w:numId w:val="14"/>
        </w:numPr>
        <w:spacing w:line="240" w:lineRule="auto"/>
        <w:ind w:left="993"/>
        <w:jc w:val="both"/>
      </w:pPr>
      <w:r w:rsidRPr="0072773E">
        <w:t>uszkodzenia przedmiotu umowy w transporcie uniemożliwiającego jego przyjęcie do magazynu Zamawiającego</w:t>
      </w:r>
      <w:r w:rsidR="00163A5C" w:rsidRPr="0072773E">
        <w:t>;</w:t>
      </w:r>
    </w:p>
    <w:p w14:paraId="736C5332" w14:textId="77777777" w:rsidR="0072143C" w:rsidRPr="0072773E" w:rsidRDefault="000A089B" w:rsidP="00C46E28">
      <w:pPr>
        <w:pStyle w:val="Akapitzlist"/>
        <w:numPr>
          <w:ilvl w:val="1"/>
          <w:numId w:val="14"/>
        </w:numPr>
        <w:spacing w:line="240" w:lineRule="auto"/>
        <w:ind w:left="993"/>
        <w:jc w:val="both"/>
      </w:pPr>
      <w:r w:rsidRPr="0072773E">
        <w:t>rozbieżności pomiędzy rzeczywistym stanem dostarczonego przedmiotu umowy, a stanem wymaganym zgodnie z OPZ i złożoną ofertą Wykonawcy</w:t>
      </w:r>
      <w:r w:rsidR="00163A5C" w:rsidRPr="0072773E">
        <w:t>;</w:t>
      </w:r>
    </w:p>
    <w:p w14:paraId="1DC09B54" w14:textId="77777777" w:rsidR="00163A5C" w:rsidRPr="0072773E" w:rsidRDefault="00163A5C" w:rsidP="00C46E28">
      <w:pPr>
        <w:pStyle w:val="Akapitzlist"/>
        <w:numPr>
          <w:ilvl w:val="1"/>
          <w:numId w:val="14"/>
        </w:numPr>
        <w:spacing w:after="0" w:line="240" w:lineRule="auto"/>
        <w:ind w:left="993"/>
        <w:jc w:val="both"/>
      </w:pPr>
      <w:r w:rsidRPr="0072773E">
        <w:t>naruszenia któregokolwiek warunku określonego w § 2 ust. 5</w:t>
      </w:r>
    </w:p>
    <w:p w14:paraId="0113AA3B" w14:textId="77777777" w:rsidR="00163A5C" w:rsidRPr="0072773E" w:rsidRDefault="00163A5C" w:rsidP="00C46E28">
      <w:pPr>
        <w:spacing w:after="0" w:line="240" w:lineRule="auto"/>
        <w:ind w:left="633"/>
        <w:jc w:val="both"/>
      </w:pPr>
      <w:r w:rsidRPr="0072773E">
        <w:t xml:space="preserve">Zamawiający może odmówić jego odbioru </w:t>
      </w:r>
      <w:r w:rsidR="00725502">
        <w:t>i</w:t>
      </w:r>
      <w:r w:rsidRPr="0072773E">
        <w:t xml:space="preserve"> żądać dostarczenia, w ciągu siedmiu dni, właściwego i dobrej jakości sprzętu na koszt </w:t>
      </w:r>
      <w:r w:rsidR="00725502">
        <w:t>i</w:t>
      </w:r>
      <w:r w:rsidRPr="0072773E">
        <w:t xml:space="preserve"> ryzyko Wykonawcy.</w:t>
      </w:r>
    </w:p>
    <w:p w14:paraId="6A763C33" w14:textId="77777777" w:rsidR="0072143C" w:rsidRPr="0072773E" w:rsidRDefault="00725502" w:rsidP="00C46E28">
      <w:pPr>
        <w:pStyle w:val="Akapitzlist"/>
        <w:numPr>
          <w:ilvl w:val="0"/>
          <w:numId w:val="14"/>
        </w:numPr>
        <w:spacing w:line="240" w:lineRule="auto"/>
        <w:ind w:left="426"/>
        <w:jc w:val="both"/>
      </w:pPr>
      <w:r>
        <w:t>P</w:t>
      </w:r>
      <w:r w:rsidR="000A089B" w:rsidRPr="0072773E">
        <w:t>odstawą odbioru przedmiotu umowy będzie protokół podpisany przez Zamawiającego.</w:t>
      </w:r>
    </w:p>
    <w:p w14:paraId="54F05528" w14:textId="77777777" w:rsidR="0072143C" w:rsidRPr="0072773E" w:rsidRDefault="000A089B" w:rsidP="00C46E28">
      <w:pPr>
        <w:pStyle w:val="Akapitzlist"/>
        <w:numPr>
          <w:ilvl w:val="0"/>
          <w:numId w:val="14"/>
        </w:numPr>
        <w:spacing w:line="240" w:lineRule="auto"/>
        <w:ind w:left="426"/>
        <w:jc w:val="both"/>
      </w:pPr>
      <w:r w:rsidRPr="0072773E">
        <w:t>Zamawiający przekaże protokół odbioru Wykonawcy niezwłocznie drogą elektroniczną.</w:t>
      </w:r>
    </w:p>
    <w:p w14:paraId="22FFC2AA" w14:textId="77777777" w:rsidR="0072143C" w:rsidRPr="0072773E" w:rsidRDefault="000A089B" w:rsidP="00C46E28">
      <w:pPr>
        <w:pStyle w:val="Akapitzlist"/>
        <w:numPr>
          <w:ilvl w:val="0"/>
          <w:numId w:val="14"/>
        </w:numPr>
        <w:spacing w:line="240" w:lineRule="auto"/>
        <w:ind w:left="426"/>
        <w:jc w:val="both"/>
      </w:pPr>
      <w:r w:rsidRPr="0072773E">
        <w:t>Za datę dostarczenia uznaje się datę podpisania bez zastrzeżeń protokołu odbioru.</w:t>
      </w:r>
    </w:p>
    <w:p w14:paraId="48DBB326" w14:textId="77777777" w:rsidR="00D739EE" w:rsidRPr="0072773E" w:rsidRDefault="00D739EE" w:rsidP="00C46E28">
      <w:pPr>
        <w:spacing w:line="240" w:lineRule="auto"/>
        <w:ind w:left="426" w:hanging="426"/>
        <w:jc w:val="center"/>
        <w:rPr>
          <w:b/>
          <w:szCs w:val="24"/>
        </w:rPr>
      </w:pPr>
      <w:r w:rsidRPr="0072773E">
        <w:rPr>
          <w:b/>
          <w:szCs w:val="24"/>
        </w:rPr>
        <w:t>§ 3</w:t>
      </w:r>
      <w:r w:rsidR="009D1F4A" w:rsidRPr="0072773E">
        <w:rPr>
          <w:b/>
          <w:szCs w:val="24"/>
        </w:rPr>
        <w:t xml:space="preserve">. </w:t>
      </w:r>
      <w:r w:rsidRPr="0072773E">
        <w:rPr>
          <w:b/>
          <w:szCs w:val="24"/>
        </w:rPr>
        <w:t>Nadzór nad wykonywaniem umowy</w:t>
      </w:r>
    </w:p>
    <w:p w14:paraId="2F7485E8" w14:textId="77777777" w:rsidR="00D739EE" w:rsidRPr="0072773E" w:rsidRDefault="00D739EE" w:rsidP="00C46E28">
      <w:pPr>
        <w:numPr>
          <w:ilvl w:val="0"/>
          <w:numId w:val="20"/>
        </w:numPr>
        <w:spacing w:after="0" w:line="240" w:lineRule="auto"/>
        <w:ind w:left="426" w:hanging="426"/>
        <w:jc w:val="both"/>
        <w:rPr>
          <w:szCs w:val="24"/>
        </w:rPr>
      </w:pPr>
      <w:r w:rsidRPr="0072773E">
        <w:rPr>
          <w:szCs w:val="24"/>
        </w:rPr>
        <w:t>Wykonawca wyznacza ze swojej Strony osobę upoważnioną za nadzór nad realizacją umowy: ……………, tel. ……………… e-mail: ………………..</w:t>
      </w:r>
    </w:p>
    <w:p w14:paraId="2441EB9A" w14:textId="77777777" w:rsidR="00D739EE" w:rsidRPr="0072773E" w:rsidRDefault="00D739EE" w:rsidP="00C46E28">
      <w:pPr>
        <w:pStyle w:val="Punktowanie"/>
        <w:numPr>
          <w:ilvl w:val="0"/>
          <w:numId w:val="20"/>
        </w:numPr>
        <w:ind w:left="426" w:hanging="426"/>
        <w:rPr>
          <w:rFonts w:ascii="Times New Roman" w:hAnsi="Times New Roman"/>
          <w:sz w:val="24"/>
          <w:szCs w:val="24"/>
        </w:rPr>
      </w:pPr>
      <w:r w:rsidRPr="0072773E">
        <w:rPr>
          <w:rFonts w:ascii="Times New Roman" w:hAnsi="Times New Roman"/>
          <w:sz w:val="24"/>
          <w:szCs w:val="24"/>
        </w:rPr>
        <w:t>Osobami wyznaczonymi przez Zamawiającego do kontaktów z Wykonawcą oraz podpisywania protokołów odbioru przedmiotu umowy są:</w:t>
      </w:r>
    </w:p>
    <w:p w14:paraId="0FF83004" w14:textId="77777777" w:rsidR="00D739EE" w:rsidRPr="0072773E" w:rsidRDefault="00D739EE" w:rsidP="00C46E28">
      <w:pPr>
        <w:pStyle w:val="Punktowanie"/>
        <w:ind w:left="426" w:hanging="426"/>
        <w:rPr>
          <w:rFonts w:ascii="Times New Roman" w:hAnsi="Times New Roman"/>
          <w:sz w:val="24"/>
          <w:szCs w:val="24"/>
        </w:rPr>
      </w:pPr>
    </w:p>
    <w:tbl>
      <w:tblPr>
        <w:tblStyle w:val="Tabela-Siatka"/>
        <w:tblW w:w="8788" w:type="dxa"/>
        <w:tblInd w:w="279" w:type="dxa"/>
        <w:tblLook w:val="04A0" w:firstRow="1" w:lastRow="0" w:firstColumn="1" w:lastColumn="0" w:noHBand="0" w:noVBand="1"/>
      </w:tblPr>
      <w:tblGrid>
        <w:gridCol w:w="2826"/>
        <w:gridCol w:w="1710"/>
        <w:gridCol w:w="4252"/>
      </w:tblGrid>
      <w:tr w:rsidR="00D739EE" w:rsidRPr="0072773E" w14:paraId="754CD019" w14:textId="77777777" w:rsidTr="00B72AC3">
        <w:tc>
          <w:tcPr>
            <w:tcW w:w="2826" w:type="dxa"/>
            <w:shd w:val="clear" w:color="auto" w:fill="auto"/>
            <w:vAlign w:val="center"/>
          </w:tcPr>
          <w:p w14:paraId="3F56BE5A" w14:textId="77777777" w:rsidR="00D739EE" w:rsidRPr="0072773E" w:rsidRDefault="00D739EE" w:rsidP="00C46E28">
            <w:pPr>
              <w:pStyle w:val="Punktowanie"/>
              <w:ind w:left="426" w:hanging="426"/>
              <w:jc w:val="center"/>
              <w:rPr>
                <w:rFonts w:ascii="Times New Roman" w:hAnsi="Times New Roman"/>
                <w:sz w:val="24"/>
                <w:szCs w:val="24"/>
              </w:rPr>
            </w:pPr>
            <w:r w:rsidRPr="0072773E">
              <w:rPr>
                <w:rFonts w:ascii="Times New Roman" w:hAnsi="Times New Roman"/>
                <w:sz w:val="24"/>
                <w:szCs w:val="24"/>
              </w:rPr>
              <w:t>Imię, nazwisko</w:t>
            </w:r>
          </w:p>
        </w:tc>
        <w:tc>
          <w:tcPr>
            <w:tcW w:w="1710" w:type="dxa"/>
            <w:shd w:val="clear" w:color="auto" w:fill="auto"/>
            <w:vAlign w:val="center"/>
          </w:tcPr>
          <w:p w14:paraId="7DD165AC" w14:textId="77777777" w:rsidR="00D739EE" w:rsidRPr="0072773E" w:rsidRDefault="00D739EE" w:rsidP="00C46E28">
            <w:pPr>
              <w:pStyle w:val="Punktowanie"/>
              <w:ind w:left="426" w:hanging="426"/>
              <w:jc w:val="center"/>
              <w:rPr>
                <w:rFonts w:ascii="Times New Roman" w:hAnsi="Times New Roman"/>
                <w:sz w:val="24"/>
                <w:szCs w:val="24"/>
              </w:rPr>
            </w:pPr>
            <w:r w:rsidRPr="0072773E">
              <w:rPr>
                <w:rFonts w:ascii="Times New Roman" w:hAnsi="Times New Roman"/>
                <w:sz w:val="24"/>
                <w:szCs w:val="24"/>
              </w:rPr>
              <w:t>Tel.</w:t>
            </w:r>
          </w:p>
        </w:tc>
        <w:tc>
          <w:tcPr>
            <w:tcW w:w="4252" w:type="dxa"/>
            <w:shd w:val="clear" w:color="auto" w:fill="auto"/>
            <w:vAlign w:val="center"/>
          </w:tcPr>
          <w:p w14:paraId="653675A9" w14:textId="77777777" w:rsidR="00D739EE" w:rsidRPr="0072773E" w:rsidRDefault="00D739EE" w:rsidP="00C46E28">
            <w:pPr>
              <w:pStyle w:val="Punktowanie"/>
              <w:ind w:left="426" w:hanging="426"/>
              <w:jc w:val="center"/>
              <w:rPr>
                <w:rFonts w:ascii="Times New Roman" w:hAnsi="Times New Roman"/>
                <w:sz w:val="24"/>
                <w:szCs w:val="24"/>
              </w:rPr>
            </w:pPr>
            <w:r w:rsidRPr="0072773E">
              <w:rPr>
                <w:rFonts w:ascii="Times New Roman" w:hAnsi="Times New Roman"/>
                <w:sz w:val="24"/>
                <w:szCs w:val="24"/>
              </w:rPr>
              <w:t>e-mail</w:t>
            </w:r>
          </w:p>
        </w:tc>
      </w:tr>
      <w:tr w:rsidR="00D739EE" w:rsidRPr="0072773E" w14:paraId="5411C840" w14:textId="77777777" w:rsidTr="008769F6">
        <w:trPr>
          <w:trHeight w:val="571"/>
        </w:trPr>
        <w:tc>
          <w:tcPr>
            <w:tcW w:w="2826" w:type="dxa"/>
            <w:shd w:val="clear" w:color="auto" w:fill="auto"/>
            <w:vAlign w:val="center"/>
          </w:tcPr>
          <w:p w14:paraId="1ED84B04" w14:textId="77777777" w:rsidR="00D739EE" w:rsidRPr="0072773E" w:rsidRDefault="00D739EE" w:rsidP="00C46E28">
            <w:pPr>
              <w:pStyle w:val="Punktowanie"/>
              <w:ind w:left="426" w:hanging="426"/>
              <w:jc w:val="center"/>
              <w:rPr>
                <w:rFonts w:ascii="Times New Roman" w:hAnsi="Times New Roman"/>
                <w:sz w:val="24"/>
                <w:szCs w:val="24"/>
              </w:rPr>
            </w:pPr>
          </w:p>
        </w:tc>
        <w:tc>
          <w:tcPr>
            <w:tcW w:w="1710" w:type="dxa"/>
            <w:shd w:val="clear" w:color="auto" w:fill="auto"/>
            <w:vAlign w:val="center"/>
          </w:tcPr>
          <w:p w14:paraId="6AC29CB6" w14:textId="77777777" w:rsidR="00D739EE" w:rsidRPr="0072773E" w:rsidRDefault="00D739EE" w:rsidP="00C46E28">
            <w:pPr>
              <w:pStyle w:val="Punktowanie"/>
              <w:ind w:left="426" w:hanging="426"/>
              <w:jc w:val="center"/>
              <w:rPr>
                <w:rFonts w:ascii="Times New Roman" w:hAnsi="Times New Roman"/>
                <w:sz w:val="24"/>
                <w:szCs w:val="24"/>
              </w:rPr>
            </w:pPr>
          </w:p>
        </w:tc>
        <w:tc>
          <w:tcPr>
            <w:tcW w:w="4252" w:type="dxa"/>
            <w:shd w:val="clear" w:color="auto" w:fill="auto"/>
            <w:vAlign w:val="center"/>
          </w:tcPr>
          <w:p w14:paraId="4702DE2A" w14:textId="77777777" w:rsidR="00D739EE" w:rsidRPr="0072773E" w:rsidRDefault="00D739EE" w:rsidP="00C46E28">
            <w:pPr>
              <w:pStyle w:val="Punktowanie"/>
              <w:ind w:left="426" w:hanging="426"/>
              <w:jc w:val="center"/>
              <w:rPr>
                <w:rFonts w:ascii="Times New Roman" w:hAnsi="Times New Roman"/>
              </w:rPr>
            </w:pPr>
          </w:p>
        </w:tc>
      </w:tr>
      <w:tr w:rsidR="00D739EE" w:rsidRPr="0072773E" w14:paraId="37523516" w14:textId="77777777" w:rsidTr="008769F6">
        <w:trPr>
          <w:trHeight w:val="561"/>
        </w:trPr>
        <w:tc>
          <w:tcPr>
            <w:tcW w:w="2826" w:type="dxa"/>
            <w:shd w:val="clear" w:color="auto" w:fill="auto"/>
            <w:vAlign w:val="center"/>
          </w:tcPr>
          <w:p w14:paraId="493C14AB" w14:textId="77777777" w:rsidR="00D739EE" w:rsidRPr="0072773E" w:rsidRDefault="00D739EE" w:rsidP="00C46E28">
            <w:pPr>
              <w:pStyle w:val="Punktowanie"/>
              <w:ind w:left="426" w:hanging="426"/>
              <w:jc w:val="center"/>
              <w:rPr>
                <w:rFonts w:ascii="Times New Roman" w:hAnsi="Times New Roman"/>
                <w:sz w:val="24"/>
                <w:szCs w:val="24"/>
              </w:rPr>
            </w:pPr>
          </w:p>
        </w:tc>
        <w:tc>
          <w:tcPr>
            <w:tcW w:w="1710" w:type="dxa"/>
            <w:shd w:val="clear" w:color="auto" w:fill="auto"/>
            <w:vAlign w:val="center"/>
          </w:tcPr>
          <w:p w14:paraId="20F1C0A9" w14:textId="77777777" w:rsidR="00D739EE" w:rsidRPr="0072773E" w:rsidRDefault="00D739EE" w:rsidP="00C46E28">
            <w:pPr>
              <w:pStyle w:val="Punktowanie"/>
              <w:ind w:left="426" w:hanging="426"/>
              <w:jc w:val="center"/>
              <w:rPr>
                <w:rFonts w:ascii="Times New Roman" w:hAnsi="Times New Roman"/>
                <w:sz w:val="24"/>
                <w:szCs w:val="24"/>
              </w:rPr>
            </w:pPr>
          </w:p>
        </w:tc>
        <w:tc>
          <w:tcPr>
            <w:tcW w:w="4252" w:type="dxa"/>
            <w:shd w:val="clear" w:color="auto" w:fill="auto"/>
            <w:vAlign w:val="center"/>
          </w:tcPr>
          <w:p w14:paraId="7578D361" w14:textId="77777777" w:rsidR="00D739EE" w:rsidRPr="0072773E" w:rsidRDefault="00D739EE" w:rsidP="00C46E28">
            <w:pPr>
              <w:pStyle w:val="Punktowanie"/>
              <w:ind w:left="0"/>
              <w:rPr>
                <w:rFonts w:ascii="Times New Roman" w:hAnsi="Times New Roman"/>
              </w:rPr>
            </w:pPr>
          </w:p>
        </w:tc>
      </w:tr>
      <w:tr w:rsidR="00D739EE" w:rsidRPr="0072773E" w14:paraId="58CBCB08" w14:textId="77777777" w:rsidTr="008769F6">
        <w:trPr>
          <w:trHeight w:val="565"/>
        </w:trPr>
        <w:tc>
          <w:tcPr>
            <w:tcW w:w="2826" w:type="dxa"/>
            <w:shd w:val="clear" w:color="auto" w:fill="auto"/>
            <w:vAlign w:val="center"/>
          </w:tcPr>
          <w:p w14:paraId="67CB68C7" w14:textId="77777777" w:rsidR="00D739EE" w:rsidRPr="0072773E" w:rsidRDefault="00D739EE" w:rsidP="00C46E28">
            <w:pPr>
              <w:pStyle w:val="Punktowanie"/>
              <w:ind w:left="426" w:hanging="426"/>
              <w:jc w:val="center"/>
              <w:rPr>
                <w:rFonts w:ascii="Times New Roman" w:hAnsi="Times New Roman"/>
                <w:sz w:val="24"/>
                <w:szCs w:val="24"/>
              </w:rPr>
            </w:pPr>
          </w:p>
        </w:tc>
        <w:tc>
          <w:tcPr>
            <w:tcW w:w="1710" w:type="dxa"/>
            <w:shd w:val="clear" w:color="auto" w:fill="auto"/>
            <w:vAlign w:val="center"/>
          </w:tcPr>
          <w:p w14:paraId="017F87B1" w14:textId="77777777" w:rsidR="00D739EE" w:rsidRPr="0072773E" w:rsidRDefault="00D739EE" w:rsidP="00C46E28">
            <w:pPr>
              <w:pStyle w:val="Punktowanie"/>
              <w:ind w:left="426" w:hanging="426"/>
              <w:jc w:val="center"/>
              <w:rPr>
                <w:rFonts w:ascii="Times New Roman" w:hAnsi="Times New Roman"/>
                <w:sz w:val="24"/>
                <w:szCs w:val="24"/>
              </w:rPr>
            </w:pPr>
          </w:p>
        </w:tc>
        <w:tc>
          <w:tcPr>
            <w:tcW w:w="4252" w:type="dxa"/>
            <w:shd w:val="clear" w:color="auto" w:fill="auto"/>
            <w:vAlign w:val="center"/>
          </w:tcPr>
          <w:p w14:paraId="14854C46" w14:textId="77777777" w:rsidR="00D739EE" w:rsidRPr="0072773E" w:rsidRDefault="00D739EE" w:rsidP="00C46E28">
            <w:pPr>
              <w:pStyle w:val="Punktowanie"/>
              <w:ind w:left="426" w:hanging="426"/>
              <w:jc w:val="center"/>
              <w:rPr>
                <w:rFonts w:ascii="Times New Roman" w:hAnsi="Times New Roman"/>
              </w:rPr>
            </w:pPr>
          </w:p>
        </w:tc>
      </w:tr>
    </w:tbl>
    <w:p w14:paraId="1D38E0B1" w14:textId="77777777" w:rsidR="0072143C" w:rsidRPr="0072773E" w:rsidRDefault="000A089B" w:rsidP="00C46E28">
      <w:pPr>
        <w:spacing w:before="240" w:line="240" w:lineRule="auto"/>
        <w:jc w:val="center"/>
        <w:rPr>
          <w:b/>
        </w:rPr>
      </w:pPr>
      <w:r w:rsidRPr="0072773E">
        <w:rPr>
          <w:b/>
        </w:rPr>
        <w:t xml:space="preserve">§ </w:t>
      </w:r>
      <w:r w:rsidR="009D1F4A" w:rsidRPr="0072773E">
        <w:rPr>
          <w:b/>
        </w:rPr>
        <w:t>4</w:t>
      </w:r>
      <w:r w:rsidRPr="0072773E">
        <w:rPr>
          <w:b/>
        </w:rPr>
        <w:t>. Gwarancja</w:t>
      </w:r>
    </w:p>
    <w:p w14:paraId="2A109BF3" w14:textId="3DE9E505" w:rsidR="0072143C" w:rsidRPr="0072773E" w:rsidRDefault="000A089B" w:rsidP="00C46E28">
      <w:pPr>
        <w:pStyle w:val="Akapitzlist"/>
        <w:numPr>
          <w:ilvl w:val="0"/>
          <w:numId w:val="16"/>
        </w:numPr>
        <w:spacing w:after="0" w:line="240" w:lineRule="auto"/>
        <w:ind w:left="426"/>
        <w:jc w:val="both"/>
      </w:pPr>
      <w:r w:rsidRPr="0072773E">
        <w:t xml:space="preserve">Wykonawca udziela </w:t>
      </w:r>
      <w:r w:rsidR="00C32795" w:rsidRPr="0072773E">
        <w:t xml:space="preserve">24 miesięcznej </w:t>
      </w:r>
      <w:r w:rsidRPr="0072773E">
        <w:t>gwarancji na przedmiot umowy</w:t>
      </w:r>
      <w:r w:rsidR="00B92D03">
        <w:t>,</w:t>
      </w:r>
      <w:r w:rsidRPr="0072773E">
        <w:t xml:space="preserve"> </w:t>
      </w:r>
      <w:r w:rsidR="00C32795" w:rsidRPr="0072773E">
        <w:t>jednak nie krótszej niż wynosi gwarancja producenta</w:t>
      </w:r>
      <w:r w:rsidR="001B1F6E" w:rsidRPr="0072773E">
        <w:rPr>
          <w:rFonts w:cs="Times New Roman"/>
          <w:szCs w:val="24"/>
        </w:rPr>
        <w:t>, której termin liczony jest od daty podpisania protokołu odbioru</w:t>
      </w:r>
      <w:r w:rsidR="00C32795" w:rsidRPr="0072773E">
        <w:t>.</w:t>
      </w:r>
    </w:p>
    <w:p w14:paraId="3AD833F3" w14:textId="50128915" w:rsidR="0072143C" w:rsidRPr="00516FD2" w:rsidRDefault="000A089B" w:rsidP="00516FD2">
      <w:pPr>
        <w:pStyle w:val="Akapitzlist"/>
        <w:numPr>
          <w:ilvl w:val="0"/>
          <w:numId w:val="16"/>
        </w:numPr>
        <w:spacing w:after="0" w:line="240" w:lineRule="auto"/>
        <w:ind w:left="426"/>
        <w:jc w:val="both"/>
      </w:pPr>
      <w:r w:rsidRPr="0072773E">
        <w:t>Gwarancja obejmuje wszystkie elementy i wyposażenie przedmiotu umowy</w:t>
      </w:r>
      <w:r w:rsidR="00516FD2">
        <w:t xml:space="preserve">, w tym </w:t>
      </w:r>
      <w:r w:rsidRPr="00516FD2">
        <w:t>wady materiałowe, konstrukcyjne, techniczne, nieprawidłowe działanie oraz niespełnienie deklarowanych parametrów.</w:t>
      </w:r>
    </w:p>
    <w:p w14:paraId="2A5950DD" w14:textId="5103CA48" w:rsidR="0072143C" w:rsidRDefault="000A089B" w:rsidP="00516FD2">
      <w:pPr>
        <w:pStyle w:val="Akapitzlist"/>
        <w:numPr>
          <w:ilvl w:val="0"/>
          <w:numId w:val="16"/>
        </w:numPr>
        <w:spacing w:after="0" w:line="240" w:lineRule="auto"/>
        <w:ind w:left="426"/>
        <w:jc w:val="both"/>
      </w:pPr>
      <w:r w:rsidRPr="0072773E">
        <w:t>Zgłoszenia awarii należy kierować w dni robocze</w:t>
      </w:r>
      <w:r w:rsidR="00C32795" w:rsidRPr="0072773E">
        <w:t xml:space="preserve"> (od poniedziałku do piątku)</w:t>
      </w:r>
      <w:r w:rsidRPr="0072773E">
        <w:t xml:space="preserve"> od 7:</w:t>
      </w:r>
      <w:r w:rsidR="00C32795" w:rsidRPr="0072773E">
        <w:t>15</w:t>
      </w:r>
      <w:r w:rsidRPr="0072773E">
        <w:t xml:space="preserve"> do 15:</w:t>
      </w:r>
      <w:r w:rsidR="00C32795" w:rsidRPr="0072773E">
        <w:t>15</w:t>
      </w:r>
      <w:r w:rsidRPr="0072773E">
        <w:t xml:space="preserve"> na e-mail: ………………</w:t>
      </w:r>
      <w:r w:rsidR="00516FD2">
        <w:t xml:space="preserve">. Zgłoszenie uważa się za skutecznie złożone z chwilą jego doręczenia na ww. e-mail. </w:t>
      </w:r>
      <w:r w:rsidRPr="00516FD2">
        <w:t xml:space="preserve">Wykonawca potwierdzi przyjęcie zgłoszenia niezwłocznie na </w:t>
      </w:r>
      <w:r w:rsidR="00B92D03">
        <w:br/>
      </w:r>
      <w:r w:rsidRPr="00516FD2">
        <w:t xml:space="preserve">e-mail: </w:t>
      </w:r>
      <w:r w:rsidR="00C32795" w:rsidRPr="00516FD2">
        <w:t>……………………</w:t>
      </w:r>
      <w:r w:rsidR="00516FD2">
        <w:t>, jednak brak potwierdzenia nie wpływa na bieg terminu gwarancyjnego.</w:t>
      </w:r>
    </w:p>
    <w:p w14:paraId="3F800A86" w14:textId="09A3E371" w:rsidR="0072143C" w:rsidRPr="0072773E" w:rsidRDefault="00516FD2" w:rsidP="00516FD2">
      <w:pPr>
        <w:pStyle w:val="Akapitzlist"/>
        <w:numPr>
          <w:ilvl w:val="0"/>
          <w:numId w:val="16"/>
        </w:numPr>
        <w:spacing w:after="0" w:line="240" w:lineRule="auto"/>
        <w:ind w:left="426"/>
        <w:jc w:val="both"/>
      </w:pPr>
      <w:r>
        <w:t>Wykonawca przystąpi do weryfikacji zgłoszenia w ciągu 1 dnia roboczego od jego otrzymania.</w:t>
      </w:r>
    </w:p>
    <w:p w14:paraId="3007CA80" w14:textId="2FFE4AF5" w:rsidR="0072143C" w:rsidRDefault="000A089B" w:rsidP="00516FD2">
      <w:pPr>
        <w:pStyle w:val="Akapitzlist"/>
        <w:numPr>
          <w:ilvl w:val="0"/>
          <w:numId w:val="16"/>
        </w:numPr>
        <w:spacing w:after="0" w:line="240" w:lineRule="auto"/>
        <w:ind w:left="426"/>
        <w:jc w:val="both"/>
      </w:pPr>
      <w:r w:rsidRPr="0072773E">
        <w:t>Wymiana lub naprawa musi nastąpić w ciągu 14 dni od zgłoszenia</w:t>
      </w:r>
      <w:r w:rsidR="00516FD2">
        <w:t xml:space="preserve"> awarii. W przypadku niedotrzymania tego terminy, Wykonawca zobowiązany jest do dostarczenia, najpóźniej w następnym dniu roboczym, sprzętu równoważnego pod względem funkcjonalnym – na własny koszt i ryzyko.</w:t>
      </w:r>
    </w:p>
    <w:p w14:paraId="75FE7AFD" w14:textId="483F4293" w:rsidR="00516FD2" w:rsidRPr="0072773E" w:rsidRDefault="00516FD2" w:rsidP="00516FD2">
      <w:pPr>
        <w:pStyle w:val="Akapitzlist"/>
        <w:numPr>
          <w:ilvl w:val="0"/>
          <w:numId w:val="16"/>
        </w:numPr>
        <w:spacing w:after="0" w:line="240" w:lineRule="auto"/>
        <w:ind w:left="426"/>
        <w:jc w:val="both"/>
      </w:pPr>
      <w:r>
        <w:lastRenderedPageBreak/>
        <w:t>Realizacja uprawnień gwarancyjnych nie generuje dla Zamawiającego żadnych dodatkowych kosztów. Wszystkie koszty związane z usługami gwarancyjnymi, w tym transport, diagnoza, naprawa lub wymiana, ponosi Wykon</w:t>
      </w:r>
      <w:r w:rsidR="00B92D03">
        <w:t>aw</w:t>
      </w:r>
      <w:r>
        <w:t>ca.</w:t>
      </w:r>
    </w:p>
    <w:p w14:paraId="23E85592" w14:textId="0681953D" w:rsidR="009D1F4A" w:rsidRPr="0072773E" w:rsidRDefault="009D1F4A" w:rsidP="00516FD2">
      <w:pPr>
        <w:spacing w:before="240" w:line="240" w:lineRule="auto"/>
        <w:ind w:left="426" w:hanging="426"/>
        <w:jc w:val="center"/>
        <w:rPr>
          <w:b/>
          <w:szCs w:val="24"/>
        </w:rPr>
      </w:pPr>
      <w:r w:rsidRPr="0072773E">
        <w:rPr>
          <w:b/>
          <w:szCs w:val="24"/>
        </w:rPr>
        <w:t>§5. Płatność</w:t>
      </w:r>
    </w:p>
    <w:p w14:paraId="23279A15" w14:textId="77777777" w:rsidR="009D1F4A" w:rsidRPr="0072773E" w:rsidRDefault="009D1F4A" w:rsidP="00C46E28">
      <w:pPr>
        <w:pStyle w:val="Akapitzlist"/>
        <w:numPr>
          <w:ilvl w:val="0"/>
          <w:numId w:val="22"/>
        </w:numPr>
        <w:tabs>
          <w:tab w:val="left" w:pos="426"/>
        </w:tabs>
        <w:spacing w:after="0" w:line="240" w:lineRule="auto"/>
        <w:ind w:left="426" w:hanging="426"/>
        <w:jc w:val="both"/>
        <w:rPr>
          <w:szCs w:val="24"/>
        </w:rPr>
      </w:pPr>
      <w:r w:rsidRPr="0072773E">
        <w:rPr>
          <w:szCs w:val="24"/>
        </w:rPr>
        <w:t>Za realizację przedmiotu umowy zgodnie z opisem przedmiotu zamówienia, stanowiącym załącznik nr 1 do niniejszej umowy, Zamawiający zapłaci Wykonawcy cenę w wysokości: ………………..zł (słownie zł: …………………….    …/100 zł) brutto.</w:t>
      </w:r>
    </w:p>
    <w:p w14:paraId="414EE704" w14:textId="77777777" w:rsidR="009D1F4A" w:rsidRPr="0072773E" w:rsidRDefault="009D1F4A" w:rsidP="00C46E28">
      <w:pPr>
        <w:pStyle w:val="Akapitzlist"/>
        <w:numPr>
          <w:ilvl w:val="0"/>
          <w:numId w:val="22"/>
        </w:numPr>
        <w:tabs>
          <w:tab w:val="left" w:pos="426"/>
        </w:tabs>
        <w:spacing w:after="0" w:line="240" w:lineRule="auto"/>
        <w:ind w:left="426" w:hanging="426"/>
        <w:jc w:val="both"/>
        <w:rPr>
          <w:szCs w:val="24"/>
        </w:rPr>
      </w:pPr>
      <w:r w:rsidRPr="0072773E">
        <w:rPr>
          <w:szCs w:val="24"/>
        </w:rPr>
        <w:t>Kwota określona w ust. 1 zawiera wszystkie koszty związane z realizacją niniejszej umowy.</w:t>
      </w:r>
    </w:p>
    <w:p w14:paraId="0B015C4F" w14:textId="77777777" w:rsidR="009D1F4A" w:rsidRPr="0072773E" w:rsidRDefault="009D1F4A" w:rsidP="00C46E28">
      <w:pPr>
        <w:tabs>
          <w:tab w:val="left" w:pos="142"/>
        </w:tabs>
        <w:spacing w:line="240" w:lineRule="auto"/>
        <w:ind w:left="426" w:hanging="426"/>
        <w:jc w:val="both"/>
        <w:rPr>
          <w:szCs w:val="24"/>
        </w:rPr>
      </w:pPr>
      <w:r w:rsidRPr="0072773E">
        <w:rPr>
          <w:szCs w:val="24"/>
        </w:rPr>
        <w:t xml:space="preserve">3.   Podstawą do wystawienia faktury, będzie podpisany bez uwag przez osoby wymienione </w:t>
      </w:r>
      <w:r w:rsidRPr="0072773E">
        <w:rPr>
          <w:szCs w:val="24"/>
        </w:rPr>
        <w:br/>
        <w:t>w § 3 ust.2 protokół odbioru stanowiący załącznik nr 2.</w:t>
      </w:r>
    </w:p>
    <w:p w14:paraId="4E3F0862" w14:textId="77777777" w:rsidR="0072143C" w:rsidRPr="0072773E" w:rsidRDefault="000A089B" w:rsidP="00C46E28">
      <w:pPr>
        <w:spacing w:line="240" w:lineRule="auto"/>
        <w:jc w:val="center"/>
        <w:rPr>
          <w:b/>
        </w:rPr>
      </w:pPr>
      <w:r w:rsidRPr="0072773E">
        <w:rPr>
          <w:b/>
        </w:rPr>
        <w:t xml:space="preserve">§ </w:t>
      </w:r>
      <w:r w:rsidR="009D1F4A" w:rsidRPr="0072773E">
        <w:rPr>
          <w:b/>
        </w:rPr>
        <w:t>6</w:t>
      </w:r>
      <w:r w:rsidRPr="0072773E">
        <w:rPr>
          <w:b/>
        </w:rPr>
        <w:t xml:space="preserve">. </w:t>
      </w:r>
      <w:r w:rsidR="009D1F4A" w:rsidRPr="0072773E">
        <w:rPr>
          <w:b/>
        </w:rPr>
        <w:t>Warunki p</w:t>
      </w:r>
      <w:r w:rsidRPr="0072773E">
        <w:rPr>
          <w:b/>
        </w:rPr>
        <w:t>łatnoś</w:t>
      </w:r>
      <w:r w:rsidR="009D1F4A" w:rsidRPr="0072773E">
        <w:rPr>
          <w:b/>
        </w:rPr>
        <w:t>ci</w:t>
      </w:r>
    </w:p>
    <w:p w14:paraId="63316E97" w14:textId="77777777" w:rsidR="009D1F4A" w:rsidRPr="0072773E" w:rsidRDefault="009D1F4A" w:rsidP="00C46E28">
      <w:pPr>
        <w:pStyle w:val="Akapitzlist"/>
        <w:numPr>
          <w:ilvl w:val="0"/>
          <w:numId w:val="21"/>
        </w:numPr>
        <w:spacing w:after="0" w:line="240" w:lineRule="auto"/>
        <w:jc w:val="both"/>
        <w:rPr>
          <w:szCs w:val="24"/>
        </w:rPr>
      </w:pPr>
      <w:r w:rsidRPr="0072773E">
        <w:rPr>
          <w:szCs w:val="24"/>
        </w:rPr>
        <w:t>Podstawą zapłaty za wykonanie przedmiotu umowy będzie faktura wystawiona przez Wykonawcę Zamawiającemu, po dostawie i odbiorze dokonanym na podstawie protokołu odbioru.</w:t>
      </w:r>
    </w:p>
    <w:p w14:paraId="7A6C92A2" w14:textId="77777777" w:rsidR="009D1F4A" w:rsidRPr="0072773E" w:rsidRDefault="009D1F4A" w:rsidP="00C46E28">
      <w:pPr>
        <w:pStyle w:val="Akapitzlist"/>
        <w:numPr>
          <w:ilvl w:val="0"/>
          <w:numId w:val="21"/>
        </w:numPr>
        <w:spacing w:after="0" w:line="240" w:lineRule="auto"/>
        <w:jc w:val="both"/>
        <w:rPr>
          <w:szCs w:val="24"/>
        </w:rPr>
      </w:pPr>
      <w:r w:rsidRPr="0072773E">
        <w:rPr>
          <w:szCs w:val="24"/>
        </w:rPr>
        <w:t>Zamawiający obowiązany jest do zapłaty wynagrodzenia, przelewem na konto Wykonawcy podane w fakturze, w terminie do 30 dni licząc od dnia otrzymania przez Zamawiającego prawidłowo wystawionej faktury.</w:t>
      </w:r>
    </w:p>
    <w:p w14:paraId="324253C1" w14:textId="77777777" w:rsidR="009D1F4A" w:rsidRPr="0072773E" w:rsidRDefault="009D1F4A" w:rsidP="00C46E28">
      <w:pPr>
        <w:pStyle w:val="Akapitzlist"/>
        <w:numPr>
          <w:ilvl w:val="0"/>
          <w:numId w:val="21"/>
        </w:numPr>
        <w:spacing w:after="0" w:line="240" w:lineRule="auto"/>
        <w:jc w:val="both"/>
        <w:rPr>
          <w:szCs w:val="24"/>
        </w:rPr>
      </w:pPr>
      <w:r w:rsidRPr="0072773E">
        <w:rPr>
          <w:szCs w:val="24"/>
        </w:rPr>
        <w:t>Za termin zapłaty uznaje się dzień, w którym Zamawiający polecił swemu bankowi przelać na rachunek Wykonawcy kwotę wynikającą z wystawionej faktury, zgodną z § 5 ust. 1.</w:t>
      </w:r>
    </w:p>
    <w:p w14:paraId="3593D32E" w14:textId="77777777" w:rsidR="009D1F4A" w:rsidRPr="0072773E" w:rsidRDefault="009D1F4A" w:rsidP="00C46E28">
      <w:pPr>
        <w:pStyle w:val="Akapitzlist"/>
        <w:numPr>
          <w:ilvl w:val="0"/>
          <w:numId w:val="21"/>
        </w:numPr>
        <w:spacing w:after="0" w:line="240" w:lineRule="auto"/>
        <w:jc w:val="both"/>
        <w:rPr>
          <w:szCs w:val="24"/>
        </w:rPr>
      </w:pPr>
      <w:r w:rsidRPr="0072773E">
        <w:rPr>
          <w:szCs w:val="24"/>
        </w:rPr>
        <w:t>Od faktury niezapłaconej w terminie określonym w ust. 2 Wykonawcy przysługują odsetki ustawowe.</w:t>
      </w:r>
    </w:p>
    <w:p w14:paraId="03194ACE" w14:textId="77777777" w:rsidR="0072143C" w:rsidRPr="0072773E" w:rsidRDefault="000A089B" w:rsidP="00C46E28">
      <w:pPr>
        <w:spacing w:before="240" w:line="240" w:lineRule="auto"/>
        <w:jc w:val="center"/>
        <w:rPr>
          <w:b/>
        </w:rPr>
      </w:pPr>
      <w:r w:rsidRPr="0072773E">
        <w:rPr>
          <w:b/>
        </w:rPr>
        <w:t xml:space="preserve">§ </w:t>
      </w:r>
      <w:r w:rsidR="009D1F4A" w:rsidRPr="0072773E">
        <w:rPr>
          <w:b/>
        </w:rPr>
        <w:t>7</w:t>
      </w:r>
      <w:r w:rsidRPr="0072773E">
        <w:rPr>
          <w:b/>
        </w:rPr>
        <w:t>. Odstąpienie od umowy</w:t>
      </w:r>
    </w:p>
    <w:p w14:paraId="7C57720F" w14:textId="77777777" w:rsidR="00110064" w:rsidRPr="0072773E" w:rsidRDefault="00110064" w:rsidP="00C46E28">
      <w:pPr>
        <w:numPr>
          <w:ilvl w:val="0"/>
          <w:numId w:val="23"/>
        </w:numPr>
        <w:spacing w:after="44" w:line="240" w:lineRule="auto"/>
        <w:ind w:left="426" w:right="172" w:hanging="426"/>
        <w:jc w:val="both"/>
        <w:rPr>
          <w:rFonts w:eastAsia="Calibri"/>
          <w:color w:val="000000"/>
        </w:rPr>
      </w:pPr>
      <w:r w:rsidRPr="0072773E">
        <w:rPr>
          <w:rFonts w:eastAsia="Calibri"/>
          <w:color w:val="000000"/>
        </w:rPr>
        <w:t xml:space="preserve">Zamawiający ma prawo odstąpić od umowy ze skutkiem natychmiastowym, żądając zapłaty kar umownych, jeżeli Wykonawca: </w:t>
      </w:r>
    </w:p>
    <w:p w14:paraId="41BFB69E" w14:textId="77777777" w:rsidR="00110064" w:rsidRPr="0072773E" w:rsidRDefault="00110064" w:rsidP="00C46E28">
      <w:pPr>
        <w:numPr>
          <w:ilvl w:val="1"/>
          <w:numId w:val="23"/>
        </w:numPr>
        <w:spacing w:after="44" w:line="240" w:lineRule="auto"/>
        <w:ind w:left="851" w:right="172" w:hanging="284"/>
        <w:jc w:val="both"/>
        <w:rPr>
          <w:rFonts w:eastAsia="Calibri"/>
          <w:color w:val="000000"/>
        </w:rPr>
      </w:pPr>
      <w:r w:rsidRPr="0072773E">
        <w:rPr>
          <w:rFonts w:eastAsia="Calibri"/>
          <w:color w:val="000000"/>
        </w:rPr>
        <w:t xml:space="preserve">pomimo wezwania go, w formie pisemnej pod rygorem nieważności i wyznaczenia dodatkowego terminu nie krótszego niż 7 dni, nie dochowuje terminów </w:t>
      </w:r>
      <w:r w:rsidR="00725502">
        <w:rPr>
          <w:rFonts w:eastAsia="Calibri"/>
          <w:color w:val="000000"/>
        </w:rPr>
        <w:t>wynikających z niniejszej umowy</w:t>
      </w:r>
      <w:r w:rsidRPr="0072773E">
        <w:rPr>
          <w:rFonts w:eastAsia="Calibri"/>
          <w:color w:val="000000"/>
        </w:rPr>
        <w:t xml:space="preserve">, </w:t>
      </w:r>
    </w:p>
    <w:p w14:paraId="72CD9E0B" w14:textId="77777777" w:rsidR="00110064" w:rsidRPr="0072773E" w:rsidRDefault="00110064" w:rsidP="00C46E28">
      <w:pPr>
        <w:numPr>
          <w:ilvl w:val="1"/>
          <w:numId w:val="23"/>
        </w:numPr>
        <w:spacing w:after="44" w:line="240" w:lineRule="auto"/>
        <w:ind w:left="851" w:right="172" w:hanging="284"/>
        <w:jc w:val="both"/>
        <w:rPr>
          <w:rFonts w:eastAsia="Calibri"/>
          <w:color w:val="000000"/>
        </w:rPr>
      </w:pPr>
      <w:r w:rsidRPr="0072773E">
        <w:rPr>
          <w:rFonts w:eastAsia="Calibri"/>
          <w:color w:val="000000"/>
        </w:rPr>
        <w:t xml:space="preserve">dwukrotnie bezzasadnie odmówił uznania reklamacji zgłoszonej przez Zamawiającego, </w:t>
      </w:r>
    </w:p>
    <w:p w14:paraId="5534F33F" w14:textId="1A5BC0BF" w:rsidR="00110064" w:rsidRPr="000002F1" w:rsidRDefault="000002F1" w:rsidP="000002F1">
      <w:pPr>
        <w:numPr>
          <w:ilvl w:val="1"/>
          <w:numId w:val="23"/>
        </w:numPr>
        <w:spacing w:after="44" w:line="240" w:lineRule="auto"/>
        <w:ind w:left="851" w:right="172" w:hanging="284"/>
        <w:jc w:val="both"/>
        <w:rPr>
          <w:rFonts w:eastAsia="Calibri"/>
          <w:color w:val="000000"/>
        </w:rPr>
      </w:pPr>
      <w:r w:rsidRPr="000002F1">
        <w:rPr>
          <w:rFonts w:eastAsia="Calibri"/>
          <w:color w:val="000000"/>
        </w:rPr>
        <w:t>naruszył w sposób istotny jakiekolwiek inne zobowiązania wynikające z niniejszej umowy, w tym dotyczące jakości, terminowości, gwarancji lub poufności</w:t>
      </w:r>
      <w:r w:rsidR="00110064" w:rsidRPr="000002F1">
        <w:rPr>
          <w:rFonts w:eastAsia="Calibri"/>
          <w:color w:val="000000"/>
        </w:rPr>
        <w:t xml:space="preserve">.  </w:t>
      </w:r>
    </w:p>
    <w:p w14:paraId="6B649D6A" w14:textId="77777777" w:rsidR="00110064" w:rsidRPr="0072773E" w:rsidRDefault="00110064" w:rsidP="00C46E28">
      <w:pPr>
        <w:numPr>
          <w:ilvl w:val="0"/>
          <w:numId w:val="23"/>
        </w:numPr>
        <w:spacing w:after="44" w:line="240" w:lineRule="auto"/>
        <w:ind w:left="426" w:right="172" w:hanging="426"/>
        <w:jc w:val="both"/>
        <w:rPr>
          <w:rFonts w:eastAsia="Calibri"/>
          <w:color w:val="000000"/>
        </w:rPr>
      </w:pPr>
      <w:r w:rsidRPr="0072773E">
        <w:rPr>
          <w:rFonts w:eastAsia="Calibri"/>
          <w:color w:val="000000"/>
        </w:rPr>
        <w:t>Z uprawnienia, o którym mowa w ust. 1 Zamawiający ma prawo skorzystać w terminie  14 dni od daty powzięcia wiadomości o powstaniu przesłanki do odstąpienia od umowy.</w:t>
      </w:r>
    </w:p>
    <w:p w14:paraId="0DF7CA12" w14:textId="77777777" w:rsidR="00110064" w:rsidRPr="0072773E" w:rsidRDefault="00110064" w:rsidP="00C46E28">
      <w:pPr>
        <w:numPr>
          <w:ilvl w:val="0"/>
          <w:numId w:val="23"/>
        </w:numPr>
        <w:spacing w:after="44" w:line="240" w:lineRule="auto"/>
        <w:ind w:left="426" w:right="172" w:hanging="426"/>
        <w:jc w:val="both"/>
        <w:rPr>
          <w:rFonts w:eastAsia="Calibri"/>
          <w:color w:val="000000"/>
        </w:rPr>
      </w:pPr>
      <w:r w:rsidRPr="0072773E">
        <w:rPr>
          <w:rFonts w:eastAsia="Calibri"/>
          <w:color w:val="000000"/>
        </w:rPr>
        <w:t xml:space="preserve">W przypadku odstąpienia od umowy, każda ze Stron zobowiązana jest do bezzwłocznego zwrotu drugiej Stronie spełnionego przez nią świadczenia. </w:t>
      </w:r>
    </w:p>
    <w:p w14:paraId="760FD101" w14:textId="77777777" w:rsidR="00110064" w:rsidRPr="0072773E" w:rsidRDefault="00110064" w:rsidP="00C46E28">
      <w:pPr>
        <w:pStyle w:val="Bezodstpw"/>
        <w:numPr>
          <w:ilvl w:val="0"/>
          <w:numId w:val="23"/>
        </w:numPr>
        <w:ind w:left="426" w:hanging="426"/>
        <w:jc w:val="both"/>
        <w:rPr>
          <w:rFonts w:ascii="Times New Roman" w:hAnsi="Times New Roman" w:cs="Times New Roman"/>
          <w:sz w:val="24"/>
          <w:szCs w:val="24"/>
          <w:lang w:val="pl-PL"/>
        </w:rPr>
      </w:pPr>
      <w:r w:rsidRPr="0072773E">
        <w:rPr>
          <w:rFonts w:ascii="Times New Roman" w:hAnsi="Times New Roman" w:cs="Times New Roman"/>
          <w:sz w:val="24"/>
          <w:szCs w:val="24"/>
          <w:lang w:val="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do 7 dni od dnia powzięcia wiadomości o tych okolicznościach.</w:t>
      </w:r>
    </w:p>
    <w:p w14:paraId="0FD69BC1" w14:textId="4754080C" w:rsidR="00C46E28" w:rsidRPr="00DA29C5" w:rsidRDefault="00110064" w:rsidP="00DA29C5">
      <w:pPr>
        <w:pStyle w:val="Bezodstpw"/>
        <w:numPr>
          <w:ilvl w:val="0"/>
          <w:numId w:val="23"/>
        </w:numPr>
        <w:ind w:left="426" w:hanging="426"/>
        <w:jc w:val="both"/>
        <w:rPr>
          <w:b/>
          <w:lang w:val="pl-PL"/>
        </w:rPr>
      </w:pPr>
      <w:r w:rsidRPr="00DA29C5">
        <w:rPr>
          <w:rFonts w:ascii="Times New Roman" w:hAnsi="Times New Roman" w:cs="Times New Roman"/>
          <w:sz w:val="24"/>
          <w:szCs w:val="24"/>
          <w:lang w:val="pl-PL"/>
        </w:rPr>
        <w:t>Oświadczenie o odstąpieniu od umowy powinno nastąpić w formie pisemnej, pod rygorem nieważności takiego oświadczenia, i powinno zawierać uzasadnienie.</w:t>
      </w:r>
    </w:p>
    <w:p w14:paraId="3721FE06" w14:textId="7F5B3046" w:rsidR="0072143C" w:rsidRPr="0072773E" w:rsidRDefault="000A089B" w:rsidP="00C46E28">
      <w:pPr>
        <w:spacing w:before="240" w:line="240" w:lineRule="auto"/>
        <w:jc w:val="center"/>
        <w:rPr>
          <w:b/>
        </w:rPr>
      </w:pPr>
      <w:r w:rsidRPr="0072773E">
        <w:rPr>
          <w:b/>
        </w:rPr>
        <w:lastRenderedPageBreak/>
        <w:t xml:space="preserve">§ </w:t>
      </w:r>
      <w:r w:rsidR="009D1F4A" w:rsidRPr="0072773E">
        <w:rPr>
          <w:b/>
        </w:rPr>
        <w:t>8</w:t>
      </w:r>
      <w:r w:rsidRPr="0072773E">
        <w:rPr>
          <w:b/>
        </w:rPr>
        <w:t>. Kary umowne</w:t>
      </w:r>
    </w:p>
    <w:p w14:paraId="2E1B0DE3" w14:textId="70C182BC" w:rsidR="0072143C" w:rsidRPr="00E23AFD" w:rsidRDefault="000A089B" w:rsidP="00E23AFD">
      <w:pPr>
        <w:pStyle w:val="Akapitzlist"/>
        <w:numPr>
          <w:ilvl w:val="0"/>
          <w:numId w:val="32"/>
        </w:numPr>
        <w:spacing w:after="0" w:line="240" w:lineRule="auto"/>
        <w:ind w:left="284"/>
        <w:jc w:val="both"/>
      </w:pPr>
      <w:r w:rsidRPr="00E23AFD">
        <w:t>Wysokość kar:</w:t>
      </w:r>
    </w:p>
    <w:p w14:paraId="5EF091E8" w14:textId="57AB8A68" w:rsidR="0072143C" w:rsidRPr="00E23AFD" w:rsidRDefault="000A089B" w:rsidP="00E23AFD">
      <w:pPr>
        <w:pStyle w:val="Akapitzlist"/>
        <w:numPr>
          <w:ilvl w:val="1"/>
          <w:numId w:val="14"/>
        </w:numPr>
        <w:spacing w:after="0" w:line="240" w:lineRule="auto"/>
        <w:ind w:left="709"/>
        <w:jc w:val="both"/>
      </w:pPr>
      <w:r w:rsidRPr="00E23AFD">
        <w:t xml:space="preserve">za odstąpienie przez Wykonawcę: </w:t>
      </w:r>
      <w:r w:rsidR="00B86267">
        <w:t>5</w:t>
      </w:r>
      <w:r w:rsidRPr="00E23AFD">
        <w:t>% wynagrodzenia,</w:t>
      </w:r>
    </w:p>
    <w:p w14:paraId="4E1A6652" w14:textId="1F58DD5B" w:rsidR="0072143C" w:rsidRDefault="000A089B" w:rsidP="00E23AFD">
      <w:pPr>
        <w:pStyle w:val="Akapitzlist"/>
        <w:numPr>
          <w:ilvl w:val="1"/>
          <w:numId w:val="14"/>
        </w:numPr>
        <w:spacing w:after="0" w:line="240" w:lineRule="auto"/>
        <w:ind w:left="709"/>
        <w:jc w:val="both"/>
      </w:pPr>
      <w:r w:rsidRPr="00E23AFD">
        <w:t xml:space="preserve">za odstąpienie przez Zamawiającego z powodu opóźnienia: </w:t>
      </w:r>
      <w:r w:rsidR="00B86267">
        <w:t>5</w:t>
      </w:r>
      <w:r w:rsidRPr="00E23AFD">
        <w:t>%,</w:t>
      </w:r>
    </w:p>
    <w:p w14:paraId="3C9303ED" w14:textId="7B33D794" w:rsidR="00B92D03" w:rsidRDefault="00B92D03" w:rsidP="00B92D03">
      <w:pPr>
        <w:pStyle w:val="Akapitzlist"/>
        <w:numPr>
          <w:ilvl w:val="1"/>
          <w:numId w:val="14"/>
        </w:numPr>
        <w:spacing w:after="0" w:line="240" w:lineRule="auto"/>
        <w:ind w:left="709"/>
        <w:jc w:val="both"/>
      </w:pPr>
      <w:r w:rsidRPr="00B92D03">
        <w:t xml:space="preserve">za opóźnienie dostawy – </w:t>
      </w:r>
      <w:r w:rsidR="00B86267">
        <w:t>0,2</w:t>
      </w:r>
      <w:r w:rsidRPr="00B92D03">
        <w:t xml:space="preserve">% wynagrodzenia brutto za każdy rozpoczęty dzień opóźnienia, nie więcej jednak niż </w:t>
      </w:r>
      <w:r w:rsidR="00B86267">
        <w:t>5</w:t>
      </w:r>
      <w:r w:rsidRPr="00B92D03">
        <w:t>% łącznego wynagrodzenia brutto;</w:t>
      </w:r>
    </w:p>
    <w:p w14:paraId="29F524D7" w14:textId="0D998B4B" w:rsidR="00B92D03" w:rsidRPr="00B92D03" w:rsidRDefault="00B92D03" w:rsidP="00B92D03">
      <w:pPr>
        <w:pStyle w:val="Akapitzlist"/>
        <w:numPr>
          <w:ilvl w:val="1"/>
          <w:numId w:val="14"/>
        </w:numPr>
        <w:spacing w:after="0" w:line="240" w:lineRule="auto"/>
        <w:ind w:left="709"/>
        <w:jc w:val="both"/>
      </w:pPr>
      <w:r w:rsidRPr="00B92D03">
        <w:t xml:space="preserve"> za każdy dzień opóźnienia w wykonaniu obowiązków gwarancyjnych – </w:t>
      </w:r>
      <w:r w:rsidR="00B86267">
        <w:t>0,2</w:t>
      </w:r>
      <w:r w:rsidRPr="00B92D03">
        <w:t xml:space="preserve">% wartości jednostkowej przedmiotu umowy objętego zgłoszeniem, za każdy rozpoczęty dzień opóźnienia, nie więcej jednak niż </w:t>
      </w:r>
      <w:r w:rsidR="00B86267">
        <w:t>5</w:t>
      </w:r>
      <w:r w:rsidRPr="00B92D03">
        <w:t>% jego wartości</w:t>
      </w:r>
      <w:r>
        <w:t>.</w:t>
      </w:r>
    </w:p>
    <w:p w14:paraId="7323A4CF" w14:textId="199EE11A" w:rsidR="0072143C" w:rsidRPr="00E23AFD" w:rsidRDefault="000A089B" w:rsidP="00E23AFD">
      <w:pPr>
        <w:pStyle w:val="Akapitzlist"/>
        <w:numPr>
          <w:ilvl w:val="0"/>
          <w:numId w:val="32"/>
        </w:numPr>
        <w:spacing w:after="0" w:line="240" w:lineRule="auto"/>
        <w:ind w:left="284"/>
        <w:jc w:val="both"/>
      </w:pPr>
      <w:r w:rsidRPr="00E23AFD">
        <w:t xml:space="preserve">Łączna wartość kar nie może przekroczyć </w:t>
      </w:r>
      <w:r w:rsidR="00B86267">
        <w:t>10</w:t>
      </w:r>
      <w:r w:rsidRPr="00E23AFD">
        <w:t>% wynagrodzenia</w:t>
      </w:r>
      <w:r w:rsidR="00B8025D">
        <w:t xml:space="preserve">, </w:t>
      </w:r>
      <w:r w:rsidR="00B8025D" w:rsidRPr="00B8025D">
        <w:t>o którym mowa w § 5 ust. 1, niezależnie od podstawy ich naliczenia.</w:t>
      </w:r>
      <w:r w:rsidRPr="00E23AFD">
        <w:t>.</w:t>
      </w:r>
    </w:p>
    <w:p w14:paraId="39767EF4" w14:textId="2F8C2BE1" w:rsidR="0072143C" w:rsidRPr="00E23AFD" w:rsidRDefault="00614B05" w:rsidP="00E23AFD">
      <w:pPr>
        <w:pStyle w:val="Akapitzlist"/>
        <w:numPr>
          <w:ilvl w:val="0"/>
          <w:numId w:val="32"/>
        </w:numPr>
        <w:spacing w:after="0" w:line="240" w:lineRule="auto"/>
        <w:ind w:left="284"/>
        <w:jc w:val="both"/>
      </w:pPr>
      <w:r w:rsidRPr="00E23AFD">
        <w:t>Zastrzeżenie kar umownych nie wyłącza prawa Zamawiającego do dochodzenia odszkodowania uzupełniającego na zasadach ogólnych, w szczególności w przypadku, gdy rzeczywista szkoda przekracza wysokość naliczonych kar.</w:t>
      </w:r>
    </w:p>
    <w:p w14:paraId="6AFAC614" w14:textId="1F859808" w:rsidR="0072143C" w:rsidRPr="00E23AFD" w:rsidRDefault="00B8025D" w:rsidP="00E23AFD">
      <w:pPr>
        <w:pStyle w:val="Akapitzlist"/>
        <w:numPr>
          <w:ilvl w:val="0"/>
          <w:numId w:val="32"/>
        </w:numPr>
        <w:spacing w:after="0" w:line="240" w:lineRule="auto"/>
        <w:ind w:left="284"/>
        <w:jc w:val="both"/>
      </w:pPr>
      <w:r w:rsidRPr="00B8025D">
        <w:t xml:space="preserve">Zamawiający może potrącić należne kary umowne z wynagrodzenia należnego Wykonawcy na podstawie wystawionej faktury VAT, bez konieczności uprzedniego wezwania do zapłaty. </w:t>
      </w:r>
      <w:r w:rsidRPr="00B8025D">
        <w:rPr>
          <w:lang w:val="en-US"/>
        </w:rPr>
        <w:t xml:space="preserve">W </w:t>
      </w:r>
      <w:r w:rsidRPr="00B8025D">
        <w:t>przypadku, gdy Zamawiający nie skorzysta z prawa do potrącenia kar umownych, Wykonawca zobowiązany jest do ich zapłaty przelewem na rachunek bankowy Zamawiającego, w terminie 7 dni od dnia otrzymania pisemnego żądania zapłaty.</w:t>
      </w:r>
      <w:r>
        <w:t xml:space="preserve"> </w:t>
      </w:r>
    </w:p>
    <w:p w14:paraId="66ED964D" w14:textId="624A7E10" w:rsidR="00E23AFD" w:rsidRPr="00B8025D" w:rsidRDefault="00B8025D" w:rsidP="00E23AFD">
      <w:pPr>
        <w:pStyle w:val="Akapitzlist"/>
        <w:numPr>
          <w:ilvl w:val="0"/>
          <w:numId w:val="32"/>
        </w:numPr>
        <w:spacing w:after="0" w:line="240" w:lineRule="auto"/>
        <w:ind w:left="284"/>
        <w:jc w:val="both"/>
      </w:pPr>
      <w:r w:rsidRPr="00B8025D">
        <w:t>Wykonawca nie może, bez uprzedniej pisemnej zgody Zamawiającego, przenieść na osoby trzecie wierzytelności przysługujących mu z tytułu niniejszej umowy, w całości ani w części (zakaz cesji). W przypadku naruszenia niniejszego zakazu, Zamawiający ma prawo odmówić dokonania zapłaty na rzecz podmiotu trzeciego.</w:t>
      </w:r>
    </w:p>
    <w:p w14:paraId="204F2486" w14:textId="77777777" w:rsidR="00E23AFD" w:rsidRDefault="00E23AFD" w:rsidP="00E23AFD">
      <w:pPr>
        <w:pStyle w:val="Akapitzlist"/>
        <w:numPr>
          <w:ilvl w:val="0"/>
          <w:numId w:val="32"/>
        </w:numPr>
        <w:spacing w:after="0" w:line="240" w:lineRule="auto"/>
        <w:ind w:left="284"/>
        <w:jc w:val="both"/>
      </w:pPr>
      <w:r w:rsidRPr="00E23AFD">
        <w:t xml:space="preserve">Zamawiający może, po uprzednim pisemnym wniosku Wykonawcy oraz analizie okoliczności, odstąpić od naliczenia kar umownych, o których mowa w ust. 1 lit. c (opóźnienie dostawy), pod warunkiem, że: </w:t>
      </w:r>
    </w:p>
    <w:p w14:paraId="7B6B5BD0" w14:textId="77777777" w:rsidR="00E23AFD" w:rsidRDefault="00E23AFD" w:rsidP="00E23AFD">
      <w:pPr>
        <w:pStyle w:val="Akapitzlist"/>
        <w:spacing w:after="0" w:line="240" w:lineRule="auto"/>
        <w:ind w:left="709" w:hanging="283"/>
        <w:jc w:val="both"/>
      </w:pPr>
      <w:r w:rsidRPr="00E23AFD">
        <w:t xml:space="preserve">a) Wykonawca niezwłocznie, najpóźniej w dniu, w którym powstała przeszkoda, poinformuje Zamawiającego o przewidywanym opóźnieniu, jego przyczynach oraz przewidywanym nowym terminie dostawy; </w:t>
      </w:r>
    </w:p>
    <w:p w14:paraId="1525B8FE" w14:textId="77777777" w:rsidR="00E23AFD" w:rsidRDefault="00E23AFD" w:rsidP="00E23AFD">
      <w:pPr>
        <w:pStyle w:val="Akapitzlist"/>
        <w:spacing w:after="0" w:line="240" w:lineRule="auto"/>
        <w:ind w:left="709" w:hanging="283"/>
        <w:jc w:val="both"/>
      </w:pPr>
      <w:r w:rsidRPr="00E23AFD">
        <w:t xml:space="preserve">b) opóźnienie nie przekroczy 7 dni; </w:t>
      </w:r>
    </w:p>
    <w:p w14:paraId="67BC2949" w14:textId="77777777" w:rsidR="00E23AFD" w:rsidRDefault="00E23AFD" w:rsidP="00E23AFD">
      <w:pPr>
        <w:pStyle w:val="Akapitzlist"/>
        <w:spacing w:after="0" w:line="240" w:lineRule="auto"/>
        <w:ind w:left="709" w:hanging="283"/>
        <w:jc w:val="both"/>
      </w:pPr>
      <w:r w:rsidRPr="00E23AFD">
        <w:t xml:space="preserve">c) Zamawiający uzna, że opóźnienie nie spowodowało szkody w realizacji jego zadań ani zagrożenia interesu publicznego; </w:t>
      </w:r>
    </w:p>
    <w:p w14:paraId="5456484C" w14:textId="1C3CE8D0" w:rsidR="00E23AFD" w:rsidRPr="00E23AFD" w:rsidRDefault="00E23AFD" w:rsidP="00E23AFD">
      <w:pPr>
        <w:pStyle w:val="Akapitzlist"/>
        <w:spacing w:after="0" w:line="240" w:lineRule="auto"/>
        <w:ind w:left="709" w:hanging="283"/>
        <w:jc w:val="both"/>
      </w:pPr>
      <w:r w:rsidRPr="00E23AFD">
        <w:t>d) opóźnienie wynika z okoliczności niezależnych od Wykonawcy.</w:t>
      </w:r>
    </w:p>
    <w:p w14:paraId="0D207809" w14:textId="77777777" w:rsidR="00E23AFD" w:rsidRPr="00E23AFD" w:rsidRDefault="00E23AFD" w:rsidP="00E23AFD">
      <w:pPr>
        <w:pStyle w:val="Akapitzlist"/>
        <w:spacing w:after="0" w:line="240" w:lineRule="auto"/>
        <w:ind w:left="284"/>
        <w:jc w:val="both"/>
      </w:pPr>
      <w:r w:rsidRPr="00E23AFD">
        <w:t>Odstąpienie od kary wymaga formy pisemnej i uzasadnienia.</w:t>
      </w:r>
    </w:p>
    <w:p w14:paraId="2D0FA404" w14:textId="77777777" w:rsidR="00110064" w:rsidRPr="0072773E" w:rsidRDefault="00110064" w:rsidP="00C46E28">
      <w:pPr>
        <w:pStyle w:val="Bezodstpw"/>
        <w:spacing w:before="240"/>
        <w:ind w:left="284"/>
        <w:jc w:val="center"/>
        <w:rPr>
          <w:rFonts w:ascii="Times New Roman" w:hAnsi="Times New Roman" w:cs="Times New Roman"/>
          <w:b/>
          <w:sz w:val="24"/>
          <w:szCs w:val="24"/>
          <w:lang w:val="pl-PL"/>
        </w:rPr>
      </w:pPr>
      <w:r w:rsidRPr="0072773E">
        <w:rPr>
          <w:rFonts w:ascii="Times New Roman" w:hAnsi="Times New Roman" w:cs="Times New Roman"/>
          <w:b/>
          <w:sz w:val="24"/>
          <w:szCs w:val="24"/>
          <w:lang w:val="pl-PL"/>
        </w:rPr>
        <w:t>§ 9. Zachowanie poufności</w:t>
      </w:r>
    </w:p>
    <w:p w14:paraId="4C13E9FF" w14:textId="77777777" w:rsidR="00110064" w:rsidRPr="0072773E" w:rsidRDefault="00110064" w:rsidP="00C46E28">
      <w:pPr>
        <w:pStyle w:val="Paragraf"/>
        <w:spacing w:before="0" w:after="0"/>
        <w:ind w:left="426" w:hanging="426"/>
        <w:rPr>
          <w:rFonts w:ascii="Times New Roman" w:hAnsi="Times New Roman" w:cs="Times New Roman"/>
          <w:b/>
          <w:sz w:val="24"/>
          <w:szCs w:val="24"/>
        </w:rPr>
      </w:pPr>
    </w:p>
    <w:p w14:paraId="3304AC7C" w14:textId="19F0CEA4" w:rsidR="00110064" w:rsidRPr="0072773E" w:rsidRDefault="00110064" w:rsidP="00C46E28">
      <w:pPr>
        <w:spacing w:line="240" w:lineRule="auto"/>
        <w:jc w:val="both"/>
        <w:rPr>
          <w:b/>
          <w:szCs w:val="24"/>
        </w:rPr>
      </w:pPr>
      <w:r w:rsidRPr="0072773E">
        <w:rPr>
          <w:szCs w:val="24"/>
        </w:rPr>
        <w:t>Wykonawca zobowiązuje się do zachowania w tajemnicy wszelkiej wiedzy, dokumentów i informacji, które uzyskał lub uzyska w związku ze wzajemną współpracą. Dane te stanowią tajemnicę przedsiębiorstwa w rozumieniu ustawy z dnia 16 kwietnia 1993 roku o zwalczaniu nieuczciwej konkurencji. Bez uprzedniej pisemnej zgody Zamawiającego Wykonawca nie może udostępniać informacji osobom trzecim ani wykorzystywać ich do innych celów. Obowiązek zachowania tajemnicy obejmuje również pracowników oraz inne podmioty działające na jego rzecz, także po zakończeniu stosunku ich łączącego.</w:t>
      </w:r>
      <w:bookmarkStart w:id="0" w:name="__DdeLink__543_3297714629"/>
      <w:r w:rsidR="00F44AFB">
        <w:rPr>
          <w:szCs w:val="24"/>
        </w:rPr>
        <w:t xml:space="preserve"> </w:t>
      </w:r>
      <w:r w:rsidR="00F44AFB" w:rsidRPr="00F44AFB">
        <w:t>Obowiązek ten nie dotyczy udostępniania informacji organom kontroli państwowej oraz na podstawie przepisów o dostępie do informacji publicznej</w:t>
      </w:r>
      <w:r w:rsidR="00F44AFB">
        <w:t>.</w:t>
      </w:r>
    </w:p>
    <w:p w14:paraId="5559EA83" w14:textId="77777777" w:rsidR="00110064" w:rsidRPr="0072773E" w:rsidRDefault="00110064" w:rsidP="00C46E28">
      <w:pPr>
        <w:pStyle w:val="Paragraf"/>
        <w:spacing w:after="0"/>
        <w:rPr>
          <w:rFonts w:ascii="Times New Roman" w:hAnsi="Times New Roman" w:cs="Times New Roman"/>
          <w:b/>
          <w:sz w:val="24"/>
          <w:szCs w:val="24"/>
        </w:rPr>
      </w:pPr>
      <w:r w:rsidRPr="0072773E">
        <w:rPr>
          <w:rFonts w:ascii="Times New Roman" w:hAnsi="Times New Roman" w:cs="Times New Roman"/>
          <w:b/>
          <w:sz w:val="24"/>
          <w:szCs w:val="24"/>
        </w:rPr>
        <w:lastRenderedPageBreak/>
        <w:t>§ 1</w:t>
      </w:r>
      <w:r w:rsidR="001A7294">
        <w:rPr>
          <w:rFonts w:ascii="Times New Roman" w:hAnsi="Times New Roman" w:cs="Times New Roman"/>
          <w:b/>
          <w:sz w:val="24"/>
          <w:szCs w:val="24"/>
        </w:rPr>
        <w:t>0</w:t>
      </w:r>
      <w:r w:rsidRPr="0072773E">
        <w:rPr>
          <w:rFonts w:ascii="Times New Roman" w:hAnsi="Times New Roman" w:cs="Times New Roman"/>
          <w:b/>
          <w:sz w:val="24"/>
          <w:szCs w:val="24"/>
        </w:rPr>
        <w:t>. Załączniki</w:t>
      </w:r>
      <w:bookmarkEnd w:id="0"/>
    </w:p>
    <w:p w14:paraId="758678C8" w14:textId="77777777" w:rsidR="00110064" w:rsidRPr="0072773E" w:rsidRDefault="00110064" w:rsidP="00C46E28">
      <w:pPr>
        <w:spacing w:before="240" w:line="240" w:lineRule="auto"/>
        <w:rPr>
          <w:szCs w:val="24"/>
        </w:rPr>
      </w:pPr>
      <w:r w:rsidRPr="0072773E">
        <w:rPr>
          <w:szCs w:val="24"/>
        </w:rPr>
        <w:t xml:space="preserve">Załącznikami do niniejszej umowy stanowiącymi jej integralną część są: </w:t>
      </w:r>
    </w:p>
    <w:p w14:paraId="42D47EA7" w14:textId="77777777" w:rsidR="00110064" w:rsidRPr="0072773E" w:rsidRDefault="00110064" w:rsidP="00C46E28">
      <w:pPr>
        <w:pStyle w:val="Akapitzlist"/>
        <w:numPr>
          <w:ilvl w:val="0"/>
          <w:numId w:val="24"/>
        </w:numPr>
        <w:spacing w:after="0" w:line="240" w:lineRule="auto"/>
        <w:rPr>
          <w:iCs/>
          <w:szCs w:val="24"/>
        </w:rPr>
      </w:pPr>
      <w:r w:rsidRPr="0072773E">
        <w:rPr>
          <w:iCs/>
          <w:szCs w:val="24"/>
        </w:rPr>
        <w:t>Załącznik nr 1 - Opis przedmiotu zamówienia.</w:t>
      </w:r>
    </w:p>
    <w:p w14:paraId="6D0B9904" w14:textId="77777777" w:rsidR="00110064" w:rsidRPr="0072773E" w:rsidRDefault="00110064" w:rsidP="00C46E28">
      <w:pPr>
        <w:pStyle w:val="Akapitzlist"/>
        <w:numPr>
          <w:ilvl w:val="0"/>
          <w:numId w:val="24"/>
        </w:numPr>
        <w:spacing w:after="0" w:line="240" w:lineRule="auto"/>
        <w:rPr>
          <w:szCs w:val="24"/>
        </w:rPr>
      </w:pPr>
      <w:r w:rsidRPr="0072773E">
        <w:rPr>
          <w:szCs w:val="24"/>
        </w:rPr>
        <w:t>Załącznik nr 2 - Protokół odbioru.</w:t>
      </w:r>
    </w:p>
    <w:p w14:paraId="70FA322D" w14:textId="77777777" w:rsidR="00110064" w:rsidRPr="0072773E" w:rsidRDefault="00110064" w:rsidP="00C46E28">
      <w:pPr>
        <w:pStyle w:val="Akapitzlist"/>
        <w:numPr>
          <w:ilvl w:val="0"/>
          <w:numId w:val="24"/>
        </w:numPr>
        <w:spacing w:after="0" w:line="240" w:lineRule="auto"/>
        <w:rPr>
          <w:szCs w:val="24"/>
        </w:rPr>
      </w:pPr>
      <w:r w:rsidRPr="0072773E">
        <w:rPr>
          <w:szCs w:val="24"/>
        </w:rPr>
        <w:t xml:space="preserve">Załącznik nr 3 - </w:t>
      </w:r>
      <w:r w:rsidRPr="0072773E">
        <w:rPr>
          <w:bCs/>
          <w:sz w:val="22"/>
        </w:rPr>
        <w:t>Informacje dotyczące przetwarzania danych osobowych</w:t>
      </w:r>
    </w:p>
    <w:p w14:paraId="4963CEC6" w14:textId="77777777" w:rsidR="0072143C" w:rsidRPr="0072773E" w:rsidRDefault="000A089B" w:rsidP="00C46E28">
      <w:pPr>
        <w:spacing w:before="240" w:line="240" w:lineRule="auto"/>
        <w:jc w:val="center"/>
        <w:rPr>
          <w:b/>
        </w:rPr>
      </w:pPr>
      <w:r w:rsidRPr="0072773E">
        <w:rPr>
          <w:b/>
        </w:rPr>
        <w:t xml:space="preserve">§ </w:t>
      </w:r>
      <w:r w:rsidR="001A7294">
        <w:rPr>
          <w:b/>
        </w:rPr>
        <w:t>11</w:t>
      </w:r>
      <w:r w:rsidRPr="0072773E">
        <w:rPr>
          <w:b/>
        </w:rPr>
        <w:t>. Postanowienia końcowe</w:t>
      </w:r>
    </w:p>
    <w:p w14:paraId="15006776" w14:textId="77777777" w:rsidR="0072143C" w:rsidRPr="0072773E" w:rsidRDefault="000A089B" w:rsidP="00C46E28">
      <w:pPr>
        <w:pStyle w:val="Akapitzlist"/>
        <w:numPr>
          <w:ilvl w:val="0"/>
          <w:numId w:val="10"/>
        </w:numPr>
        <w:spacing w:line="240" w:lineRule="auto"/>
        <w:ind w:left="426"/>
        <w:jc w:val="both"/>
      </w:pPr>
      <w:r w:rsidRPr="0072773E">
        <w:t xml:space="preserve"> Zmiany wymagają formy pisemnej, bez zwiększenia ceny.</w:t>
      </w:r>
    </w:p>
    <w:p w14:paraId="4B8DD210" w14:textId="77777777" w:rsidR="0072143C" w:rsidRPr="0072773E" w:rsidRDefault="000A089B" w:rsidP="00C46E28">
      <w:pPr>
        <w:pStyle w:val="Akapitzlist"/>
        <w:numPr>
          <w:ilvl w:val="0"/>
          <w:numId w:val="10"/>
        </w:numPr>
        <w:spacing w:line="240" w:lineRule="auto"/>
        <w:ind w:left="426"/>
        <w:jc w:val="both"/>
      </w:pPr>
      <w:r w:rsidRPr="0072773E">
        <w:t>Ochrona danych osobowych zgodnie z przepisami.</w:t>
      </w:r>
    </w:p>
    <w:p w14:paraId="1AC0927F" w14:textId="77777777" w:rsidR="0072143C" w:rsidRPr="0072773E" w:rsidRDefault="000A089B" w:rsidP="00C46E28">
      <w:pPr>
        <w:pStyle w:val="Akapitzlist"/>
        <w:numPr>
          <w:ilvl w:val="0"/>
          <w:numId w:val="10"/>
        </w:numPr>
        <w:spacing w:line="240" w:lineRule="auto"/>
        <w:ind w:left="426"/>
        <w:jc w:val="both"/>
      </w:pPr>
      <w:r w:rsidRPr="0072773E">
        <w:t>Sąd właściwy dla siedziby Zamawiającego.</w:t>
      </w:r>
    </w:p>
    <w:p w14:paraId="68C0CE14" w14:textId="77777777" w:rsidR="0072143C" w:rsidRPr="0072773E" w:rsidRDefault="000A089B" w:rsidP="00C46E28">
      <w:pPr>
        <w:pStyle w:val="Akapitzlist"/>
        <w:numPr>
          <w:ilvl w:val="0"/>
          <w:numId w:val="10"/>
        </w:numPr>
        <w:spacing w:line="240" w:lineRule="auto"/>
        <w:ind w:left="426"/>
        <w:jc w:val="both"/>
      </w:pPr>
      <w:r w:rsidRPr="0072773E">
        <w:t>Zakaz cesji praw bez zgody Zamawiającego.</w:t>
      </w:r>
    </w:p>
    <w:p w14:paraId="47AEBB18" w14:textId="77777777" w:rsidR="0072143C" w:rsidRPr="0072773E" w:rsidRDefault="000A089B" w:rsidP="00C46E28">
      <w:pPr>
        <w:pStyle w:val="Akapitzlist"/>
        <w:numPr>
          <w:ilvl w:val="0"/>
          <w:numId w:val="10"/>
        </w:numPr>
        <w:spacing w:line="240" w:lineRule="auto"/>
        <w:ind w:left="426"/>
        <w:jc w:val="both"/>
      </w:pPr>
      <w:r w:rsidRPr="0072773E">
        <w:t>Stosowanie Kodeksu Cywilnego i PZP.</w:t>
      </w:r>
    </w:p>
    <w:p w14:paraId="154C5BCB" w14:textId="77777777" w:rsidR="0072143C" w:rsidRPr="0072773E" w:rsidRDefault="000A089B" w:rsidP="00C46E28">
      <w:pPr>
        <w:pStyle w:val="Akapitzlist"/>
        <w:numPr>
          <w:ilvl w:val="0"/>
          <w:numId w:val="10"/>
        </w:numPr>
        <w:spacing w:line="240" w:lineRule="auto"/>
        <w:ind w:left="426"/>
        <w:jc w:val="both"/>
      </w:pPr>
      <w:r w:rsidRPr="0072773E">
        <w:t>Umowa w dwóch jednobrzmiących egzemplarzach, po jednym dla każdej strony.</w:t>
      </w:r>
    </w:p>
    <w:p w14:paraId="2D6A2695" w14:textId="77777777" w:rsidR="0072143C" w:rsidRPr="0072773E" w:rsidRDefault="0072143C" w:rsidP="00C46E28">
      <w:pPr>
        <w:spacing w:line="240" w:lineRule="auto"/>
        <w:jc w:val="both"/>
      </w:pPr>
    </w:p>
    <w:p w14:paraId="5C56DF92" w14:textId="77777777" w:rsidR="00110064" w:rsidRPr="0072773E" w:rsidRDefault="00110064" w:rsidP="00C46E28">
      <w:pPr>
        <w:spacing w:line="240" w:lineRule="auto"/>
        <w:jc w:val="both"/>
      </w:pPr>
    </w:p>
    <w:p w14:paraId="0BCBBBC9" w14:textId="77777777" w:rsidR="00110064" w:rsidRPr="0072773E" w:rsidRDefault="00110064" w:rsidP="00C46E28">
      <w:pPr>
        <w:spacing w:line="240" w:lineRule="auto"/>
        <w:jc w:val="both"/>
      </w:pPr>
    </w:p>
    <w:p w14:paraId="21EFB609" w14:textId="77777777" w:rsidR="0072143C" w:rsidRPr="0072773E" w:rsidRDefault="000A089B" w:rsidP="00C46E28">
      <w:pPr>
        <w:spacing w:line="240" w:lineRule="auto"/>
        <w:jc w:val="both"/>
      </w:pPr>
      <w:r w:rsidRPr="0072773E">
        <w:t>Zamawiający: _____________________        Wykonawca: _____________________</w:t>
      </w:r>
    </w:p>
    <w:p w14:paraId="04272A99" w14:textId="77777777" w:rsidR="00B14ABF" w:rsidRPr="0072773E" w:rsidRDefault="00B14ABF" w:rsidP="00C46E28">
      <w:pPr>
        <w:spacing w:after="0" w:line="240" w:lineRule="auto"/>
        <w:jc w:val="right"/>
      </w:pPr>
    </w:p>
    <w:p w14:paraId="6B050C52" w14:textId="77777777" w:rsidR="00DA29C5" w:rsidRDefault="00DA29C5" w:rsidP="00652AB9">
      <w:pPr>
        <w:spacing w:after="0"/>
        <w:jc w:val="right"/>
      </w:pPr>
    </w:p>
    <w:p w14:paraId="6824DD5D" w14:textId="77777777" w:rsidR="00DA29C5" w:rsidRDefault="00DA29C5" w:rsidP="00652AB9">
      <w:pPr>
        <w:spacing w:after="0"/>
        <w:jc w:val="right"/>
      </w:pPr>
    </w:p>
    <w:p w14:paraId="5134433B" w14:textId="77777777" w:rsidR="00DA29C5" w:rsidRDefault="00DA29C5" w:rsidP="00652AB9">
      <w:pPr>
        <w:spacing w:after="0"/>
        <w:jc w:val="right"/>
      </w:pPr>
    </w:p>
    <w:p w14:paraId="7EAA1801" w14:textId="77777777" w:rsidR="00DA29C5" w:rsidRDefault="00DA29C5" w:rsidP="00652AB9">
      <w:pPr>
        <w:spacing w:after="0"/>
        <w:jc w:val="right"/>
      </w:pPr>
    </w:p>
    <w:p w14:paraId="4ED17DA8" w14:textId="77777777" w:rsidR="008769F6" w:rsidRDefault="008769F6" w:rsidP="00652AB9">
      <w:pPr>
        <w:spacing w:after="0"/>
        <w:jc w:val="right"/>
      </w:pPr>
    </w:p>
    <w:p w14:paraId="6DE855B0" w14:textId="77777777" w:rsidR="008769F6" w:rsidRDefault="008769F6" w:rsidP="00652AB9">
      <w:pPr>
        <w:spacing w:after="0"/>
        <w:jc w:val="right"/>
      </w:pPr>
    </w:p>
    <w:p w14:paraId="0A539BDD" w14:textId="77777777" w:rsidR="008769F6" w:rsidRDefault="008769F6" w:rsidP="00652AB9">
      <w:pPr>
        <w:spacing w:after="0"/>
        <w:jc w:val="right"/>
      </w:pPr>
    </w:p>
    <w:p w14:paraId="450AA66E" w14:textId="77777777" w:rsidR="008769F6" w:rsidRDefault="008769F6" w:rsidP="00652AB9">
      <w:pPr>
        <w:spacing w:after="0"/>
        <w:jc w:val="right"/>
      </w:pPr>
    </w:p>
    <w:p w14:paraId="3B759FFB" w14:textId="77777777" w:rsidR="008769F6" w:rsidRDefault="008769F6" w:rsidP="00652AB9">
      <w:pPr>
        <w:spacing w:after="0"/>
        <w:jc w:val="right"/>
      </w:pPr>
    </w:p>
    <w:p w14:paraId="20E9686E" w14:textId="77777777" w:rsidR="008769F6" w:rsidRDefault="008769F6" w:rsidP="00652AB9">
      <w:pPr>
        <w:spacing w:after="0"/>
        <w:jc w:val="right"/>
      </w:pPr>
    </w:p>
    <w:p w14:paraId="0F5F7FF3" w14:textId="77777777" w:rsidR="008769F6" w:rsidRDefault="008769F6" w:rsidP="00652AB9">
      <w:pPr>
        <w:spacing w:after="0"/>
        <w:jc w:val="right"/>
      </w:pPr>
    </w:p>
    <w:p w14:paraId="1DA1F488" w14:textId="77777777" w:rsidR="008769F6" w:rsidRDefault="008769F6" w:rsidP="00652AB9">
      <w:pPr>
        <w:spacing w:after="0"/>
        <w:jc w:val="right"/>
      </w:pPr>
    </w:p>
    <w:p w14:paraId="449C380D" w14:textId="77777777" w:rsidR="008769F6" w:rsidRDefault="008769F6" w:rsidP="00652AB9">
      <w:pPr>
        <w:spacing w:after="0"/>
        <w:jc w:val="right"/>
      </w:pPr>
    </w:p>
    <w:p w14:paraId="1FCD02D6" w14:textId="77777777" w:rsidR="008769F6" w:rsidRDefault="008769F6" w:rsidP="00652AB9">
      <w:pPr>
        <w:spacing w:after="0"/>
        <w:jc w:val="right"/>
      </w:pPr>
    </w:p>
    <w:p w14:paraId="746586B4" w14:textId="77777777" w:rsidR="008769F6" w:rsidRDefault="008769F6" w:rsidP="00652AB9">
      <w:pPr>
        <w:spacing w:after="0"/>
        <w:jc w:val="right"/>
      </w:pPr>
    </w:p>
    <w:p w14:paraId="3A6B56B8" w14:textId="77777777" w:rsidR="008769F6" w:rsidRDefault="008769F6" w:rsidP="00652AB9">
      <w:pPr>
        <w:spacing w:after="0"/>
        <w:jc w:val="right"/>
      </w:pPr>
    </w:p>
    <w:p w14:paraId="414C3A1B" w14:textId="77777777" w:rsidR="008769F6" w:rsidRDefault="008769F6" w:rsidP="00652AB9">
      <w:pPr>
        <w:spacing w:after="0"/>
        <w:jc w:val="right"/>
      </w:pPr>
    </w:p>
    <w:p w14:paraId="4476A707" w14:textId="77777777" w:rsidR="008769F6" w:rsidRDefault="008769F6" w:rsidP="00652AB9">
      <w:pPr>
        <w:spacing w:after="0"/>
        <w:jc w:val="right"/>
      </w:pPr>
    </w:p>
    <w:p w14:paraId="73052B2B" w14:textId="77777777" w:rsidR="008769F6" w:rsidRDefault="008769F6" w:rsidP="00652AB9">
      <w:pPr>
        <w:spacing w:after="0"/>
        <w:jc w:val="right"/>
      </w:pPr>
    </w:p>
    <w:p w14:paraId="056C2776" w14:textId="77777777" w:rsidR="008769F6" w:rsidRDefault="008769F6" w:rsidP="00652AB9">
      <w:pPr>
        <w:spacing w:after="0"/>
        <w:jc w:val="right"/>
      </w:pPr>
    </w:p>
    <w:p w14:paraId="6D99F351" w14:textId="0B7DF632" w:rsidR="00652AB9" w:rsidRPr="0072773E" w:rsidRDefault="00652AB9" w:rsidP="00652AB9">
      <w:pPr>
        <w:spacing w:after="0"/>
        <w:jc w:val="right"/>
      </w:pPr>
      <w:r w:rsidRPr="0072773E">
        <w:lastRenderedPageBreak/>
        <w:t>Załącznik nr 1</w:t>
      </w:r>
    </w:p>
    <w:p w14:paraId="46184C0F" w14:textId="77777777" w:rsidR="00652AB9" w:rsidRPr="0072773E" w:rsidRDefault="00652AB9" w:rsidP="00652AB9">
      <w:pPr>
        <w:spacing w:after="0"/>
        <w:jc w:val="right"/>
      </w:pPr>
      <w:r w:rsidRPr="0072773E">
        <w:t xml:space="preserve"> do umowy nr………………….</w:t>
      </w:r>
    </w:p>
    <w:p w14:paraId="2D2AA900" w14:textId="77777777" w:rsidR="00652AB9" w:rsidRPr="0072773E" w:rsidRDefault="00652AB9" w:rsidP="00652AB9">
      <w:pPr>
        <w:spacing w:after="0"/>
        <w:jc w:val="right"/>
      </w:pPr>
    </w:p>
    <w:p w14:paraId="58A23EC3" w14:textId="77777777" w:rsidR="00652AB9" w:rsidRPr="0072773E" w:rsidRDefault="00652AB9" w:rsidP="00652AB9">
      <w:pPr>
        <w:spacing w:after="0"/>
        <w:jc w:val="center"/>
        <w:rPr>
          <w:b/>
        </w:rPr>
      </w:pPr>
      <w:r w:rsidRPr="0072773E">
        <w:rPr>
          <w:b/>
        </w:rPr>
        <w:t>Opis przedmiotu zamówienia</w:t>
      </w:r>
    </w:p>
    <w:p w14:paraId="634EAFE8" w14:textId="77777777" w:rsidR="00B14ABF" w:rsidRPr="0072773E" w:rsidRDefault="00B14ABF" w:rsidP="00652AB9">
      <w:pPr>
        <w:spacing w:after="0"/>
        <w:jc w:val="center"/>
        <w:rPr>
          <w:b/>
        </w:rPr>
      </w:pPr>
    </w:p>
    <w:tbl>
      <w:tblPr>
        <w:tblStyle w:val="Tabela-Siatka"/>
        <w:tblW w:w="9493" w:type="dxa"/>
        <w:jc w:val="center"/>
        <w:tblLook w:val="04A0" w:firstRow="1" w:lastRow="0" w:firstColumn="1" w:lastColumn="0" w:noHBand="0" w:noVBand="1"/>
      </w:tblPr>
      <w:tblGrid>
        <w:gridCol w:w="2660"/>
        <w:gridCol w:w="6833"/>
      </w:tblGrid>
      <w:tr w:rsidR="00B14ABF" w:rsidRPr="0072773E" w14:paraId="2BD145DC" w14:textId="77777777" w:rsidTr="00C46E28">
        <w:trPr>
          <w:jc w:val="center"/>
        </w:trPr>
        <w:tc>
          <w:tcPr>
            <w:tcW w:w="2660" w:type="dxa"/>
            <w:vAlign w:val="center"/>
          </w:tcPr>
          <w:p w14:paraId="5CBF34CA" w14:textId="77777777" w:rsidR="00B14ABF" w:rsidRPr="0072773E" w:rsidRDefault="00B14ABF" w:rsidP="00B14ABF">
            <w:pPr>
              <w:jc w:val="both"/>
              <w:rPr>
                <w:b/>
                <w:i/>
              </w:rPr>
            </w:pPr>
            <w:r w:rsidRPr="0072773E">
              <w:rPr>
                <w:b/>
                <w:i/>
              </w:rPr>
              <w:t>Nazwa urządzenia</w:t>
            </w:r>
          </w:p>
        </w:tc>
        <w:tc>
          <w:tcPr>
            <w:tcW w:w="6833" w:type="dxa"/>
            <w:vAlign w:val="center"/>
          </w:tcPr>
          <w:p w14:paraId="2E591D99" w14:textId="2E04BAAD" w:rsidR="00B14ABF" w:rsidRPr="0072773E" w:rsidRDefault="00B14ABF" w:rsidP="00B14ABF">
            <w:pPr>
              <w:jc w:val="both"/>
            </w:pPr>
            <w:r w:rsidRPr="0072773E">
              <w:t xml:space="preserve">ładowarka 6-pozycyjna Motorola PMPN4402 do radiotelefonów </w:t>
            </w:r>
            <w:r w:rsidR="00B86267">
              <w:t xml:space="preserve">Tetra </w:t>
            </w:r>
            <w:r w:rsidRPr="0072773E">
              <w:t>MTP3550</w:t>
            </w:r>
          </w:p>
        </w:tc>
      </w:tr>
      <w:tr w:rsidR="00B14ABF" w:rsidRPr="0072773E" w14:paraId="4014011F" w14:textId="77777777" w:rsidTr="00C46E28">
        <w:trPr>
          <w:jc w:val="center"/>
        </w:trPr>
        <w:tc>
          <w:tcPr>
            <w:tcW w:w="2660" w:type="dxa"/>
            <w:vAlign w:val="center"/>
          </w:tcPr>
          <w:p w14:paraId="1671C325" w14:textId="77777777" w:rsidR="00B14ABF" w:rsidRPr="0072773E" w:rsidRDefault="00B14ABF" w:rsidP="00B14ABF">
            <w:pPr>
              <w:jc w:val="both"/>
              <w:rPr>
                <w:b/>
                <w:i/>
              </w:rPr>
            </w:pPr>
            <w:r w:rsidRPr="0072773E">
              <w:rPr>
                <w:b/>
                <w:i/>
              </w:rPr>
              <w:t>Ilość</w:t>
            </w:r>
          </w:p>
        </w:tc>
        <w:tc>
          <w:tcPr>
            <w:tcW w:w="6833" w:type="dxa"/>
            <w:vAlign w:val="center"/>
          </w:tcPr>
          <w:p w14:paraId="25581B17" w14:textId="77777777" w:rsidR="00B14ABF" w:rsidRPr="0072773E" w:rsidRDefault="00B14ABF" w:rsidP="00B14ABF">
            <w:pPr>
              <w:jc w:val="both"/>
            </w:pPr>
            <w:r w:rsidRPr="0072773E">
              <w:t>6 szt.</w:t>
            </w:r>
          </w:p>
        </w:tc>
      </w:tr>
      <w:tr w:rsidR="00B14ABF" w:rsidRPr="0072773E" w14:paraId="1249CD04" w14:textId="77777777" w:rsidTr="00C46E28">
        <w:trPr>
          <w:jc w:val="center"/>
        </w:trPr>
        <w:tc>
          <w:tcPr>
            <w:tcW w:w="2660" w:type="dxa"/>
            <w:vAlign w:val="center"/>
          </w:tcPr>
          <w:p w14:paraId="5A7BCBD7" w14:textId="77777777" w:rsidR="00B14ABF" w:rsidRPr="0072773E" w:rsidRDefault="00B14ABF" w:rsidP="00B14ABF">
            <w:pPr>
              <w:jc w:val="both"/>
              <w:rPr>
                <w:b/>
                <w:i/>
              </w:rPr>
            </w:pPr>
            <w:r w:rsidRPr="0072773E">
              <w:rPr>
                <w:b/>
                <w:i/>
              </w:rPr>
              <w:t>Gwarancja</w:t>
            </w:r>
          </w:p>
        </w:tc>
        <w:tc>
          <w:tcPr>
            <w:tcW w:w="6833" w:type="dxa"/>
            <w:vAlign w:val="center"/>
          </w:tcPr>
          <w:p w14:paraId="5A47DF2E" w14:textId="77777777" w:rsidR="00B14ABF" w:rsidRPr="0072773E" w:rsidRDefault="00B14ABF" w:rsidP="00B14ABF">
            <w:pPr>
              <w:jc w:val="both"/>
            </w:pPr>
            <w:r w:rsidRPr="0072773E">
              <w:t>24 miesiące, nie krótsza niż wynosi gwarancja producenta</w:t>
            </w:r>
            <w:r w:rsidR="001B1F6E" w:rsidRPr="0072773E">
              <w:t>,</w:t>
            </w:r>
            <w:r w:rsidR="001B1F6E" w:rsidRPr="0072773E">
              <w:rPr>
                <w:rFonts w:cs="Times New Roman"/>
                <w:szCs w:val="24"/>
              </w:rPr>
              <w:t xml:space="preserve"> której termin liczony jest od daty podpisania protokołu odbioru</w:t>
            </w:r>
          </w:p>
        </w:tc>
      </w:tr>
      <w:tr w:rsidR="00B14ABF" w:rsidRPr="0072773E" w14:paraId="61ABC544" w14:textId="77777777" w:rsidTr="00C46E28">
        <w:trPr>
          <w:jc w:val="center"/>
        </w:trPr>
        <w:tc>
          <w:tcPr>
            <w:tcW w:w="2660" w:type="dxa"/>
            <w:vAlign w:val="center"/>
          </w:tcPr>
          <w:p w14:paraId="344ADC1C" w14:textId="77777777" w:rsidR="00B14ABF" w:rsidRPr="0072773E" w:rsidRDefault="00B14ABF" w:rsidP="00B14ABF">
            <w:pPr>
              <w:jc w:val="both"/>
              <w:rPr>
                <w:b/>
                <w:i/>
              </w:rPr>
            </w:pPr>
            <w:r w:rsidRPr="0072773E">
              <w:rPr>
                <w:b/>
                <w:i/>
              </w:rPr>
              <w:t>Uwagi</w:t>
            </w:r>
          </w:p>
        </w:tc>
        <w:tc>
          <w:tcPr>
            <w:tcW w:w="6833" w:type="dxa"/>
            <w:vAlign w:val="center"/>
          </w:tcPr>
          <w:p w14:paraId="36EAE6DA" w14:textId="77777777" w:rsidR="00B14ABF" w:rsidRPr="0072773E" w:rsidRDefault="00B14ABF" w:rsidP="00B14ABF">
            <w:pPr>
              <w:jc w:val="both"/>
            </w:pPr>
            <w:r w:rsidRPr="0072773E">
              <w:t xml:space="preserve">Dostarczony przedmiot umowy musi być w wersji umożliwiającej ich zastosowanie jako stanowiska do zdalnego programowania i konfigurowania posiadanych przez Zamawiającego radiotelefonów noszonych Motorola MTP3550 z wykorzystaniem oprogramowania </w:t>
            </w:r>
            <w:proofErr w:type="spellStart"/>
            <w:r w:rsidRPr="0072773E">
              <w:t>iTM</w:t>
            </w:r>
            <w:proofErr w:type="spellEnd"/>
            <w:r w:rsidRPr="0072773E">
              <w:t xml:space="preserve"> Motorola (Stanowiska komputerowe do zdalnego programowania i konfigurowania z wymaganymi licencjami nie wchodzą w zakres niniejszego zamówienia).</w:t>
            </w:r>
          </w:p>
          <w:p w14:paraId="6CA71A60" w14:textId="77777777" w:rsidR="00B14ABF" w:rsidRPr="0072773E" w:rsidRDefault="00B14ABF" w:rsidP="00B14ABF">
            <w:pPr>
              <w:jc w:val="both"/>
              <w:rPr>
                <w:b/>
              </w:rPr>
            </w:pPr>
          </w:p>
        </w:tc>
      </w:tr>
    </w:tbl>
    <w:p w14:paraId="15BBAD3A" w14:textId="77777777" w:rsidR="00B14ABF" w:rsidRPr="0072773E" w:rsidRDefault="00B14ABF" w:rsidP="00B14ABF">
      <w:pPr>
        <w:spacing w:after="0"/>
        <w:jc w:val="both"/>
        <w:rPr>
          <w:b/>
        </w:rPr>
      </w:pPr>
    </w:p>
    <w:p w14:paraId="5BF156A5" w14:textId="77777777" w:rsidR="00110064" w:rsidRPr="0072773E" w:rsidRDefault="00110064" w:rsidP="00B14ABF">
      <w:pPr>
        <w:spacing w:after="0"/>
        <w:jc w:val="both"/>
        <w:rPr>
          <w:b/>
        </w:rPr>
      </w:pPr>
    </w:p>
    <w:p w14:paraId="5495EA35" w14:textId="77777777" w:rsidR="00110064" w:rsidRPr="0072773E" w:rsidRDefault="00110064" w:rsidP="00B14ABF">
      <w:pPr>
        <w:spacing w:after="0"/>
        <w:jc w:val="both"/>
        <w:rPr>
          <w:b/>
        </w:rPr>
      </w:pPr>
    </w:p>
    <w:p w14:paraId="1646CD2C" w14:textId="77777777" w:rsidR="00110064" w:rsidRPr="0072773E" w:rsidRDefault="00110064" w:rsidP="00B14ABF">
      <w:pPr>
        <w:spacing w:after="0"/>
        <w:jc w:val="both"/>
        <w:rPr>
          <w:b/>
        </w:rPr>
      </w:pPr>
    </w:p>
    <w:p w14:paraId="3539C343" w14:textId="77777777" w:rsidR="00110064" w:rsidRPr="0072773E" w:rsidRDefault="00110064" w:rsidP="00C46E28">
      <w:pPr>
        <w:spacing w:after="0"/>
        <w:rPr>
          <w:b/>
        </w:rPr>
      </w:pPr>
    </w:p>
    <w:p w14:paraId="0404B69D" w14:textId="77777777" w:rsidR="00110064" w:rsidRPr="0072773E" w:rsidRDefault="00110064" w:rsidP="00B14ABF">
      <w:pPr>
        <w:spacing w:after="0"/>
        <w:jc w:val="both"/>
        <w:rPr>
          <w:b/>
        </w:rPr>
      </w:pPr>
    </w:p>
    <w:p w14:paraId="43DE4D46" w14:textId="77777777" w:rsidR="00110064" w:rsidRPr="0072773E" w:rsidRDefault="00110064" w:rsidP="00B14ABF">
      <w:pPr>
        <w:spacing w:after="0"/>
        <w:jc w:val="both"/>
        <w:rPr>
          <w:b/>
        </w:rPr>
      </w:pPr>
    </w:p>
    <w:p w14:paraId="42473EA9" w14:textId="77777777" w:rsidR="00110064" w:rsidRPr="0072773E" w:rsidRDefault="00110064" w:rsidP="00B14ABF">
      <w:pPr>
        <w:spacing w:after="0"/>
        <w:jc w:val="both"/>
        <w:rPr>
          <w:b/>
        </w:rPr>
      </w:pPr>
    </w:p>
    <w:p w14:paraId="423BB721" w14:textId="77777777" w:rsidR="00110064" w:rsidRPr="0072773E" w:rsidRDefault="00110064" w:rsidP="00B14ABF">
      <w:pPr>
        <w:spacing w:after="0"/>
        <w:jc w:val="both"/>
        <w:rPr>
          <w:b/>
        </w:rPr>
      </w:pPr>
    </w:p>
    <w:p w14:paraId="07ED4FBF" w14:textId="77777777" w:rsidR="00110064" w:rsidRPr="0072773E" w:rsidRDefault="00110064" w:rsidP="00B14ABF">
      <w:pPr>
        <w:spacing w:after="0"/>
        <w:jc w:val="both"/>
        <w:rPr>
          <w:b/>
        </w:rPr>
      </w:pPr>
    </w:p>
    <w:p w14:paraId="3619154C" w14:textId="77777777" w:rsidR="00110064" w:rsidRPr="0072773E" w:rsidRDefault="00110064" w:rsidP="00B14ABF">
      <w:pPr>
        <w:spacing w:after="0"/>
        <w:jc w:val="both"/>
        <w:rPr>
          <w:b/>
        </w:rPr>
      </w:pPr>
    </w:p>
    <w:p w14:paraId="7B52E650" w14:textId="77777777" w:rsidR="00110064" w:rsidRPr="0072773E" w:rsidRDefault="00110064" w:rsidP="00B14ABF">
      <w:pPr>
        <w:spacing w:after="0"/>
        <w:jc w:val="both"/>
        <w:rPr>
          <w:b/>
        </w:rPr>
      </w:pPr>
    </w:p>
    <w:p w14:paraId="365A85DF" w14:textId="77777777" w:rsidR="00110064" w:rsidRPr="0072773E" w:rsidRDefault="00110064" w:rsidP="00B14ABF">
      <w:pPr>
        <w:spacing w:after="0"/>
        <w:jc w:val="both"/>
        <w:rPr>
          <w:b/>
        </w:rPr>
      </w:pPr>
    </w:p>
    <w:p w14:paraId="49CE8AC3" w14:textId="77777777" w:rsidR="00110064" w:rsidRPr="0072773E" w:rsidRDefault="00110064" w:rsidP="00B14ABF">
      <w:pPr>
        <w:spacing w:after="0"/>
        <w:jc w:val="both"/>
        <w:rPr>
          <w:b/>
        </w:rPr>
      </w:pPr>
    </w:p>
    <w:p w14:paraId="13AE3103" w14:textId="77777777" w:rsidR="00110064" w:rsidRPr="0072773E" w:rsidRDefault="00110064" w:rsidP="00B14ABF">
      <w:pPr>
        <w:spacing w:after="0"/>
        <w:jc w:val="both"/>
        <w:rPr>
          <w:b/>
        </w:rPr>
      </w:pPr>
    </w:p>
    <w:p w14:paraId="1C9AEF39" w14:textId="77777777" w:rsidR="00110064" w:rsidRPr="0072773E" w:rsidRDefault="00110064" w:rsidP="00B14ABF">
      <w:pPr>
        <w:spacing w:after="0"/>
        <w:jc w:val="both"/>
        <w:rPr>
          <w:b/>
        </w:rPr>
      </w:pPr>
    </w:p>
    <w:p w14:paraId="7ED81AD8" w14:textId="77777777" w:rsidR="00110064" w:rsidRPr="0072773E" w:rsidRDefault="00110064" w:rsidP="00B14ABF">
      <w:pPr>
        <w:spacing w:after="0"/>
        <w:jc w:val="both"/>
        <w:rPr>
          <w:b/>
        </w:rPr>
      </w:pPr>
    </w:p>
    <w:p w14:paraId="438AD910" w14:textId="77777777" w:rsidR="00110064" w:rsidRDefault="00110064" w:rsidP="00B14ABF">
      <w:pPr>
        <w:spacing w:after="0"/>
        <w:jc w:val="both"/>
        <w:rPr>
          <w:b/>
        </w:rPr>
      </w:pPr>
    </w:p>
    <w:p w14:paraId="40B619BF" w14:textId="77777777" w:rsidR="00F338BE" w:rsidRDefault="00F338BE" w:rsidP="00B14ABF">
      <w:pPr>
        <w:spacing w:after="0"/>
        <w:jc w:val="both"/>
        <w:rPr>
          <w:b/>
        </w:rPr>
      </w:pPr>
    </w:p>
    <w:p w14:paraId="2506938C" w14:textId="77777777" w:rsidR="00F338BE" w:rsidRDefault="00F338BE" w:rsidP="00B14ABF">
      <w:pPr>
        <w:spacing w:after="0"/>
        <w:jc w:val="both"/>
        <w:rPr>
          <w:b/>
        </w:rPr>
      </w:pPr>
    </w:p>
    <w:p w14:paraId="08572F90" w14:textId="77777777" w:rsidR="00A90A6B" w:rsidRPr="0072773E" w:rsidRDefault="00A90A6B" w:rsidP="00B14ABF">
      <w:pPr>
        <w:spacing w:after="0"/>
        <w:jc w:val="both"/>
        <w:rPr>
          <w:b/>
        </w:rPr>
      </w:pPr>
    </w:p>
    <w:p w14:paraId="13C868A7" w14:textId="77777777" w:rsidR="00110064" w:rsidRPr="0072773E" w:rsidRDefault="00110064" w:rsidP="00B14ABF">
      <w:pPr>
        <w:spacing w:after="0"/>
        <w:jc w:val="both"/>
        <w:rPr>
          <w:b/>
        </w:rPr>
      </w:pPr>
    </w:p>
    <w:p w14:paraId="0A639122" w14:textId="77777777" w:rsidR="00110064" w:rsidRPr="0072773E" w:rsidRDefault="00110064" w:rsidP="00B14ABF">
      <w:pPr>
        <w:spacing w:after="0"/>
        <w:jc w:val="both"/>
        <w:rPr>
          <w:b/>
        </w:rPr>
      </w:pPr>
    </w:p>
    <w:p w14:paraId="28C37D40" w14:textId="77777777" w:rsidR="00110064" w:rsidRPr="0072773E" w:rsidRDefault="00110064" w:rsidP="00B14ABF">
      <w:pPr>
        <w:spacing w:after="0"/>
        <w:jc w:val="both"/>
        <w:rPr>
          <w:b/>
        </w:rPr>
      </w:pPr>
    </w:p>
    <w:p w14:paraId="6EA8C70E" w14:textId="77777777" w:rsidR="00110064" w:rsidRPr="0072773E" w:rsidRDefault="00110064" w:rsidP="006A5063">
      <w:pPr>
        <w:pStyle w:val="Bezodstpw"/>
        <w:spacing w:line="360" w:lineRule="auto"/>
        <w:jc w:val="right"/>
        <w:rPr>
          <w:rFonts w:ascii="Times New Roman" w:hAnsi="Times New Roman" w:cs="Times New Roman"/>
          <w:lang w:val="pl-PL"/>
        </w:rPr>
      </w:pPr>
      <w:r w:rsidRPr="0072773E">
        <w:rPr>
          <w:rFonts w:ascii="Times New Roman" w:hAnsi="Times New Roman" w:cs="Times New Roman"/>
          <w:b/>
          <w:lang w:val="pl-PL"/>
        </w:rPr>
        <w:lastRenderedPageBreak/>
        <w:t>Załącznik nr 2</w:t>
      </w:r>
    </w:p>
    <w:p w14:paraId="5BE956E0" w14:textId="77777777" w:rsidR="00110064" w:rsidRPr="0072773E" w:rsidRDefault="00110064" w:rsidP="006A5063">
      <w:pPr>
        <w:pStyle w:val="Bezodstpw"/>
        <w:spacing w:line="360" w:lineRule="auto"/>
        <w:jc w:val="right"/>
        <w:rPr>
          <w:rFonts w:ascii="Times New Roman" w:hAnsi="Times New Roman" w:cs="Times New Roman"/>
          <w:lang w:val="pl-PL"/>
        </w:rPr>
      </w:pPr>
      <w:r w:rsidRPr="0072773E">
        <w:rPr>
          <w:rFonts w:ascii="Times New Roman" w:hAnsi="Times New Roman" w:cs="Times New Roman"/>
          <w:lang w:val="pl-PL"/>
        </w:rPr>
        <w:t>Do umowy nr …………………………</w:t>
      </w:r>
    </w:p>
    <w:p w14:paraId="21B6B3B5" w14:textId="77777777" w:rsidR="00110064" w:rsidRPr="0072773E" w:rsidRDefault="00110064" w:rsidP="006A5063">
      <w:pPr>
        <w:pStyle w:val="Bezodstpw"/>
        <w:spacing w:line="276" w:lineRule="auto"/>
        <w:jc w:val="right"/>
        <w:rPr>
          <w:rFonts w:ascii="Times New Roman" w:hAnsi="Times New Roman" w:cs="Times New Roman"/>
          <w:lang w:val="pl-PL"/>
        </w:rPr>
      </w:pPr>
    </w:p>
    <w:p w14:paraId="7918E28B" w14:textId="77777777" w:rsidR="00110064" w:rsidRPr="0072773E" w:rsidRDefault="00110064" w:rsidP="006A5063">
      <w:pPr>
        <w:pStyle w:val="Paragraf"/>
        <w:spacing w:line="276" w:lineRule="auto"/>
        <w:ind w:left="426" w:hanging="426"/>
        <w:rPr>
          <w:rFonts w:ascii="Times New Roman" w:hAnsi="Times New Roman" w:cs="Times New Roman"/>
          <w:b/>
          <w:sz w:val="24"/>
          <w:szCs w:val="24"/>
        </w:rPr>
      </w:pPr>
      <w:r w:rsidRPr="0072773E">
        <w:rPr>
          <w:rFonts w:ascii="Times New Roman" w:hAnsi="Times New Roman" w:cs="Times New Roman"/>
          <w:b/>
          <w:sz w:val="24"/>
          <w:szCs w:val="24"/>
        </w:rPr>
        <w:t>Protokół odbioru</w:t>
      </w:r>
    </w:p>
    <w:p w14:paraId="4AB7ECC0" w14:textId="77777777" w:rsidR="00110064" w:rsidRPr="0072773E" w:rsidRDefault="00110064" w:rsidP="006A5063">
      <w:pPr>
        <w:pStyle w:val="Paragraf"/>
        <w:spacing w:line="276" w:lineRule="auto"/>
        <w:jc w:val="both"/>
        <w:rPr>
          <w:rFonts w:ascii="Times New Roman" w:hAnsi="Times New Roman" w:cs="Times New Roman"/>
          <w:sz w:val="24"/>
          <w:szCs w:val="24"/>
        </w:rPr>
      </w:pPr>
      <w:r w:rsidRPr="0072773E">
        <w:rPr>
          <w:rFonts w:ascii="Times New Roman" w:hAnsi="Times New Roman" w:cs="Times New Roman"/>
          <w:sz w:val="24"/>
          <w:szCs w:val="24"/>
        </w:rPr>
        <w:t xml:space="preserve">Miejsce dokonania odbioru: </w:t>
      </w:r>
      <w:r w:rsidRPr="0072773E">
        <w:rPr>
          <w:rFonts w:ascii="Times New Roman" w:hAnsi="Times New Roman" w:cs="Times New Roman"/>
          <w:b/>
          <w:sz w:val="24"/>
          <w:szCs w:val="24"/>
        </w:rPr>
        <w:t>Szkoła Policji w Słupsku</w:t>
      </w:r>
    </w:p>
    <w:p w14:paraId="0D025E24"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Data dokonania odbioru: ………………………………………………….</w:t>
      </w:r>
    </w:p>
    <w:p w14:paraId="2EE23D22" w14:textId="77777777" w:rsidR="00110064" w:rsidRPr="0072773E" w:rsidRDefault="00110064" w:rsidP="006A5063">
      <w:pPr>
        <w:pStyle w:val="Paragraf"/>
        <w:spacing w:line="276" w:lineRule="auto"/>
        <w:ind w:left="426" w:hanging="426"/>
        <w:jc w:val="both"/>
        <w:rPr>
          <w:rFonts w:ascii="Times New Roman" w:hAnsi="Times New Roman" w:cs="Times New Roman"/>
          <w:b/>
          <w:sz w:val="24"/>
          <w:szCs w:val="24"/>
        </w:rPr>
      </w:pPr>
      <w:r w:rsidRPr="0072773E">
        <w:rPr>
          <w:rFonts w:ascii="Times New Roman" w:hAnsi="Times New Roman" w:cs="Times New Roman"/>
          <w:b/>
          <w:sz w:val="24"/>
          <w:szCs w:val="24"/>
        </w:rPr>
        <w:t>Zamawiający:</w:t>
      </w:r>
    </w:p>
    <w:p w14:paraId="385001B7" w14:textId="77777777" w:rsidR="00110064" w:rsidRPr="0072773E" w:rsidRDefault="00110064" w:rsidP="006A5063">
      <w:pPr>
        <w:pStyle w:val="Paragraf"/>
        <w:spacing w:line="276" w:lineRule="auto"/>
        <w:ind w:left="426" w:hanging="426"/>
        <w:jc w:val="both"/>
        <w:rPr>
          <w:rFonts w:ascii="Times New Roman" w:hAnsi="Times New Roman" w:cs="Times New Roman"/>
          <w:b/>
          <w:sz w:val="24"/>
          <w:szCs w:val="24"/>
        </w:rPr>
      </w:pPr>
      <w:r w:rsidRPr="0072773E">
        <w:rPr>
          <w:rFonts w:ascii="Times New Roman" w:hAnsi="Times New Roman" w:cs="Times New Roman"/>
          <w:sz w:val="24"/>
          <w:szCs w:val="24"/>
        </w:rPr>
        <w:t xml:space="preserve">Nazwa i adres: </w:t>
      </w:r>
      <w:r w:rsidRPr="0072773E">
        <w:rPr>
          <w:rFonts w:ascii="Times New Roman" w:hAnsi="Times New Roman" w:cs="Times New Roman"/>
          <w:b/>
          <w:sz w:val="24"/>
          <w:szCs w:val="24"/>
        </w:rPr>
        <w:t>Szkoła Policji w Słupsku, ul. Kilińskiego 42, Słupsk.</w:t>
      </w:r>
    </w:p>
    <w:p w14:paraId="705EA471"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Przedmiotem odbioru jest:</w:t>
      </w:r>
    </w:p>
    <w:p w14:paraId="79D77085" w14:textId="77777777" w:rsidR="00110064" w:rsidRPr="0072773E" w:rsidRDefault="00110064" w:rsidP="006A5063">
      <w:pPr>
        <w:pStyle w:val="Paragraf"/>
        <w:spacing w:line="276" w:lineRule="auto"/>
        <w:jc w:val="both"/>
        <w:rPr>
          <w:rFonts w:ascii="Times New Roman" w:hAnsi="Times New Roman" w:cs="Times New Roman"/>
          <w:sz w:val="24"/>
          <w:szCs w:val="24"/>
        </w:rPr>
      </w:pPr>
      <w:r w:rsidRPr="0072773E">
        <w:rPr>
          <w:rFonts w:ascii="Times New Roman" w:hAnsi="Times New Roman" w:cs="Times New Roman"/>
          <w:sz w:val="24"/>
          <w:szCs w:val="24"/>
        </w:rPr>
        <w:t xml:space="preserve">Dostawa </w:t>
      </w:r>
      <w:r w:rsidR="0072773E">
        <w:rPr>
          <w:rFonts w:ascii="Times New Roman" w:hAnsi="Times New Roman" w:cs="Times New Roman"/>
          <w:sz w:val="24"/>
          <w:szCs w:val="24"/>
        </w:rPr>
        <w:t>ładowarek do radiotelefonów</w:t>
      </w:r>
      <w:r w:rsidRPr="0072773E">
        <w:rPr>
          <w:rFonts w:ascii="Times New Roman" w:hAnsi="Times New Roman" w:cs="Times New Roman"/>
          <w:sz w:val="24"/>
          <w:szCs w:val="24"/>
        </w:rPr>
        <w:t xml:space="preserve"> o parametrach określonych w załączniku nr 1 do umowy nr ………………. z dnia ………………….r.,</w:t>
      </w:r>
    </w:p>
    <w:tbl>
      <w:tblPr>
        <w:tblStyle w:val="Tabela-Siatka"/>
        <w:tblW w:w="8641" w:type="dxa"/>
        <w:tblInd w:w="426" w:type="dxa"/>
        <w:tblLook w:val="04A0" w:firstRow="1" w:lastRow="0" w:firstColumn="1" w:lastColumn="0" w:noHBand="0" w:noVBand="1"/>
      </w:tblPr>
      <w:tblGrid>
        <w:gridCol w:w="570"/>
        <w:gridCol w:w="3965"/>
        <w:gridCol w:w="2266"/>
        <w:gridCol w:w="1840"/>
      </w:tblGrid>
      <w:tr w:rsidR="00110064" w:rsidRPr="0072773E" w14:paraId="7B820524" w14:textId="77777777" w:rsidTr="00B72AC3">
        <w:trPr>
          <w:trHeight w:val="404"/>
        </w:trPr>
        <w:tc>
          <w:tcPr>
            <w:tcW w:w="562" w:type="dxa"/>
          </w:tcPr>
          <w:p w14:paraId="590486B1" w14:textId="08DBCE03" w:rsidR="00110064" w:rsidRPr="0072773E" w:rsidRDefault="00DA29C5" w:rsidP="006A5063">
            <w:pPr>
              <w:pStyle w:val="Paragraf"/>
              <w:spacing w:line="276" w:lineRule="auto"/>
              <w:rPr>
                <w:rFonts w:ascii="Times New Roman" w:hAnsi="Times New Roman" w:cs="Times New Roman"/>
                <w:b/>
                <w:sz w:val="24"/>
                <w:szCs w:val="24"/>
              </w:rPr>
            </w:pPr>
            <w:r w:rsidRPr="0072773E">
              <w:rPr>
                <w:rFonts w:ascii="Times New Roman" w:hAnsi="Times New Roman" w:cs="Times New Roman"/>
                <w:b/>
                <w:sz w:val="24"/>
                <w:szCs w:val="24"/>
              </w:rPr>
              <w:t>Lp.</w:t>
            </w:r>
          </w:p>
        </w:tc>
        <w:tc>
          <w:tcPr>
            <w:tcW w:w="3969" w:type="dxa"/>
          </w:tcPr>
          <w:p w14:paraId="1DB00F31" w14:textId="77777777" w:rsidR="00110064" w:rsidRPr="0072773E" w:rsidRDefault="00110064" w:rsidP="006A5063">
            <w:pPr>
              <w:pStyle w:val="Paragraf"/>
              <w:spacing w:line="276" w:lineRule="auto"/>
              <w:jc w:val="left"/>
              <w:rPr>
                <w:rFonts w:ascii="Times New Roman" w:hAnsi="Times New Roman" w:cs="Times New Roman"/>
                <w:b/>
                <w:sz w:val="24"/>
                <w:szCs w:val="24"/>
              </w:rPr>
            </w:pPr>
            <w:r w:rsidRPr="0072773E">
              <w:rPr>
                <w:rFonts w:ascii="Times New Roman" w:hAnsi="Times New Roman" w:cs="Times New Roman"/>
                <w:b/>
                <w:sz w:val="24"/>
                <w:szCs w:val="24"/>
              </w:rPr>
              <w:t>Nazwa przedmiotu</w:t>
            </w:r>
          </w:p>
        </w:tc>
        <w:tc>
          <w:tcPr>
            <w:tcW w:w="2268" w:type="dxa"/>
          </w:tcPr>
          <w:p w14:paraId="06438AF1" w14:textId="77777777" w:rsidR="00110064" w:rsidRPr="0072773E" w:rsidRDefault="00110064" w:rsidP="006A5063">
            <w:pPr>
              <w:pStyle w:val="Paragraf"/>
              <w:spacing w:line="276" w:lineRule="auto"/>
              <w:rPr>
                <w:rFonts w:ascii="Times New Roman" w:hAnsi="Times New Roman" w:cs="Times New Roman"/>
                <w:b/>
                <w:sz w:val="24"/>
                <w:szCs w:val="24"/>
              </w:rPr>
            </w:pPr>
            <w:r w:rsidRPr="0072773E">
              <w:rPr>
                <w:rFonts w:ascii="Times New Roman" w:hAnsi="Times New Roman" w:cs="Times New Roman"/>
                <w:b/>
                <w:sz w:val="24"/>
                <w:szCs w:val="24"/>
              </w:rPr>
              <w:t>Jednostka miary</w:t>
            </w:r>
          </w:p>
        </w:tc>
        <w:tc>
          <w:tcPr>
            <w:tcW w:w="1842" w:type="dxa"/>
          </w:tcPr>
          <w:p w14:paraId="6836059B" w14:textId="77777777" w:rsidR="00110064" w:rsidRPr="0072773E" w:rsidRDefault="00110064" w:rsidP="006A5063">
            <w:pPr>
              <w:pStyle w:val="Paragraf"/>
              <w:spacing w:line="276" w:lineRule="auto"/>
              <w:rPr>
                <w:rFonts w:ascii="Times New Roman" w:hAnsi="Times New Roman" w:cs="Times New Roman"/>
                <w:b/>
                <w:sz w:val="24"/>
                <w:szCs w:val="24"/>
              </w:rPr>
            </w:pPr>
            <w:r w:rsidRPr="0072773E">
              <w:rPr>
                <w:rFonts w:ascii="Times New Roman" w:hAnsi="Times New Roman" w:cs="Times New Roman"/>
                <w:b/>
                <w:sz w:val="24"/>
                <w:szCs w:val="24"/>
              </w:rPr>
              <w:t>Ilość</w:t>
            </w:r>
          </w:p>
        </w:tc>
      </w:tr>
      <w:tr w:rsidR="00110064" w:rsidRPr="0072773E" w14:paraId="4496EA70" w14:textId="77777777" w:rsidTr="00B72AC3">
        <w:trPr>
          <w:trHeight w:val="328"/>
        </w:trPr>
        <w:tc>
          <w:tcPr>
            <w:tcW w:w="562" w:type="dxa"/>
          </w:tcPr>
          <w:p w14:paraId="460C1D41" w14:textId="77777777" w:rsidR="00110064" w:rsidRPr="0072773E" w:rsidRDefault="00110064" w:rsidP="006A5063">
            <w:pPr>
              <w:pStyle w:val="Paragraf"/>
              <w:spacing w:line="276" w:lineRule="auto"/>
              <w:rPr>
                <w:rFonts w:ascii="Times New Roman" w:hAnsi="Times New Roman" w:cs="Times New Roman"/>
                <w:sz w:val="24"/>
                <w:szCs w:val="24"/>
              </w:rPr>
            </w:pPr>
            <w:r w:rsidRPr="0072773E">
              <w:rPr>
                <w:rFonts w:ascii="Times New Roman" w:hAnsi="Times New Roman" w:cs="Times New Roman"/>
                <w:sz w:val="24"/>
                <w:szCs w:val="24"/>
              </w:rPr>
              <w:t>1</w:t>
            </w:r>
          </w:p>
        </w:tc>
        <w:tc>
          <w:tcPr>
            <w:tcW w:w="3969" w:type="dxa"/>
          </w:tcPr>
          <w:p w14:paraId="59CB2519" w14:textId="77777777" w:rsidR="00110064" w:rsidRPr="0072773E" w:rsidRDefault="00110064" w:rsidP="006A5063">
            <w:pPr>
              <w:pStyle w:val="Paragraf"/>
              <w:spacing w:line="276" w:lineRule="auto"/>
              <w:jc w:val="both"/>
              <w:rPr>
                <w:rFonts w:ascii="Times New Roman" w:hAnsi="Times New Roman" w:cs="Times New Roman"/>
                <w:sz w:val="24"/>
                <w:szCs w:val="24"/>
              </w:rPr>
            </w:pPr>
          </w:p>
        </w:tc>
        <w:tc>
          <w:tcPr>
            <w:tcW w:w="2268" w:type="dxa"/>
          </w:tcPr>
          <w:p w14:paraId="615B0BCB" w14:textId="77777777" w:rsidR="00110064" w:rsidRPr="0072773E" w:rsidRDefault="00110064" w:rsidP="006A5063">
            <w:pPr>
              <w:pStyle w:val="Paragraf"/>
              <w:spacing w:line="276" w:lineRule="auto"/>
              <w:rPr>
                <w:rFonts w:ascii="Times New Roman" w:hAnsi="Times New Roman" w:cs="Times New Roman"/>
                <w:sz w:val="24"/>
                <w:szCs w:val="24"/>
              </w:rPr>
            </w:pPr>
            <w:r w:rsidRPr="0072773E">
              <w:rPr>
                <w:rFonts w:ascii="Times New Roman" w:hAnsi="Times New Roman" w:cs="Times New Roman"/>
                <w:sz w:val="24"/>
                <w:szCs w:val="24"/>
              </w:rPr>
              <w:t>Szt.</w:t>
            </w:r>
          </w:p>
        </w:tc>
        <w:tc>
          <w:tcPr>
            <w:tcW w:w="1842" w:type="dxa"/>
          </w:tcPr>
          <w:p w14:paraId="7CE0512B" w14:textId="77777777" w:rsidR="00110064" w:rsidRPr="0072773E" w:rsidRDefault="006A5063" w:rsidP="006A5063">
            <w:pPr>
              <w:pStyle w:val="Paragraf"/>
              <w:spacing w:line="276" w:lineRule="auto"/>
              <w:rPr>
                <w:rFonts w:ascii="Times New Roman" w:hAnsi="Times New Roman" w:cs="Times New Roman"/>
                <w:sz w:val="24"/>
                <w:szCs w:val="24"/>
              </w:rPr>
            </w:pPr>
            <w:r w:rsidRPr="0072773E">
              <w:rPr>
                <w:rFonts w:ascii="Times New Roman" w:hAnsi="Times New Roman" w:cs="Times New Roman"/>
                <w:sz w:val="24"/>
                <w:szCs w:val="24"/>
              </w:rPr>
              <w:t>6</w:t>
            </w:r>
          </w:p>
        </w:tc>
      </w:tr>
    </w:tbl>
    <w:p w14:paraId="6CACA26D" w14:textId="77777777" w:rsidR="00110064" w:rsidRPr="0072773E" w:rsidRDefault="00110064" w:rsidP="006A5063">
      <w:pPr>
        <w:jc w:val="both"/>
        <w:rPr>
          <w:sz w:val="22"/>
        </w:rPr>
      </w:pPr>
    </w:p>
    <w:p w14:paraId="35E02456" w14:textId="77777777" w:rsidR="00110064" w:rsidRPr="0072773E" w:rsidRDefault="00110064" w:rsidP="006A5063">
      <w:pPr>
        <w:jc w:val="both"/>
        <w:rPr>
          <w:sz w:val="22"/>
        </w:rPr>
      </w:pPr>
      <w:r w:rsidRPr="0072773E">
        <w:rPr>
          <w:sz w:val="22"/>
        </w:rPr>
        <w:t>*Brak nieprawidłowości</w:t>
      </w:r>
    </w:p>
    <w:p w14:paraId="72DED114" w14:textId="77777777" w:rsidR="00110064" w:rsidRPr="0072773E" w:rsidRDefault="00110064" w:rsidP="006A5063">
      <w:pPr>
        <w:rPr>
          <w:sz w:val="22"/>
        </w:rPr>
      </w:pPr>
      <w:r w:rsidRPr="0072773E">
        <w:rPr>
          <w:sz w:val="22"/>
        </w:rPr>
        <w:t>*Stwierdzono następujące nieprawidłowości:</w:t>
      </w:r>
    </w:p>
    <w:p w14:paraId="6907E44C" w14:textId="77777777" w:rsidR="00110064" w:rsidRPr="0072773E" w:rsidRDefault="00110064" w:rsidP="006A5063">
      <w:pPr>
        <w:pStyle w:val="Paragraf"/>
        <w:tabs>
          <w:tab w:val="left" w:pos="142"/>
        </w:tabs>
        <w:spacing w:line="276" w:lineRule="auto"/>
        <w:jc w:val="both"/>
        <w:rPr>
          <w:rFonts w:ascii="Times New Roman" w:hAnsi="Times New Roman" w:cs="Times New Roman"/>
          <w:sz w:val="24"/>
          <w:szCs w:val="24"/>
        </w:rPr>
      </w:pPr>
      <w:r w:rsidRPr="0072773E">
        <w:rPr>
          <w:rFonts w:ascii="Times New Roman" w:hAnsi="Times New Roman" w:cs="Times New Roman"/>
          <w:sz w:val="24"/>
          <w:szCs w:val="24"/>
        </w:rPr>
        <w:t>……………………………………………………………………………………………………………………………………………………………………………………………………………………………………………………………………………………………………………………………………………………………………………………………</w:t>
      </w:r>
      <w:r w:rsidR="006A5063" w:rsidRPr="0072773E">
        <w:rPr>
          <w:rFonts w:ascii="Times New Roman" w:hAnsi="Times New Roman" w:cs="Times New Roman"/>
          <w:sz w:val="24"/>
          <w:szCs w:val="24"/>
        </w:rPr>
        <w:t>…</w:t>
      </w:r>
    </w:p>
    <w:p w14:paraId="6ECE3782"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Podpisy:</w:t>
      </w:r>
    </w:p>
    <w:p w14:paraId="783478C0"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ze strony Zamawiającego:</w:t>
      </w:r>
      <w:r w:rsidRPr="0072773E">
        <w:rPr>
          <w:rFonts w:ascii="Times New Roman" w:hAnsi="Times New Roman" w:cs="Times New Roman"/>
          <w:sz w:val="24"/>
          <w:szCs w:val="24"/>
        </w:rPr>
        <w:tab/>
      </w:r>
    </w:p>
    <w:p w14:paraId="100947C7"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w:t>
      </w:r>
      <w:r w:rsidRPr="0072773E">
        <w:rPr>
          <w:rFonts w:ascii="Times New Roman" w:hAnsi="Times New Roman" w:cs="Times New Roman"/>
          <w:sz w:val="24"/>
          <w:szCs w:val="24"/>
        </w:rPr>
        <w:tab/>
      </w:r>
      <w:r w:rsidRPr="0072773E">
        <w:rPr>
          <w:rFonts w:ascii="Times New Roman" w:hAnsi="Times New Roman" w:cs="Times New Roman"/>
          <w:sz w:val="24"/>
          <w:szCs w:val="24"/>
        </w:rPr>
        <w:tab/>
        <w:t>…..…………………</w:t>
      </w:r>
      <w:r w:rsidRPr="0072773E">
        <w:rPr>
          <w:rFonts w:ascii="Times New Roman" w:hAnsi="Times New Roman" w:cs="Times New Roman"/>
          <w:sz w:val="24"/>
          <w:szCs w:val="24"/>
        </w:rPr>
        <w:tab/>
      </w:r>
      <w:r w:rsidRPr="0072773E">
        <w:rPr>
          <w:rFonts w:ascii="Times New Roman" w:hAnsi="Times New Roman" w:cs="Times New Roman"/>
          <w:sz w:val="24"/>
          <w:szCs w:val="24"/>
        </w:rPr>
        <w:tab/>
        <w:t>……….…………….</w:t>
      </w:r>
      <w:r w:rsidRPr="0072773E">
        <w:rPr>
          <w:rFonts w:ascii="Times New Roman" w:hAnsi="Times New Roman" w:cs="Times New Roman"/>
          <w:sz w:val="24"/>
          <w:szCs w:val="24"/>
        </w:rPr>
        <w:tab/>
      </w:r>
    </w:p>
    <w:p w14:paraId="4F1351AB"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ze strony Wykonawcy</w:t>
      </w:r>
    </w:p>
    <w:p w14:paraId="3330E5B0"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r w:rsidRPr="0072773E">
        <w:rPr>
          <w:rFonts w:ascii="Times New Roman" w:hAnsi="Times New Roman" w:cs="Times New Roman"/>
          <w:sz w:val="24"/>
          <w:szCs w:val="24"/>
        </w:rPr>
        <w:t>…………………………</w:t>
      </w:r>
    </w:p>
    <w:p w14:paraId="75E85F3C" w14:textId="77777777" w:rsidR="006A5063" w:rsidRPr="0072773E" w:rsidRDefault="006A5063" w:rsidP="006A5063">
      <w:pPr>
        <w:rPr>
          <w:sz w:val="18"/>
          <w:szCs w:val="18"/>
        </w:rPr>
      </w:pPr>
      <w:r w:rsidRPr="0072773E">
        <w:rPr>
          <w:sz w:val="18"/>
          <w:szCs w:val="18"/>
        </w:rPr>
        <w:t>*- niepotrzebne skreślić</w:t>
      </w:r>
    </w:p>
    <w:p w14:paraId="6E9A79E1" w14:textId="77777777" w:rsidR="00110064" w:rsidRPr="0072773E" w:rsidRDefault="00110064" w:rsidP="006A5063">
      <w:pPr>
        <w:pStyle w:val="Paragraf"/>
        <w:spacing w:line="276" w:lineRule="auto"/>
        <w:ind w:left="426" w:hanging="426"/>
        <w:jc w:val="both"/>
        <w:rPr>
          <w:rFonts w:ascii="Times New Roman" w:hAnsi="Times New Roman" w:cs="Times New Roman"/>
          <w:sz w:val="24"/>
          <w:szCs w:val="24"/>
        </w:rPr>
      </w:pPr>
    </w:p>
    <w:p w14:paraId="37429AF5" w14:textId="77777777" w:rsidR="00110064" w:rsidRPr="0072773E" w:rsidRDefault="00110064" w:rsidP="00110064">
      <w:pPr>
        <w:jc w:val="right"/>
        <w:rPr>
          <w:szCs w:val="24"/>
        </w:rPr>
      </w:pPr>
      <w:r w:rsidRPr="0072773E">
        <w:rPr>
          <w:b/>
          <w:szCs w:val="24"/>
        </w:rPr>
        <w:t>Załącznik nr 3</w:t>
      </w:r>
    </w:p>
    <w:p w14:paraId="113F8A57" w14:textId="77777777" w:rsidR="00110064" w:rsidRPr="0072773E" w:rsidRDefault="00110064" w:rsidP="00110064">
      <w:pPr>
        <w:jc w:val="right"/>
        <w:rPr>
          <w:szCs w:val="24"/>
        </w:rPr>
      </w:pPr>
      <w:r w:rsidRPr="0072773E">
        <w:rPr>
          <w:szCs w:val="24"/>
        </w:rPr>
        <w:t>Do umowy nr …………………</w:t>
      </w:r>
    </w:p>
    <w:p w14:paraId="4DAADD35" w14:textId="77777777" w:rsidR="00110064" w:rsidRPr="0072773E" w:rsidRDefault="00110064" w:rsidP="00110064">
      <w:pPr>
        <w:autoSpaceDE w:val="0"/>
        <w:autoSpaceDN w:val="0"/>
        <w:adjustRightInd w:val="0"/>
        <w:jc w:val="center"/>
        <w:rPr>
          <w:b/>
          <w:bCs/>
          <w:sz w:val="22"/>
        </w:rPr>
      </w:pPr>
    </w:p>
    <w:p w14:paraId="0C7ADE19" w14:textId="230289B2" w:rsidR="00110064" w:rsidRPr="0072773E" w:rsidRDefault="00110064" w:rsidP="00110064">
      <w:pPr>
        <w:autoSpaceDE w:val="0"/>
        <w:autoSpaceDN w:val="0"/>
        <w:adjustRightInd w:val="0"/>
        <w:jc w:val="center"/>
        <w:rPr>
          <w:b/>
          <w:bCs/>
          <w:sz w:val="22"/>
        </w:rPr>
      </w:pPr>
      <w:r w:rsidRPr="0072773E">
        <w:rPr>
          <w:b/>
          <w:bCs/>
          <w:sz w:val="22"/>
        </w:rPr>
        <w:t>Informacje dotyczące przetwarzania danych osobowych</w:t>
      </w:r>
    </w:p>
    <w:p w14:paraId="60A729F1" w14:textId="77777777" w:rsidR="00110064" w:rsidRPr="0072773E" w:rsidRDefault="00110064" w:rsidP="00110064">
      <w:pPr>
        <w:autoSpaceDE w:val="0"/>
        <w:autoSpaceDN w:val="0"/>
        <w:adjustRightInd w:val="0"/>
        <w:contextualSpacing/>
        <w:jc w:val="both"/>
        <w:rPr>
          <w:rFonts w:eastAsia="TrebuchetMS"/>
          <w:sz w:val="22"/>
        </w:rPr>
      </w:pPr>
      <w:r w:rsidRPr="0072773E">
        <w:rPr>
          <w:rFonts w:eastAsia="TrebuchetMS"/>
          <w:sz w:val="22"/>
        </w:rPr>
        <w:t>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0800D99F" w14:textId="77777777" w:rsidR="00110064" w:rsidRPr="0072773E" w:rsidRDefault="00110064" w:rsidP="00110064">
      <w:pPr>
        <w:numPr>
          <w:ilvl w:val="3"/>
          <w:numId w:val="27"/>
        </w:numPr>
        <w:spacing w:after="0" w:line="240" w:lineRule="auto"/>
        <w:ind w:left="284" w:hanging="284"/>
        <w:jc w:val="both"/>
        <w:rPr>
          <w:sz w:val="22"/>
        </w:rPr>
      </w:pPr>
      <w:r w:rsidRPr="0072773E">
        <w:rPr>
          <w:sz w:val="22"/>
        </w:rPr>
        <w:t xml:space="preserve">administratorem Pani/Pana danych osobowych jest Komendant Szkoły Policji w Słupsku, ul. Kilińskiego 42, 76-200 Słupsk, e-mail: </w:t>
      </w:r>
      <w:hyperlink r:id="rId6" w:history="1">
        <w:r w:rsidRPr="0072773E">
          <w:rPr>
            <w:rStyle w:val="Hipercze"/>
            <w:sz w:val="22"/>
          </w:rPr>
          <w:t>spslupsk@spslupsk.policja.gov.pl</w:t>
        </w:r>
      </w:hyperlink>
      <w:r w:rsidRPr="0072773E">
        <w:rPr>
          <w:sz w:val="22"/>
          <w:u w:val="single"/>
        </w:rPr>
        <w:t xml:space="preserve">,  </w:t>
      </w:r>
    </w:p>
    <w:p w14:paraId="23A95EC9" w14:textId="77777777" w:rsidR="00110064" w:rsidRPr="0072773E" w:rsidRDefault="00110064" w:rsidP="00110064">
      <w:pPr>
        <w:numPr>
          <w:ilvl w:val="3"/>
          <w:numId w:val="27"/>
        </w:numPr>
        <w:spacing w:after="0" w:line="240" w:lineRule="auto"/>
        <w:ind w:left="284" w:hanging="284"/>
        <w:jc w:val="both"/>
        <w:rPr>
          <w:sz w:val="22"/>
        </w:rPr>
      </w:pPr>
      <w:r w:rsidRPr="0072773E">
        <w:rPr>
          <w:sz w:val="22"/>
        </w:rPr>
        <w:t xml:space="preserve">za ochronę danych osobowych administrowanych przez Zamawiającego odpowiada Inspektor Ochrony Danych, e-mail: </w:t>
      </w:r>
      <w:hyperlink r:id="rId7" w:history="1">
        <w:r w:rsidRPr="0072773E">
          <w:rPr>
            <w:color w:val="0000FF"/>
            <w:sz w:val="22"/>
            <w:u w:val="single"/>
          </w:rPr>
          <w:t>iod.sp@spslupsk.policja.gov.pl</w:t>
        </w:r>
      </w:hyperlink>
      <w:r w:rsidRPr="0072773E">
        <w:rPr>
          <w:sz w:val="22"/>
        </w:rPr>
        <w:t xml:space="preserve">,  </w:t>
      </w:r>
    </w:p>
    <w:p w14:paraId="33A61D70" w14:textId="0AF2E331" w:rsidR="00110064" w:rsidRPr="0072773E" w:rsidRDefault="00110064" w:rsidP="00110064">
      <w:pPr>
        <w:numPr>
          <w:ilvl w:val="3"/>
          <w:numId w:val="27"/>
        </w:numPr>
        <w:spacing w:after="0" w:line="240" w:lineRule="auto"/>
        <w:ind w:left="284" w:hanging="284"/>
        <w:jc w:val="both"/>
        <w:rPr>
          <w:sz w:val="22"/>
        </w:rPr>
      </w:pPr>
      <w:r w:rsidRPr="0072773E">
        <w:rPr>
          <w:sz w:val="22"/>
        </w:rPr>
        <w:t xml:space="preserve">Pani/Pana dane osobowe przetwarzane będą na podstawie art. 6 ust. 1 lit. </w:t>
      </w:r>
      <w:r w:rsidR="00DA29C5" w:rsidRPr="0072773E">
        <w:rPr>
          <w:sz w:val="22"/>
        </w:rPr>
        <w:t>C</w:t>
      </w:r>
      <w:r w:rsidR="00DA29C5">
        <w:rPr>
          <w:sz w:val="22"/>
        </w:rPr>
        <w:t xml:space="preserve"> </w:t>
      </w:r>
      <w:r w:rsidRPr="0072773E">
        <w:rPr>
          <w:sz w:val="22"/>
        </w:rPr>
        <w:t xml:space="preserve">RODO w celu </w:t>
      </w:r>
      <w:r w:rsidRPr="0072773E">
        <w:rPr>
          <w:rFonts w:eastAsia="Calibri"/>
          <w:sz w:val="22"/>
        </w:rPr>
        <w:t>związanym z …………………………………………………………………………………..</w:t>
      </w:r>
    </w:p>
    <w:p w14:paraId="06C4120E" w14:textId="77777777" w:rsidR="00110064" w:rsidRPr="0072773E" w:rsidRDefault="00110064" w:rsidP="00110064">
      <w:pPr>
        <w:numPr>
          <w:ilvl w:val="3"/>
          <w:numId w:val="27"/>
        </w:numPr>
        <w:spacing w:after="0" w:line="240" w:lineRule="auto"/>
        <w:ind w:left="284" w:hanging="284"/>
        <w:jc w:val="both"/>
        <w:rPr>
          <w:sz w:val="22"/>
        </w:rPr>
      </w:pPr>
      <w:r w:rsidRPr="0072773E">
        <w:rPr>
          <w:sz w:val="22"/>
        </w:rPr>
        <w:t xml:space="preserve">odbiorcami Pani/Pana danych osobowych będą osoby lub podmioty, którym udostępniona zostanie dokumentacja postępowania w oparciu o art. 18 oraz art. 74 ustawy </w:t>
      </w:r>
      <w:proofErr w:type="spellStart"/>
      <w:r w:rsidRPr="0072773E">
        <w:rPr>
          <w:sz w:val="22"/>
        </w:rPr>
        <w:t>Pzp</w:t>
      </w:r>
      <w:proofErr w:type="spellEnd"/>
      <w:r w:rsidRPr="0072773E">
        <w:rPr>
          <w:sz w:val="22"/>
        </w:rPr>
        <w:t>,</w:t>
      </w:r>
    </w:p>
    <w:p w14:paraId="2AF557B0" w14:textId="77777777" w:rsidR="00110064" w:rsidRPr="0072773E" w:rsidRDefault="00110064" w:rsidP="00110064">
      <w:pPr>
        <w:numPr>
          <w:ilvl w:val="3"/>
          <w:numId w:val="27"/>
        </w:numPr>
        <w:spacing w:after="0" w:line="240" w:lineRule="auto"/>
        <w:ind w:left="284" w:hanging="284"/>
        <w:jc w:val="both"/>
        <w:rPr>
          <w:sz w:val="22"/>
        </w:rPr>
      </w:pPr>
      <w:r w:rsidRPr="0072773E">
        <w:rPr>
          <w:rFonts w:eastAsia="TrebuchetMS"/>
          <w:sz w:val="22"/>
        </w:rPr>
        <w:t xml:space="preserve">Pana/Pani dane osobowe będą przechowywane, zgodnie z art. 78 ust. 1 ustawy </w:t>
      </w:r>
      <w:proofErr w:type="spellStart"/>
      <w:r w:rsidRPr="0072773E">
        <w:rPr>
          <w:rFonts w:eastAsia="TrebuchetMS"/>
          <w:sz w:val="22"/>
        </w:rPr>
        <w:t>Pzp</w:t>
      </w:r>
      <w:proofErr w:type="spellEnd"/>
      <w:r w:rsidRPr="0072773E">
        <w:rPr>
          <w:rFonts w:eastAsia="TrebuchetMS"/>
          <w:sz w:val="22"/>
        </w:rPr>
        <w:t>, przez okres 4 lat od dnia zakończenia postępowania o udzielenie zamówienia, a jeżeli czas trwania umowy przekracza 4 lata, okres przechowywania obejmuje cały czas trwania umowy,</w:t>
      </w:r>
    </w:p>
    <w:p w14:paraId="2131C20C" w14:textId="77777777" w:rsidR="00110064" w:rsidRPr="0072773E" w:rsidRDefault="00110064" w:rsidP="00110064">
      <w:pPr>
        <w:numPr>
          <w:ilvl w:val="3"/>
          <w:numId w:val="27"/>
        </w:numPr>
        <w:spacing w:after="0" w:line="240" w:lineRule="auto"/>
        <w:ind w:left="284" w:hanging="284"/>
        <w:jc w:val="both"/>
        <w:rPr>
          <w:sz w:val="22"/>
        </w:rPr>
      </w:pPr>
      <w:r w:rsidRPr="0072773E">
        <w:rPr>
          <w:rFonts w:eastAsia="TrebuchetMS"/>
          <w:sz w:val="22"/>
        </w:rPr>
        <w:t xml:space="preserve">obowiązek podania przez Pana/Panią danych osobowych bezpośrednio Pana/Pani dotyczących jest wymogiem ustawowym określonym w przepisach ustawy </w:t>
      </w:r>
      <w:proofErr w:type="spellStart"/>
      <w:r w:rsidRPr="0072773E">
        <w:rPr>
          <w:rFonts w:eastAsia="TrebuchetMS"/>
          <w:sz w:val="22"/>
        </w:rPr>
        <w:t>Pzp</w:t>
      </w:r>
      <w:proofErr w:type="spellEnd"/>
      <w:r w:rsidRPr="0072773E">
        <w:rPr>
          <w:rFonts w:eastAsia="TrebuchetMS"/>
          <w:sz w:val="22"/>
        </w:rPr>
        <w:t xml:space="preserve">, związanym z udziałem w postępowaniu o udzielenie zamówienia publicznego; konsekwencje niepodania określonych danych wynikają z ustawy </w:t>
      </w:r>
      <w:proofErr w:type="spellStart"/>
      <w:r w:rsidRPr="0072773E">
        <w:rPr>
          <w:rFonts w:eastAsia="TrebuchetMS"/>
          <w:sz w:val="22"/>
        </w:rPr>
        <w:t>Pzp</w:t>
      </w:r>
      <w:proofErr w:type="spellEnd"/>
      <w:r w:rsidRPr="0072773E">
        <w:rPr>
          <w:rFonts w:eastAsia="TrebuchetMS"/>
          <w:sz w:val="22"/>
        </w:rPr>
        <w:t>,</w:t>
      </w:r>
    </w:p>
    <w:p w14:paraId="0CEE084D" w14:textId="77777777" w:rsidR="00110064" w:rsidRPr="0072773E" w:rsidRDefault="00110064" w:rsidP="00110064">
      <w:pPr>
        <w:numPr>
          <w:ilvl w:val="3"/>
          <w:numId w:val="27"/>
        </w:numPr>
        <w:spacing w:after="0" w:line="240" w:lineRule="auto"/>
        <w:ind w:left="284" w:hanging="284"/>
        <w:jc w:val="both"/>
        <w:rPr>
          <w:sz w:val="22"/>
        </w:rPr>
      </w:pPr>
      <w:r w:rsidRPr="0072773E">
        <w:rPr>
          <w:rFonts w:eastAsia="TrebuchetMS"/>
          <w:sz w:val="22"/>
        </w:rPr>
        <w:t>w odniesieniu do Pana/Pani danych osobowych decyzje nie będą podejmowane w sposób zautomatyzowany, stosowanie do art. 22 RODO,</w:t>
      </w:r>
    </w:p>
    <w:p w14:paraId="22C11F75" w14:textId="77777777" w:rsidR="00110064" w:rsidRPr="0072773E" w:rsidRDefault="00110064" w:rsidP="00110064">
      <w:pPr>
        <w:numPr>
          <w:ilvl w:val="0"/>
          <w:numId w:val="28"/>
        </w:numPr>
        <w:spacing w:after="0" w:line="240" w:lineRule="auto"/>
        <w:ind w:left="567" w:hanging="283"/>
        <w:jc w:val="both"/>
        <w:rPr>
          <w:sz w:val="22"/>
        </w:rPr>
      </w:pPr>
      <w:r w:rsidRPr="0072773E">
        <w:rPr>
          <w:rFonts w:eastAsia="TrebuchetMS"/>
          <w:sz w:val="22"/>
        </w:rPr>
        <w:t>posiada Pan/Pani:</w:t>
      </w:r>
    </w:p>
    <w:p w14:paraId="65E088CB" w14:textId="77777777" w:rsidR="00110064" w:rsidRPr="0072773E" w:rsidRDefault="00110064" w:rsidP="00110064">
      <w:pPr>
        <w:numPr>
          <w:ilvl w:val="1"/>
          <w:numId w:val="25"/>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rFonts w:eastAsia="TrebuchetMS"/>
          <w:sz w:val="22"/>
        </w:rPr>
        <w:t>na podstawie art. 15 RODO prawo dostępu do danych osobowych Państwa dotyczących,</w:t>
      </w:r>
    </w:p>
    <w:p w14:paraId="71ECC3E9" w14:textId="77777777" w:rsidR="00110064" w:rsidRPr="0072773E" w:rsidRDefault="00110064" w:rsidP="00110064">
      <w:pPr>
        <w:numPr>
          <w:ilvl w:val="1"/>
          <w:numId w:val="25"/>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rFonts w:eastAsia="TrebuchetMS"/>
          <w:sz w:val="22"/>
        </w:rPr>
        <w:t>na podstawie art. 16 RODO prawo do sprostowania Państwa danych osobowych,</w:t>
      </w:r>
    </w:p>
    <w:p w14:paraId="2324BEA1" w14:textId="77777777" w:rsidR="00110064" w:rsidRPr="0072773E" w:rsidRDefault="00110064" w:rsidP="00110064">
      <w:pPr>
        <w:numPr>
          <w:ilvl w:val="1"/>
          <w:numId w:val="25"/>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rFonts w:eastAsia="TrebuchetMS"/>
          <w:sz w:val="22"/>
        </w:rPr>
        <w:t>na podstawie art. 18 RODO prawo żądania od administratora ograniczenia przetwarzania danych osobowych z zastrzeżeniem przypadków, o których mowa w art. 18 ust. 2 RODO,</w:t>
      </w:r>
    </w:p>
    <w:p w14:paraId="53B1D910" w14:textId="77777777" w:rsidR="00110064" w:rsidRPr="0072773E" w:rsidRDefault="00110064" w:rsidP="00110064">
      <w:pPr>
        <w:numPr>
          <w:ilvl w:val="1"/>
          <w:numId w:val="25"/>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rFonts w:eastAsia="TrebuchetMS"/>
          <w:sz w:val="22"/>
        </w:rPr>
        <w:t>prawo do wniesienia skargi do Prezesa Urzędu Ochrony Danych Osobowych, gdy uznają Państwo, że przetwarzanie danych osobowych Państwa dotyczących narusza przepisy RODO,</w:t>
      </w:r>
    </w:p>
    <w:p w14:paraId="68E12BF4" w14:textId="77777777" w:rsidR="00110064" w:rsidRPr="0072773E" w:rsidRDefault="00110064" w:rsidP="00110064">
      <w:pPr>
        <w:numPr>
          <w:ilvl w:val="0"/>
          <w:numId w:val="28"/>
        </w:numPr>
        <w:spacing w:after="0" w:line="240" w:lineRule="auto"/>
        <w:ind w:left="567" w:hanging="283"/>
        <w:jc w:val="both"/>
        <w:rPr>
          <w:rFonts w:eastAsia="TrebuchetMS"/>
          <w:sz w:val="22"/>
        </w:rPr>
      </w:pPr>
      <w:r w:rsidRPr="0072773E">
        <w:rPr>
          <w:rFonts w:eastAsia="TrebuchetMS"/>
          <w:sz w:val="22"/>
        </w:rPr>
        <w:t>nie przysługuje Panu/Pani:</w:t>
      </w:r>
    </w:p>
    <w:p w14:paraId="2160141F" w14:textId="77777777" w:rsidR="00110064" w:rsidRPr="0072773E" w:rsidRDefault="00110064" w:rsidP="00110064">
      <w:pPr>
        <w:numPr>
          <w:ilvl w:val="1"/>
          <w:numId w:val="26"/>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rFonts w:eastAsia="TrebuchetMS"/>
          <w:sz w:val="22"/>
        </w:rPr>
        <w:t>w związku z art. 17 ust. 3 lit. b, d lub e RODO prawo do usunięcia danych osobowych,</w:t>
      </w:r>
    </w:p>
    <w:p w14:paraId="7DF0B2FD" w14:textId="77777777" w:rsidR="00110064" w:rsidRPr="0072773E" w:rsidRDefault="00110064" w:rsidP="00110064">
      <w:pPr>
        <w:numPr>
          <w:ilvl w:val="1"/>
          <w:numId w:val="26"/>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rFonts w:eastAsia="TrebuchetMS"/>
          <w:sz w:val="22"/>
        </w:rPr>
        <w:t>prawo do przenoszenia danych osobowych, o którym mowa w art. 20 RODO,</w:t>
      </w:r>
    </w:p>
    <w:p w14:paraId="160F89ED" w14:textId="77777777" w:rsidR="00110064" w:rsidRPr="0072773E" w:rsidRDefault="00110064" w:rsidP="00110064">
      <w:pPr>
        <w:numPr>
          <w:ilvl w:val="1"/>
          <w:numId w:val="26"/>
        </w:numPr>
        <w:tabs>
          <w:tab w:val="left" w:pos="851"/>
        </w:tabs>
        <w:autoSpaceDE w:val="0"/>
        <w:autoSpaceDN w:val="0"/>
        <w:adjustRightInd w:val="0"/>
        <w:spacing w:after="0" w:line="240" w:lineRule="auto"/>
        <w:ind w:left="851" w:hanging="284"/>
        <w:contextualSpacing/>
        <w:jc w:val="both"/>
        <w:rPr>
          <w:rFonts w:eastAsia="TrebuchetMS"/>
          <w:sz w:val="22"/>
        </w:rPr>
      </w:pPr>
      <w:r w:rsidRPr="0072773E">
        <w:rPr>
          <w:bCs/>
          <w:sz w:val="22"/>
        </w:rPr>
        <w:t>na podstawie art. 21 RODO prawo sprzeciwu, wobec przetwarzania danych osobowych, gdyż podstawą prawną przetwarzania Państwa danych osobowych jest art. 6 ust. 1 lit. c RODO.</w:t>
      </w:r>
    </w:p>
    <w:p w14:paraId="6D2AFFDE" w14:textId="77777777" w:rsidR="00110064" w:rsidRPr="0072773E" w:rsidRDefault="00110064" w:rsidP="00F338BE">
      <w:pPr>
        <w:autoSpaceDE w:val="0"/>
        <w:autoSpaceDN w:val="0"/>
        <w:adjustRightInd w:val="0"/>
        <w:jc w:val="both"/>
        <w:rPr>
          <w:b/>
        </w:rPr>
      </w:pPr>
      <w:r w:rsidRPr="0072773E">
        <w:rPr>
          <w:sz w:val="22"/>
        </w:rPr>
        <w:t xml:space="preserve">Jednocześnie Zamawiający przypomina o ciążącym na Pani/Panu obowiązku informacyjnym wynikającym z art.14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72773E">
        <w:rPr>
          <w:sz w:val="22"/>
        </w:rPr>
        <w:t>wyłączeń</w:t>
      </w:r>
      <w:proofErr w:type="spellEnd"/>
      <w:r w:rsidRPr="0072773E">
        <w:rPr>
          <w:sz w:val="22"/>
        </w:rPr>
        <w:t>, o których mowa w art.14 ust.5 RODO.</w:t>
      </w:r>
    </w:p>
    <w:sectPr w:rsidR="00110064" w:rsidRPr="0072773E" w:rsidSect="00C46E28">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MS">
    <w:altName w:val="MS Mincho"/>
    <w:panose1 w:val="00000000000000000000"/>
    <w:charset w:val="80"/>
    <w:family w:val="auto"/>
    <w:notTrueType/>
    <w:pitch w:val="default"/>
    <w:sig w:usb0="00000005" w:usb1="08070000" w:usb2="00000010" w:usb3="00000000" w:csb0="0002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numerowana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numerowana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punktowana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punktowana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numerowan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punktowana"/>
      <w:lvlText w:val=""/>
      <w:lvlJc w:val="left"/>
      <w:pPr>
        <w:tabs>
          <w:tab w:val="num" w:pos="360"/>
        </w:tabs>
        <w:ind w:left="360" w:hanging="360"/>
      </w:pPr>
      <w:rPr>
        <w:rFonts w:ascii="Symbol" w:hAnsi="Symbol" w:hint="default"/>
      </w:rPr>
    </w:lvl>
  </w:abstractNum>
  <w:abstractNum w:abstractNumId="9"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Times New Roman" w:eastAsia="Times New Roman" w:hAnsi="Times New Roman" w:cs="Times New Roman"/>
        <w:b w:val="0"/>
        <w:i w:val="0"/>
        <w:color w:val="000000"/>
        <w:sz w:val="23"/>
        <w:szCs w:val="23"/>
        <w:lang w:val="pl-PL" w:eastAsia="zh-CN"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FEB61A1"/>
    <w:multiLevelType w:val="hybridMultilevel"/>
    <w:tmpl w:val="009A934C"/>
    <w:lvl w:ilvl="0" w:tplc="2A381AE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D34E40"/>
    <w:multiLevelType w:val="hybridMultilevel"/>
    <w:tmpl w:val="5400EC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ED514B"/>
    <w:multiLevelType w:val="multilevel"/>
    <w:tmpl w:val="E8BE86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BB11C5"/>
    <w:multiLevelType w:val="hybridMultilevel"/>
    <w:tmpl w:val="B53656DC"/>
    <w:lvl w:ilvl="0" w:tplc="F4C81C4A">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9500304"/>
    <w:multiLevelType w:val="hybridMultilevel"/>
    <w:tmpl w:val="E0AE1218"/>
    <w:lvl w:ilvl="0" w:tplc="9F3430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3A55A4"/>
    <w:multiLevelType w:val="hybridMultilevel"/>
    <w:tmpl w:val="F386DE00"/>
    <w:lvl w:ilvl="0" w:tplc="9F343060">
      <w:start w:val="1"/>
      <w:numFmt w:val="decimal"/>
      <w:lvlText w:val="%1."/>
      <w:lvlJc w:val="left"/>
      <w:pPr>
        <w:ind w:left="64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EA1937"/>
    <w:multiLevelType w:val="hybridMultilevel"/>
    <w:tmpl w:val="7856194A"/>
    <w:lvl w:ilvl="0" w:tplc="9D72908C">
      <w:start w:val="1"/>
      <w:numFmt w:val="decimal"/>
      <w:lvlText w:val="%1."/>
      <w:lvlJc w:val="left"/>
      <w:pPr>
        <w:ind w:left="283"/>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E6EAE9A">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5108422">
      <w:start w:val="1"/>
      <w:numFmt w:val="lowerRoman"/>
      <w:lvlText w:val="%3"/>
      <w:lvlJc w:val="left"/>
      <w:pPr>
        <w:ind w:left="14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58C8A1A">
      <w:start w:val="1"/>
      <w:numFmt w:val="decimal"/>
      <w:lvlText w:val="%4"/>
      <w:lvlJc w:val="left"/>
      <w:pPr>
        <w:ind w:left="21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0684314">
      <w:start w:val="1"/>
      <w:numFmt w:val="lowerLetter"/>
      <w:lvlText w:val="%5"/>
      <w:lvlJc w:val="left"/>
      <w:pPr>
        <w:ind w:left="28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1F81A0A">
      <w:start w:val="1"/>
      <w:numFmt w:val="lowerRoman"/>
      <w:lvlText w:val="%6"/>
      <w:lvlJc w:val="left"/>
      <w:pPr>
        <w:ind w:left="35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3D6632E">
      <w:start w:val="1"/>
      <w:numFmt w:val="decimal"/>
      <w:lvlText w:val="%7"/>
      <w:lvlJc w:val="left"/>
      <w:pPr>
        <w:ind w:left="43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53C5EB8">
      <w:start w:val="1"/>
      <w:numFmt w:val="lowerLetter"/>
      <w:lvlText w:val="%8"/>
      <w:lvlJc w:val="left"/>
      <w:pPr>
        <w:ind w:left="50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79CAAF0">
      <w:start w:val="1"/>
      <w:numFmt w:val="lowerRoman"/>
      <w:lvlText w:val="%9"/>
      <w:lvlJc w:val="left"/>
      <w:pPr>
        <w:ind w:left="57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F7F32E1"/>
    <w:multiLevelType w:val="hybridMultilevel"/>
    <w:tmpl w:val="E37C88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681589"/>
    <w:multiLevelType w:val="hybridMultilevel"/>
    <w:tmpl w:val="96607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744CDC"/>
    <w:multiLevelType w:val="hybridMultilevel"/>
    <w:tmpl w:val="183AC8C6"/>
    <w:lvl w:ilvl="0" w:tplc="6EA4F30E">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FFC493F"/>
    <w:multiLevelType w:val="hybridMultilevel"/>
    <w:tmpl w:val="77127D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353CA2"/>
    <w:multiLevelType w:val="hybridMultilevel"/>
    <w:tmpl w:val="DA7EC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130444"/>
    <w:multiLevelType w:val="hybridMultilevel"/>
    <w:tmpl w:val="9FFE7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CA4443"/>
    <w:multiLevelType w:val="hybridMultilevel"/>
    <w:tmpl w:val="1E04F0C0"/>
    <w:lvl w:ilvl="0" w:tplc="2A381AE4">
      <w:start w:val="1"/>
      <w:numFmt w:val="decimal"/>
      <w:lvlText w:val="%1)"/>
      <w:lvlJc w:val="left"/>
      <w:pPr>
        <w:ind w:left="928"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60FD0FCA"/>
    <w:multiLevelType w:val="hybridMultilevel"/>
    <w:tmpl w:val="F386DE00"/>
    <w:lvl w:ilvl="0" w:tplc="9F343060">
      <w:start w:val="1"/>
      <w:numFmt w:val="decimal"/>
      <w:lvlText w:val="%1."/>
      <w:lvlJc w:val="left"/>
      <w:pPr>
        <w:ind w:left="643"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1DF639B"/>
    <w:multiLevelType w:val="hybridMultilevel"/>
    <w:tmpl w:val="B17ED3F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AE7291"/>
    <w:multiLevelType w:val="hybridMultilevel"/>
    <w:tmpl w:val="8C40D6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83049F6"/>
    <w:multiLevelType w:val="hybridMultilevel"/>
    <w:tmpl w:val="DA7ECF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203F6E"/>
    <w:multiLevelType w:val="hybridMultilevel"/>
    <w:tmpl w:val="1C6A5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E953FD"/>
    <w:multiLevelType w:val="hybridMultilevel"/>
    <w:tmpl w:val="474477A6"/>
    <w:lvl w:ilvl="0" w:tplc="0415000F">
      <w:start w:val="1"/>
      <w:numFmt w:val="decimal"/>
      <w:lvlText w:val="%1."/>
      <w:lvlJc w:val="left"/>
      <w:pPr>
        <w:ind w:left="720" w:hanging="360"/>
      </w:pPr>
      <w:rPr>
        <w:rFonts w:hint="default"/>
      </w:rPr>
    </w:lvl>
    <w:lvl w:ilvl="1" w:tplc="E950212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AB2B7D"/>
    <w:multiLevelType w:val="hybridMultilevel"/>
    <w:tmpl w:val="24BA54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2AA3FF8"/>
    <w:multiLevelType w:val="hybridMultilevel"/>
    <w:tmpl w:val="7E4EDC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5022927">
    <w:abstractNumId w:val="8"/>
  </w:num>
  <w:num w:numId="2" w16cid:durableId="420486575">
    <w:abstractNumId w:val="6"/>
  </w:num>
  <w:num w:numId="3" w16cid:durableId="15620951">
    <w:abstractNumId w:val="5"/>
  </w:num>
  <w:num w:numId="4" w16cid:durableId="1948997874">
    <w:abstractNumId w:val="4"/>
  </w:num>
  <w:num w:numId="5" w16cid:durableId="1538858646">
    <w:abstractNumId w:val="7"/>
  </w:num>
  <w:num w:numId="6" w16cid:durableId="248151769">
    <w:abstractNumId w:val="3"/>
  </w:num>
  <w:num w:numId="7" w16cid:durableId="809715901">
    <w:abstractNumId w:val="2"/>
  </w:num>
  <w:num w:numId="8" w16cid:durableId="1427992411">
    <w:abstractNumId w:val="1"/>
  </w:num>
  <w:num w:numId="9" w16cid:durableId="982198232">
    <w:abstractNumId w:val="0"/>
  </w:num>
  <w:num w:numId="10" w16cid:durableId="1194340371">
    <w:abstractNumId w:val="28"/>
  </w:num>
  <w:num w:numId="11" w16cid:durableId="58092913">
    <w:abstractNumId w:val="30"/>
  </w:num>
  <w:num w:numId="12" w16cid:durableId="1334333636">
    <w:abstractNumId w:val="27"/>
  </w:num>
  <w:num w:numId="13" w16cid:durableId="355084430">
    <w:abstractNumId w:val="11"/>
  </w:num>
  <w:num w:numId="14" w16cid:durableId="1096288959">
    <w:abstractNumId w:val="29"/>
  </w:num>
  <w:num w:numId="15" w16cid:durableId="2074232191">
    <w:abstractNumId w:val="31"/>
  </w:num>
  <w:num w:numId="16" w16cid:durableId="489561738">
    <w:abstractNumId w:val="17"/>
  </w:num>
  <w:num w:numId="17" w16cid:durableId="377171647">
    <w:abstractNumId w:val="22"/>
  </w:num>
  <w:num w:numId="18" w16cid:durableId="982123936">
    <w:abstractNumId w:val="19"/>
  </w:num>
  <w:num w:numId="19" w16cid:durableId="713890118">
    <w:abstractNumId w:val="21"/>
  </w:num>
  <w:num w:numId="20" w16cid:durableId="1993410219">
    <w:abstractNumId w:val="25"/>
  </w:num>
  <w:num w:numId="21" w16cid:durableId="710958417">
    <w:abstractNumId w:val="24"/>
  </w:num>
  <w:num w:numId="22" w16cid:durableId="1934120275">
    <w:abstractNumId w:val="15"/>
  </w:num>
  <w:num w:numId="23" w16cid:durableId="1673485081">
    <w:abstractNumId w:val="16"/>
  </w:num>
  <w:num w:numId="24" w16cid:durableId="1033576980">
    <w:abstractNumId w:val="14"/>
  </w:num>
  <w:num w:numId="25" w16cid:durableId="1479608639">
    <w:abstractNumId w:val="10"/>
  </w:num>
  <w:num w:numId="26" w16cid:durableId="2097166327">
    <w:abstractNumId w:val="13"/>
  </w:num>
  <w:num w:numId="27" w16cid:durableId="930577804">
    <w:abstractNumId w:val="9"/>
  </w:num>
  <w:num w:numId="28" w16cid:durableId="1642225850">
    <w:abstractNumId w:val="23"/>
  </w:num>
  <w:num w:numId="29" w16cid:durableId="1688168458">
    <w:abstractNumId w:val="12"/>
  </w:num>
  <w:num w:numId="30" w16cid:durableId="1525941873">
    <w:abstractNumId w:val="18"/>
  </w:num>
  <w:num w:numId="31" w16cid:durableId="1017580246">
    <w:abstractNumId w:val="20"/>
  </w:num>
  <w:num w:numId="32" w16cid:durableId="19674810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02F1"/>
    <w:rsid w:val="00033755"/>
    <w:rsid w:val="00034616"/>
    <w:rsid w:val="0004746B"/>
    <w:rsid w:val="0006063C"/>
    <w:rsid w:val="0008778D"/>
    <w:rsid w:val="000A089B"/>
    <w:rsid w:val="00110064"/>
    <w:rsid w:val="0015074B"/>
    <w:rsid w:val="00163A5C"/>
    <w:rsid w:val="00182F99"/>
    <w:rsid w:val="001A7294"/>
    <w:rsid w:val="001B1F6E"/>
    <w:rsid w:val="0029639D"/>
    <w:rsid w:val="002E1F2A"/>
    <w:rsid w:val="00326F90"/>
    <w:rsid w:val="003B19CB"/>
    <w:rsid w:val="004861E0"/>
    <w:rsid w:val="004D50B6"/>
    <w:rsid w:val="00516FD2"/>
    <w:rsid w:val="005855C7"/>
    <w:rsid w:val="005C499C"/>
    <w:rsid w:val="00614B05"/>
    <w:rsid w:val="00652AB9"/>
    <w:rsid w:val="00693DC1"/>
    <w:rsid w:val="006A5063"/>
    <w:rsid w:val="0072143C"/>
    <w:rsid w:val="00725502"/>
    <w:rsid w:val="0072773E"/>
    <w:rsid w:val="007D138D"/>
    <w:rsid w:val="007F4FD0"/>
    <w:rsid w:val="008769F6"/>
    <w:rsid w:val="00926028"/>
    <w:rsid w:val="009D1F4A"/>
    <w:rsid w:val="00A90A6B"/>
    <w:rsid w:val="00AA1D8D"/>
    <w:rsid w:val="00B14ABF"/>
    <w:rsid w:val="00B47730"/>
    <w:rsid w:val="00B8025D"/>
    <w:rsid w:val="00B86267"/>
    <w:rsid w:val="00B92D03"/>
    <w:rsid w:val="00C20EFA"/>
    <w:rsid w:val="00C32795"/>
    <w:rsid w:val="00C46E28"/>
    <w:rsid w:val="00CB0664"/>
    <w:rsid w:val="00D57CC1"/>
    <w:rsid w:val="00D739EE"/>
    <w:rsid w:val="00DA29C5"/>
    <w:rsid w:val="00E23AFD"/>
    <w:rsid w:val="00F338BE"/>
    <w:rsid w:val="00F42BDC"/>
    <w:rsid w:val="00F44AFB"/>
    <w:rsid w:val="00FC693F"/>
    <w:rsid w:val="00FE2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A38B23"/>
  <w14:defaultImageDpi w14:val="330"/>
  <w15:docId w15:val="{890CBE9E-85DE-4D55-864C-EFDEB9EB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693F"/>
    <w:rPr>
      <w:rFonts w:ascii="Times New Roman" w:hAnsi="Times New Roman"/>
      <w:sz w:val="24"/>
      <w:lang w:val="pl-PL"/>
    </w:rPr>
  </w:style>
  <w:style w:type="paragraph" w:styleId="Nagwek1">
    <w:name w:val="heading 1"/>
    <w:basedOn w:val="Normalny"/>
    <w:next w:val="Normalny"/>
    <w:link w:val="Nagwek1Znak"/>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618BF"/>
    <w:pPr>
      <w:tabs>
        <w:tab w:val="center" w:pos="4680"/>
        <w:tab w:val="right" w:pos="9360"/>
      </w:tabs>
      <w:spacing w:after="0" w:line="240" w:lineRule="auto"/>
    </w:pPr>
  </w:style>
  <w:style w:type="character" w:customStyle="1" w:styleId="NagwekZnak">
    <w:name w:val="Nagłówek Znak"/>
    <w:basedOn w:val="Domylnaczcionkaakapitu"/>
    <w:link w:val="Nagwek"/>
    <w:uiPriority w:val="99"/>
    <w:rsid w:val="00E618BF"/>
  </w:style>
  <w:style w:type="paragraph" w:styleId="Stopka">
    <w:name w:val="footer"/>
    <w:basedOn w:val="Normalny"/>
    <w:link w:val="StopkaZnak"/>
    <w:uiPriority w:val="99"/>
    <w:unhideWhenUsed/>
    <w:rsid w:val="00E618BF"/>
    <w:pPr>
      <w:tabs>
        <w:tab w:val="center" w:pos="4680"/>
        <w:tab w:val="right" w:pos="9360"/>
      </w:tabs>
      <w:spacing w:after="0" w:line="240" w:lineRule="auto"/>
    </w:pPr>
  </w:style>
  <w:style w:type="character" w:customStyle="1" w:styleId="StopkaZnak">
    <w:name w:val="Stopka Znak"/>
    <w:basedOn w:val="Domylnaczcionkaakapitu"/>
    <w:link w:val="Stopka"/>
    <w:uiPriority w:val="99"/>
    <w:rsid w:val="00E618BF"/>
  </w:style>
  <w:style w:type="paragraph" w:styleId="Bezodstpw">
    <w:name w:val="No Spacing"/>
    <w:qFormat/>
    <w:rsid w:val="00FC693F"/>
    <w:pPr>
      <w:spacing w:after="0" w:line="240" w:lineRule="auto"/>
    </w:pPr>
  </w:style>
  <w:style w:type="character" w:customStyle="1" w:styleId="Nagwek1Znak">
    <w:name w:val="Nagłówek 1 Znak"/>
    <w:basedOn w:val="Domylnaczcionkaakapitu"/>
    <w:link w:val="Nagwek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FC693F"/>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FC693F"/>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PodtytuZnak">
    <w:name w:val="Podtytuł Znak"/>
    <w:basedOn w:val="Domylnaczcionkaakapitu"/>
    <w:link w:val="Podtytu"/>
    <w:uiPriority w:val="11"/>
    <w:rsid w:val="00FC693F"/>
    <w:rPr>
      <w:rFonts w:asciiTheme="majorHAnsi" w:eastAsiaTheme="majorEastAsia" w:hAnsiTheme="majorHAnsi" w:cstheme="majorBidi"/>
      <w:i/>
      <w:iCs/>
      <w:color w:val="4F81BD" w:themeColor="accent1"/>
      <w:spacing w:val="15"/>
      <w:sz w:val="24"/>
      <w:szCs w:val="24"/>
    </w:rPr>
  </w:style>
  <w:style w:type="paragraph" w:styleId="Akapitzlist">
    <w:name w:val="List Paragraph"/>
    <w:aliases w:val="RR PGE Akapit z listą,Styl 1"/>
    <w:basedOn w:val="Normalny"/>
    <w:link w:val="AkapitzlistZnak"/>
    <w:uiPriority w:val="99"/>
    <w:qFormat/>
    <w:rsid w:val="00FC693F"/>
    <w:pPr>
      <w:ind w:left="720"/>
      <w:contextualSpacing/>
    </w:pPr>
  </w:style>
  <w:style w:type="paragraph" w:styleId="Tekstpodstawowy">
    <w:name w:val="Body Text"/>
    <w:basedOn w:val="Normalny"/>
    <w:link w:val="TekstpodstawowyZnak"/>
    <w:uiPriority w:val="99"/>
    <w:unhideWhenUsed/>
    <w:rsid w:val="00AA1D8D"/>
    <w:pPr>
      <w:spacing w:after="120"/>
    </w:pPr>
  </w:style>
  <w:style w:type="character" w:customStyle="1" w:styleId="TekstpodstawowyZnak">
    <w:name w:val="Tekst podstawowy Znak"/>
    <w:basedOn w:val="Domylnaczcionkaakapitu"/>
    <w:link w:val="Tekstpodstawowy"/>
    <w:uiPriority w:val="99"/>
    <w:rsid w:val="00AA1D8D"/>
  </w:style>
  <w:style w:type="paragraph" w:styleId="Tekstpodstawowy2">
    <w:name w:val="Body Text 2"/>
    <w:basedOn w:val="Normalny"/>
    <w:link w:val="Tekstpodstawowy2Znak"/>
    <w:uiPriority w:val="99"/>
    <w:unhideWhenUsed/>
    <w:rsid w:val="00AA1D8D"/>
    <w:pPr>
      <w:spacing w:after="120" w:line="480" w:lineRule="auto"/>
    </w:pPr>
  </w:style>
  <w:style w:type="character" w:customStyle="1" w:styleId="Tekstpodstawowy2Znak">
    <w:name w:val="Tekst podstawowy 2 Znak"/>
    <w:basedOn w:val="Domylnaczcionkaakapitu"/>
    <w:link w:val="Tekstpodstawowy2"/>
    <w:uiPriority w:val="99"/>
    <w:rsid w:val="00AA1D8D"/>
  </w:style>
  <w:style w:type="paragraph" w:styleId="Tekstpodstawowy3">
    <w:name w:val="Body Text 3"/>
    <w:basedOn w:val="Normalny"/>
    <w:link w:val="Tekstpodstawowy3Znak"/>
    <w:uiPriority w:val="99"/>
    <w:unhideWhenUsed/>
    <w:rsid w:val="00AA1D8D"/>
    <w:pPr>
      <w:spacing w:after="120"/>
    </w:pPr>
    <w:rPr>
      <w:sz w:val="16"/>
      <w:szCs w:val="16"/>
    </w:rPr>
  </w:style>
  <w:style w:type="character" w:customStyle="1" w:styleId="Tekstpodstawowy3Znak">
    <w:name w:val="Tekst podstawowy 3 Znak"/>
    <w:basedOn w:val="Domylnaczcionkaakapitu"/>
    <w:link w:val="Tekstpodstawowy3"/>
    <w:uiPriority w:val="99"/>
    <w:rsid w:val="00AA1D8D"/>
    <w:rPr>
      <w:sz w:val="16"/>
      <w:szCs w:val="16"/>
    </w:rPr>
  </w:style>
  <w:style w:type="paragraph" w:styleId="Lista">
    <w:name w:val="List"/>
    <w:basedOn w:val="Normalny"/>
    <w:uiPriority w:val="99"/>
    <w:unhideWhenUsed/>
    <w:rsid w:val="00AA1D8D"/>
    <w:pPr>
      <w:ind w:left="360" w:hanging="360"/>
      <w:contextualSpacing/>
    </w:pPr>
  </w:style>
  <w:style w:type="paragraph" w:styleId="Lista2">
    <w:name w:val="List 2"/>
    <w:basedOn w:val="Normalny"/>
    <w:uiPriority w:val="99"/>
    <w:unhideWhenUsed/>
    <w:rsid w:val="00326F90"/>
    <w:pPr>
      <w:ind w:left="720" w:hanging="360"/>
      <w:contextualSpacing/>
    </w:pPr>
  </w:style>
  <w:style w:type="paragraph" w:styleId="Lista3">
    <w:name w:val="List 3"/>
    <w:basedOn w:val="Normalny"/>
    <w:uiPriority w:val="99"/>
    <w:unhideWhenUsed/>
    <w:rsid w:val="00326F90"/>
    <w:pPr>
      <w:ind w:left="1080" w:hanging="360"/>
      <w:contextualSpacing/>
    </w:pPr>
  </w:style>
  <w:style w:type="paragraph" w:styleId="Listapunktowana">
    <w:name w:val="List Bullet"/>
    <w:basedOn w:val="Normalny"/>
    <w:uiPriority w:val="99"/>
    <w:unhideWhenUsed/>
    <w:rsid w:val="00326F90"/>
    <w:pPr>
      <w:numPr>
        <w:numId w:val="1"/>
      </w:numPr>
      <w:contextualSpacing/>
    </w:pPr>
  </w:style>
  <w:style w:type="paragraph" w:styleId="Listapunktowana2">
    <w:name w:val="List Bullet 2"/>
    <w:basedOn w:val="Normalny"/>
    <w:uiPriority w:val="99"/>
    <w:unhideWhenUsed/>
    <w:rsid w:val="00326F90"/>
    <w:pPr>
      <w:numPr>
        <w:numId w:val="2"/>
      </w:numPr>
      <w:contextualSpacing/>
    </w:pPr>
  </w:style>
  <w:style w:type="paragraph" w:styleId="Listapunktowana3">
    <w:name w:val="List Bullet 3"/>
    <w:basedOn w:val="Normalny"/>
    <w:uiPriority w:val="99"/>
    <w:unhideWhenUsed/>
    <w:rsid w:val="00326F90"/>
    <w:pPr>
      <w:numPr>
        <w:numId w:val="3"/>
      </w:numPr>
      <w:contextualSpacing/>
    </w:pPr>
  </w:style>
  <w:style w:type="paragraph" w:styleId="Listanumerowana">
    <w:name w:val="List Number"/>
    <w:basedOn w:val="Normalny"/>
    <w:uiPriority w:val="99"/>
    <w:unhideWhenUsed/>
    <w:rsid w:val="00326F90"/>
    <w:pPr>
      <w:numPr>
        <w:numId w:val="5"/>
      </w:numPr>
      <w:contextualSpacing/>
    </w:pPr>
  </w:style>
  <w:style w:type="paragraph" w:styleId="Listanumerowana2">
    <w:name w:val="List Number 2"/>
    <w:basedOn w:val="Normalny"/>
    <w:uiPriority w:val="99"/>
    <w:unhideWhenUsed/>
    <w:rsid w:val="0029639D"/>
    <w:pPr>
      <w:numPr>
        <w:numId w:val="6"/>
      </w:numPr>
      <w:contextualSpacing/>
    </w:pPr>
  </w:style>
  <w:style w:type="paragraph" w:styleId="Listanumerowana3">
    <w:name w:val="List Number 3"/>
    <w:basedOn w:val="Normalny"/>
    <w:uiPriority w:val="99"/>
    <w:unhideWhenUsed/>
    <w:rsid w:val="0029639D"/>
    <w:pPr>
      <w:numPr>
        <w:numId w:val="7"/>
      </w:numPr>
      <w:contextualSpacing/>
    </w:pPr>
  </w:style>
  <w:style w:type="paragraph" w:styleId="Lista-kontynuacja">
    <w:name w:val="List Continue"/>
    <w:basedOn w:val="Normalny"/>
    <w:uiPriority w:val="99"/>
    <w:unhideWhenUsed/>
    <w:rsid w:val="0029639D"/>
    <w:pPr>
      <w:spacing w:after="120"/>
      <w:ind w:left="360"/>
      <w:contextualSpacing/>
    </w:pPr>
  </w:style>
  <w:style w:type="paragraph" w:styleId="Lista-kontynuacja2">
    <w:name w:val="List Continue 2"/>
    <w:basedOn w:val="Normalny"/>
    <w:uiPriority w:val="99"/>
    <w:unhideWhenUsed/>
    <w:rsid w:val="0029639D"/>
    <w:pPr>
      <w:spacing w:after="120"/>
      <w:ind w:left="720"/>
      <w:contextualSpacing/>
    </w:pPr>
  </w:style>
  <w:style w:type="paragraph" w:styleId="Lista-kontynuacja3">
    <w:name w:val="List Continue 3"/>
    <w:basedOn w:val="Normalny"/>
    <w:uiPriority w:val="99"/>
    <w:unhideWhenUsed/>
    <w:rsid w:val="0029639D"/>
    <w:pPr>
      <w:spacing w:after="120"/>
      <w:ind w:left="1080"/>
      <w:contextualSpacing/>
    </w:pPr>
  </w:style>
  <w:style w:type="paragraph" w:styleId="Tekstmakra">
    <w:name w:val="macro"/>
    <w:link w:val="TekstmakraZnak"/>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kstmakraZnak">
    <w:name w:val="Tekst makra Znak"/>
    <w:basedOn w:val="Domylnaczcionkaakapitu"/>
    <w:link w:val="Tekstmakra"/>
    <w:uiPriority w:val="99"/>
    <w:rsid w:val="0029639D"/>
    <w:rPr>
      <w:rFonts w:ascii="Courier" w:hAnsi="Courier"/>
      <w:sz w:val="20"/>
      <w:szCs w:val="20"/>
    </w:rPr>
  </w:style>
  <w:style w:type="paragraph" w:styleId="Cytat">
    <w:name w:val="Quote"/>
    <w:basedOn w:val="Normalny"/>
    <w:next w:val="Normalny"/>
    <w:link w:val="CytatZnak"/>
    <w:uiPriority w:val="29"/>
    <w:qFormat/>
    <w:rsid w:val="00FC693F"/>
    <w:rPr>
      <w:i/>
      <w:iCs/>
      <w:color w:val="000000" w:themeColor="text1"/>
    </w:rPr>
  </w:style>
  <w:style w:type="character" w:customStyle="1" w:styleId="CytatZnak">
    <w:name w:val="Cytat Znak"/>
    <w:basedOn w:val="Domylnaczcionkaakapitu"/>
    <w:link w:val="Cytat"/>
    <w:uiPriority w:val="29"/>
    <w:rsid w:val="00FC693F"/>
    <w:rPr>
      <w:i/>
      <w:iCs/>
      <w:color w:val="000000" w:themeColor="text1"/>
    </w:rPr>
  </w:style>
  <w:style w:type="character" w:customStyle="1" w:styleId="Nagwek4Znak">
    <w:name w:val="Nagłówek 4 Znak"/>
    <w:basedOn w:val="Domylnaczcionkaakapitu"/>
    <w:link w:val="Nagwek4"/>
    <w:uiPriority w:val="9"/>
    <w:semiHidden/>
    <w:rsid w:val="00FC693F"/>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FC693F"/>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FC693F"/>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FC693F"/>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FC693F"/>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FC693F"/>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FC693F"/>
    <w:pPr>
      <w:spacing w:line="240" w:lineRule="auto"/>
    </w:pPr>
    <w:rPr>
      <w:b/>
      <w:bCs/>
      <w:color w:val="4F81BD" w:themeColor="accent1"/>
      <w:sz w:val="18"/>
      <w:szCs w:val="18"/>
    </w:rPr>
  </w:style>
  <w:style w:type="character" w:styleId="Pogrubienie">
    <w:name w:val="Strong"/>
    <w:basedOn w:val="Domylnaczcionkaakapitu"/>
    <w:uiPriority w:val="22"/>
    <w:qFormat/>
    <w:rsid w:val="00FC693F"/>
    <w:rPr>
      <w:b/>
      <w:bCs/>
    </w:rPr>
  </w:style>
  <w:style w:type="character" w:styleId="Uwydatnienie">
    <w:name w:val="Emphasis"/>
    <w:basedOn w:val="Domylnaczcionkaakapitu"/>
    <w:uiPriority w:val="20"/>
    <w:qFormat/>
    <w:rsid w:val="00FC693F"/>
    <w:rPr>
      <w:i/>
      <w:iCs/>
    </w:rPr>
  </w:style>
  <w:style w:type="paragraph" w:styleId="Cytatintensywny">
    <w:name w:val="Intense Quote"/>
    <w:basedOn w:val="Normalny"/>
    <w:next w:val="Normalny"/>
    <w:link w:val="CytatintensywnyZnak"/>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FC693F"/>
    <w:rPr>
      <w:b/>
      <w:bCs/>
      <w:i/>
      <w:iCs/>
      <w:color w:val="4F81BD" w:themeColor="accent1"/>
    </w:rPr>
  </w:style>
  <w:style w:type="character" w:styleId="Wyrnieniedelikatne">
    <w:name w:val="Subtle Emphasis"/>
    <w:basedOn w:val="Domylnaczcionkaakapitu"/>
    <w:uiPriority w:val="19"/>
    <w:qFormat/>
    <w:rsid w:val="00FC693F"/>
    <w:rPr>
      <w:i/>
      <w:iCs/>
      <w:color w:val="808080" w:themeColor="text1" w:themeTint="7F"/>
    </w:rPr>
  </w:style>
  <w:style w:type="character" w:styleId="Wyrnienieintensywne">
    <w:name w:val="Intense Emphasis"/>
    <w:basedOn w:val="Domylnaczcionkaakapitu"/>
    <w:uiPriority w:val="21"/>
    <w:qFormat/>
    <w:rsid w:val="00FC693F"/>
    <w:rPr>
      <w:b/>
      <w:bCs/>
      <w:i/>
      <w:iCs/>
      <w:color w:val="4F81BD" w:themeColor="accent1"/>
    </w:rPr>
  </w:style>
  <w:style w:type="character" w:styleId="Odwoaniedelikatne">
    <w:name w:val="Subtle Reference"/>
    <w:basedOn w:val="Domylnaczcionkaakapitu"/>
    <w:uiPriority w:val="31"/>
    <w:qFormat/>
    <w:rsid w:val="00FC693F"/>
    <w:rPr>
      <w:smallCaps/>
      <w:color w:val="C0504D" w:themeColor="accent2"/>
      <w:u w:val="single"/>
    </w:rPr>
  </w:style>
  <w:style w:type="character" w:styleId="Odwoanieintensywne">
    <w:name w:val="Intense Reference"/>
    <w:basedOn w:val="Domylnaczcionkaakapitu"/>
    <w:uiPriority w:val="32"/>
    <w:qFormat/>
    <w:rsid w:val="00FC693F"/>
    <w:rPr>
      <w:b/>
      <w:bCs/>
      <w:smallCaps/>
      <w:color w:val="C0504D" w:themeColor="accent2"/>
      <w:spacing w:val="5"/>
      <w:u w:val="single"/>
    </w:rPr>
  </w:style>
  <w:style w:type="character" w:styleId="Tytuksiki">
    <w:name w:val="Book Title"/>
    <w:basedOn w:val="Domylnaczcionkaakapitu"/>
    <w:uiPriority w:val="33"/>
    <w:qFormat/>
    <w:rsid w:val="00FC693F"/>
    <w:rPr>
      <w:b/>
      <w:bCs/>
      <w:smallCaps/>
      <w:spacing w:val="5"/>
    </w:rPr>
  </w:style>
  <w:style w:type="paragraph" w:styleId="Nagwekspisutreci">
    <w:name w:val="TOC Heading"/>
    <w:basedOn w:val="Nagwek1"/>
    <w:next w:val="Normalny"/>
    <w:uiPriority w:val="39"/>
    <w:semiHidden/>
    <w:unhideWhenUsed/>
    <w:qFormat/>
    <w:rsid w:val="00FC693F"/>
    <w:pPr>
      <w:outlineLvl w:val="9"/>
    </w:pPr>
  </w:style>
  <w:style w:type="table" w:styleId="Tabela-Siatka">
    <w:name w:val="Table Grid"/>
    <w:basedOn w:val="Standardowy"/>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ecieniowanie">
    <w:name w:val="Light Shading"/>
    <w:basedOn w:val="Standardowy"/>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Jasnalista">
    <w:name w:val="Light List"/>
    <w:basedOn w:val="Standardowy"/>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Jasnalistaakcent1">
    <w:name w:val="Light List Accent 1"/>
    <w:basedOn w:val="Standardowy"/>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Jasnalistaakcent2">
    <w:name w:val="Light List Accent 2"/>
    <w:basedOn w:val="Standardowy"/>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Jasnalistaakcent3">
    <w:name w:val="Light List Accent 3"/>
    <w:basedOn w:val="Standardowy"/>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Jasnalistaakcent4">
    <w:name w:val="Light List Accent 4"/>
    <w:basedOn w:val="Standardowy"/>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Jasnalistaakcent5">
    <w:name w:val="Light List Accent 5"/>
    <w:basedOn w:val="Standardowy"/>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Jasnalistaakcent6">
    <w:name w:val="Light List Accent 6"/>
    <w:basedOn w:val="Standardowy"/>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Jasnasiatka">
    <w:name w:val="Light Grid"/>
    <w:basedOn w:val="Standardowy"/>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redniecieniowanie1">
    <w:name w:val="Medium Shading 1"/>
    <w:basedOn w:val="Standardowy"/>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redniecieniowanie1akcent1">
    <w:name w:val="Medium Shading 1 Accent 1"/>
    <w:basedOn w:val="Standardowy"/>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redniecieniowanie1akcent2">
    <w:name w:val="Medium Shading 1 Accent 2"/>
    <w:basedOn w:val="Standardowy"/>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redniecieniowanie1akcent3">
    <w:name w:val="Medium Shading 1 Accent 3"/>
    <w:basedOn w:val="Standardowy"/>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redniecieniowanie1akcent4">
    <w:name w:val="Medium Shading 1 Accent 4"/>
    <w:basedOn w:val="Standardowy"/>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redniecieniowanie1akcent5">
    <w:name w:val="Medium Shading 1 Accent 5"/>
    <w:basedOn w:val="Standardowy"/>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redniecieniowanie1akcent6">
    <w:name w:val="Medium Shading 1 Accent 6"/>
    <w:basedOn w:val="Standardowy"/>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redniecieniowanie2">
    <w:name w:val="Medium Shading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alista1">
    <w:name w:val="Medium List 1"/>
    <w:basedOn w:val="Standardowy"/>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rednialista1akcent1">
    <w:name w:val="Medium List 1 Accent 1"/>
    <w:basedOn w:val="Standardowy"/>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rednialista1akcent2">
    <w:name w:val="Medium List 1 Accent 2"/>
    <w:basedOn w:val="Standardowy"/>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rednialista1akcent3">
    <w:name w:val="Medium List 1 Accent 3"/>
    <w:basedOn w:val="Standardowy"/>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rednialista1akcent4">
    <w:name w:val="Medium List 1 Accent 4"/>
    <w:basedOn w:val="Standardowy"/>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rednialista1akcent5">
    <w:name w:val="Medium List 1 Accent 5"/>
    <w:basedOn w:val="Standardowy"/>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rednialista1akcent6">
    <w:name w:val="Medium List 1 Accent 6"/>
    <w:basedOn w:val="Standardowy"/>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rednialista2">
    <w:name w:val="Medium Lis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siatka1">
    <w:name w:val="Medium Grid 1"/>
    <w:basedOn w:val="Standardowy"/>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redniasiatka3akcent1">
    <w:name w:val="Medium Grid 3 Accent 1"/>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redniasiatka3akcent2">
    <w:name w:val="Medium Grid 3 Accent 2"/>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redniasiatka3akcent3">
    <w:name w:val="Medium Grid 3 Accent 3"/>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redniasiatka3akcent4">
    <w:name w:val="Medium Grid 3 Accent 4"/>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redniasiatka3akcent5">
    <w:name w:val="Medium Grid 3 Accent 5"/>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redniasiatka3akcent6">
    <w:name w:val="Medium Grid 3 Accent 6"/>
    <w:basedOn w:val="Standardowy"/>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Ciemnalista">
    <w:name w:val="Dark List"/>
    <w:basedOn w:val="Standardowy"/>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Ciemnalista2akcent1">
    <w:name w:val="Dark List Accent 1"/>
    <w:basedOn w:val="Standardowy"/>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Ciemnalistaakcent2">
    <w:name w:val="Dark List Accent 2"/>
    <w:basedOn w:val="Standardowy"/>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Ciemnalistaakcent3">
    <w:name w:val="Dark List Accent 3"/>
    <w:basedOn w:val="Standardowy"/>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Ciemnalistaakcent4">
    <w:name w:val="Dark List Accent 4"/>
    <w:basedOn w:val="Standardowy"/>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Ciemnalistaakcent5">
    <w:name w:val="Dark List Accent 5"/>
    <w:basedOn w:val="Standardowy"/>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Ciemnalistaakcent6">
    <w:name w:val="Dark List Accent 6"/>
    <w:basedOn w:val="Standardowy"/>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Kolorowecieniowanie">
    <w:name w:val="Colorful Shading"/>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Kolorowecieniowanieakcent4">
    <w:name w:val="Colorful Shading Accent 4"/>
    <w:basedOn w:val="Standardowy"/>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Kolorowalista">
    <w:name w:val="Colorful List"/>
    <w:basedOn w:val="Standardowy"/>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asiatka">
    <w:name w:val="Colorful Grid"/>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olorowasiatkaakcent1">
    <w:name w:val="Colorful Grid Accent 1"/>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Kolorowasiatkaakcent2">
    <w:name w:val="Colorful Grid Accent 2"/>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Kolorowasiatkaakcent3">
    <w:name w:val="Colorful Grid Accent 3"/>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Kolorowasiatkaakcent4">
    <w:name w:val="Colorful Grid Accent 4"/>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Kolorowasiatkaakcent5">
    <w:name w:val="Colorful Grid Accent 5"/>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Kolorowasiatkaakcent6">
    <w:name w:val="Colorful Grid Accent 6"/>
    <w:basedOn w:val="Standardowy"/>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PunktowanieZnak">
    <w:name w:val="Punktowanie Znak"/>
    <w:basedOn w:val="Domylnaczcionkaakapitu"/>
    <w:link w:val="Punktowanie"/>
    <w:qFormat/>
    <w:rsid w:val="00D739EE"/>
  </w:style>
  <w:style w:type="paragraph" w:customStyle="1" w:styleId="Punktowanie">
    <w:name w:val="Punktowanie"/>
    <w:basedOn w:val="Akapitzlist"/>
    <w:link w:val="PunktowanieZnak"/>
    <w:qFormat/>
    <w:rsid w:val="00D739EE"/>
    <w:pPr>
      <w:spacing w:after="0" w:line="240" w:lineRule="auto"/>
      <w:jc w:val="both"/>
    </w:pPr>
    <w:rPr>
      <w:rFonts w:asciiTheme="minorHAnsi" w:hAnsiTheme="minorHAnsi"/>
      <w:sz w:val="22"/>
    </w:rPr>
  </w:style>
  <w:style w:type="character" w:customStyle="1" w:styleId="AkapitzlistZnak">
    <w:name w:val="Akapit z listą Znak"/>
    <w:aliases w:val="RR PGE Akapit z listą Znak,Styl 1 Znak"/>
    <w:basedOn w:val="Domylnaczcionkaakapitu"/>
    <w:link w:val="Akapitzlist"/>
    <w:uiPriority w:val="99"/>
    <w:qFormat/>
    <w:rsid w:val="009D1F4A"/>
    <w:rPr>
      <w:rFonts w:ascii="Times New Roman" w:hAnsi="Times New Roman"/>
      <w:sz w:val="24"/>
    </w:rPr>
  </w:style>
  <w:style w:type="character" w:customStyle="1" w:styleId="ParagrafZnak">
    <w:name w:val="Paragraf Znak"/>
    <w:basedOn w:val="Domylnaczcionkaakapitu"/>
    <w:link w:val="Paragraf"/>
    <w:qFormat/>
    <w:rsid w:val="00110064"/>
    <w:rPr>
      <w:rFonts w:cs="Arial"/>
    </w:rPr>
  </w:style>
  <w:style w:type="paragraph" w:customStyle="1" w:styleId="Paragraf">
    <w:name w:val="Paragraf"/>
    <w:basedOn w:val="Normalny"/>
    <w:link w:val="ParagrafZnak"/>
    <w:qFormat/>
    <w:rsid w:val="00110064"/>
    <w:pPr>
      <w:spacing w:before="240" w:after="120" w:line="240" w:lineRule="auto"/>
      <w:jc w:val="center"/>
    </w:pPr>
    <w:rPr>
      <w:rFonts w:asciiTheme="minorHAnsi" w:hAnsiTheme="minorHAnsi" w:cs="Arial"/>
      <w:sz w:val="22"/>
    </w:rPr>
  </w:style>
  <w:style w:type="character" w:styleId="Hipercze">
    <w:name w:val="Hyperlink"/>
    <w:basedOn w:val="Domylnaczcionkaakapitu"/>
    <w:uiPriority w:val="99"/>
    <w:unhideWhenUsed/>
    <w:rsid w:val="00110064"/>
    <w:rPr>
      <w:color w:val="0000FF" w:themeColor="hyperlink"/>
      <w:u w:val="single"/>
    </w:rPr>
  </w:style>
  <w:style w:type="paragraph" w:styleId="Tekstdymka">
    <w:name w:val="Balloon Text"/>
    <w:basedOn w:val="Normalny"/>
    <w:link w:val="TekstdymkaZnak"/>
    <w:uiPriority w:val="99"/>
    <w:semiHidden/>
    <w:unhideWhenUsed/>
    <w:rsid w:val="001A729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7294"/>
    <w:rPr>
      <w:rFonts w:ascii="Segoe UI" w:hAnsi="Segoe UI" w:cs="Segoe UI"/>
      <w:sz w:val="18"/>
      <w:szCs w:val="18"/>
    </w:rPr>
  </w:style>
  <w:style w:type="paragraph" w:styleId="NormalnyWeb">
    <w:name w:val="Normal (Web)"/>
    <w:basedOn w:val="Normalny"/>
    <w:uiPriority w:val="99"/>
    <w:semiHidden/>
    <w:unhideWhenUsed/>
    <w:rsid w:val="00F44AFB"/>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248">
      <w:bodyDiv w:val="1"/>
      <w:marLeft w:val="0"/>
      <w:marRight w:val="0"/>
      <w:marTop w:val="0"/>
      <w:marBottom w:val="0"/>
      <w:divBdr>
        <w:top w:val="none" w:sz="0" w:space="0" w:color="auto"/>
        <w:left w:val="none" w:sz="0" w:space="0" w:color="auto"/>
        <w:bottom w:val="none" w:sz="0" w:space="0" w:color="auto"/>
        <w:right w:val="none" w:sz="0" w:space="0" w:color="auto"/>
      </w:divBdr>
    </w:div>
    <w:div w:id="748036858">
      <w:bodyDiv w:val="1"/>
      <w:marLeft w:val="0"/>
      <w:marRight w:val="0"/>
      <w:marTop w:val="0"/>
      <w:marBottom w:val="0"/>
      <w:divBdr>
        <w:top w:val="none" w:sz="0" w:space="0" w:color="auto"/>
        <w:left w:val="none" w:sz="0" w:space="0" w:color="auto"/>
        <w:bottom w:val="none" w:sz="0" w:space="0" w:color="auto"/>
        <w:right w:val="none" w:sz="0" w:space="0" w:color="auto"/>
      </w:divBdr>
    </w:div>
    <w:div w:id="759832186">
      <w:bodyDiv w:val="1"/>
      <w:marLeft w:val="0"/>
      <w:marRight w:val="0"/>
      <w:marTop w:val="0"/>
      <w:marBottom w:val="0"/>
      <w:divBdr>
        <w:top w:val="none" w:sz="0" w:space="0" w:color="auto"/>
        <w:left w:val="none" w:sz="0" w:space="0" w:color="auto"/>
        <w:bottom w:val="none" w:sz="0" w:space="0" w:color="auto"/>
        <w:right w:val="none" w:sz="0" w:space="0" w:color="auto"/>
      </w:divBdr>
    </w:div>
    <w:div w:id="1542863385">
      <w:bodyDiv w:val="1"/>
      <w:marLeft w:val="0"/>
      <w:marRight w:val="0"/>
      <w:marTop w:val="0"/>
      <w:marBottom w:val="0"/>
      <w:divBdr>
        <w:top w:val="none" w:sz="0" w:space="0" w:color="auto"/>
        <w:left w:val="none" w:sz="0" w:space="0" w:color="auto"/>
        <w:bottom w:val="none" w:sz="0" w:space="0" w:color="auto"/>
        <w:right w:val="none" w:sz="0" w:space="0" w:color="auto"/>
      </w:divBdr>
    </w:div>
    <w:div w:id="1662736847">
      <w:bodyDiv w:val="1"/>
      <w:marLeft w:val="0"/>
      <w:marRight w:val="0"/>
      <w:marTop w:val="0"/>
      <w:marBottom w:val="0"/>
      <w:divBdr>
        <w:top w:val="none" w:sz="0" w:space="0" w:color="auto"/>
        <w:left w:val="none" w:sz="0" w:space="0" w:color="auto"/>
        <w:bottom w:val="none" w:sz="0" w:space="0" w:color="auto"/>
        <w:right w:val="none" w:sz="0" w:space="0" w:color="auto"/>
      </w:divBdr>
    </w:div>
    <w:div w:id="180492905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sp@spslupsk.policj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pslupsk@spslupsk.policja.gov.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5A4C9F-3C31-4DAA-A905-605914C84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2183</Words>
  <Characters>13100</Characters>
  <Application>Microsoft Office Word</Application>
  <DocSecurity>0</DocSecurity>
  <Lines>109</Lines>
  <Paragraphs>30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15253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Katarzyna Koniewska</cp:lastModifiedBy>
  <cp:revision>3</cp:revision>
  <cp:lastPrinted>2025-07-10T10:53:00Z</cp:lastPrinted>
  <dcterms:created xsi:type="dcterms:W3CDTF">2025-07-17T06:22:00Z</dcterms:created>
  <dcterms:modified xsi:type="dcterms:W3CDTF">2025-07-17T06:37:00Z</dcterms:modified>
  <cp:category/>
</cp:coreProperties>
</file>