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2D3" w:rsidRPr="000932D3" w:rsidRDefault="000932D3" w:rsidP="000932D3">
      <w:pPr>
        <w:pStyle w:val="Bezodstpw"/>
        <w:ind w:hanging="142"/>
        <w:jc w:val="right"/>
        <w:rPr>
          <w:b/>
          <w:i/>
        </w:rPr>
      </w:pPr>
      <w:r w:rsidRPr="000932D3">
        <w:rPr>
          <w:b/>
          <w:i/>
        </w:rPr>
        <w:t>Projekt umowy</w:t>
      </w:r>
    </w:p>
    <w:p w:rsidR="000932D3" w:rsidRPr="000932D3" w:rsidRDefault="000932D3" w:rsidP="000932D3">
      <w:pPr>
        <w:pStyle w:val="Bezodstpw"/>
        <w:ind w:hanging="142"/>
        <w:jc w:val="center"/>
        <w:rPr>
          <w:b/>
          <w:i/>
        </w:rPr>
      </w:pPr>
    </w:p>
    <w:p w:rsidR="000932D3" w:rsidRPr="000932D3" w:rsidRDefault="000932D3" w:rsidP="000932D3">
      <w:pPr>
        <w:pStyle w:val="Bezodstpw"/>
        <w:jc w:val="center"/>
        <w:rPr>
          <w:b/>
          <w:i/>
        </w:rPr>
      </w:pPr>
      <w:r w:rsidRPr="000932D3">
        <w:rPr>
          <w:b/>
          <w:i/>
        </w:rPr>
        <w:t>UMOWA NR ….</w:t>
      </w:r>
      <w:r>
        <w:rPr>
          <w:b/>
          <w:i/>
        </w:rPr>
        <w:t>2025</w:t>
      </w:r>
    </w:p>
    <w:p w:rsidR="000932D3" w:rsidRPr="000932D3" w:rsidRDefault="000932D3" w:rsidP="000932D3">
      <w:pPr>
        <w:pStyle w:val="Bezodstpw"/>
        <w:jc w:val="both"/>
        <w:rPr>
          <w:i/>
        </w:rPr>
      </w:pPr>
    </w:p>
    <w:p w:rsidR="000932D3" w:rsidRPr="000932D3" w:rsidRDefault="000932D3" w:rsidP="000932D3">
      <w:pPr>
        <w:pStyle w:val="Bezodstpw"/>
        <w:jc w:val="both"/>
        <w:rPr>
          <w:i/>
        </w:rPr>
      </w:pPr>
      <w:r w:rsidRPr="000932D3">
        <w:rPr>
          <w:i/>
        </w:rPr>
        <w:t>Zawarta w dniu ……………………………. w Świdnicy pomiędzy:</w:t>
      </w:r>
    </w:p>
    <w:p w:rsidR="000932D3" w:rsidRPr="000932D3" w:rsidRDefault="000932D3" w:rsidP="000932D3">
      <w:pPr>
        <w:pStyle w:val="Bezodstpw"/>
        <w:jc w:val="both"/>
        <w:rPr>
          <w:b/>
        </w:rPr>
      </w:pPr>
    </w:p>
    <w:p w:rsidR="000932D3" w:rsidRPr="000932D3" w:rsidRDefault="000932D3" w:rsidP="000932D3">
      <w:pPr>
        <w:jc w:val="both"/>
        <w:rPr>
          <w:rFonts w:ascii="Times New Roman" w:hAnsi="Times New Roman"/>
          <w:b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POWIATEM ŚWIDNICKIM</w:t>
      </w:r>
      <w:r w:rsidRPr="000932D3">
        <w:rPr>
          <w:rFonts w:ascii="Times New Roman" w:hAnsi="Times New Roman"/>
          <w:sz w:val="24"/>
          <w:szCs w:val="24"/>
        </w:rPr>
        <w:t xml:space="preserve">, ul. M. Skłodowskiej – Curie 7, 58-100 Świdnica, NIP 884-23-69- 827, w imieniu, którego działa dyrektor </w:t>
      </w:r>
      <w:r w:rsidRPr="000932D3">
        <w:rPr>
          <w:rFonts w:ascii="Times New Roman" w:hAnsi="Times New Roman"/>
          <w:b/>
          <w:sz w:val="24"/>
          <w:szCs w:val="24"/>
        </w:rPr>
        <w:t xml:space="preserve">Powiatowego Centrum Pomocy Rodzinie w Świdnicy                       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z siedzibą przy ul. Wałbrzyska 15, 58-100 Świdnica </w:t>
      </w:r>
      <w:r w:rsidRPr="000932D3">
        <w:rPr>
          <w:rFonts w:ascii="Times New Roman" w:hAnsi="Times New Roman"/>
          <w:b/>
          <w:sz w:val="24"/>
          <w:szCs w:val="24"/>
        </w:rPr>
        <w:t>- Beata Galewska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zwanym dalej „</w:t>
      </w:r>
      <w:r w:rsidRPr="000932D3">
        <w:rPr>
          <w:rFonts w:ascii="Times New Roman" w:hAnsi="Times New Roman"/>
          <w:b/>
          <w:sz w:val="24"/>
          <w:szCs w:val="24"/>
        </w:rPr>
        <w:t>Zamawiającym</w:t>
      </w:r>
      <w:r w:rsidRPr="000932D3">
        <w:rPr>
          <w:rFonts w:ascii="Times New Roman" w:hAnsi="Times New Roman"/>
          <w:sz w:val="24"/>
          <w:szCs w:val="24"/>
        </w:rPr>
        <w:t>”,</w:t>
      </w:r>
    </w:p>
    <w:p w:rsidR="000932D3" w:rsidRPr="000932D3" w:rsidRDefault="000932D3" w:rsidP="000932D3">
      <w:pPr>
        <w:pStyle w:val="Bezodstpw"/>
        <w:jc w:val="both"/>
        <w:rPr>
          <w:b/>
        </w:rPr>
      </w:pPr>
    </w:p>
    <w:p w:rsidR="000932D3" w:rsidRPr="000932D3" w:rsidRDefault="000932D3" w:rsidP="000932D3">
      <w:pPr>
        <w:pStyle w:val="Bezodstpw"/>
        <w:jc w:val="both"/>
        <w:rPr>
          <w:bCs/>
        </w:rPr>
      </w:pPr>
      <w:r w:rsidRPr="000932D3">
        <w:rPr>
          <w:bCs/>
        </w:rPr>
        <w:t>a</w:t>
      </w:r>
    </w:p>
    <w:p w:rsidR="000932D3" w:rsidRPr="000932D3" w:rsidRDefault="000932D3" w:rsidP="000932D3">
      <w:pPr>
        <w:pStyle w:val="Bezodstpw"/>
        <w:jc w:val="both"/>
      </w:pPr>
      <w:r w:rsidRPr="000932D3">
        <w:t>…………………………………………………………. z siedzibą: ………………………….</w:t>
      </w:r>
    </w:p>
    <w:p w:rsidR="000932D3" w:rsidRPr="000932D3" w:rsidRDefault="000932D3" w:rsidP="000932D3">
      <w:pPr>
        <w:pStyle w:val="Bezodstpw"/>
        <w:jc w:val="both"/>
      </w:pPr>
      <w:r w:rsidRPr="000932D3">
        <w:t>NIP …………………….</w:t>
      </w:r>
    </w:p>
    <w:p w:rsidR="000932D3" w:rsidRPr="000932D3" w:rsidRDefault="000932D3" w:rsidP="000932D3">
      <w:pPr>
        <w:pStyle w:val="Bezodstpw"/>
        <w:jc w:val="both"/>
      </w:pPr>
      <w:r w:rsidRPr="000932D3">
        <w:t xml:space="preserve">REGON ……………….. </w:t>
      </w:r>
    </w:p>
    <w:p w:rsidR="000932D3" w:rsidRPr="000932D3" w:rsidRDefault="000932D3" w:rsidP="000932D3">
      <w:pPr>
        <w:pStyle w:val="Bezodstpw"/>
        <w:jc w:val="both"/>
        <w:rPr>
          <w:bCs/>
        </w:rPr>
      </w:pPr>
      <w:r w:rsidRPr="000932D3">
        <w:rPr>
          <w:bCs/>
        </w:rPr>
        <w:t>reprezentowanym/ą  przez:</w:t>
      </w:r>
    </w:p>
    <w:p w:rsidR="000932D3" w:rsidRPr="000932D3" w:rsidRDefault="000932D3" w:rsidP="000932D3">
      <w:pPr>
        <w:pStyle w:val="Bezodstpw"/>
        <w:jc w:val="both"/>
        <w:rPr>
          <w:i/>
          <w:iCs/>
        </w:rPr>
      </w:pPr>
      <w:r w:rsidRPr="000932D3">
        <w:rPr>
          <w:i/>
          <w:iCs/>
        </w:rPr>
        <w:t>………………………………………..</w:t>
      </w:r>
    </w:p>
    <w:p w:rsidR="000932D3" w:rsidRPr="000932D3" w:rsidRDefault="000932D3" w:rsidP="000932D3">
      <w:pPr>
        <w:pStyle w:val="Bezodstpw"/>
        <w:jc w:val="both"/>
      </w:pPr>
      <w:r w:rsidRPr="000932D3">
        <w:t>zwanym/ą w dalszej części umowy „</w:t>
      </w:r>
      <w:r w:rsidRPr="000932D3">
        <w:rPr>
          <w:b/>
          <w:bCs/>
        </w:rPr>
        <w:t>Wykonawcą”</w:t>
      </w: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32D3">
        <w:rPr>
          <w:rFonts w:ascii="Times New Roman" w:hAnsi="Times New Roman" w:cs="Times New Roman"/>
          <w:sz w:val="24"/>
          <w:szCs w:val="24"/>
          <w:lang w:eastAsia="en-US"/>
        </w:rPr>
        <w:t xml:space="preserve">Dotyczy zamówienia publicznego wyłączonego ze stosowania ustawy </w:t>
      </w:r>
      <w:r w:rsidRPr="000932D3">
        <w:rPr>
          <w:rFonts w:ascii="Times New Roman" w:hAnsi="Times New Roman" w:cs="Times New Roman"/>
          <w:sz w:val="24"/>
          <w:szCs w:val="24"/>
        </w:rPr>
        <w:t xml:space="preserve">z dnia 11 września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932D3">
        <w:rPr>
          <w:rFonts w:ascii="Times New Roman" w:hAnsi="Times New Roman" w:cs="Times New Roman"/>
          <w:sz w:val="24"/>
          <w:szCs w:val="24"/>
        </w:rPr>
        <w:t>019 r. Prawo zamówień publicznych (Dz.U. z 2024 r. poz. 1320 tj. ze zm.</w:t>
      </w:r>
      <w:r w:rsidRPr="000932D3">
        <w:rPr>
          <w:rFonts w:ascii="Times New Roman" w:hAnsi="Times New Roman" w:cs="Times New Roman"/>
          <w:sz w:val="24"/>
          <w:szCs w:val="24"/>
          <w:lang w:eastAsia="en-US"/>
        </w:rPr>
        <w:t xml:space="preserve">) </w:t>
      </w:r>
      <w:r w:rsidRPr="000932D3">
        <w:rPr>
          <w:rFonts w:ascii="Times New Roman" w:hAnsi="Times New Roman" w:cs="Times New Roman"/>
          <w:sz w:val="24"/>
          <w:szCs w:val="24"/>
        </w:rPr>
        <w:t xml:space="preserve">, </w:t>
      </w:r>
      <w:r w:rsidRPr="000932D3">
        <w:rPr>
          <w:rFonts w:ascii="Times New Roman" w:hAnsi="Times New Roman" w:cs="Times New Roman"/>
          <w:i/>
          <w:iCs/>
          <w:sz w:val="24"/>
          <w:szCs w:val="24"/>
        </w:rPr>
        <w:t xml:space="preserve">zwanej dalej ustawą </w:t>
      </w:r>
      <w:proofErr w:type="spellStart"/>
      <w:r w:rsidRPr="000932D3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0932D3">
        <w:rPr>
          <w:rFonts w:ascii="Times New Roman" w:hAnsi="Times New Roman" w:cs="Times New Roman"/>
          <w:i/>
          <w:iCs/>
          <w:sz w:val="24"/>
          <w:szCs w:val="24"/>
        </w:rPr>
        <w:t>.</w:t>
      </w:r>
      <w:r w:rsidRPr="000932D3">
        <w:rPr>
          <w:rFonts w:ascii="Times New Roman" w:hAnsi="Times New Roman" w:cs="Times New Roman"/>
          <w:sz w:val="24"/>
          <w:szCs w:val="24"/>
        </w:rPr>
        <w:t>,</w:t>
      </w:r>
      <w:r w:rsidRPr="000932D3">
        <w:rPr>
          <w:rFonts w:ascii="Times New Roman" w:hAnsi="Times New Roman" w:cs="Times New Roman"/>
          <w:sz w:val="24"/>
          <w:szCs w:val="24"/>
          <w:lang w:eastAsia="en-US"/>
        </w:rPr>
        <w:t xml:space="preserve"> zgodnie z dyspozycją art. 2 ust. 1 pkt. 1 ustawy </w:t>
      </w:r>
      <w:proofErr w:type="spellStart"/>
      <w:r w:rsidRPr="000932D3">
        <w:rPr>
          <w:rFonts w:ascii="Times New Roman" w:hAnsi="Times New Roman" w:cs="Times New Roman"/>
          <w:sz w:val="24"/>
          <w:szCs w:val="24"/>
          <w:lang w:eastAsia="en-US"/>
        </w:rPr>
        <w:t>Pzp</w:t>
      </w:r>
      <w:proofErr w:type="spellEnd"/>
      <w:r w:rsidRPr="000932D3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0932D3">
        <w:rPr>
          <w:rFonts w:ascii="Times New Roman" w:hAnsi="Times New Roman" w:cs="Times New Roman"/>
          <w:sz w:val="24"/>
          <w:szCs w:val="24"/>
          <w:lang w:eastAsia="en-US"/>
        </w:rPr>
        <w:t xml:space="preserve">W rezultacie dokonanego przez Zamawiającego wyboru oferty Wykonawcy </w:t>
      </w:r>
      <w:r w:rsidRPr="000932D3">
        <w:rPr>
          <w:rFonts w:ascii="Times New Roman" w:hAnsi="Times New Roman" w:cs="Times New Roman"/>
          <w:i/>
          <w:sz w:val="24"/>
          <w:szCs w:val="24"/>
          <w:lang w:eastAsia="en-US"/>
        </w:rPr>
        <w:t>na podstawie przeprowadzonego zapytania ofertowego/ rozeznania cenowego</w:t>
      </w:r>
      <w:r w:rsidRPr="000932D3">
        <w:rPr>
          <w:rFonts w:ascii="Times New Roman" w:hAnsi="Times New Roman" w:cs="Times New Roman"/>
          <w:sz w:val="24"/>
          <w:szCs w:val="24"/>
          <w:lang w:eastAsia="en-US"/>
        </w:rPr>
        <w:t xml:space="preserve">, została zawarta umowa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</w:t>
      </w:r>
      <w:r w:rsidRPr="000932D3">
        <w:rPr>
          <w:rFonts w:ascii="Times New Roman" w:hAnsi="Times New Roman" w:cs="Times New Roman"/>
          <w:sz w:val="24"/>
          <w:szCs w:val="24"/>
          <w:lang w:eastAsia="en-US"/>
        </w:rPr>
        <w:t>o następującej treści:</w:t>
      </w: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</w:p>
    <w:p w:rsidR="000932D3" w:rsidRPr="000932D3" w:rsidRDefault="000932D3" w:rsidP="000932D3">
      <w:pPr>
        <w:pStyle w:val="Bezodstpw"/>
        <w:jc w:val="center"/>
        <w:rPr>
          <w:b/>
          <w:color w:val="000000"/>
        </w:rPr>
      </w:pPr>
      <w:r w:rsidRPr="000932D3">
        <w:rPr>
          <w:b/>
          <w:color w:val="000000"/>
        </w:rPr>
        <w:t>§ 1</w:t>
      </w:r>
    </w:p>
    <w:p w:rsidR="000932D3" w:rsidRPr="000932D3" w:rsidRDefault="000932D3" w:rsidP="000932D3">
      <w:pPr>
        <w:jc w:val="both"/>
        <w:rPr>
          <w:rFonts w:ascii="Times New Roman" w:hAnsi="Times New Roman"/>
          <w:b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Przedmiot zamówienia</w:t>
      </w:r>
    </w:p>
    <w:p w:rsidR="000932D3" w:rsidRPr="000932D3" w:rsidRDefault="000932D3" w:rsidP="000932D3">
      <w:pPr>
        <w:widowControl/>
        <w:numPr>
          <w:ilvl w:val="0"/>
          <w:numId w:val="1"/>
        </w:numPr>
        <w:tabs>
          <w:tab w:val="num" w:pos="360"/>
        </w:tabs>
        <w:suppressAutoHyphens w:val="0"/>
        <w:ind w:left="36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Zamawiający zamawia, a Wykonawca zobowiązuje się do wykonania usługi polegającej na opracowaniu    kompletnej dokumentacji projektowej oraz dokumentacji kosztorysowej i przetargowej dla zadania  pn.: </w:t>
      </w:r>
      <w:r w:rsidRPr="000932D3">
        <w:rPr>
          <w:rFonts w:ascii="Times New Roman" w:hAnsi="Times New Roman"/>
          <w:b/>
          <w:bCs/>
          <w:sz w:val="24"/>
          <w:szCs w:val="24"/>
        </w:rPr>
        <w:t xml:space="preserve">„Wykonanie kompleksowej dokumentacji </w:t>
      </w:r>
      <w:r w:rsidRPr="000932D3">
        <w:rPr>
          <w:rFonts w:ascii="Times New Roman" w:hAnsi="Times New Roman"/>
          <w:b/>
          <w:color w:val="000000"/>
          <w:sz w:val="24"/>
          <w:szCs w:val="24"/>
        </w:rPr>
        <w:t>modernizacji kotłowni gazowej wraz z wymianą kotła gazowego w budynku Powiatowego Centrum Pomocy Rodzinie w Świdnicy  przy ul. Wałbrzyskiej 15”.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0932D3">
        <w:rPr>
          <w:rFonts w:ascii="Times New Roman" w:hAnsi="Times New Roman"/>
          <w:sz w:val="24"/>
          <w:szCs w:val="24"/>
        </w:rPr>
        <w:t xml:space="preserve">Wykonawca zobowiązany jest do opracowania dokumentacji projektowej zgodnie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0932D3">
        <w:rPr>
          <w:rFonts w:ascii="Times New Roman" w:hAnsi="Times New Roman"/>
          <w:sz w:val="24"/>
          <w:szCs w:val="24"/>
        </w:rPr>
        <w:t>z wymogami ustawy z dnia     7 lipca 1994 r. Prawo budowlane (Dz. U. z 2025 r. poz. 418 tj. ze zm.) wraz z przepisami wykonawczymi obowiązującymi w tym zakresie, w szczególności z Rozporządzeniem Ministra Rozwoju  z dnia 11 września  2020 r. w sprawie szczegółowego zakresu i formy projektu budowlanego (Dz. U. z 2022 r. poz. 1679 tj. ze zm.) oraz wykonania dokumentacji kosztorysowej obejmującej kosztorys/-y inwestorskie, przedmiar/-y robót (w tym w programie Excel) oraz specyfikacje techniczne wykonania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0932D3">
        <w:rPr>
          <w:rFonts w:ascii="Times New Roman" w:hAnsi="Times New Roman"/>
          <w:sz w:val="24"/>
          <w:szCs w:val="24"/>
        </w:rPr>
        <w:t xml:space="preserve"> i odbioru robót budowlanych.  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2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0932D3">
        <w:rPr>
          <w:rFonts w:ascii="Times New Roman" w:hAnsi="Times New Roman"/>
          <w:b/>
          <w:sz w:val="24"/>
          <w:szCs w:val="24"/>
        </w:rPr>
        <w:t>Opis przedmiot zamówienia</w:t>
      </w:r>
    </w:p>
    <w:p w:rsidR="000932D3" w:rsidRPr="000932D3" w:rsidRDefault="000932D3" w:rsidP="000932D3">
      <w:pPr>
        <w:pStyle w:val="Akapitzlist"/>
        <w:numPr>
          <w:ilvl w:val="0"/>
          <w:numId w:val="2"/>
        </w:numPr>
        <w:contextualSpacing/>
        <w:jc w:val="both"/>
      </w:pPr>
      <w:r w:rsidRPr="000932D3">
        <w:t xml:space="preserve">Przedmiotem zamówienia jest wykonanie usługi polegającej na opracowaniu kompletnej dokumentacji projektowej oraz dokumentacji kosztorysowej i przetargowej dla </w:t>
      </w:r>
      <w:r w:rsidRPr="000932D3">
        <w:rPr>
          <w:color w:val="000000"/>
        </w:rPr>
        <w:t>modernizacji kotłowni gazowej wraz  z wymianą kotła gazowego w budynku Powiatowego Centrum Pomocy Rodzinie w Świdnicy  przy ul. Wałbrzyskiej 15.</w:t>
      </w:r>
    </w:p>
    <w:p w:rsidR="000932D3" w:rsidRPr="000932D3" w:rsidRDefault="000932D3" w:rsidP="000932D3">
      <w:pPr>
        <w:pStyle w:val="Akapitzlist"/>
        <w:numPr>
          <w:ilvl w:val="0"/>
          <w:numId w:val="2"/>
        </w:numPr>
        <w:contextualSpacing/>
        <w:jc w:val="both"/>
      </w:pPr>
      <w:r w:rsidRPr="000932D3">
        <w:lastRenderedPageBreak/>
        <w:t xml:space="preserve">Zakres prac projektowych obejmuje wykonanie kompleksowej dokumentacji zgodnie </w:t>
      </w:r>
      <w:r>
        <w:t xml:space="preserve">                      </w:t>
      </w:r>
      <w:r w:rsidRPr="000932D3">
        <w:t>z obowiązującymi przepisami prawa budowlanego, ochrony przeciwpożarowej, przepisami sanitarno-epidemiologicznymi oraz innymi wymaganiami formalno-prawnymi</w:t>
      </w:r>
      <w:r>
        <w:t xml:space="preserve">                                      </w:t>
      </w:r>
      <w:r w:rsidRPr="000932D3">
        <w:t xml:space="preserve"> i technicznymi, w tym sporządzenia: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Projektu budowlanego – 3 egzemplarze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Projektu wykonawczego – 3 egzemplarze 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Kosztorysu inwestorskiego – 2 egzemplarze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Przedmiaru robót – 2 egzemplarze 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Specyfikacji technicznych wykonania i odbioru robót – 1 egzemplarz 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contextualSpacing/>
        <w:jc w:val="both"/>
      </w:pPr>
      <w:r w:rsidRPr="000932D3">
        <w:t xml:space="preserve">Złożenie wniosku o pozwolenie na budowę w organie administracji architektoniczno-budowlanej oraz uzyskanie ostatecznej decyzji pozwolenia na budowę. </w:t>
      </w:r>
    </w:p>
    <w:p w:rsidR="000932D3" w:rsidRPr="000932D3" w:rsidRDefault="000932D3" w:rsidP="000932D3">
      <w:pPr>
        <w:pStyle w:val="Akapitzlist"/>
        <w:numPr>
          <w:ilvl w:val="0"/>
          <w:numId w:val="3"/>
        </w:numPr>
        <w:jc w:val="both"/>
      </w:pPr>
      <w:r w:rsidRPr="000932D3">
        <w:t>Całość ww. dokumentacji w wersji elektronicznej tj. wymagany format dla dokumentacji wskazanej w punkcie 1) i 2) (format PDF i format DWG), w punkcie 3)-4) [format PDF i format ATH]; w punkcie 5) [format PDF] całość nagrana na płytę CD lub DVD – 1 sztuka.</w:t>
      </w:r>
    </w:p>
    <w:p w:rsidR="000932D3" w:rsidRPr="000932D3" w:rsidRDefault="000932D3" w:rsidP="000932D3">
      <w:pPr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Zakres rzeczowy opracowania projektowego obejmuje:</w:t>
      </w:r>
    </w:p>
    <w:p w:rsidR="000932D3" w:rsidRPr="000932D3" w:rsidRDefault="000932D3" w:rsidP="000932D3">
      <w:pPr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 xml:space="preserve">modernizację kotłowni gazowej budynku PCPR w Świdnicy; </w:t>
      </w:r>
    </w:p>
    <w:p w:rsidR="000932D3" w:rsidRPr="000932D3" w:rsidRDefault="000932D3" w:rsidP="000932D3">
      <w:pPr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>wymianę kotła gazowego;</w:t>
      </w:r>
    </w:p>
    <w:p w:rsidR="000932D3" w:rsidRPr="000932D3" w:rsidRDefault="000932D3" w:rsidP="000932D3">
      <w:pPr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 xml:space="preserve">opis nowego kotła gazowego zgodnie z zasadami ustawy </w:t>
      </w:r>
      <w:proofErr w:type="spellStart"/>
      <w:r w:rsidRPr="000932D3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0932D3">
        <w:rPr>
          <w:rFonts w:ascii="Times New Roman" w:hAnsi="Times New Roman"/>
          <w:color w:val="000000"/>
          <w:sz w:val="24"/>
          <w:szCs w:val="24"/>
        </w:rPr>
        <w:t>. m.in. opis kotła bez zastosowania nazw własnych.</w:t>
      </w:r>
    </w:p>
    <w:p w:rsidR="000932D3" w:rsidRPr="000932D3" w:rsidRDefault="000932D3" w:rsidP="000932D3">
      <w:pPr>
        <w:pStyle w:val="Akapitzlist"/>
        <w:numPr>
          <w:ilvl w:val="0"/>
          <w:numId w:val="2"/>
        </w:numPr>
        <w:contextualSpacing/>
        <w:jc w:val="both"/>
      </w:pPr>
      <w:r w:rsidRPr="000932D3">
        <w:t>Zakres prac projektowych obejmuje również: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</w:pPr>
      <w:r w:rsidRPr="000932D3">
        <w:t>Uzyskanie niezbędnych uzgodnień odstępstw z PSP (</w:t>
      </w:r>
      <w:r w:rsidRPr="000932D3">
        <w:rPr>
          <w:i/>
        </w:rPr>
        <w:t>jeśli dotyczy</w:t>
      </w:r>
      <w:r w:rsidRPr="000932D3">
        <w:t xml:space="preserve">).  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</w:pPr>
      <w:r w:rsidRPr="000932D3">
        <w:rPr>
          <w:rFonts w:eastAsia="Calibri"/>
        </w:rPr>
        <w:t xml:space="preserve">Uzupełnienie </w:t>
      </w:r>
      <w:r w:rsidRPr="000932D3">
        <w:rPr>
          <w:rFonts w:eastAsia="Calibri"/>
          <w:lang w:eastAsia="zh-CN"/>
        </w:rPr>
        <w:t>dokumentów merytorycznych</w:t>
      </w:r>
      <w:r w:rsidRPr="000932D3">
        <w:rPr>
          <w:rFonts w:eastAsia="Calibri"/>
        </w:rPr>
        <w:t xml:space="preserve"> o niezbędne dane (np. obliczenia, rozwiązania konstrukcyjne) wymagane do złożenia dokumentacji w Starostwie celem uzyskania pozwolenia na budowę/</w:t>
      </w:r>
      <w:r w:rsidRPr="000932D3">
        <w:t>lub zgłoszenia.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</w:pPr>
      <w:r w:rsidRPr="000932D3">
        <w:rPr>
          <w:rFonts w:eastAsia="Calibri"/>
        </w:rPr>
        <w:t xml:space="preserve">Uzyskanie wszelkich zgód, uzgodnień i pozwoleń administracyjnych umożliwiających rozpoczęcie realizacji ww. inwestycji m.in. </w:t>
      </w:r>
      <w:r w:rsidRPr="000932D3">
        <w:t>Wykonawca złoży kompletny wniosek do Starostwa Powiatowego w celu uzyskania pozwolenia na budowę i przekaże go wraz z oświadczeniem o kompletności dokumentacji Zamawiającemu.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t>Przekazanie Zamawiającemu w jego siedzibie wykonanej dokumentacji, protokołem zdawczo - odbiorczym wraz z oświadczeniem: o kompletności dokumentacji, że przekazana dokumentacja jest opracowana w zakresie niezbędnym do realizacji celu, któremu ma służyć, o zgodności dokumentacji z umową, obowiązującymi przepisami, zasadami wiedzy technicznej i normami oraz o</w:t>
      </w:r>
      <w:r w:rsidRPr="000932D3">
        <w:rPr>
          <w:bCs/>
        </w:rPr>
        <w:t xml:space="preserve">świadczeniem w sprawie potwierdzenia przeniesienia autorskich praw majątkowych na Zamawiającego. 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t xml:space="preserve">Przekazanie Zamawiającemu opracowanej dokumentacji także w wersji elektronicznej, dokumentację w postaci elektronicznej (z podpisem elektronicznym Wykonawcy) należy dostarczyć w jednym egzemplarzu na nośniku </w:t>
      </w:r>
      <w:r w:rsidRPr="000932D3">
        <w:rPr>
          <w:rFonts w:eastAsia="Calibri"/>
          <w:lang w:eastAsia="zh-CN"/>
        </w:rPr>
        <w:t>USB (np. pendrive), pliki zawierające przedmiary powinny  być w wersji edytowalnej.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t xml:space="preserve">Wykonania przedmiotu umowy zgodnie z postanowieniami umownymi i wytycznymi do projektowania oraz zgodnie z obowiązującymi w tym zakresie przepisami prawa </w:t>
      </w:r>
      <w:r>
        <w:t xml:space="preserve">                      </w:t>
      </w:r>
      <w:r w:rsidRPr="000932D3">
        <w:t>i normami.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t xml:space="preserve">Konsultowania na bieżąco z Zamawiającym zaproponowanych rozwiązań. </w:t>
      </w:r>
      <w:r>
        <w:t xml:space="preserve">                                  </w:t>
      </w:r>
      <w:r w:rsidRPr="000932D3">
        <w:t>Po otrzymaniu pozytywnej opinii  zaproponowanego rozwiązania, Projektant umieści je w dokumentacji, a po wykonaniu dokumentacji  zaprezentuje całokształt rozwiązań.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t xml:space="preserve">Udzielania niezwłocznie za pośrednictwem Zamawiającego odpowiedzi oferentom na pytania dotyczące opracowanej dokumentacji podczas prowadzenia postępowania/ń </w:t>
      </w:r>
      <w:r>
        <w:t xml:space="preserve">                   </w:t>
      </w:r>
      <w:r w:rsidRPr="000932D3">
        <w:t>o udzielenie zamówienia/-ń publicznego/-</w:t>
      </w:r>
      <w:proofErr w:type="spellStart"/>
      <w:r w:rsidRPr="000932D3">
        <w:t>ych</w:t>
      </w:r>
      <w:proofErr w:type="spellEnd"/>
      <w:r w:rsidRPr="000932D3">
        <w:t xml:space="preserve"> na </w:t>
      </w:r>
      <w:r w:rsidRPr="000932D3">
        <w:rPr>
          <w:rFonts w:eastAsia="Calibri"/>
          <w:lang w:eastAsia="zh-CN"/>
        </w:rPr>
        <w:t>wykonanie ww. zadań.</w:t>
      </w:r>
    </w:p>
    <w:p w:rsidR="000932D3" w:rsidRPr="000932D3" w:rsidRDefault="000932D3" w:rsidP="000932D3">
      <w:pPr>
        <w:pStyle w:val="Akapitzlist"/>
        <w:numPr>
          <w:ilvl w:val="0"/>
          <w:numId w:val="5"/>
        </w:numPr>
        <w:contextualSpacing/>
        <w:jc w:val="both"/>
        <w:rPr>
          <w:color w:val="FF0000"/>
        </w:rPr>
      </w:pPr>
      <w:r w:rsidRPr="000932D3">
        <w:rPr>
          <w:rFonts w:eastAsia="Calibri"/>
          <w:lang w:eastAsia="zh-CN"/>
        </w:rPr>
        <w:t xml:space="preserve">Zapewnienie aktualizacji przedłożonej dokumentacji, jeśli zajdzie taka potrzeba. </w:t>
      </w:r>
    </w:p>
    <w:p w:rsidR="000932D3" w:rsidRPr="000932D3" w:rsidRDefault="000932D3" w:rsidP="000932D3">
      <w:pPr>
        <w:widowControl/>
        <w:numPr>
          <w:ilvl w:val="0"/>
          <w:numId w:val="2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lastRenderedPageBreak/>
        <w:t>Obowiązkiem Projektanta jest uzyskanie własnym staraniem i na własny koszt wszelkich dokumentów, opracowań i wytycznych niezbędnych do prawidłowej realizacji przedmiotu zamówienia, w tym m.in., w szczególności:</w:t>
      </w:r>
    </w:p>
    <w:p w:rsidR="000932D3" w:rsidRPr="000932D3" w:rsidRDefault="000932D3" w:rsidP="000932D3">
      <w:pPr>
        <w:widowControl/>
        <w:numPr>
          <w:ilvl w:val="0"/>
          <w:numId w:val="6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mapy do celów projektowych,</w:t>
      </w:r>
    </w:p>
    <w:p w:rsidR="000932D3" w:rsidRPr="000932D3" w:rsidRDefault="000932D3" w:rsidP="000932D3">
      <w:pPr>
        <w:widowControl/>
        <w:numPr>
          <w:ilvl w:val="0"/>
          <w:numId w:val="6"/>
        </w:numPr>
        <w:suppressAutoHyphens w:val="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uzyskania wszelkich wymaganych zgód, uzgodnień i pozwoleń umożliwiających rozpoczęcie robót budowlanych.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32D3">
        <w:rPr>
          <w:rFonts w:ascii="Times New Roman" w:hAnsi="Times New Roman"/>
          <w:bCs/>
          <w:sz w:val="24"/>
          <w:szCs w:val="24"/>
        </w:rPr>
        <w:t>6</w:t>
      </w:r>
      <w:r w:rsidRPr="000932D3">
        <w:rPr>
          <w:rFonts w:ascii="Times New Roman" w:hAnsi="Times New Roman"/>
          <w:sz w:val="24"/>
          <w:szCs w:val="24"/>
        </w:rPr>
        <w:t xml:space="preserve">. Projektant zobowiązuje się do: </w:t>
      </w:r>
    </w:p>
    <w:p w:rsidR="000932D3" w:rsidRPr="000932D3" w:rsidRDefault="000932D3" w:rsidP="000932D3">
      <w:pPr>
        <w:pStyle w:val="Akapitzlist"/>
        <w:numPr>
          <w:ilvl w:val="0"/>
          <w:numId w:val="7"/>
        </w:numPr>
        <w:ind w:left="709" w:hanging="425"/>
        <w:contextualSpacing/>
        <w:jc w:val="both"/>
      </w:pPr>
      <w:r w:rsidRPr="000932D3">
        <w:t xml:space="preserve">Opracowania dokumentacji projektowej z wykorzystaniem techniki komputerowej. </w:t>
      </w:r>
    </w:p>
    <w:p w:rsidR="000932D3" w:rsidRPr="000932D3" w:rsidRDefault="000932D3" w:rsidP="000932D3">
      <w:pPr>
        <w:pStyle w:val="Akapitzlist"/>
        <w:numPr>
          <w:ilvl w:val="0"/>
          <w:numId w:val="7"/>
        </w:numPr>
        <w:ind w:left="709" w:hanging="425"/>
        <w:contextualSpacing/>
        <w:jc w:val="both"/>
      </w:pPr>
      <w:r w:rsidRPr="000932D3">
        <w:t>Wykonania przedmiotu umowy zgodnie z postanowieniami umownymi i wytycznymi do projektowania oraz  zgodnie z obowiązującymi w tym zakresie przepisami prawa</w:t>
      </w:r>
      <w:r>
        <w:t xml:space="preserve">                     </w:t>
      </w:r>
      <w:r w:rsidRPr="000932D3">
        <w:t xml:space="preserve"> i normami oraz wytycznymi. </w:t>
      </w:r>
    </w:p>
    <w:p w:rsidR="000932D3" w:rsidRPr="000932D3" w:rsidRDefault="000932D3" w:rsidP="000932D3">
      <w:pPr>
        <w:pStyle w:val="Akapitzlist"/>
        <w:numPr>
          <w:ilvl w:val="0"/>
          <w:numId w:val="7"/>
        </w:numPr>
        <w:ind w:left="709" w:hanging="425"/>
        <w:contextualSpacing/>
        <w:jc w:val="both"/>
      </w:pPr>
      <w:r w:rsidRPr="000932D3">
        <w:t>Konsultowania na bieżąco z Zamawiającym zaproponowanych rozwiązań.</w:t>
      </w:r>
      <w:r>
        <w:t xml:space="preserve">                                  </w:t>
      </w:r>
      <w:r w:rsidRPr="000932D3">
        <w:t xml:space="preserve"> Po otrzymaniu pozytywnej opinii  zaproponowanego rozwiązania, Projektant umieści je w dokumentacji, a po wykonaniu dokumentacji  zaprezentuje całokształt rozwiązań. </w:t>
      </w:r>
    </w:p>
    <w:p w:rsidR="00E12715" w:rsidRPr="00E12715" w:rsidRDefault="000932D3" w:rsidP="00E12715">
      <w:pPr>
        <w:pStyle w:val="Akapitzlist"/>
        <w:numPr>
          <w:ilvl w:val="0"/>
          <w:numId w:val="18"/>
        </w:numPr>
        <w:ind w:left="709" w:hanging="425"/>
        <w:contextualSpacing/>
        <w:jc w:val="both"/>
      </w:pPr>
      <w:r w:rsidRPr="000932D3">
        <w:t>Udzielania niezwłocznie Zamawiającemu wyjaśnień do dokumentacji podczas prowadzenia postępowania  o zamówieni</w:t>
      </w:r>
      <w:r w:rsidR="00E12715">
        <w:t xml:space="preserve">e publiczne na roboty </w:t>
      </w:r>
      <w:r w:rsidR="00E12715" w:rsidRPr="00E12715">
        <w:t>budowlane</w:t>
      </w:r>
      <w:r w:rsidRPr="00E12715">
        <w:t xml:space="preserve"> </w:t>
      </w:r>
      <w:r w:rsidR="00E12715" w:rsidRPr="00E12715">
        <w:t>oraz podczas realizacji robót budowlanych co do wątpliwości dotyczących dokumentacji projektowo-kosztorysowej i zawartych w niej rozwiązań oraz do uzupełnienia tej dokumentacji, jeżeli stwierdzone w niej braki nie pozwalają na prawidłowe wykonanie robót opisanych w niniejszej umowie. Złożenie wyjaśnień i uzupełnień jest zobowiązaniem Wykonawcy trwającym przez okres równy okresowi gwarancji, a ich udzielenie mieści się w ramach wynagrodzenia opisanego w § 4 niniejszej umowy.</w:t>
      </w:r>
    </w:p>
    <w:p w:rsidR="000932D3" w:rsidRPr="000932D3" w:rsidRDefault="000932D3" w:rsidP="000932D3">
      <w:pPr>
        <w:pStyle w:val="Akapitzlist"/>
        <w:numPr>
          <w:ilvl w:val="0"/>
          <w:numId w:val="7"/>
        </w:numPr>
        <w:ind w:left="709" w:hanging="425"/>
        <w:contextualSpacing/>
        <w:jc w:val="both"/>
      </w:pPr>
      <w:r w:rsidRPr="000932D3">
        <w:t xml:space="preserve">Przekazania Zamawiającemu przedmiotu zamówienia w jego siedzibie protokołem zdawczo-odbiorczym wykonanej dokumentacji wraz z oświadczeniem Wykonawcy: </w:t>
      </w:r>
    </w:p>
    <w:p w:rsidR="000932D3" w:rsidRPr="000932D3" w:rsidRDefault="000932D3" w:rsidP="000932D3">
      <w:pPr>
        <w:pStyle w:val="Akapitzlist"/>
        <w:numPr>
          <w:ilvl w:val="0"/>
          <w:numId w:val="8"/>
        </w:numPr>
        <w:contextualSpacing/>
        <w:jc w:val="both"/>
      </w:pPr>
      <w:r w:rsidRPr="000932D3">
        <w:t xml:space="preserve">o kompletności dokumentacji, </w:t>
      </w:r>
    </w:p>
    <w:p w:rsidR="000932D3" w:rsidRPr="000932D3" w:rsidRDefault="000932D3" w:rsidP="000932D3">
      <w:pPr>
        <w:pStyle w:val="Akapitzlist"/>
        <w:numPr>
          <w:ilvl w:val="0"/>
          <w:numId w:val="8"/>
        </w:numPr>
        <w:contextualSpacing/>
        <w:jc w:val="both"/>
      </w:pPr>
      <w:r w:rsidRPr="000932D3">
        <w:t xml:space="preserve">że przekazana dokumentacja jest opracowana w zakresie niezbędnym do realizacji celu, któremu ma służyć, </w:t>
      </w:r>
    </w:p>
    <w:p w:rsidR="000932D3" w:rsidRPr="000932D3" w:rsidRDefault="000932D3" w:rsidP="000932D3">
      <w:pPr>
        <w:pStyle w:val="Akapitzlist"/>
        <w:numPr>
          <w:ilvl w:val="0"/>
          <w:numId w:val="8"/>
        </w:numPr>
        <w:contextualSpacing/>
        <w:jc w:val="both"/>
      </w:pPr>
      <w:r w:rsidRPr="000932D3">
        <w:t xml:space="preserve">o zgodności dokumentacji z umową, obowiązującymi przepisami, zasadami wiedzy technicznej i normami, </w:t>
      </w:r>
    </w:p>
    <w:p w:rsidR="000932D3" w:rsidRPr="000932D3" w:rsidRDefault="000932D3" w:rsidP="000932D3">
      <w:pPr>
        <w:pStyle w:val="Akapitzlist"/>
        <w:numPr>
          <w:ilvl w:val="0"/>
          <w:numId w:val="8"/>
        </w:numPr>
        <w:contextualSpacing/>
        <w:jc w:val="both"/>
      </w:pPr>
      <w:r w:rsidRPr="000932D3">
        <w:t>że przekazana dokumentacja nie narusza praw osób trzecich,</w:t>
      </w:r>
    </w:p>
    <w:p w:rsidR="000932D3" w:rsidRPr="000932D3" w:rsidRDefault="000932D3" w:rsidP="000932D3">
      <w:pPr>
        <w:pStyle w:val="Akapitzlist"/>
        <w:ind w:left="644"/>
        <w:contextualSpacing/>
        <w:jc w:val="both"/>
        <w:rPr>
          <w:color w:val="FF0000"/>
        </w:rPr>
      </w:pPr>
      <w:r w:rsidRPr="000932D3">
        <w:t>oraz o</w:t>
      </w:r>
      <w:r w:rsidRPr="000932D3">
        <w:rPr>
          <w:bCs/>
        </w:rPr>
        <w:t xml:space="preserve">świadczeniem w sprawie potwierdzenia przeniesienia autorskich praw majątkowych na Zamawiającego. </w:t>
      </w:r>
    </w:p>
    <w:p w:rsidR="000932D3" w:rsidRPr="000932D3" w:rsidRDefault="000932D3" w:rsidP="000932D3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6)  Przekazania Zamawiającemu opracowanej dokumentacji także w wersji elektronicznej, która będzie publikowana w Internecie. Wymogi dla wersji elektronicznej: </w:t>
      </w:r>
    </w:p>
    <w:p w:rsidR="000932D3" w:rsidRPr="000932D3" w:rsidRDefault="000932D3" w:rsidP="000932D3">
      <w:pPr>
        <w:pStyle w:val="Akapitzlist"/>
        <w:numPr>
          <w:ilvl w:val="0"/>
          <w:numId w:val="9"/>
        </w:numPr>
        <w:contextualSpacing/>
        <w:jc w:val="both"/>
      </w:pPr>
      <w:r w:rsidRPr="000932D3">
        <w:t xml:space="preserve">każdy tom dokumentacji projektowej powinien być zapisany do pojedynczego pliku    w formacie PDF – nazwa pliku powinna odzwierciedlać temat opracowania, </w:t>
      </w:r>
    </w:p>
    <w:p w:rsidR="000932D3" w:rsidRPr="000932D3" w:rsidRDefault="000932D3" w:rsidP="000932D3">
      <w:pPr>
        <w:pStyle w:val="Akapitzlist"/>
        <w:numPr>
          <w:ilvl w:val="0"/>
          <w:numId w:val="9"/>
        </w:numPr>
        <w:contextualSpacing/>
        <w:jc w:val="both"/>
      </w:pPr>
      <w:r w:rsidRPr="000932D3">
        <w:t xml:space="preserve">pliki należy wgrać do jednego katalogu, w tym samym katalogu należy umieścić plik  w formacie tekstowym, zawierający listę plików wraz z pełnymi tytułami opracowań w nich zawartych, </w:t>
      </w:r>
    </w:p>
    <w:p w:rsidR="000932D3" w:rsidRPr="000932D3" w:rsidRDefault="000932D3" w:rsidP="000932D3">
      <w:pPr>
        <w:pStyle w:val="Akapitzlist"/>
        <w:numPr>
          <w:ilvl w:val="0"/>
          <w:numId w:val="9"/>
        </w:numPr>
        <w:contextualSpacing/>
        <w:jc w:val="both"/>
      </w:pPr>
      <w:r w:rsidRPr="000932D3">
        <w:t xml:space="preserve">jakość zeskanowanych lub wygenerowanych dokumentów, rysunków technicznych i zdjęć powinny umożliwiać odczytanie wszystkich detali i cech, a jednocześnie uwzględniać i nie przekraczać rzeczywistej rozdzielczości biurowych urządzeń do wyświetlania i powielania danych, </w:t>
      </w:r>
    </w:p>
    <w:p w:rsidR="000932D3" w:rsidRPr="000932D3" w:rsidRDefault="000932D3" w:rsidP="000932D3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7) Dokumentację w postaci elektronicznej należy dostarczyć na nośniku </w:t>
      </w:r>
      <w:r w:rsidRPr="000932D3">
        <w:rPr>
          <w:rFonts w:ascii="Times New Roman" w:hAnsi="Times New Roman"/>
          <w:sz w:val="24"/>
          <w:szCs w:val="24"/>
          <w:lang w:eastAsia="zh-CN"/>
        </w:rPr>
        <w:t xml:space="preserve">USB (np. pendrive). </w:t>
      </w:r>
      <w:r>
        <w:rPr>
          <w:rFonts w:ascii="Times New Roman" w:hAnsi="Times New Roman"/>
          <w:sz w:val="24"/>
          <w:szCs w:val="24"/>
        </w:rPr>
        <w:t xml:space="preserve">Dokumenty </w:t>
      </w:r>
      <w:r w:rsidRPr="000932D3">
        <w:rPr>
          <w:rFonts w:ascii="Times New Roman" w:hAnsi="Times New Roman"/>
          <w:sz w:val="24"/>
          <w:szCs w:val="24"/>
        </w:rPr>
        <w:t>w postaci elektronicznej mają być opatrzone kwalifikowanym podpisem elektronicznym osób sporządzających w/w dokumentację.</w:t>
      </w:r>
    </w:p>
    <w:p w:rsidR="000932D3" w:rsidRPr="000932D3" w:rsidRDefault="000932D3" w:rsidP="000932D3">
      <w:pPr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7. W ramach ustalonego wynagrodzenia Projektant/Wykonawca przenosi na Zamawiającego autorskie prawa majątkowe do opracowanej dokumentacji, uprawniając Zamawiającego do korzystania i rozporządzania dokumentacją na następujących polach eksploatacji: </w:t>
      </w:r>
    </w:p>
    <w:p w:rsidR="000932D3" w:rsidRPr="000932D3" w:rsidRDefault="000932D3" w:rsidP="000932D3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1) zwielokrotnianie: </w:t>
      </w:r>
    </w:p>
    <w:p w:rsidR="000932D3" w:rsidRPr="000932D3" w:rsidRDefault="000932D3" w:rsidP="000932D3">
      <w:pPr>
        <w:pStyle w:val="Akapitzlist"/>
        <w:numPr>
          <w:ilvl w:val="0"/>
          <w:numId w:val="10"/>
        </w:numPr>
        <w:contextualSpacing/>
        <w:jc w:val="both"/>
      </w:pPr>
      <w:r w:rsidRPr="000932D3">
        <w:lastRenderedPageBreak/>
        <w:t xml:space="preserve">wersji papierowej – kserowanie i skanowanie, </w:t>
      </w:r>
    </w:p>
    <w:p w:rsidR="000932D3" w:rsidRPr="000932D3" w:rsidRDefault="000932D3" w:rsidP="000932D3">
      <w:pPr>
        <w:pStyle w:val="Akapitzlist"/>
        <w:numPr>
          <w:ilvl w:val="0"/>
          <w:numId w:val="10"/>
        </w:numPr>
        <w:contextualSpacing/>
        <w:jc w:val="both"/>
      </w:pPr>
      <w:r w:rsidRPr="000932D3">
        <w:t xml:space="preserve">elektronicznej – kopiowanie na nośniki </w:t>
      </w:r>
      <w:r w:rsidRPr="000932D3">
        <w:rPr>
          <w:rFonts w:eastAsia="Calibri"/>
          <w:lang w:eastAsia="en-US"/>
        </w:rPr>
        <w:t>elektroniczne</w:t>
      </w:r>
      <w:r w:rsidRPr="000932D3">
        <w:t xml:space="preserve">; </w:t>
      </w:r>
    </w:p>
    <w:p w:rsidR="000932D3" w:rsidRPr="000932D3" w:rsidRDefault="000932D3" w:rsidP="000932D3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2) rozpowszechnianie (publikację) całości lub dowolnej części dokumentacji do wykorzystania przez wykonawców w postępowaniu o zamówienie publiczne na realizację robót, zamówień objętych przedmiotem dokumentacji, innych Wykonawców jako podstawę lub materiał wyjściowy do wykonania innych opracowań projektowych, Wykonawcę robót budowlanych i innych Wykonawców jako podstawę do wykonania lub nadzorowania robót budowlanych, osoby trzecie biorące udział w procesie inwestycyjnym, inne podmioty i jednostki, prasę i telewizję w następujących formach: </w:t>
      </w:r>
    </w:p>
    <w:p w:rsidR="000932D3" w:rsidRPr="000932D3" w:rsidRDefault="000932D3" w:rsidP="000932D3">
      <w:pPr>
        <w:pStyle w:val="Akapitzlist"/>
        <w:numPr>
          <w:ilvl w:val="0"/>
          <w:numId w:val="11"/>
        </w:numPr>
        <w:contextualSpacing/>
        <w:jc w:val="both"/>
      </w:pPr>
      <w:r w:rsidRPr="000932D3">
        <w:t xml:space="preserve">papierowej, </w:t>
      </w:r>
    </w:p>
    <w:p w:rsidR="000932D3" w:rsidRPr="000932D3" w:rsidRDefault="000932D3" w:rsidP="000932D3">
      <w:pPr>
        <w:pStyle w:val="Akapitzlist"/>
        <w:numPr>
          <w:ilvl w:val="0"/>
          <w:numId w:val="11"/>
        </w:numPr>
        <w:contextualSpacing/>
        <w:jc w:val="both"/>
      </w:pPr>
      <w:r w:rsidRPr="000932D3">
        <w:t xml:space="preserve">elektronicznej – Internet, poczta elektroniczna lub nośniki </w:t>
      </w:r>
      <w:r w:rsidRPr="000932D3">
        <w:rPr>
          <w:rFonts w:eastAsia="Calibri"/>
          <w:lang w:eastAsia="en-US"/>
        </w:rPr>
        <w:t>elektroniczne</w:t>
      </w:r>
      <w:r w:rsidRPr="000932D3">
        <w:t xml:space="preserve">; </w:t>
      </w:r>
    </w:p>
    <w:p w:rsidR="000932D3" w:rsidRPr="000932D3" w:rsidRDefault="000932D3" w:rsidP="000932D3">
      <w:pPr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3) wprowadzenie dokumentacji lub jej części do pamięci komputerów na dowolnej liczbie stanowisk komputerowych Zamawiającego lub innych podmiotów.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8. Wykonawca zobowiązuje się do przedstawienia Zamawiającemu ewentualnych propozycji zmian w stosunku do umowy w każdym przypadku, gdy mogą one wpłynąć na obniżenie kosztów wykonawstwa lub eksploatacji projektowanej inwestycji.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color w:val="00B0F0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3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Termin wykonania przedmiotu umowy</w:t>
      </w:r>
      <w:bookmarkStart w:id="0" w:name="_Hlk58328904"/>
      <w:bookmarkEnd w:id="0"/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1.  Termin wykonania całości przedmiotu umowy, o którym mowa </w:t>
      </w:r>
      <w:bookmarkStart w:id="1" w:name="_Hlk58245664"/>
      <w:r w:rsidRPr="000932D3">
        <w:rPr>
          <w:rFonts w:ascii="Times New Roman" w:hAnsi="Times New Roman"/>
          <w:sz w:val="24"/>
          <w:szCs w:val="24"/>
        </w:rPr>
        <w:t xml:space="preserve">w § 1 i 2 </w:t>
      </w:r>
      <w:bookmarkEnd w:id="1"/>
      <w:r w:rsidRPr="000932D3">
        <w:rPr>
          <w:rFonts w:ascii="Times New Roman" w:hAnsi="Times New Roman"/>
          <w:sz w:val="24"/>
          <w:szCs w:val="24"/>
        </w:rPr>
        <w:t xml:space="preserve">umowy -  </w:t>
      </w:r>
      <w:r w:rsidRPr="000932D3">
        <w:rPr>
          <w:rFonts w:ascii="Times New Roman" w:hAnsi="Times New Roman"/>
          <w:b/>
          <w:sz w:val="24"/>
          <w:szCs w:val="24"/>
        </w:rPr>
        <w:t>do 18 sierpnia 2025 r.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2. Za termin wykonania przedmiotu umowy przyjmuje się datę protokolarnego przekazania kompletnej dokumentacji wymienionej w § 2 wraz z oświadczeniami </w:t>
      </w:r>
      <w:r w:rsidRPr="000932D3">
        <w:rPr>
          <w:rFonts w:ascii="Times New Roman" w:hAnsi="Times New Roman"/>
          <w:sz w:val="24"/>
          <w:szCs w:val="24"/>
          <w:lang w:eastAsia="en-US"/>
        </w:rPr>
        <w:t>Wykonawcy</w:t>
      </w:r>
      <w:r w:rsidRPr="000932D3">
        <w:rPr>
          <w:rFonts w:ascii="Times New Roman" w:hAnsi="Times New Roman"/>
          <w:sz w:val="24"/>
          <w:szCs w:val="24"/>
        </w:rPr>
        <w:t xml:space="preserve"> m.in. o kompletności dokumentacji, że przekazana dokumentacja jest opracowana w zakresie niezbędnym do realizacji celu, któremu ma służyć oraz o zgodności dokumentacji z obowiązującymi przepisami, zasadami wiedzy technicznej i normami wraz                                        z zaświadczeniem o niewnoszeniu sprzeciwu do złożonego  zgłoszenia wykonania robót lub prawomocną decyzją o pozwoleniu na budowę.</w:t>
      </w:r>
    </w:p>
    <w:p w:rsidR="000932D3" w:rsidRPr="000932D3" w:rsidRDefault="000932D3" w:rsidP="000932D3">
      <w:pPr>
        <w:widowControl/>
        <w:suppressAutoHyphens w:val="0"/>
        <w:jc w:val="both"/>
        <w:rPr>
          <w:rFonts w:ascii="Times New Roman" w:hAnsi="Times New Roman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4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Wynagrodzenie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1. Strony zgodnie ustalają, że obowiązującą formą wynagrodzenia za wykonanie przedmiotu umowy jest wynagrodzenie ryczałtowe.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2. Wynagrodzenie </w:t>
      </w:r>
      <w:r w:rsidRPr="000932D3">
        <w:rPr>
          <w:rFonts w:ascii="Times New Roman" w:hAnsi="Times New Roman"/>
          <w:sz w:val="24"/>
          <w:szCs w:val="24"/>
          <w:lang w:eastAsia="en-US"/>
        </w:rPr>
        <w:t>Wykonawcy</w:t>
      </w:r>
      <w:r w:rsidRPr="000932D3">
        <w:rPr>
          <w:rFonts w:ascii="Times New Roman" w:hAnsi="Times New Roman"/>
          <w:sz w:val="24"/>
          <w:szCs w:val="24"/>
        </w:rPr>
        <w:t xml:space="preserve"> za całość zadania wynosi łącznie z podatkiem VAT  ……………………</w:t>
      </w:r>
      <w:r w:rsidRPr="000932D3">
        <w:rPr>
          <w:rFonts w:ascii="Times New Roman" w:hAnsi="Times New Roman"/>
          <w:b/>
          <w:bCs/>
          <w:sz w:val="24"/>
          <w:szCs w:val="24"/>
        </w:rPr>
        <w:t>zł</w:t>
      </w:r>
      <w:r w:rsidRPr="000932D3">
        <w:rPr>
          <w:rFonts w:ascii="Times New Roman" w:hAnsi="Times New Roman"/>
          <w:sz w:val="24"/>
          <w:szCs w:val="24"/>
        </w:rPr>
        <w:t xml:space="preserve"> (słownie</w:t>
      </w:r>
      <w:r w:rsidRPr="000932D3">
        <w:rPr>
          <w:rFonts w:ascii="Times New Roman" w:hAnsi="Times New Roman"/>
          <w:b/>
          <w:bCs/>
          <w:sz w:val="24"/>
          <w:szCs w:val="24"/>
        </w:rPr>
        <w:t xml:space="preserve">: …………………………………………… </w:t>
      </w:r>
      <w:r w:rsidRPr="000932D3">
        <w:rPr>
          <w:rFonts w:ascii="Times New Roman" w:hAnsi="Times New Roman"/>
          <w:bCs/>
          <w:sz w:val="24"/>
          <w:szCs w:val="24"/>
        </w:rPr>
        <w:t>złotych 00/100</w:t>
      </w:r>
      <w:r w:rsidRPr="000932D3">
        <w:rPr>
          <w:rFonts w:ascii="Times New Roman" w:hAnsi="Times New Roman"/>
          <w:sz w:val="24"/>
          <w:szCs w:val="24"/>
        </w:rPr>
        <w:t xml:space="preserve">)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3. Należne płatności za realizację przedmiotu umowy będą dokonane na rachunek </w:t>
      </w:r>
      <w:r w:rsidRPr="000932D3">
        <w:rPr>
          <w:rFonts w:ascii="Times New Roman" w:hAnsi="Times New Roman"/>
          <w:b/>
          <w:sz w:val="24"/>
          <w:szCs w:val="24"/>
        </w:rPr>
        <w:t>Wykonawcy</w:t>
      </w:r>
      <w:r w:rsidRPr="000932D3">
        <w:rPr>
          <w:rFonts w:ascii="Times New Roman" w:hAnsi="Times New Roman"/>
          <w:sz w:val="24"/>
          <w:szCs w:val="24"/>
        </w:rPr>
        <w:t xml:space="preserve"> wskazany                     w treści faktury.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4. </w:t>
      </w:r>
      <w:r w:rsidRPr="000932D3">
        <w:rPr>
          <w:rFonts w:ascii="Times New Roman" w:hAnsi="Times New Roman"/>
          <w:color w:val="000000"/>
          <w:sz w:val="24"/>
          <w:szCs w:val="24"/>
        </w:rPr>
        <w:t xml:space="preserve">Faktura za wykonanie przedmiotu umowy zostanie uregulowana przelewem w terminie do 30 dni od dnia zakończenia realizacji przedmiotu umowy (odbioru końcowego) oraz po jej złożeniu w siedzibie Zamawiającego. 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5. Faktury za zleconą usługę zostaną wystawiona na Powiat Świdnicki</w:t>
      </w:r>
      <w:r w:rsidRPr="000932D3">
        <w:rPr>
          <w:rFonts w:ascii="Times New Roman" w:hAnsi="Times New Roman"/>
          <w:color w:val="000000"/>
          <w:sz w:val="24"/>
          <w:szCs w:val="24"/>
        </w:rPr>
        <w:t xml:space="preserve"> według następującego schematu:</w:t>
      </w:r>
    </w:p>
    <w:p w:rsidR="000932D3" w:rsidRPr="000932D3" w:rsidRDefault="000932D3" w:rsidP="000932D3">
      <w:pPr>
        <w:pStyle w:val="Akapitzlist"/>
        <w:ind w:left="720"/>
        <w:jc w:val="both"/>
        <w:rPr>
          <w:color w:val="000000"/>
        </w:rPr>
      </w:pPr>
      <w:r w:rsidRPr="000932D3">
        <w:rPr>
          <w:b/>
          <w:color w:val="000000"/>
        </w:rPr>
        <w:t>Nabywca: Powiat Świdnicki</w:t>
      </w:r>
      <w:r w:rsidRPr="000932D3">
        <w:rPr>
          <w:color w:val="000000"/>
        </w:rPr>
        <w:t xml:space="preserve">, </w:t>
      </w:r>
    </w:p>
    <w:p w:rsidR="000932D3" w:rsidRPr="000932D3" w:rsidRDefault="000932D3" w:rsidP="000932D3">
      <w:pPr>
        <w:pStyle w:val="Akapitzlist"/>
        <w:ind w:left="720"/>
        <w:jc w:val="both"/>
        <w:rPr>
          <w:color w:val="000000"/>
        </w:rPr>
      </w:pPr>
      <w:r w:rsidRPr="000932D3">
        <w:rPr>
          <w:color w:val="000000"/>
        </w:rPr>
        <w:t>ul. Marii Skłodowskiej-Curie 7, 58-100 Świdnica, NIP 884-23-69-827;</w:t>
      </w:r>
    </w:p>
    <w:p w:rsidR="000932D3" w:rsidRPr="000932D3" w:rsidRDefault="000932D3" w:rsidP="000932D3">
      <w:pPr>
        <w:pStyle w:val="Akapitzlist"/>
        <w:ind w:left="720"/>
        <w:jc w:val="both"/>
      </w:pPr>
      <w:r w:rsidRPr="000932D3">
        <w:rPr>
          <w:b/>
          <w:color w:val="000000"/>
        </w:rPr>
        <w:t xml:space="preserve">Odbiorca: </w:t>
      </w:r>
      <w:r w:rsidRPr="000932D3">
        <w:rPr>
          <w:b/>
        </w:rPr>
        <w:t>Powiatowe Centrum Pomocy Rodzinie w Świdnicy</w:t>
      </w:r>
      <w:r w:rsidRPr="000932D3">
        <w:t xml:space="preserve">, </w:t>
      </w:r>
    </w:p>
    <w:p w:rsidR="000932D3" w:rsidRPr="000932D3" w:rsidRDefault="000932D3" w:rsidP="000932D3">
      <w:pPr>
        <w:pStyle w:val="Akapitzlist"/>
        <w:ind w:left="720"/>
        <w:jc w:val="both"/>
        <w:rPr>
          <w:color w:val="000000"/>
        </w:rPr>
      </w:pPr>
      <w:r w:rsidRPr="000932D3">
        <w:t xml:space="preserve">ul. Wałbrzyska 15, 58-100 </w:t>
      </w:r>
      <w:r w:rsidRPr="000932D3">
        <w:rPr>
          <w:color w:val="000000"/>
        </w:rPr>
        <w:t>Świdnica.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>6. W razie opóźnienia w zapłacie wynagrodzenia, Wykonawca ma prawo do naliczania odsetek ustawowych za opóźnienie.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  <w:lang w:bidi="pl-PL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932D3">
        <w:rPr>
          <w:rFonts w:ascii="Times New Roman" w:hAnsi="Times New Roman"/>
          <w:sz w:val="24"/>
          <w:szCs w:val="24"/>
          <w:lang w:bidi="pl-PL"/>
        </w:rPr>
        <w:t xml:space="preserve">Wykonawca oświadcza, że numer rachunku bankowego wskazany przez niego w wystawionych fakturach jest numerem właściwym do dokonywania rozliczeń na zasadach </w:t>
      </w:r>
      <w:r w:rsidRPr="000932D3">
        <w:rPr>
          <w:rFonts w:ascii="Times New Roman" w:hAnsi="Times New Roman"/>
          <w:sz w:val="24"/>
          <w:szCs w:val="24"/>
          <w:lang w:bidi="pl-PL"/>
        </w:rPr>
        <w:lastRenderedPageBreak/>
        <w:t>podzielonej płatności (</w:t>
      </w:r>
      <w:proofErr w:type="spellStart"/>
      <w:r w:rsidRPr="000932D3">
        <w:rPr>
          <w:rFonts w:ascii="Times New Roman" w:hAnsi="Times New Roman"/>
          <w:sz w:val="24"/>
          <w:szCs w:val="24"/>
          <w:lang w:bidi="pl-PL"/>
        </w:rPr>
        <w:t>split</w:t>
      </w:r>
      <w:proofErr w:type="spellEnd"/>
      <w:r w:rsidRPr="000932D3">
        <w:rPr>
          <w:rFonts w:ascii="Times New Roman" w:hAnsi="Times New Roman"/>
          <w:sz w:val="24"/>
          <w:szCs w:val="24"/>
          <w:lang w:bidi="pl-PL"/>
        </w:rPr>
        <w:t xml:space="preserve"> </w:t>
      </w:r>
      <w:proofErr w:type="spellStart"/>
      <w:r w:rsidRPr="000932D3">
        <w:rPr>
          <w:rFonts w:ascii="Times New Roman" w:hAnsi="Times New Roman"/>
          <w:sz w:val="24"/>
          <w:szCs w:val="24"/>
          <w:lang w:bidi="pl-PL"/>
        </w:rPr>
        <w:t>payment</w:t>
      </w:r>
      <w:proofErr w:type="spellEnd"/>
      <w:r w:rsidRPr="000932D3">
        <w:rPr>
          <w:rFonts w:ascii="Times New Roman" w:hAnsi="Times New Roman"/>
          <w:sz w:val="24"/>
          <w:szCs w:val="24"/>
          <w:lang w:bidi="pl-PL"/>
        </w:rPr>
        <w:t xml:space="preserve">), zgodnie z ustawą z dnia 11 marca 2004 r. o podatku od towarów i usług.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  <w:lang w:bidi="pl-PL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0932D3">
        <w:rPr>
          <w:rFonts w:ascii="Times New Roman" w:hAnsi="Times New Roman"/>
          <w:sz w:val="24"/>
          <w:szCs w:val="24"/>
          <w:lang w:bidi="pl-PL"/>
        </w:rPr>
        <w:t>Ponadto Wykonawca oświadcza, że jest zgłoszony do białej listy podatników, a Zamawiający zastrzega, że płatność za należności z faktur Wykonawcy nie zostanie zrealizowana w terminie w przypadku braku rachunku bankowego Wykonawcy w białej liście podatników VAT – do czasu jego umieszczenia lub wskazania prawidłowego numeru rachunku. Za czas opóźnienia związanego ze zgłoszeniem przez Wykonawcę takiego rachunku nie będą należne odsetki za opóźnienie.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  <w:lang w:bidi="pl-PL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0932D3">
        <w:rPr>
          <w:rFonts w:ascii="Times New Roman" w:hAnsi="Times New Roman"/>
          <w:sz w:val="24"/>
          <w:szCs w:val="24"/>
          <w:lang w:bidi="pl-PL"/>
        </w:rPr>
        <w:t>Wykonawcę, który będzie korzystał z Platformy Elektronicznego Fakt</w:t>
      </w:r>
      <w:r>
        <w:rPr>
          <w:rFonts w:ascii="Times New Roman" w:hAnsi="Times New Roman"/>
          <w:sz w:val="24"/>
          <w:szCs w:val="24"/>
          <w:lang w:bidi="pl-PL"/>
        </w:rPr>
        <w:t xml:space="preserve">urowania (PEF) do wystawiania </w:t>
      </w:r>
      <w:r w:rsidRPr="000932D3">
        <w:rPr>
          <w:rFonts w:ascii="Times New Roman" w:hAnsi="Times New Roman"/>
          <w:sz w:val="24"/>
          <w:szCs w:val="24"/>
          <w:lang w:bidi="pl-PL"/>
        </w:rPr>
        <w:t>i przesyłania Zamawiającemu e-faktur, zobowiązuje się do wypełnienia na PEF pola „Odbiorca Usługi” danymi Jednostki Organizacyjnej, bez NIP. Jako „Nabywca Usługi” Wykonawca zobowiązany jest wpisać dane oraz NIP Powiatu Świdnickiego.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  <w:lang w:bidi="pl-PL"/>
        </w:rPr>
      </w:pPr>
      <w:r w:rsidRPr="000932D3"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0932D3">
        <w:rPr>
          <w:rFonts w:ascii="Times New Roman" w:hAnsi="Times New Roman"/>
          <w:sz w:val="24"/>
          <w:szCs w:val="24"/>
          <w:lang w:bidi="pl-PL"/>
        </w:rPr>
        <w:t>Faktury korygujące i duplikaty faktur do faktur przesyłanych Zamawiającemu w formie elektronicznej Wykonawca zobowiązuje się przesyłać w formie elektronicznej (za pośrednictwem PEF), chyba że przeszkody formalne i techniczne uniemożliwiają wystawienie i przesłanie faktury elektronicznej, na co Wykonawca wyraża zgodę.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5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>1. Wykonawca jest odpowiedzialny względem Zamawiającego, jeżeli Przedmiot Umowy ma wady (rękojmia). Zasady odpowiedzialności z tytułu rękojmi za wady Przedmiotu Umowy, w zakresie nieuregulowanym  niniejszą umową, wynikają z Kodeksu cywilnego.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>2. Wykonawca jest odpowiedzialny z tytułu rękojmi przez 3 lata od chwili wydania Przedmiotu Umowy Zamawiającemu.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>3.  W przypadku stwierdzenia, że Przedmiot Umowy lub jego część zawiera wady, Zamawiającemu przysługuje: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>a) Żądanie nieodpłatnego usunięcia wad, w najkrótszym możliwym terminie, uzgodnionym pomiędzy Zamawiającym i Wykonawcą, jednak nie krótszym niż 7 dni. W wypadku, gdy żądanie dotyczy wady, której usunięcie wymaga od Wykonawcy znacznego nakładu czasu lub środków, Wykonawca powiadomi o tym fakcie Zamawiającego, uzasadniając konieczność wydłużenia terminu usunięcia wady, jednak nie dłużej niż  o 14 dni.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 xml:space="preserve">b) Po bezskutecznym upływie uzgodnionego terminu, lub terminu określonego w sposób opisany w § 5 ust 3 lit. a)  powyżej, gdy wady nie są istotne, Zamawiający może nie przyjąć naprawy, żądając w zamian obniżenia wynagrodzenia za część Przedmiotu Umowy, w której wady występują. 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>c) W wypadku, gdy wady są istotne, Zamawiający może, po uprzednim pisemnym wezwaniu do usunięcia wad z zagrożeniem odstąpienia od umowy, odstąpić od umowy co do części, w której wady występują.</w:t>
      </w:r>
    </w:p>
    <w:p w:rsidR="000932D3" w:rsidRPr="000932D3" w:rsidRDefault="000932D3" w:rsidP="000932D3">
      <w:p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Cs/>
          <w:sz w:val="24"/>
          <w:szCs w:val="24"/>
        </w:rPr>
        <w:t xml:space="preserve">4. W przypadku, gdy wady Przedmiotu Umowy lub jego części spowodują, iż Zamawiający poniesie koszty </w:t>
      </w:r>
      <w:r w:rsidRPr="000932D3">
        <w:rPr>
          <w:rFonts w:ascii="Times New Roman" w:hAnsi="Times New Roman"/>
          <w:bCs/>
          <w:sz w:val="24"/>
          <w:szCs w:val="24"/>
          <w:lang w:eastAsia="en-US"/>
        </w:rPr>
        <w:t>zamówień</w:t>
      </w:r>
      <w:r w:rsidRPr="000932D3">
        <w:rPr>
          <w:rFonts w:ascii="Times New Roman" w:hAnsi="Times New Roman"/>
          <w:bCs/>
          <w:sz w:val="24"/>
          <w:szCs w:val="24"/>
        </w:rPr>
        <w:t xml:space="preserve"> dodatkowych, Wykonawca ponosi odpowiedzialność na zasadach ogólnych wynikających z Kodeksu Cywilnego.</w:t>
      </w:r>
    </w:p>
    <w:p w:rsidR="000932D3" w:rsidRPr="000932D3" w:rsidRDefault="000932D3" w:rsidP="000932D3">
      <w:pPr>
        <w:jc w:val="both"/>
        <w:rPr>
          <w:rFonts w:ascii="Times New Roman" w:hAnsi="Times New Roman"/>
          <w:b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6</w:t>
      </w:r>
    </w:p>
    <w:p w:rsidR="000932D3" w:rsidRPr="000932D3" w:rsidRDefault="000932D3" w:rsidP="000932D3">
      <w:pPr>
        <w:pStyle w:val="Akapitzlist"/>
        <w:numPr>
          <w:ilvl w:val="0"/>
          <w:numId w:val="12"/>
        </w:numPr>
        <w:ind w:left="426" w:hanging="284"/>
        <w:contextualSpacing/>
        <w:jc w:val="both"/>
      </w:pPr>
      <w:r w:rsidRPr="000932D3">
        <w:t xml:space="preserve">Zamawiającemu przysługuje prawo do odstąpienia od umowy, w przypadku: </w:t>
      </w:r>
    </w:p>
    <w:p w:rsidR="000932D3" w:rsidRPr="000932D3" w:rsidRDefault="000932D3" w:rsidP="000932D3">
      <w:pPr>
        <w:pStyle w:val="Akapitzlist"/>
        <w:numPr>
          <w:ilvl w:val="0"/>
          <w:numId w:val="13"/>
        </w:numPr>
        <w:spacing w:after="160"/>
        <w:contextualSpacing/>
        <w:jc w:val="both"/>
      </w:pPr>
      <w:r w:rsidRPr="000932D3">
        <w:t xml:space="preserve">jeżeli zachodzi co najmniej jedna z okoliczności, o której mowa w art. 456 ustawy </w:t>
      </w:r>
      <w:proofErr w:type="spellStart"/>
      <w:r w:rsidRPr="000932D3">
        <w:t>Pzp</w:t>
      </w:r>
      <w:proofErr w:type="spellEnd"/>
      <w:r w:rsidRPr="000932D3">
        <w:t>. w terminie 30 dni od dnia powzięcia wiadomości o tych okolicznościach.</w:t>
      </w:r>
    </w:p>
    <w:p w:rsidR="000932D3" w:rsidRPr="000932D3" w:rsidRDefault="000932D3" w:rsidP="000932D3">
      <w:pPr>
        <w:pStyle w:val="Akapitzlist"/>
        <w:numPr>
          <w:ilvl w:val="0"/>
          <w:numId w:val="13"/>
        </w:numPr>
        <w:ind w:left="851" w:hanging="425"/>
        <w:contextualSpacing/>
        <w:jc w:val="both"/>
      </w:pPr>
      <w:r w:rsidRPr="000932D3">
        <w:t xml:space="preserve">jeżeli Wykonawca wykonuje przedmiot umowy w sposób wadliwy bądź sprzeczny </w:t>
      </w:r>
      <w:r>
        <w:t xml:space="preserve">                                        </w:t>
      </w:r>
      <w:r w:rsidRPr="000932D3">
        <w:t xml:space="preserve">z umową oraz nie reaguje na wezwania Zamawiającego do zmiany sposobu wykonywania w wyznaczonym przez Zamawiającego terminie, w trybie natychmiastowym. </w:t>
      </w:r>
    </w:p>
    <w:p w:rsidR="000932D3" w:rsidRPr="000932D3" w:rsidRDefault="000932D3" w:rsidP="000932D3">
      <w:p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2. Wykonawcy przysługuje prawo odstąpienia od umowy w przypadku, gdy Zamawiający </w:t>
      </w:r>
      <w:r w:rsidRPr="000932D3">
        <w:rPr>
          <w:rFonts w:ascii="Times New Roman" w:hAnsi="Times New Roman"/>
          <w:sz w:val="24"/>
          <w:szCs w:val="24"/>
        </w:rPr>
        <w:lastRenderedPageBreak/>
        <w:t xml:space="preserve">odmawia bez uzasadnionej przyczyny, odebrania przekazywanego przedmiotu umowy. </w:t>
      </w:r>
    </w:p>
    <w:p w:rsidR="000932D3" w:rsidRPr="000932D3" w:rsidRDefault="000932D3" w:rsidP="000932D3">
      <w:p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3. W razie odstąpienia od umowy którejkolwiek ze Stron, Wykonawca przekaże Zamawiającemu przedmiot umowy według stanu zaawansowania do dnia odstąpienia od umowy. Z przekazania zostanie sporządzony częściowy protokół przekazania, który będzie określał przede wszystkim rzeczowe i procentowe zaawansowanie prac na dzień odstąpienia od umowy. Wykonawca może żądać zwrotu poniesionych kosztów. Wysokość żądania nie może przekroczyć wartości zaawansowania procentowego zawartego                              w częściowym protokole przekazania, o którym mowa wyżej. Częściowy protokół przekazania stanowi podstawę do wystawienia faktury. </w:t>
      </w:r>
    </w:p>
    <w:p w:rsidR="000932D3" w:rsidRPr="000932D3" w:rsidRDefault="000932D3" w:rsidP="000932D3">
      <w:pPr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4. Odstąpienie od umowy powinno nastąpić w formie pisemnej, pod rygorem nieważności takiego oświadczenia i musi zawierać uzasadnienie. </w:t>
      </w:r>
    </w:p>
    <w:p w:rsidR="000932D3" w:rsidRPr="000932D3" w:rsidRDefault="000932D3" w:rsidP="000932D3">
      <w:pPr>
        <w:jc w:val="both"/>
        <w:rPr>
          <w:rFonts w:ascii="Times New Roman" w:hAnsi="Times New Roman"/>
          <w:b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b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7</w:t>
      </w:r>
    </w:p>
    <w:p w:rsidR="000932D3" w:rsidRPr="000932D3" w:rsidRDefault="000932D3" w:rsidP="000932D3">
      <w:pPr>
        <w:widowControl/>
        <w:numPr>
          <w:ilvl w:val="1"/>
          <w:numId w:val="14"/>
        </w:numPr>
        <w:tabs>
          <w:tab w:val="num" w:pos="426"/>
        </w:tabs>
        <w:suppressAutoHyphens w:val="0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Wykonawca zapłaci Zamawiającemu karę umowną:</w:t>
      </w:r>
    </w:p>
    <w:p w:rsidR="000932D3" w:rsidRPr="000932D3" w:rsidRDefault="000932D3" w:rsidP="00F66A5F">
      <w:pPr>
        <w:widowControl/>
        <w:numPr>
          <w:ilvl w:val="2"/>
          <w:numId w:val="14"/>
        </w:numPr>
        <w:tabs>
          <w:tab w:val="num" w:pos="180"/>
        </w:tabs>
        <w:suppressAutoHyphens w:val="0"/>
        <w:ind w:left="1134" w:hanging="54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 za odstąpienie od umowy z przyczyn leżących po stronie Wykonawcy w wysokości 10</w:t>
      </w:r>
      <w:r w:rsidRPr="000932D3">
        <w:rPr>
          <w:rFonts w:ascii="Times New Roman" w:hAnsi="Times New Roman"/>
          <w:b/>
          <w:sz w:val="24"/>
          <w:szCs w:val="24"/>
        </w:rPr>
        <w:t xml:space="preserve"> </w:t>
      </w:r>
      <w:r w:rsidRPr="000932D3">
        <w:rPr>
          <w:rFonts w:ascii="Times New Roman" w:hAnsi="Times New Roman"/>
          <w:sz w:val="24"/>
          <w:szCs w:val="24"/>
        </w:rPr>
        <w:t>%</w:t>
      </w:r>
      <w:r w:rsidRPr="000932D3">
        <w:rPr>
          <w:rFonts w:ascii="Times New Roman" w:hAnsi="Times New Roman"/>
          <w:b/>
          <w:sz w:val="24"/>
          <w:szCs w:val="24"/>
        </w:rPr>
        <w:t xml:space="preserve"> </w:t>
      </w:r>
      <w:r w:rsidRPr="000932D3">
        <w:rPr>
          <w:rFonts w:ascii="Times New Roman" w:hAnsi="Times New Roman"/>
          <w:sz w:val="24"/>
          <w:szCs w:val="24"/>
        </w:rPr>
        <w:t>wartości umowy</w:t>
      </w:r>
      <w:r w:rsidR="00E12715">
        <w:rPr>
          <w:rFonts w:ascii="Times New Roman" w:hAnsi="Times New Roman"/>
          <w:sz w:val="24"/>
          <w:szCs w:val="24"/>
        </w:rPr>
        <w:t xml:space="preserve"> brutto</w:t>
      </w:r>
      <w:r w:rsidRPr="000932D3">
        <w:rPr>
          <w:rFonts w:ascii="Times New Roman" w:hAnsi="Times New Roman"/>
          <w:sz w:val="24"/>
          <w:szCs w:val="24"/>
        </w:rPr>
        <w:t>,</w:t>
      </w:r>
    </w:p>
    <w:p w:rsidR="000932D3" w:rsidRPr="000932D3" w:rsidRDefault="000932D3" w:rsidP="00F66A5F">
      <w:pPr>
        <w:widowControl/>
        <w:numPr>
          <w:ilvl w:val="2"/>
          <w:numId w:val="14"/>
        </w:numPr>
        <w:tabs>
          <w:tab w:val="num" w:pos="180"/>
        </w:tabs>
        <w:suppressAutoHyphens w:val="0"/>
        <w:ind w:left="1134" w:hanging="54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za opóźnienie w oddaniu przedmiotu umowy w wysokości 0,1 % wynagrodzenia umownego </w:t>
      </w:r>
      <w:r w:rsidR="00E12715">
        <w:rPr>
          <w:rFonts w:ascii="Times New Roman" w:hAnsi="Times New Roman"/>
          <w:sz w:val="24"/>
          <w:szCs w:val="24"/>
        </w:rPr>
        <w:t xml:space="preserve"> brutto </w:t>
      </w:r>
      <w:r w:rsidRPr="000932D3">
        <w:rPr>
          <w:rFonts w:ascii="Times New Roman" w:hAnsi="Times New Roman"/>
          <w:sz w:val="24"/>
          <w:szCs w:val="24"/>
        </w:rPr>
        <w:t>za każdy dzień opóźnienia jednak nie więcej niż 30 % wartości umowy</w:t>
      </w:r>
      <w:r w:rsidR="00E12715">
        <w:rPr>
          <w:rFonts w:ascii="Times New Roman" w:hAnsi="Times New Roman"/>
          <w:sz w:val="24"/>
          <w:szCs w:val="24"/>
        </w:rPr>
        <w:t xml:space="preserve"> brutto</w:t>
      </w:r>
      <w:r w:rsidRPr="000932D3">
        <w:rPr>
          <w:rFonts w:ascii="Times New Roman" w:hAnsi="Times New Roman"/>
          <w:sz w:val="24"/>
          <w:szCs w:val="24"/>
        </w:rPr>
        <w:t>.</w:t>
      </w:r>
    </w:p>
    <w:p w:rsidR="000932D3" w:rsidRPr="000932D3" w:rsidRDefault="000932D3" w:rsidP="000932D3">
      <w:pPr>
        <w:widowControl/>
        <w:numPr>
          <w:ilvl w:val="1"/>
          <w:numId w:val="14"/>
        </w:numPr>
        <w:tabs>
          <w:tab w:val="num" w:pos="540"/>
        </w:tabs>
        <w:suppressAutoHyphens w:val="0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Wykonawca upoważnia Zamaw</w:t>
      </w:r>
      <w:bookmarkStart w:id="2" w:name="_GoBack"/>
      <w:bookmarkEnd w:id="2"/>
      <w:r w:rsidRPr="000932D3">
        <w:rPr>
          <w:rFonts w:ascii="Times New Roman" w:hAnsi="Times New Roman"/>
          <w:sz w:val="24"/>
          <w:szCs w:val="24"/>
        </w:rPr>
        <w:t>iającego do potrącenia należnych kar z przysługującego mu wynagrodzenia.</w:t>
      </w:r>
    </w:p>
    <w:p w:rsidR="000932D3" w:rsidRPr="000932D3" w:rsidRDefault="000932D3" w:rsidP="000932D3">
      <w:pPr>
        <w:widowControl/>
        <w:numPr>
          <w:ilvl w:val="1"/>
          <w:numId w:val="14"/>
        </w:numPr>
        <w:tabs>
          <w:tab w:val="num" w:pos="540"/>
        </w:tabs>
        <w:suppressAutoHyphens w:val="0"/>
        <w:ind w:left="540" w:hanging="540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 przypadku, jeżeli opóźnienie w wydaniu przedmiotu umowy przekroczy 7 dni, Zamawiający ma prawo do odstąpienia od umowy bez uprzednich wezwań, zachowując jednocześnie prawo do kar umownych, o których mowa w ust.1 pkt. 2 za okres przed złożeniem oświadczenia o odstąpieniu od umowy.</w:t>
      </w:r>
    </w:p>
    <w:p w:rsidR="000932D3" w:rsidRPr="000932D3" w:rsidRDefault="000932D3" w:rsidP="000932D3">
      <w:pPr>
        <w:widowControl/>
        <w:suppressAutoHyphens w:val="0"/>
        <w:ind w:left="540"/>
        <w:jc w:val="both"/>
        <w:rPr>
          <w:rFonts w:ascii="Times New Roman" w:hAnsi="Times New Roman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b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8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Do koordynowania spraw związanych z realizacją umowy Strony wyznaczają następujące osoby: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1) po stronie Zamawiającego: …………………… - ……………………………</w:t>
      </w:r>
    </w:p>
    <w:p w:rsidR="000932D3" w:rsidRPr="000932D3" w:rsidRDefault="000932D3" w:rsidP="000932D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telefon ………………..……….</w:t>
      </w:r>
      <w:r w:rsidRPr="000932D3">
        <w:rPr>
          <w:rFonts w:ascii="Times New Roman" w:hAnsi="Times New Roman"/>
          <w:sz w:val="24"/>
          <w:szCs w:val="24"/>
        </w:rPr>
        <w:tab/>
        <w:t>e-mail ………………….………….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2) po stronie Wykonawcy: …………………..- ………………………..</w:t>
      </w:r>
    </w:p>
    <w:p w:rsidR="000932D3" w:rsidRPr="000932D3" w:rsidRDefault="000932D3" w:rsidP="000932D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telefon………………</w:t>
      </w:r>
      <w:r w:rsidRPr="000932D3">
        <w:rPr>
          <w:rFonts w:ascii="Times New Roman" w:hAnsi="Times New Roman"/>
          <w:sz w:val="24"/>
          <w:szCs w:val="24"/>
        </w:rPr>
        <w:tab/>
      </w:r>
      <w:r w:rsidRPr="000932D3">
        <w:rPr>
          <w:rFonts w:ascii="Times New Roman" w:hAnsi="Times New Roman"/>
          <w:sz w:val="24"/>
          <w:szCs w:val="24"/>
        </w:rPr>
        <w:tab/>
      </w:r>
      <w:r w:rsidRPr="000932D3">
        <w:rPr>
          <w:rFonts w:ascii="Times New Roman" w:hAnsi="Times New Roman"/>
          <w:sz w:val="24"/>
          <w:szCs w:val="24"/>
        </w:rPr>
        <w:tab/>
        <w:t>e-mail ………………</w:t>
      </w:r>
    </w:p>
    <w:p w:rsidR="000932D3" w:rsidRPr="000932D3" w:rsidRDefault="000932D3" w:rsidP="000932D3">
      <w:pPr>
        <w:jc w:val="both"/>
        <w:rPr>
          <w:rFonts w:ascii="Times New Roman" w:hAnsi="Times New Roman"/>
          <w:sz w:val="24"/>
          <w:szCs w:val="24"/>
        </w:rPr>
      </w:pPr>
    </w:p>
    <w:p w:rsidR="000932D3" w:rsidRPr="000932D3" w:rsidRDefault="000932D3" w:rsidP="000932D3">
      <w:pPr>
        <w:jc w:val="center"/>
        <w:rPr>
          <w:rFonts w:ascii="Times New Roman" w:hAnsi="Times New Roman"/>
          <w:b/>
          <w:sz w:val="24"/>
          <w:szCs w:val="24"/>
        </w:rPr>
      </w:pPr>
      <w:r w:rsidRPr="000932D3">
        <w:rPr>
          <w:rFonts w:ascii="Times New Roman" w:hAnsi="Times New Roman"/>
          <w:b/>
          <w:sz w:val="24"/>
          <w:szCs w:val="24"/>
        </w:rPr>
        <w:t>§ 9</w:t>
      </w:r>
    </w:p>
    <w:p w:rsidR="000932D3" w:rsidRPr="000932D3" w:rsidRDefault="000932D3" w:rsidP="000932D3">
      <w:pPr>
        <w:widowControl/>
        <w:numPr>
          <w:ilvl w:val="0"/>
          <w:numId w:val="15"/>
        </w:numPr>
        <w:tabs>
          <w:tab w:val="num" w:pos="426"/>
        </w:tabs>
        <w:suppressAutoHyphens w:val="0"/>
        <w:ind w:left="426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Wszelkie zmiany i uzupełnienia niniejszej umowy wymagają formy pisemnej pod rygorem nieważności.</w:t>
      </w:r>
    </w:p>
    <w:p w:rsidR="000932D3" w:rsidRPr="000932D3" w:rsidRDefault="000932D3" w:rsidP="000932D3">
      <w:pPr>
        <w:widowControl/>
        <w:numPr>
          <w:ilvl w:val="0"/>
          <w:numId w:val="15"/>
        </w:numPr>
        <w:tabs>
          <w:tab w:val="num" w:pos="426"/>
        </w:tabs>
        <w:suppressAutoHyphens w:val="0"/>
        <w:ind w:left="426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 sprawach nie uregulowanych postanowieniami umowy zastosowanie będą mieć w szczególności przepisy kodeksu cywilnego.</w:t>
      </w:r>
    </w:p>
    <w:p w:rsidR="000932D3" w:rsidRPr="000932D3" w:rsidRDefault="000932D3" w:rsidP="000932D3">
      <w:pPr>
        <w:widowControl/>
        <w:numPr>
          <w:ilvl w:val="0"/>
          <w:numId w:val="15"/>
        </w:numPr>
        <w:tabs>
          <w:tab w:val="num" w:pos="426"/>
        </w:tabs>
        <w:suppressAutoHyphens w:val="0"/>
        <w:ind w:left="426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Wszelkie spory wynikłe z niniejszej umowy Strony zobowiązują się rozwiązać polubownie.</w:t>
      </w:r>
    </w:p>
    <w:p w:rsidR="000932D3" w:rsidRPr="000932D3" w:rsidRDefault="000932D3" w:rsidP="000932D3">
      <w:pPr>
        <w:widowControl/>
        <w:numPr>
          <w:ilvl w:val="0"/>
          <w:numId w:val="15"/>
        </w:numPr>
        <w:tabs>
          <w:tab w:val="num" w:pos="426"/>
        </w:tabs>
        <w:suppressAutoHyphens w:val="0"/>
        <w:ind w:left="426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>W przypadku, gdy okaże się to niemożliwe w terminie 14 dni od rozpoczęcia negocjacji, właściwym dla rozstrzygnięcia sporu będzie Sąd powszechny ze względu na siedzibę Zamawiającego.</w:t>
      </w:r>
    </w:p>
    <w:p w:rsidR="000932D3" w:rsidRPr="000932D3" w:rsidRDefault="000932D3" w:rsidP="000932D3">
      <w:pPr>
        <w:widowControl/>
        <w:numPr>
          <w:ilvl w:val="0"/>
          <w:numId w:val="15"/>
        </w:numPr>
        <w:tabs>
          <w:tab w:val="num" w:pos="426"/>
        </w:tabs>
        <w:suppressAutoHyphens w:val="0"/>
        <w:ind w:left="426"/>
        <w:jc w:val="both"/>
        <w:rPr>
          <w:rFonts w:ascii="Times New Roman" w:hAnsi="Times New Roman"/>
          <w:sz w:val="24"/>
          <w:szCs w:val="24"/>
        </w:rPr>
      </w:pPr>
      <w:r w:rsidRPr="000932D3">
        <w:rPr>
          <w:rFonts w:ascii="Times New Roman" w:hAnsi="Times New Roman"/>
          <w:sz w:val="24"/>
          <w:szCs w:val="24"/>
        </w:rPr>
        <w:t xml:space="preserve">Umowa sporządzona została w </w:t>
      </w:r>
      <w:r>
        <w:rPr>
          <w:rFonts w:ascii="Times New Roman" w:hAnsi="Times New Roman"/>
          <w:sz w:val="24"/>
          <w:szCs w:val="24"/>
        </w:rPr>
        <w:t>3</w:t>
      </w:r>
      <w:r w:rsidRPr="000932D3">
        <w:rPr>
          <w:rFonts w:ascii="Times New Roman" w:hAnsi="Times New Roman"/>
          <w:sz w:val="24"/>
          <w:szCs w:val="24"/>
        </w:rPr>
        <w:t xml:space="preserve"> jednobrzmiących egzemplarzach, z przeznaczeniem:</w:t>
      </w:r>
      <w:r w:rsidRPr="000932D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2</w:t>
      </w:r>
      <w:r w:rsidRPr="000932D3">
        <w:rPr>
          <w:rFonts w:ascii="Times New Roman" w:hAnsi="Times New Roman"/>
          <w:sz w:val="24"/>
          <w:szCs w:val="24"/>
        </w:rPr>
        <w:t>egzemplarze dla Zamawiającego i 1 dla Wykonawcy.</w:t>
      </w:r>
    </w:p>
    <w:p w:rsidR="000932D3" w:rsidRPr="000932D3" w:rsidRDefault="000932D3" w:rsidP="000932D3">
      <w:pPr>
        <w:pStyle w:val="Standard"/>
        <w:widowControl/>
        <w:suppressAutoHyphens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932D3" w:rsidRPr="000932D3" w:rsidRDefault="000932D3" w:rsidP="000932D3">
      <w:pPr>
        <w:pStyle w:val="Bezodstpw"/>
        <w:jc w:val="center"/>
        <w:rPr>
          <w:b/>
        </w:rPr>
      </w:pPr>
      <w:r w:rsidRPr="000932D3">
        <w:rPr>
          <w:b/>
        </w:rPr>
        <w:t>§ 10</w:t>
      </w:r>
    </w:p>
    <w:p w:rsidR="000932D3" w:rsidRPr="000932D3" w:rsidRDefault="000932D3" w:rsidP="000932D3">
      <w:pPr>
        <w:pStyle w:val="Standard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sz w:val="24"/>
          <w:szCs w:val="24"/>
        </w:rPr>
        <w:t xml:space="preserve">Zgodnie z art. 13 i 14 </w:t>
      </w:r>
      <w:r w:rsidRPr="000932D3">
        <w:rPr>
          <w:rFonts w:ascii="Times New Roman" w:hAnsi="Times New Roman" w:cs="Times New Roman"/>
          <w:bCs/>
          <w:kern w:val="2"/>
          <w:sz w:val="24"/>
          <w:szCs w:val="24"/>
        </w:rPr>
        <w:t xml:space="preserve">Rozporządzenia Parlamentu Europejskiego i Rady (UE) 2016/679  z dnia </w:t>
      </w:r>
      <w:r w:rsidRPr="000932D3">
        <w:rPr>
          <w:rFonts w:ascii="Times New Roman" w:hAnsi="Times New Roman" w:cs="Times New Roman"/>
          <w:bCs/>
          <w:kern w:val="2"/>
          <w:sz w:val="24"/>
          <w:szCs w:val="24"/>
        </w:rPr>
        <w:lastRenderedPageBreak/>
        <w:t xml:space="preserve">27 kwietnia 2016 r. w sprawie ochrony osób fizycznych w związku z przetwarzaniem danych osobowych i w sprawie swobodnego przepływu takich danych oraz uchylenia dyrektywy 95/46/WE (ogólne rozporządzenie o ochronie danych) </w:t>
      </w:r>
      <w:r w:rsidRPr="000932D3">
        <w:rPr>
          <w:rFonts w:ascii="Times New Roman" w:hAnsi="Times New Roman" w:cs="Times New Roman"/>
          <w:sz w:val="24"/>
          <w:szCs w:val="24"/>
        </w:rPr>
        <w:t>z dnia 27 kwietnia 2016 r.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0932D3">
        <w:rPr>
          <w:rFonts w:ascii="Times New Roman" w:hAnsi="Times New Roman" w:cs="Times New Roman"/>
          <w:sz w:val="24"/>
          <w:szCs w:val="24"/>
        </w:rPr>
        <w:t xml:space="preserve"> (Dz. Urz. UE. L  Nr 119, str. 1), zwanego dalej „Rozporządzeniem” lub „RODO” informuję, iż:</w:t>
      </w:r>
    </w:p>
    <w:p w:rsidR="000932D3" w:rsidRPr="000932D3" w:rsidRDefault="000932D3" w:rsidP="000932D3">
      <w:pPr>
        <w:pStyle w:val="Standard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sz w:val="24"/>
          <w:szCs w:val="24"/>
        </w:rPr>
        <w:t xml:space="preserve">Administratorem Pani/ Pana danych osobowych jest Dyrektor </w:t>
      </w:r>
      <w:r w:rsidRPr="000932D3">
        <w:rPr>
          <w:rFonts w:ascii="Times New Roman" w:hAnsi="Times New Roman" w:cs="Times New Roman"/>
          <w:sz w:val="24"/>
          <w:szCs w:val="24"/>
          <w:shd w:val="clear" w:color="auto" w:fill="FFFFFF"/>
        </w:rPr>
        <w:t>Powiatowego Centrum Pomocy Rodzinie w Świdnicy, ul. Wałbrzyska 15, 58-100 Świdnica.</w:t>
      </w:r>
    </w:p>
    <w:p w:rsidR="000932D3" w:rsidRPr="000932D3" w:rsidRDefault="000932D3" w:rsidP="000932D3">
      <w:pPr>
        <w:pStyle w:val="Standard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sz w:val="24"/>
          <w:szCs w:val="24"/>
        </w:rPr>
        <w:t>Adres poczty elektronicznej:</w:t>
      </w:r>
      <w:r w:rsidRPr="000932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tgtFrame="_top" w:history="1">
        <w:r w:rsidRPr="000932D3">
          <w:rPr>
            <w:rStyle w:val="Hipercze"/>
            <w:rFonts w:ascii="Times New Roman" w:hAnsi="Times New Roman" w:cs="Times New Roman"/>
            <w:sz w:val="24"/>
            <w:szCs w:val="24"/>
          </w:rPr>
          <w:t>pcpr@pcpr.swidnica.pl</w:t>
        </w:r>
      </w:hyperlink>
    </w:p>
    <w:p w:rsidR="000932D3" w:rsidRPr="000932D3" w:rsidRDefault="000932D3" w:rsidP="000932D3">
      <w:pPr>
        <w:pStyle w:val="Standard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sz w:val="24"/>
          <w:szCs w:val="24"/>
        </w:rPr>
        <w:t>Pani/Pana dane osobowe będą przetwarzane w celu związanym z przeprowadzeniem postępowania o udzielenie zamówienia publicznego, którego wartość nie przekracza kwoty 130 000 zł netto w trybie zapytania ofertowego, wyłonienia wykonawcy, realizacji umowy, ewentualnego dochodzenia roszczeń i obrony przed roszczeniami.</w:t>
      </w:r>
    </w:p>
    <w:p w:rsidR="000932D3" w:rsidRPr="000932D3" w:rsidRDefault="000932D3" w:rsidP="000932D3">
      <w:pPr>
        <w:pStyle w:val="Standard"/>
        <w:numPr>
          <w:ilvl w:val="0"/>
          <w:numId w:val="16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sz w:val="24"/>
          <w:szCs w:val="24"/>
        </w:rPr>
        <w:t>Administrator będzie przetwarzać Państwa dane osobowe na podstawie:</w:t>
      </w:r>
    </w:p>
    <w:p w:rsidR="000932D3" w:rsidRPr="000932D3" w:rsidRDefault="000932D3" w:rsidP="000932D3">
      <w:pPr>
        <w:pStyle w:val="Akapitzlist"/>
        <w:ind w:left="357"/>
        <w:jc w:val="both"/>
      </w:pPr>
      <w:r w:rsidRPr="000932D3">
        <w:t>1) art. 6 ust. 1 lit. c RODO  ponieważ jest to niezbędne do wypełnienia obowiązku prawnego ciążącego na administratorze wynikającego z ustawy z dnia 11 września 2019 roku Prawo zamówień publicznych, ustawy z dnia 27 sierpnia 2009 roku o finansach publicznych, ustawy z dnia 29 września 1994 r. o rachunkowości.</w:t>
      </w:r>
    </w:p>
    <w:p w:rsidR="000932D3" w:rsidRPr="000932D3" w:rsidRDefault="000932D3" w:rsidP="000932D3">
      <w:pPr>
        <w:pStyle w:val="Akapitzlist"/>
        <w:shd w:val="clear" w:color="auto" w:fill="FFFFFF"/>
        <w:ind w:left="357"/>
        <w:jc w:val="both"/>
      </w:pPr>
      <w:r w:rsidRPr="000932D3">
        <w:t>2) art. 6 ust. 1 lit. b RODO – pr</w:t>
      </w:r>
      <w:r w:rsidRPr="000932D3">
        <w:rPr>
          <w:color w:val="121416"/>
          <w:shd w:val="clear" w:color="auto" w:fill="FFFFFF"/>
        </w:rPr>
        <w:t>zetwarzanie jest niezbędne do wykonania umowy, której stroną jest osoba, której dane dotyczą lub do</w:t>
      </w:r>
      <w:r w:rsidRPr="000932D3">
        <w:t xml:space="preserve"> podjęcia działań na żądanie osoby, której dane dotyczą, przed zawarciem umowy.</w:t>
      </w:r>
    </w:p>
    <w:p w:rsidR="000932D3" w:rsidRPr="000932D3" w:rsidRDefault="000932D3" w:rsidP="000932D3">
      <w:pPr>
        <w:pStyle w:val="Akapitzlist"/>
        <w:shd w:val="clear" w:color="auto" w:fill="FFFFFF"/>
        <w:ind w:left="357"/>
        <w:jc w:val="both"/>
      </w:pPr>
      <w:r w:rsidRPr="000932D3">
        <w:t>Pani/ Pana dane osobowe na podstawie art. 6 ust. ust. 1 lit. b RODO będziemy przetwarzać  jeśli jest Pani/ Pan stroną umowy.</w:t>
      </w:r>
    </w:p>
    <w:p w:rsidR="000932D3" w:rsidRPr="000932D3" w:rsidRDefault="000932D3" w:rsidP="000932D3">
      <w:pPr>
        <w:pStyle w:val="Akapitzlist"/>
        <w:shd w:val="clear" w:color="auto" w:fill="FFFFFF"/>
        <w:ind w:left="357"/>
        <w:jc w:val="both"/>
      </w:pPr>
      <w:r w:rsidRPr="000932D3">
        <w:t xml:space="preserve">3) </w:t>
      </w:r>
      <w:r w:rsidRPr="000932D3">
        <w:rPr>
          <w:color w:val="121416"/>
          <w:shd w:val="clear" w:color="auto" w:fill="FFFFFF"/>
        </w:rPr>
        <w:t xml:space="preserve">art. 6 ust. 1 lit. f RODO - </w:t>
      </w:r>
      <w:r w:rsidRPr="000932D3">
        <w:t>przetwarzanie jest niezbędne do celów wynikających z prawnie uzasadnionych interesów realizowanych przez Administratora lub przez stronę trzecią.</w:t>
      </w:r>
    </w:p>
    <w:p w:rsidR="000932D3" w:rsidRPr="000932D3" w:rsidRDefault="000932D3" w:rsidP="000932D3">
      <w:pPr>
        <w:pStyle w:val="Default"/>
        <w:ind w:firstLine="0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 xml:space="preserve">Pani/ Pana  dane, w związku z tym, że jest Pani/ Pan pracownikiem, współpracownikiem Wykonawcy  będą   przetwarzane w celach kontaktowych w związku z komunikacją z potencjalnym Zleceniobiorcą, podjęciem czynności przed zawarciem umowy a także czynności związanych z realizacją umowy.  Na tej podstawie będziemy  również przetwarzać Pani / Pana dane w związku z obroną przed ewentualnymi roszczeniami.     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>Odbiorcami Pani/Pana danych osobowych będą osoby lub podmioty zainteresowane, którym udostępniona zostanie dokumentacja postępowania w oparciu o art. 18, 74 ustawy z dnia 11 września 2019r.  Prawo zamówień publicznych. Odbiorcami Pani/ Pana danych będą również podmioty, z którymi współpracuje Administrator: podmioty świadczące usługi w zakresie IT - podmiot zapewniający asystę i wsparcie techniczne dla systemów informatycznych, dostawca platformy na której Zamawiający prowadzi postępowanie o udzielenie zamówienia publicznego, podmiot dostarczający narzędzia i urządzenia komunikacji elektronicznej, a także operator pocztowy  w rozumieniu  ustawy  z dnia  23 listopada  2012 r. Prawo  pocztowe, osoba dostarczająca korespondencję na zasadach określonych w art. 65 ust.2 , 401 ust. 1, 508 ust. 2 ustawy Prawo zamówień publicznych.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>Pani/ Pana dane osobowe, zostały pozyskane od Oferenta biorącego udział w postępowaniu o udzielenie  zamówienia publicznego.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 xml:space="preserve">Będziemy przetwarzać następujące Pani/ Pana dane osobowe: imię i nazwisko, pełnioną funkcję, stanowisko, nazwę </w:t>
      </w:r>
      <w:r>
        <w:rPr>
          <w:rFonts w:ascii="Times New Roman" w:hAnsi="Times New Roman" w:cs="Times New Roman"/>
        </w:rPr>
        <w:t>i</w:t>
      </w:r>
      <w:r w:rsidRPr="000932D3">
        <w:rPr>
          <w:rFonts w:ascii="Times New Roman" w:hAnsi="Times New Roman" w:cs="Times New Roman"/>
        </w:rPr>
        <w:t xml:space="preserve"> adres firmy/instytucji, którą Pani/ Pan reprezentuje, numer telefonu, adres email. Mogą wystąpić przypadki w których Administrator będzie przetwarzał dane: numer uprawnień zawodowych,  </w:t>
      </w:r>
      <w:r w:rsidRPr="000932D3">
        <w:rPr>
          <w:rFonts w:ascii="Times New Roman" w:hAnsi="Times New Roman" w:cs="Times New Roman"/>
          <w:color w:val="1C1E21"/>
        </w:rPr>
        <w:t>dane zawarte w udzielanych pełnomocnictwach,  informacje dotyczące doświadczenia zawodowego, numer rachunku bankowego, opinie związane z realizacją umowy.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 xml:space="preserve">Podanie przez Panią/Pana danych osobowych jest wymogiem związanym z udziałem </w:t>
      </w:r>
      <w:r>
        <w:rPr>
          <w:rFonts w:ascii="Times New Roman" w:hAnsi="Times New Roman" w:cs="Times New Roman"/>
        </w:rPr>
        <w:t xml:space="preserve">                      </w:t>
      </w:r>
      <w:r w:rsidRPr="000932D3">
        <w:rPr>
          <w:rFonts w:ascii="Times New Roman" w:hAnsi="Times New Roman" w:cs="Times New Roman"/>
        </w:rPr>
        <w:t xml:space="preserve">w postępowaniu o udzielenie zamówienia publicznego i stanowi warunek uczestnictwa </w:t>
      </w:r>
      <w:r>
        <w:rPr>
          <w:rFonts w:ascii="Times New Roman" w:hAnsi="Times New Roman" w:cs="Times New Roman"/>
        </w:rPr>
        <w:t xml:space="preserve">                       </w:t>
      </w:r>
      <w:r w:rsidRPr="000932D3">
        <w:rPr>
          <w:rFonts w:ascii="Times New Roman" w:hAnsi="Times New Roman" w:cs="Times New Roman"/>
        </w:rPr>
        <w:t xml:space="preserve">w postępowaniu oraz gdy dana oferta zostanie wybrana  jest warunkiem zawarcia umowy. </w:t>
      </w:r>
      <w:r w:rsidRPr="000932D3">
        <w:rPr>
          <w:rFonts w:ascii="Times New Roman" w:hAnsi="Times New Roman" w:cs="Times New Roman"/>
        </w:rPr>
        <w:lastRenderedPageBreak/>
        <w:t>Niepodanie danych może skutkować brakiem zakwalifikowania do uczestnictwa                             w postępowaniu. 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  <w:color w:val="333333"/>
          <w:shd w:val="clear" w:color="auto" w:fill="FFFFFF"/>
        </w:rPr>
        <w:t>Administrator przechowuje dokumenty postępowania wraz z załącznikami przez okres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      </w:t>
      </w:r>
      <w:r w:rsidRPr="000932D3">
        <w:rPr>
          <w:rFonts w:ascii="Times New Roman" w:hAnsi="Times New Roman" w:cs="Times New Roman"/>
          <w:color w:val="333333"/>
          <w:shd w:val="clear" w:color="auto" w:fill="FFFFFF"/>
        </w:rPr>
        <w:t xml:space="preserve"> 4 lat od dnia zakończenia postępowania o udzielenie zamówienia.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>Administrator danych osobowych  oświadcza i zapewnia, że stosowane przez Niego środki organizacyjne i techniczne w celu zapewnienia bezpieczeństwa procesom przetwarzania danych osobowych odpowiadają wymaganiom określonym w RODO, w szczególności postanowieniom art. 32 RODO.</w:t>
      </w:r>
    </w:p>
    <w:p w:rsidR="000932D3" w:rsidRPr="000932D3" w:rsidRDefault="000932D3" w:rsidP="000932D3">
      <w:pPr>
        <w:pStyle w:val="Default"/>
        <w:numPr>
          <w:ilvl w:val="0"/>
          <w:numId w:val="16"/>
        </w:numPr>
        <w:ind w:left="426" w:hanging="426"/>
        <w:rPr>
          <w:rFonts w:ascii="Times New Roman" w:hAnsi="Times New Roman" w:cs="Times New Roman"/>
        </w:rPr>
      </w:pPr>
      <w:r w:rsidRPr="000932D3">
        <w:rPr>
          <w:rFonts w:ascii="Times New Roman" w:hAnsi="Times New Roman" w:cs="Times New Roman"/>
        </w:rPr>
        <w:t>Posiada Pani/Pan prawo do:</w:t>
      </w:r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>żądania od Administratora dostępu do danych osobowych oraz otrzymania ich kopii na podstawie art. 15 RODO*,</w:t>
      </w:r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>prawo do sprostowania Pani/Pana danych osobowych na podstawie art. 16 RODO**,</w:t>
      </w:r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 xml:space="preserve">prawo żądania od Administratora ograniczenia przetwarzania danych osobowych </w:t>
      </w:r>
      <w:r>
        <w:t xml:space="preserve">                        </w:t>
      </w:r>
      <w:r w:rsidRPr="000932D3">
        <w:t>z zastrzeżeniem przypadków, o których mowa w art. 18 ust. 2 RODO***.</w:t>
      </w:r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 xml:space="preserve">prawo do usunięcia danych w prawo do żądania usunięcia danych osobowych, </w:t>
      </w:r>
      <w:r>
        <w:t xml:space="preserve">                                    </w:t>
      </w:r>
      <w:r w:rsidRPr="000932D3">
        <w:rPr>
          <w:color w:val="000000"/>
        </w:rPr>
        <w:t xml:space="preserve"> w sytuacji gdy przetwarzanie danych nie następuje w celu wywiązania się z obowiązku wynikającego z przepisu prawa  wskazanego w art. 6 ust. 1 lit. c RODO  </w:t>
      </w:r>
      <w:r w:rsidRPr="000932D3">
        <w:t>(art. 17 RODO),</w:t>
      </w:r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>prawo do przenoszenia danych osobowych, gdy  przetwarzanie odbywa się na podstawie art. 6 ust. 1 lit. b RODO oraz przetwarzanie odbywa się w sposób zautomatyzowany  (art. 20 RODO),</w:t>
      </w:r>
      <w:bookmarkStart w:id="3" w:name="_Hlk65849567"/>
      <w:bookmarkEnd w:id="3"/>
    </w:p>
    <w:p w:rsidR="000932D3" w:rsidRPr="000932D3" w:rsidRDefault="000932D3" w:rsidP="000932D3">
      <w:pPr>
        <w:pStyle w:val="Akapitzlist"/>
        <w:numPr>
          <w:ilvl w:val="0"/>
          <w:numId w:val="17"/>
        </w:numPr>
        <w:shd w:val="clear" w:color="auto" w:fill="FFFFFF"/>
        <w:suppressAutoHyphens w:val="0"/>
        <w:jc w:val="both"/>
      </w:pPr>
      <w:r w:rsidRPr="000932D3">
        <w:t>prawo do sprzeciwu wobec przetwarzania danych Pani/Pana dotyczących, gdy przetwarzanie danych odbywa się na podstawie art. 6 ust.1 lit. f  RODO (art. 21 RODO).</w:t>
      </w:r>
    </w:p>
    <w:p w:rsidR="000932D3" w:rsidRPr="000932D3" w:rsidRDefault="000932D3" w:rsidP="000932D3">
      <w:pPr>
        <w:pStyle w:val="Akapitzlist"/>
        <w:shd w:val="clear" w:color="auto" w:fill="FFFFFF"/>
        <w:ind w:left="709" w:hanging="283"/>
        <w:jc w:val="both"/>
        <w:rPr>
          <w:lang w:eastAsia="en-US"/>
        </w:rPr>
      </w:pPr>
      <w:r w:rsidRPr="000932D3">
        <w:rPr>
          <w:lang w:eastAsia="en-US"/>
        </w:rPr>
        <w:tab/>
        <w:t>Zakres każdego z tych praw oraz sytuacje, z których można z nich skorzystać, wynikają  z przepisów  RODO. Z praw tych może Pani/Pan skorzystać składając wniosek</w:t>
      </w:r>
      <w:r>
        <w:rPr>
          <w:lang w:eastAsia="en-US"/>
        </w:rPr>
        <w:t xml:space="preserve">                               </w:t>
      </w:r>
      <w:r w:rsidRPr="000932D3">
        <w:rPr>
          <w:lang w:eastAsia="en-US"/>
        </w:rPr>
        <w:t xml:space="preserve"> u Administratora.</w:t>
      </w:r>
    </w:p>
    <w:p w:rsidR="000932D3" w:rsidRPr="000932D3" w:rsidRDefault="000932D3" w:rsidP="001A7654">
      <w:pPr>
        <w:pStyle w:val="Akapitzlist"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</w:pPr>
      <w:r w:rsidRPr="000932D3">
        <w:t xml:space="preserve">Przysługuje Pani/Panu prawo do złożenia skargi do organu nadzorczego – Prezesa Urzędu </w:t>
      </w:r>
      <w:r>
        <w:tab/>
      </w:r>
      <w:r w:rsidRPr="000932D3">
        <w:t>Ochrony Danych, ul. Stawki 2, 00-193 Warszawa.</w:t>
      </w:r>
    </w:p>
    <w:p w:rsidR="000932D3" w:rsidRPr="000932D3" w:rsidRDefault="000932D3" w:rsidP="000932D3">
      <w:pPr>
        <w:pStyle w:val="Akapitzlist"/>
        <w:numPr>
          <w:ilvl w:val="0"/>
          <w:numId w:val="16"/>
        </w:numPr>
        <w:shd w:val="clear" w:color="auto" w:fill="FFFFFF"/>
        <w:tabs>
          <w:tab w:val="left" w:pos="426"/>
        </w:tabs>
        <w:ind w:left="0" w:firstLine="0"/>
        <w:jc w:val="both"/>
      </w:pPr>
      <w:r w:rsidRPr="000932D3">
        <w:t>Pani/Pana dane osobowe mogą być przetwarzane w sposób zautomatyzowany.</w:t>
      </w:r>
    </w:p>
    <w:p w:rsidR="000932D3" w:rsidRPr="000932D3" w:rsidRDefault="000932D3" w:rsidP="000932D3">
      <w:pPr>
        <w:pStyle w:val="Akapitzlist"/>
        <w:numPr>
          <w:ilvl w:val="0"/>
          <w:numId w:val="16"/>
        </w:numPr>
        <w:shd w:val="clear" w:color="auto" w:fill="FFFFFF"/>
        <w:tabs>
          <w:tab w:val="left" w:pos="57"/>
          <w:tab w:val="left" w:pos="426"/>
        </w:tabs>
        <w:ind w:left="0" w:firstLine="0"/>
        <w:jc w:val="both"/>
      </w:pPr>
      <w:r w:rsidRPr="000932D3">
        <w:t>Pani/Pana dane osobowe nie będą przekazane odbiorcy w państwie trzecim lub organizacji                                  międzynarodowej.</w:t>
      </w:r>
    </w:p>
    <w:p w:rsidR="000932D3" w:rsidRPr="000932D3" w:rsidRDefault="000932D3" w:rsidP="000932D3">
      <w:pPr>
        <w:pStyle w:val="Akapitzlist"/>
        <w:numPr>
          <w:ilvl w:val="0"/>
          <w:numId w:val="16"/>
        </w:numPr>
        <w:shd w:val="clear" w:color="auto" w:fill="FFFFFF"/>
        <w:tabs>
          <w:tab w:val="left" w:pos="426"/>
        </w:tabs>
        <w:ind w:left="426" w:hanging="426"/>
        <w:jc w:val="both"/>
      </w:pPr>
      <w:r w:rsidRPr="000932D3">
        <w:rPr>
          <w:lang w:eastAsia="pl-PL"/>
        </w:rPr>
        <w:t xml:space="preserve">Strony zgodnie oświadczają, iż jest im znana treść przepisów prawa powszechnie obowiązującego w zakresie ochrony danych osobowych, w szczególności rozporządzenia </w:t>
      </w:r>
      <w:r w:rsidRPr="000932D3">
        <w:t>Parlamentu Europejskiego i Rady (UE) 2016/679 z dnia 27 kwietnia 2016 roku w sprawie ochrony osób fizycznych w związku z przetwarzaniem danych osobowych i w sprawie swobodnego przepływu takich danych oraz uchylenia dyrektywy 95/46/WE   i  ustawy z dnia 10 maja 2018r. o ochronie danych wraz z przepisami wykonawczymi. Jednocześnie 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Umowy.</w:t>
      </w:r>
    </w:p>
    <w:p w:rsidR="000932D3" w:rsidRPr="000932D3" w:rsidRDefault="000932D3" w:rsidP="000932D3">
      <w:pPr>
        <w:pStyle w:val="Akapitzlist"/>
        <w:numPr>
          <w:ilvl w:val="0"/>
          <w:numId w:val="16"/>
        </w:numPr>
        <w:shd w:val="clear" w:color="auto" w:fill="FFFFFF"/>
        <w:tabs>
          <w:tab w:val="left" w:pos="426"/>
        </w:tabs>
        <w:ind w:left="426" w:hanging="426"/>
        <w:jc w:val="both"/>
      </w:pPr>
      <w:r w:rsidRPr="000932D3">
        <w:t xml:space="preserve"> Na potrzeby realizacji niniejszej Umowy Strony będą udostępniać sobie nawzajem dane osobowe swoich        reprezentantów lub przedstawicieli wskazanych w Umowie oraz innych osób kontaktowych, osób bezpośrednio realizujących zadanie od potrzeb wynikających z postanowień niniejszej Umowy.</w:t>
      </w:r>
    </w:p>
    <w:p w:rsidR="000932D3" w:rsidRPr="000932D3" w:rsidRDefault="000932D3" w:rsidP="000932D3">
      <w:pPr>
        <w:pStyle w:val="Akapitzlist"/>
        <w:shd w:val="clear" w:color="auto" w:fill="FFFFFF"/>
        <w:tabs>
          <w:tab w:val="left" w:pos="426"/>
        </w:tabs>
        <w:ind w:left="426"/>
        <w:jc w:val="both"/>
      </w:pPr>
    </w:p>
    <w:p w:rsidR="000932D3" w:rsidRPr="000932D3" w:rsidRDefault="000932D3" w:rsidP="000932D3">
      <w:pPr>
        <w:pStyle w:val="Akapitzlist"/>
        <w:shd w:val="clear" w:color="auto" w:fill="FFFFFF"/>
        <w:ind w:left="0"/>
        <w:jc w:val="both"/>
      </w:pPr>
      <w:r w:rsidRPr="000932D3">
        <w:rPr>
          <w:b/>
          <w:bCs/>
          <w:i/>
        </w:rPr>
        <w:t>*Wyjaśnienie</w:t>
      </w:r>
      <w:r w:rsidRPr="000932D3">
        <w:rPr>
          <w:i/>
        </w:rPr>
        <w:t>:</w:t>
      </w:r>
      <w:r w:rsidRPr="000932D3">
        <w:rPr>
          <w:bCs/>
          <w:iCs/>
          <w:color w:val="000000"/>
        </w:rPr>
        <w:t xml:space="preserve"> 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o udzielenie zamówienia publicznego,</w:t>
      </w:r>
    </w:p>
    <w:p w:rsidR="000932D3" w:rsidRPr="000932D3" w:rsidRDefault="000932D3" w:rsidP="000932D3">
      <w:pPr>
        <w:pStyle w:val="Akapitzlist"/>
        <w:ind w:left="0"/>
        <w:jc w:val="both"/>
      </w:pPr>
      <w:r w:rsidRPr="000932D3">
        <w:rPr>
          <w:b/>
          <w:i/>
          <w:vertAlign w:val="superscript"/>
        </w:rPr>
        <w:lastRenderedPageBreak/>
        <w:t xml:space="preserve">** </w:t>
      </w:r>
      <w:r w:rsidRPr="000932D3">
        <w:rPr>
          <w:b/>
          <w:i/>
        </w:rPr>
        <w:t xml:space="preserve">Wyjaśnienie: </w:t>
      </w:r>
      <w:r w:rsidRPr="000932D3">
        <w:rPr>
          <w:i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0932D3">
        <w:rPr>
          <w:i/>
        </w:rPr>
        <w:t>Pzp</w:t>
      </w:r>
      <w:proofErr w:type="spellEnd"/>
      <w:r w:rsidRPr="000932D3">
        <w:rPr>
          <w:i/>
        </w:rPr>
        <w:t xml:space="preserve"> oraz nie może naruszać integralności dokumentów.</w:t>
      </w:r>
    </w:p>
    <w:p w:rsidR="000932D3" w:rsidRPr="000932D3" w:rsidRDefault="000932D3" w:rsidP="000932D3">
      <w:pPr>
        <w:pStyle w:val="Nagwek2"/>
        <w:jc w:val="both"/>
        <w:rPr>
          <w:rFonts w:ascii="Times New Roman" w:hAnsi="Times New Roman" w:cs="Times New Roman"/>
          <w:sz w:val="24"/>
          <w:szCs w:val="24"/>
        </w:rPr>
      </w:pPr>
      <w:r w:rsidRPr="000932D3"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 xml:space="preserve">*** </w:t>
      </w:r>
      <w:r w:rsidRPr="000932D3">
        <w:rPr>
          <w:rFonts w:ascii="Times New Roman" w:hAnsi="Times New Roman" w:cs="Times New Roman"/>
          <w:b/>
          <w:i/>
          <w:sz w:val="24"/>
          <w:szCs w:val="24"/>
        </w:rPr>
        <w:t>Wyjaśnienie:</w:t>
      </w:r>
      <w:r w:rsidRPr="000932D3">
        <w:rPr>
          <w:rFonts w:ascii="Times New Roman" w:hAnsi="Times New Roman" w:cs="Times New Roman"/>
          <w:i/>
          <w:sz w:val="24"/>
          <w:szCs w:val="24"/>
        </w:rPr>
        <w:t xml:space="preserve"> prawo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członkowskiego. </w:t>
      </w:r>
      <w:r w:rsidRPr="000932D3">
        <w:rPr>
          <w:rFonts w:ascii="Times New Roman" w:hAnsi="Times New Roman" w:cs="Times New Roman"/>
          <w:i/>
          <w:iCs/>
          <w:sz w:val="24"/>
          <w:szCs w:val="24"/>
        </w:rPr>
        <w:t>Wystąpienie z żądaniem o którym mowa w art. 18 ust. 1 RODO nie ogranicza przetwarzania danych osobowych do czasu zakończenia postępowania o udzielenie zamówienia publicznego.</w:t>
      </w:r>
    </w:p>
    <w:p w:rsidR="000932D3" w:rsidRPr="000932D3" w:rsidRDefault="000932D3" w:rsidP="000932D3">
      <w:pPr>
        <w:pStyle w:val="Bezodstpw"/>
        <w:jc w:val="both"/>
        <w:rPr>
          <w:color w:val="000000"/>
        </w:rPr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  <w:r>
        <w:tab/>
      </w:r>
      <w:r w:rsidRPr="000932D3">
        <w:t xml:space="preserve">ZAMAWIAJĄCY </w:t>
      </w:r>
      <w:r w:rsidRPr="000932D3">
        <w:tab/>
      </w:r>
      <w:r w:rsidRPr="000932D3">
        <w:tab/>
      </w:r>
      <w:r w:rsidRPr="000932D3">
        <w:tab/>
      </w:r>
      <w:r w:rsidRPr="000932D3">
        <w:tab/>
      </w:r>
      <w:r w:rsidRPr="000932D3">
        <w:tab/>
        <w:t xml:space="preserve"> </w:t>
      </w:r>
      <w:r w:rsidRPr="000932D3">
        <w:tab/>
        <w:t xml:space="preserve">  WYKONAWCA</w:t>
      </w: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0932D3" w:rsidRPr="000932D3" w:rsidRDefault="000932D3" w:rsidP="000932D3">
      <w:pPr>
        <w:pStyle w:val="Bezodstpw"/>
        <w:jc w:val="both"/>
      </w:pPr>
    </w:p>
    <w:p w:rsidR="00D21EC8" w:rsidRPr="000932D3" w:rsidRDefault="00D21EC8" w:rsidP="000932D3">
      <w:pPr>
        <w:jc w:val="both"/>
        <w:rPr>
          <w:rFonts w:ascii="Times New Roman" w:hAnsi="Times New Roman"/>
          <w:sz w:val="24"/>
          <w:szCs w:val="24"/>
        </w:rPr>
      </w:pPr>
    </w:p>
    <w:sectPr w:rsidR="00D21EC8" w:rsidRPr="00093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835C3"/>
    <w:multiLevelType w:val="hybridMultilevel"/>
    <w:tmpl w:val="ECFE8634"/>
    <w:lvl w:ilvl="0" w:tplc="F628014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D4017"/>
    <w:multiLevelType w:val="multilevel"/>
    <w:tmpl w:val="E7DA5168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2" w15:restartNumberingAfterBreak="0">
    <w:nsid w:val="1C255AEC"/>
    <w:multiLevelType w:val="multilevel"/>
    <w:tmpl w:val="D0A6118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" w15:restartNumberingAfterBreak="0">
    <w:nsid w:val="25E0473F"/>
    <w:multiLevelType w:val="multilevel"/>
    <w:tmpl w:val="1242EE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1096C"/>
    <w:multiLevelType w:val="multilevel"/>
    <w:tmpl w:val="42508A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9B718E2"/>
    <w:multiLevelType w:val="hybridMultilevel"/>
    <w:tmpl w:val="A4327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97346"/>
    <w:multiLevelType w:val="multilevel"/>
    <w:tmpl w:val="305E0DB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36B1703B"/>
    <w:multiLevelType w:val="multilevel"/>
    <w:tmpl w:val="CD3E400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44A702C9"/>
    <w:multiLevelType w:val="hybridMultilevel"/>
    <w:tmpl w:val="318894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072B4"/>
    <w:multiLevelType w:val="hybridMultilevel"/>
    <w:tmpl w:val="232A6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541EF0"/>
    <w:multiLevelType w:val="multilevel"/>
    <w:tmpl w:val="204EAC86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" w15:restartNumberingAfterBreak="0">
    <w:nsid w:val="4D6E4945"/>
    <w:multiLevelType w:val="hybridMultilevel"/>
    <w:tmpl w:val="D6841E6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21CCF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5168352">
      <w:start w:val="1"/>
      <w:numFmt w:val="decimal"/>
      <w:lvlText w:val="%3)"/>
      <w:lvlJc w:val="left"/>
      <w:pPr>
        <w:tabs>
          <w:tab w:val="num" w:pos="2377"/>
        </w:tabs>
        <w:ind w:left="2377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BAB7DD0"/>
    <w:multiLevelType w:val="multilevel"/>
    <w:tmpl w:val="F6886C7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Calibri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D3E5140"/>
    <w:multiLevelType w:val="hybridMultilevel"/>
    <w:tmpl w:val="72EA0CD4"/>
    <w:lvl w:ilvl="0" w:tplc="A4E445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A5B0446"/>
    <w:multiLevelType w:val="hybridMultilevel"/>
    <w:tmpl w:val="B5483896"/>
    <w:lvl w:ilvl="0" w:tplc="27E4D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B10F8C"/>
    <w:multiLevelType w:val="multilevel"/>
    <w:tmpl w:val="3CE8ED42"/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6" w15:restartNumberingAfterBreak="0">
    <w:nsid w:val="74813AB4"/>
    <w:multiLevelType w:val="multilevel"/>
    <w:tmpl w:val="B046F9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A5D"/>
    <w:rsid w:val="000932D3"/>
    <w:rsid w:val="005E5CF4"/>
    <w:rsid w:val="00D21EC8"/>
    <w:rsid w:val="00E12715"/>
    <w:rsid w:val="00E14A5D"/>
    <w:rsid w:val="00F6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815894-C42F-4CCB-9868-0F5C02800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32D3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0932D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0932D3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Nagwek2">
    <w:name w:val="Nagłówek2"/>
    <w:basedOn w:val="Standard"/>
    <w:rsid w:val="000932D3"/>
    <w:pPr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0932D3"/>
    <w:pPr>
      <w:suppressAutoHyphens/>
      <w:spacing w:after="0" w:line="240" w:lineRule="auto"/>
      <w:ind w:left="357" w:hanging="357"/>
      <w:jc w:val="both"/>
    </w:pPr>
    <w:rPr>
      <w:rFonts w:ascii="Arial" w:eastAsia="Calibri" w:hAnsi="Arial" w:cs="Arial"/>
      <w:color w:val="000000"/>
      <w:sz w:val="24"/>
      <w:szCs w:val="24"/>
    </w:rPr>
  </w:style>
  <w:style w:type="character" w:styleId="Odwoaniedokomentarza">
    <w:name w:val="annotation reference"/>
    <w:semiHidden/>
    <w:unhideWhenUsed/>
    <w:qFormat/>
    <w:rsid w:val="000932D3"/>
    <w:rPr>
      <w:sz w:val="16"/>
      <w:szCs w:val="16"/>
    </w:rPr>
  </w:style>
  <w:style w:type="paragraph" w:styleId="Tekstkomentarza">
    <w:name w:val="annotation text"/>
    <w:basedOn w:val="Standard"/>
    <w:link w:val="TekstkomentarzaZnak"/>
    <w:semiHidden/>
    <w:unhideWhenUsed/>
    <w:qFormat/>
    <w:rsid w:val="000932D3"/>
  </w:style>
  <w:style w:type="character" w:customStyle="1" w:styleId="TekstkomentarzaZnak">
    <w:name w:val="Tekst komentarza Znak"/>
    <w:basedOn w:val="Domylnaczcionkaakapitu"/>
    <w:link w:val="Tekstkomentarza"/>
    <w:semiHidden/>
    <w:rsid w:val="000932D3"/>
    <w:rPr>
      <w:rFonts w:ascii="Arial" w:eastAsia="Arial" w:hAnsi="Arial" w:cs="Arial"/>
      <w:sz w:val="20"/>
      <w:szCs w:val="20"/>
      <w:lang w:eastAsia="ar-SA"/>
    </w:rPr>
  </w:style>
  <w:style w:type="paragraph" w:styleId="Akapitzlist">
    <w:name w:val="List Paragraph"/>
    <w:aliases w:val="1.Nagłówek,L1,Numerowanie,2 heading,A_wyliczenie,K-P_odwolanie,Akapit z listą5,maz_wyliczenie,opis dzialania"/>
    <w:basedOn w:val="Standard"/>
    <w:uiPriority w:val="34"/>
    <w:qFormat/>
    <w:rsid w:val="000932D3"/>
    <w:pPr>
      <w:widowControl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932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2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2D3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85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cpr@pcpr.swidnic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3757</Words>
  <Characters>22542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Galewska</dc:creator>
  <cp:keywords/>
  <dc:description/>
  <cp:lastModifiedBy>Beata Galewska</cp:lastModifiedBy>
  <cp:revision>5</cp:revision>
  <cp:lastPrinted>2025-07-01T11:44:00Z</cp:lastPrinted>
  <dcterms:created xsi:type="dcterms:W3CDTF">2025-07-01T11:00:00Z</dcterms:created>
  <dcterms:modified xsi:type="dcterms:W3CDTF">2025-07-01T11:49:00Z</dcterms:modified>
</cp:coreProperties>
</file>