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E72B2" w14:textId="24E2A237" w:rsidR="005406D1" w:rsidRPr="007F5844" w:rsidRDefault="005406D1" w:rsidP="009E71DE">
      <w:pPr>
        <w:pStyle w:val="Nagwek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7F5844">
        <w:rPr>
          <w:rFonts w:ascii="Arial" w:hAnsi="Arial" w:cs="Arial"/>
          <w:sz w:val="20"/>
          <w:szCs w:val="20"/>
        </w:rPr>
        <w:t xml:space="preserve">Załącznik nr </w:t>
      </w:r>
      <w:r w:rsidR="00924F41">
        <w:rPr>
          <w:rFonts w:ascii="Arial" w:hAnsi="Arial" w:cs="Arial"/>
          <w:sz w:val="20"/>
          <w:szCs w:val="20"/>
        </w:rPr>
        <w:t>1 do Wniosku</w:t>
      </w:r>
    </w:p>
    <w:p w14:paraId="00055C82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7A6AED10" w14:textId="77777777" w:rsidR="001F716B" w:rsidRDefault="001F716B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06C1C6E9" w14:textId="51932552" w:rsidR="00C1522A" w:rsidRPr="0001568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9E71DE">
      <w:pPr>
        <w:pStyle w:val="Tekstpodstawowy"/>
        <w:spacing w:line="276" w:lineRule="auto"/>
        <w:rPr>
          <w:rFonts w:ascii="Arial" w:hAnsi="Arial" w:cs="Arial"/>
          <w:b/>
        </w:rPr>
      </w:pPr>
    </w:p>
    <w:p w14:paraId="323183B9" w14:textId="063F1256" w:rsidR="008651C5" w:rsidRPr="008651C5" w:rsidRDefault="005609D0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35D0910F" w14:textId="4564A95D" w:rsidR="005609D0" w:rsidRPr="00E37C98" w:rsidRDefault="00C1522A" w:rsidP="009E71DE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E37C98">
        <w:rPr>
          <w:rFonts w:ascii="Arial" w:hAnsi="Arial" w:cs="Arial"/>
          <w:b/>
        </w:rPr>
        <w:t>DOKUMENTACJI PROJ</w:t>
      </w:r>
      <w:r w:rsidR="00950AE1" w:rsidRPr="00E37C98">
        <w:rPr>
          <w:rFonts w:ascii="Arial" w:hAnsi="Arial" w:cs="Arial"/>
          <w:b/>
        </w:rPr>
        <w:t>E</w:t>
      </w:r>
      <w:r w:rsidRPr="00E37C98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E37C98" w:rsidRDefault="00C1522A" w:rsidP="009E71DE">
      <w:pPr>
        <w:pStyle w:val="Tekstpodstawowy"/>
        <w:numPr>
          <w:ilvl w:val="0"/>
          <w:numId w:val="23"/>
        </w:numPr>
        <w:spacing w:line="276" w:lineRule="auto"/>
        <w:jc w:val="left"/>
        <w:rPr>
          <w:rFonts w:ascii="Arial" w:hAnsi="Arial" w:cs="Arial"/>
          <w:b/>
        </w:rPr>
      </w:pPr>
      <w:r w:rsidRPr="00E37C98">
        <w:rPr>
          <w:rFonts w:ascii="Arial" w:hAnsi="Arial" w:cs="Arial"/>
          <w:b/>
        </w:rPr>
        <w:t>PEŁNIENIE NA</w:t>
      </w:r>
      <w:r w:rsidR="00950AE1" w:rsidRPr="00E37C98">
        <w:rPr>
          <w:rFonts w:ascii="Arial" w:hAnsi="Arial" w:cs="Arial"/>
          <w:b/>
        </w:rPr>
        <w:t>DZ</w:t>
      </w:r>
      <w:r w:rsidRPr="00E37C98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9E71DE">
      <w:pPr>
        <w:pStyle w:val="Tekstpodstawowy"/>
        <w:spacing w:line="276" w:lineRule="auto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6A951F7A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E37C98">
        <w:rPr>
          <w:rFonts w:ascii="Arial" w:hAnsi="Arial" w:cs="Arial"/>
          <w:b/>
        </w:rPr>
        <w:t>01</w:t>
      </w:r>
      <w:r w:rsidR="006330B3">
        <w:rPr>
          <w:rFonts w:ascii="Arial" w:hAnsi="Arial" w:cs="Arial"/>
          <w:b/>
        </w:rPr>
        <w:t>64</w:t>
      </w:r>
      <w:r w:rsidR="00E37C98">
        <w:rPr>
          <w:rFonts w:ascii="Arial" w:hAnsi="Arial" w:cs="Arial"/>
          <w:b/>
        </w:rPr>
        <w:t>0</w:t>
      </w:r>
    </w:p>
    <w:p w14:paraId="184A4378" w14:textId="77777777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740B1D5F" w14:textId="4E52B60D" w:rsidR="00862AFE" w:rsidRPr="006330B3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330B3">
        <w:rPr>
          <w:rFonts w:ascii="Arial" w:hAnsi="Arial" w:cs="Arial"/>
          <w:b/>
          <w:sz w:val="28"/>
          <w:szCs w:val="28"/>
        </w:rPr>
        <w:t>„</w:t>
      </w:r>
      <w:r w:rsidR="008B0276">
        <w:rPr>
          <w:rFonts w:ascii="Arial" w:hAnsi="Arial" w:cs="Arial"/>
          <w:b/>
          <w:sz w:val="28"/>
          <w:szCs w:val="28"/>
        </w:rPr>
        <w:t>Przebudowa</w:t>
      </w:r>
      <w:r w:rsidR="006330B3" w:rsidRPr="006330B3">
        <w:rPr>
          <w:rFonts w:ascii="Arial" w:hAnsi="Arial" w:cs="Arial"/>
          <w:b/>
          <w:sz w:val="28"/>
          <w:szCs w:val="28"/>
        </w:rPr>
        <w:t xml:space="preserve"> systemów ochrony wraz z przebudow</w:t>
      </w:r>
      <w:r w:rsidR="001533A5">
        <w:rPr>
          <w:rFonts w:ascii="Arial" w:hAnsi="Arial" w:cs="Arial"/>
          <w:b/>
          <w:sz w:val="28"/>
          <w:szCs w:val="28"/>
        </w:rPr>
        <w:t>ą</w:t>
      </w:r>
      <w:r w:rsidR="006330B3" w:rsidRPr="006330B3">
        <w:rPr>
          <w:rFonts w:ascii="Arial" w:hAnsi="Arial" w:cs="Arial"/>
          <w:b/>
          <w:sz w:val="28"/>
          <w:szCs w:val="28"/>
        </w:rPr>
        <w:t xml:space="preserve"> ogrodzenia kompleksu</w:t>
      </w:r>
      <w:r w:rsidRPr="006330B3">
        <w:rPr>
          <w:rFonts w:ascii="Arial" w:hAnsi="Arial" w:cs="Arial"/>
          <w:b/>
          <w:sz w:val="28"/>
          <w:szCs w:val="28"/>
        </w:rPr>
        <w:t>”</w:t>
      </w:r>
    </w:p>
    <w:p w14:paraId="15554503" w14:textId="2278E86B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06D5417" w14:textId="52DC0521" w:rsidR="005F6D80" w:rsidRPr="005F6D80" w:rsidRDefault="005F6D80" w:rsidP="009E71D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 xml:space="preserve">KOMPLEKS WOJSKOWY </w:t>
      </w:r>
      <w:r w:rsidRPr="00E37C98">
        <w:rPr>
          <w:rFonts w:ascii="Arial" w:hAnsi="Arial" w:cs="Arial"/>
          <w:b/>
        </w:rPr>
        <w:t>-</w:t>
      </w:r>
      <w:r w:rsidR="004D55E2" w:rsidRPr="00E37C98">
        <w:rPr>
          <w:rFonts w:ascii="Arial" w:hAnsi="Arial" w:cs="Arial"/>
          <w:b/>
        </w:rPr>
        <w:t xml:space="preserve"> </w:t>
      </w:r>
      <w:r w:rsidR="006330B3">
        <w:rPr>
          <w:rFonts w:ascii="Arial" w:hAnsi="Arial" w:cs="Arial"/>
          <w:b/>
        </w:rPr>
        <w:t>6077</w:t>
      </w:r>
    </w:p>
    <w:p w14:paraId="1C1681A1" w14:textId="1BDB765D" w:rsidR="00C1522A" w:rsidRDefault="00C1522A" w:rsidP="009E71DE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9E71D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9E71DE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14:paraId="68807484" w14:textId="232958E2" w:rsidR="00C1522A" w:rsidRP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E37C98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Żwirki i Wigury </w:t>
      </w:r>
      <w:r w:rsidR="006330B3">
        <w:rPr>
          <w:rFonts w:ascii="Arial" w:eastAsia="Calibri" w:hAnsi="Arial" w:cs="Arial"/>
          <w:color w:val="2B2B2B"/>
          <w:szCs w:val="20"/>
          <w:shd w:val="clear" w:color="auto" w:fill="FFFFFF"/>
        </w:rPr>
        <w:t>1C</w:t>
      </w:r>
    </w:p>
    <w:p w14:paraId="2302C7D1" w14:textId="1C45E688" w:rsidR="00C1522A" w:rsidRPr="00C1522A" w:rsidRDefault="00E37C98" w:rsidP="009E71DE">
      <w:pPr>
        <w:autoSpaceDE w:val="0"/>
        <w:autoSpaceDN w:val="0"/>
        <w:adjustRightInd w:val="0"/>
        <w:spacing w:line="276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Warszawa</w:t>
      </w:r>
    </w:p>
    <w:p w14:paraId="09EAE350" w14:textId="77777777" w:rsidR="00C1522A" w:rsidRP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EF9A59F" w14:textId="0BBC717B" w:rsidR="00E37C98" w:rsidRPr="00357FCD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6330B3">
        <w:rPr>
          <w:rFonts w:ascii="Arial" w:eastAsia="Calibri" w:hAnsi="Arial" w:cs="Arial"/>
          <w:szCs w:val="20"/>
          <w:shd w:val="clear" w:color="auto" w:fill="FFFFFF"/>
        </w:rPr>
        <w:t>Infrastruktura</w:t>
      </w:r>
    </w:p>
    <w:p w14:paraId="2A53B825" w14:textId="2521735B" w:rsidR="00E37C98" w:rsidRPr="00357FCD" w:rsidRDefault="00E37C98" w:rsidP="009E71DE">
      <w:pPr>
        <w:tabs>
          <w:tab w:val="left" w:pos="3969"/>
        </w:tabs>
        <w:autoSpaceDE w:val="0"/>
        <w:autoSpaceDN w:val="0"/>
        <w:adjustRightInd w:val="0"/>
        <w:spacing w:line="276" w:lineRule="auto"/>
        <w:ind w:left="1418" w:firstLine="709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357FCD">
        <w:rPr>
          <w:rFonts w:ascii="Arial" w:eastAsia="Calibri" w:hAnsi="Arial" w:cs="Arial"/>
          <w:szCs w:val="20"/>
          <w:shd w:val="clear" w:color="auto" w:fill="FFFFFF"/>
        </w:rPr>
        <w:t xml:space="preserve">  </w:t>
      </w:r>
      <w:r>
        <w:rPr>
          <w:rFonts w:ascii="Arial" w:eastAsia="Calibri" w:hAnsi="Arial" w:cs="Arial"/>
          <w:szCs w:val="20"/>
          <w:shd w:val="clear" w:color="auto" w:fill="FFFFFF"/>
        </w:rPr>
        <w:t xml:space="preserve">        </w:t>
      </w:r>
      <w:r w:rsidRPr="00357FCD">
        <w:rPr>
          <w:rFonts w:ascii="Arial" w:eastAsia="Calibri" w:hAnsi="Arial" w:cs="Arial"/>
          <w:szCs w:val="20"/>
          <w:shd w:val="clear" w:color="auto" w:fill="FFFFFF"/>
        </w:rPr>
        <w:t xml:space="preserve">Warszawa, ul. Żwirki i Wigury </w:t>
      </w:r>
      <w:r w:rsidR="006330B3">
        <w:rPr>
          <w:rFonts w:ascii="Arial" w:eastAsia="Calibri" w:hAnsi="Arial" w:cs="Arial"/>
          <w:szCs w:val="20"/>
          <w:shd w:val="clear" w:color="auto" w:fill="FFFFFF"/>
        </w:rPr>
        <w:t>1C</w:t>
      </w:r>
    </w:p>
    <w:p w14:paraId="47DA8AB5" w14:textId="04C043E7" w:rsidR="00B22273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3C0541C9" w14:textId="0F2590FD" w:rsidR="00E37C98" w:rsidRDefault="00B22273" w:rsidP="009E71DE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6330B3">
        <w:rPr>
          <w:rFonts w:ascii="Arial" w:hAnsi="Arial" w:cs="Arial"/>
        </w:rPr>
        <w:t>1 Baza Lotnictwa Transportowego</w:t>
      </w:r>
      <w:r w:rsidR="00E37C98" w:rsidRPr="00357FCD">
        <w:rPr>
          <w:rFonts w:ascii="Arial" w:eastAsia="Calibri" w:hAnsi="Arial" w:cs="Arial"/>
          <w:szCs w:val="20"/>
          <w:shd w:val="clear" w:color="auto" w:fill="FFFFFF"/>
        </w:rPr>
        <w:t xml:space="preserve">, </w:t>
      </w:r>
    </w:p>
    <w:p w14:paraId="24C7A3E7" w14:textId="0F840D94" w:rsidR="00E37C98" w:rsidRDefault="00E37C9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hAnsi="Arial" w:cs="Arial"/>
        </w:rPr>
      </w:pPr>
      <w:r>
        <w:rPr>
          <w:rFonts w:ascii="Arial" w:eastAsia="Calibri" w:hAnsi="Arial" w:cs="Arial"/>
          <w:szCs w:val="20"/>
          <w:shd w:val="clear" w:color="auto" w:fill="FFFFFF"/>
        </w:rPr>
        <w:t xml:space="preserve">Warszawa, </w:t>
      </w:r>
      <w:r w:rsidRPr="00357FCD">
        <w:rPr>
          <w:rFonts w:ascii="Arial" w:eastAsia="Calibri" w:hAnsi="Arial" w:cs="Arial"/>
          <w:szCs w:val="20"/>
          <w:shd w:val="clear" w:color="auto" w:fill="FFFFFF"/>
        </w:rPr>
        <w:t xml:space="preserve">ul. Żwirki i Wigury </w:t>
      </w:r>
      <w:r w:rsidR="006330B3">
        <w:rPr>
          <w:rFonts w:ascii="Arial" w:eastAsia="Calibri" w:hAnsi="Arial" w:cs="Arial"/>
          <w:szCs w:val="20"/>
          <w:shd w:val="clear" w:color="auto" w:fill="FFFFFF"/>
        </w:rPr>
        <w:t>1C</w:t>
      </w:r>
    </w:p>
    <w:p w14:paraId="5F56A990" w14:textId="490B6D07" w:rsidR="002100DF" w:rsidRDefault="002100DF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6627A83" w14:textId="1B02CCAF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57307ED" w14:textId="3903EB56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6680CB8" w14:textId="40BCDDD0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51945FE" w14:textId="77777777" w:rsidR="006330B3" w:rsidRDefault="006330B3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2B5FC3E3" w14:textId="77777777" w:rsidR="006330B3" w:rsidRDefault="006330B3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2AFE6841" w14:textId="77777777" w:rsidR="006330B3" w:rsidRDefault="006330B3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28964EC7" w14:textId="2958F672" w:rsidR="00894218" w:rsidRDefault="00894218" w:rsidP="009E71DE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9E71DE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4C08C838" w:rsidR="006872A5" w:rsidRPr="004E25BC" w:rsidRDefault="00944976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4E25BC">
        <w:rPr>
          <w:rFonts w:ascii="Arial" w:hAnsi="Arial" w:cs="Arial"/>
          <w:sz w:val="22"/>
          <w:szCs w:val="22"/>
        </w:rPr>
        <w:t>Przedmiotem zamówienia jest</w:t>
      </w:r>
      <w:r w:rsidR="0068577A" w:rsidRPr="004E25BC">
        <w:rPr>
          <w:rFonts w:ascii="Arial" w:hAnsi="Arial" w:cs="Arial"/>
          <w:sz w:val="22"/>
          <w:szCs w:val="22"/>
        </w:rPr>
        <w:t xml:space="preserve"> opracowanie </w:t>
      </w:r>
      <w:r w:rsidR="00421A6B" w:rsidRPr="004E25BC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4E25BC">
        <w:rPr>
          <w:rFonts w:ascii="Arial" w:hAnsi="Arial" w:cs="Arial"/>
          <w:sz w:val="22"/>
          <w:szCs w:val="22"/>
        </w:rPr>
        <w:t xml:space="preserve"> </w:t>
      </w:r>
      <w:r w:rsidR="00966D72" w:rsidRPr="004E25BC">
        <w:rPr>
          <w:rFonts w:ascii="Arial" w:hAnsi="Arial" w:cs="Arial"/>
          <w:sz w:val="22"/>
          <w:szCs w:val="22"/>
        </w:rPr>
        <w:t xml:space="preserve">wraz z </w:t>
      </w:r>
      <w:r w:rsidR="00910646">
        <w:rPr>
          <w:rFonts w:ascii="Arial" w:hAnsi="Arial" w:cs="Arial"/>
          <w:sz w:val="22"/>
          <w:szCs w:val="22"/>
        </w:rPr>
        <w:t> </w:t>
      </w:r>
      <w:r w:rsidR="00966D72" w:rsidRPr="004E25BC">
        <w:rPr>
          <w:rFonts w:ascii="Arial" w:hAnsi="Arial" w:cs="Arial"/>
          <w:sz w:val="22"/>
          <w:szCs w:val="22"/>
        </w:rPr>
        <w:t xml:space="preserve">opisem przedmiotu zamówienia </w:t>
      </w:r>
      <w:r w:rsidR="00C00281" w:rsidRPr="004E25BC">
        <w:rPr>
          <w:rFonts w:ascii="Arial" w:hAnsi="Arial" w:cs="Arial"/>
          <w:sz w:val="22"/>
          <w:szCs w:val="22"/>
        </w:rPr>
        <w:t>na wykonanie robót budowlanych oraz</w:t>
      </w:r>
      <w:r w:rsidR="0055617D" w:rsidRPr="004E25BC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4E25BC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4E25BC">
        <w:rPr>
          <w:rFonts w:ascii="Arial" w:hAnsi="Arial" w:cs="Arial"/>
          <w:sz w:val="22"/>
          <w:szCs w:val="22"/>
        </w:rPr>
        <w:t xml:space="preserve"> dla zada</w:t>
      </w:r>
      <w:r w:rsidR="004A0C17" w:rsidRPr="004E25BC">
        <w:rPr>
          <w:rFonts w:ascii="Arial" w:hAnsi="Arial" w:cs="Arial"/>
          <w:sz w:val="22"/>
          <w:szCs w:val="22"/>
        </w:rPr>
        <w:t>nia</w:t>
      </w:r>
      <w:r w:rsidR="0055617D" w:rsidRPr="004E25BC">
        <w:rPr>
          <w:rFonts w:ascii="Arial" w:hAnsi="Arial" w:cs="Arial"/>
          <w:sz w:val="22"/>
          <w:szCs w:val="22"/>
        </w:rPr>
        <w:t xml:space="preserve"> inwestycyjn</w:t>
      </w:r>
      <w:r w:rsidR="004A0C17" w:rsidRPr="004E25BC">
        <w:rPr>
          <w:rFonts w:ascii="Arial" w:hAnsi="Arial" w:cs="Arial"/>
          <w:sz w:val="22"/>
          <w:szCs w:val="22"/>
        </w:rPr>
        <w:t>ego</w:t>
      </w:r>
      <w:r w:rsidR="00B22273" w:rsidRPr="004E25BC">
        <w:rPr>
          <w:rFonts w:ascii="Arial" w:hAnsi="Arial" w:cs="Arial"/>
          <w:sz w:val="22"/>
          <w:szCs w:val="22"/>
        </w:rPr>
        <w:t xml:space="preserve"> </w:t>
      </w:r>
      <w:r w:rsidR="006872A5" w:rsidRPr="00910646">
        <w:rPr>
          <w:rFonts w:ascii="Arial" w:hAnsi="Arial" w:cs="Arial"/>
          <w:b/>
          <w:sz w:val="22"/>
          <w:szCs w:val="22"/>
        </w:rPr>
        <w:t>nr</w:t>
      </w:r>
      <w:r w:rsidR="009E71DE">
        <w:rPr>
          <w:rFonts w:ascii="Arial" w:hAnsi="Arial" w:cs="Arial"/>
          <w:sz w:val="22"/>
          <w:szCs w:val="22"/>
        </w:rPr>
        <w:t> </w:t>
      </w:r>
      <w:r w:rsidR="00C00281" w:rsidRPr="00910646">
        <w:rPr>
          <w:rFonts w:ascii="Arial" w:hAnsi="Arial" w:cs="Arial"/>
          <w:b/>
          <w:sz w:val="22"/>
          <w:szCs w:val="22"/>
        </w:rPr>
        <w:t>01</w:t>
      </w:r>
      <w:r w:rsidR="006330B3">
        <w:rPr>
          <w:rFonts w:ascii="Arial" w:hAnsi="Arial" w:cs="Arial"/>
          <w:b/>
          <w:sz w:val="22"/>
          <w:szCs w:val="22"/>
        </w:rPr>
        <w:t>64</w:t>
      </w:r>
      <w:r w:rsidR="00C00281" w:rsidRPr="00910646">
        <w:rPr>
          <w:rFonts w:ascii="Arial" w:hAnsi="Arial" w:cs="Arial"/>
          <w:b/>
          <w:sz w:val="22"/>
          <w:szCs w:val="22"/>
        </w:rPr>
        <w:t>0</w:t>
      </w:r>
      <w:r w:rsidR="006872A5" w:rsidRPr="004E25BC">
        <w:rPr>
          <w:rFonts w:ascii="Arial" w:hAnsi="Arial" w:cs="Arial"/>
          <w:sz w:val="22"/>
          <w:szCs w:val="22"/>
        </w:rPr>
        <w:t xml:space="preserve"> „</w:t>
      </w:r>
      <w:r w:rsidR="008B0276">
        <w:rPr>
          <w:rFonts w:ascii="Arial" w:hAnsi="Arial" w:cs="Arial"/>
          <w:b/>
          <w:sz w:val="22"/>
          <w:szCs w:val="22"/>
        </w:rPr>
        <w:t>Przebudowa</w:t>
      </w:r>
      <w:r w:rsidR="006330B3" w:rsidRPr="005017F1">
        <w:rPr>
          <w:rFonts w:ascii="Arial" w:hAnsi="Arial" w:cs="Arial"/>
          <w:b/>
          <w:sz w:val="22"/>
          <w:szCs w:val="22"/>
        </w:rPr>
        <w:t xml:space="preserve"> systemów ochrony wraz z </w:t>
      </w:r>
      <w:r w:rsidR="006330B3">
        <w:rPr>
          <w:rFonts w:ascii="Arial" w:hAnsi="Arial" w:cs="Arial"/>
          <w:b/>
          <w:sz w:val="22"/>
          <w:szCs w:val="22"/>
        </w:rPr>
        <w:t>przebudowa ogrodzenia kompleksu</w:t>
      </w:r>
      <w:r w:rsidR="006872A5" w:rsidRPr="004E25BC">
        <w:rPr>
          <w:rFonts w:ascii="Arial" w:hAnsi="Arial" w:cs="Arial"/>
          <w:sz w:val="22"/>
          <w:szCs w:val="22"/>
        </w:rPr>
        <w:t>”</w:t>
      </w:r>
      <w:r w:rsidR="00894218">
        <w:rPr>
          <w:rFonts w:ascii="Arial" w:hAnsi="Arial" w:cs="Arial"/>
          <w:sz w:val="22"/>
          <w:szCs w:val="22"/>
        </w:rPr>
        <w:t>.</w:t>
      </w:r>
    </w:p>
    <w:p w14:paraId="1F9C4922" w14:textId="6BD4BC41" w:rsidR="00421A6B" w:rsidRDefault="00421A6B" w:rsidP="009E71DE">
      <w:pPr>
        <w:pStyle w:val="Tekstpodstawowy"/>
        <w:spacing w:before="120"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20CDF6B5" w14:textId="096B875A" w:rsidR="00421A6B" w:rsidRPr="0001568A" w:rsidRDefault="00910646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</w:t>
      </w:r>
      <w:r w:rsidR="00421A6B" w:rsidRPr="0001568A">
        <w:rPr>
          <w:rFonts w:ascii="Arial" w:hAnsi="Arial" w:cs="Arial"/>
          <w:sz w:val="22"/>
          <w:szCs w:val="22"/>
        </w:rPr>
        <w:t xml:space="preserve"> – opracowanie Projektu Budowlanego,</w:t>
      </w:r>
    </w:p>
    <w:p w14:paraId="60C73F1F" w14:textId="082EFFDF" w:rsidR="006872A5" w:rsidRPr="0001568A" w:rsidRDefault="00421A6B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 – opracowanie </w:t>
      </w:r>
      <w:r w:rsidR="004E25BC" w:rsidRPr="0001568A">
        <w:rPr>
          <w:rFonts w:ascii="Arial" w:hAnsi="Arial" w:cs="Arial"/>
          <w:sz w:val="22"/>
          <w:szCs w:val="22"/>
        </w:rPr>
        <w:t xml:space="preserve">Projektu </w:t>
      </w:r>
      <w:r w:rsidR="004E25BC">
        <w:rPr>
          <w:rFonts w:ascii="Arial" w:hAnsi="Arial" w:cs="Arial"/>
          <w:sz w:val="22"/>
          <w:szCs w:val="22"/>
        </w:rPr>
        <w:t xml:space="preserve">Technicznego i </w:t>
      </w:r>
      <w:r w:rsidR="004E25BC" w:rsidRPr="0001568A">
        <w:rPr>
          <w:rFonts w:ascii="Arial" w:hAnsi="Arial" w:cs="Arial"/>
          <w:sz w:val="22"/>
          <w:szCs w:val="22"/>
        </w:rPr>
        <w:t xml:space="preserve">Wykonawczego </w:t>
      </w:r>
      <w:r w:rsidR="004E25BC" w:rsidRPr="0001568A">
        <w:rPr>
          <w:rFonts w:ascii="Arial" w:hAnsi="Arial" w:cs="Arial"/>
          <w:color w:val="000000"/>
          <w:sz w:val="22"/>
          <w:szCs w:val="22"/>
        </w:rPr>
        <w:t xml:space="preserve">tj. Projekt </w:t>
      </w:r>
      <w:r w:rsidR="004E25BC">
        <w:rPr>
          <w:rFonts w:ascii="Arial" w:hAnsi="Arial" w:cs="Arial"/>
          <w:color w:val="000000"/>
          <w:sz w:val="22"/>
          <w:szCs w:val="22"/>
        </w:rPr>
        <w:t xml:space="preserve">Techniczny i </w:t>
      </w:r>
      <w:r w:rsidR="004E25BC" w:rsidRPr="0001568A">
        <w:rPr>
          <w:rFonts w:ascii="Arial" w:hAnsi="Arial" w:cs="Arial"/>
          <w:color w:val="000000"/>
          <w:sz w:val="22"/>
          <w:szCs w:val="22"/>
        </w:rPr>
        <w:t xml:space="preserve">Wykonawczy, przedmiary robót, specyfikacje techniczne wykonania i odbioru robót, kosztorysy inwestorskie, </w:t>
      </w:r>
      <w:r w:rsidR="001533A5">
        <w:rPr>
          <w:rFonts w:ascii="Arial" w:hAnsi="Arial" w:cs="Arial"/>
          <w:color w:val="000000"/>
          <w:sz w:val="22"/>
          <w:szCs w:val="22"/>
        </w:rPr>
        <w:t xml:space="preserve">kosztorysy „ślepe”, </w:t>
      </w:r>
      <w:r w:rsidR="004E25BC" w:rsidRPr="0001568A">
        <w:rPr>
          <w:rFonts w:ascii="Arial" w:hAnsi="Arial" w:cs="Arial"/>
          <w:color w:val="000000"/>
          <w:sz w:val="22"/>
          <w:szCs w:val="22"/>
        </w:rPr>
        <w:t>Zestawienie Kosztów Zadania, harmonogram realizacji robót</w:t>
      </w:r>
      <w:r w:rsidR="004E25BC" w:rsidRPr="0001568A">
        <w:rPr>
          <w:rFonts w:ascii="Arial" w:hAnsi="Arial" w:cs="Arial"/>
          <w:sz w:val="22"/>
          <w:szCs w:val="22"/>
        </w:rPr>
        <w:t>, wykaz urządzeń i materiałów z określeniem parametrów technicznych, w tym parametrów decydujących o równoważności urządz</w:t>
      </w:r>
      <w:r w:rsidR="004E25BC">
        <w:rPr>
          <w:rFonts w:ascii="Arial" w:hAnsi="Arial" w:cs="Arial"/>
          <w:sz w:val="22"/>
          <w:szCs w:val="22"/>
        </w:rPr>
        <w:t xml:space="preserve">eń </w:t>
      </w:r>
      <w:r w:rsidR="004E25BC" w:rsidRPr="0001568A">
        <w:rPr>
          <w:rFonts w:ascii="Arial" w:hAnsi="Arial" w:cs="Arial"/>
          <w:sz w:val="22"/>
          <w:szCs w:val="22"/>
        </w:rPr>
        <w:t>i materiałów,</w:t>
      </w:r>
      <w:r w:rsidR="004E25BC">
        <w:rPr>
          <w:rFonts w:ascii="Arial" w:hAnsi="Arial" w:cs="Arial"/>
          <w:sz w:val="22"/>
          <w:szCs w:val="22"/>
        </w:rPr>
        <w:t xml:space="preserve"> opis przedmiotu zamówienia na roboty budowlane</w:t>
      </w:r>
      <w:r w:rsidR="00E83496" w:rsidRPr="0001568A">
        <w:rPr>
          <w:rFonts w:ascii="Arial" w:hAnsi="Arial" w:cs="Arial"/>
          <w:sz w:val="22"/>
          <w:szCs w:val="22"/>
        </w:rPr>
        <w:t>,</w:t>
      </w:r>
    </w:p>
    <w:p w14:paraId="56CD6FF6" w14:textId="70799060" w:rsidR="006872A5" w:rsidRPr="0001568A" w:rsidRDefault="006872A5" w:rsidP="009E71DE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</w:t>
      </w:r>
      <w:r w:rsidR="00910646">
        <w:rPr>
          <w:rFonts w:ascii="Arial" w:hAnsi="Arial" w:cs="Arial"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146C381A" w14:textId="706C64F2" w:rsidR="001533A5" w:rsidRPr="001533A5" w:rsidRDefault="009E71DE" w:rsidP="001533A5">
      <w:pPr>
        <w:pStyle w:val="Akapitzlist"/>
        <w:numPr>
          <w:ilvl w:val="2"/>
          <w:numId w:val="29"/>
        </w:numPr>
        <w:ind w:hanging="86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Etap I - Projekt Budowlany (dalej Etap I) zawierający:</w:t>
      </w:r>
    </w:p>
    <w:p w14:paraId="31205E1D" w14:textId="08354883" w:rsidR="001533A5" w:rsidRPr="001533A5" w:rsidRDefault="001533A5" w:rsidP="001533A5">
      <w:pPr>
        <w:pStyle w:val="Akapitzlist"/>
        <w:numPr>
          <w:ilvl w:val="2"/>
          <w:numId w:val="30"/>
        </w:numPr>
        <w:ind w:hanging="295"/>
        <w:rPr>
          <w:rFonts w:ascii="Arial" w:hAnsi="Arial" w:cs="Arial"/>
          <w:color w:val="000000" w:themeColor="text1"/>
          <w:sz w:val="22"/>
          <w:szCs w:val="22"/>
        </w:rPr>
      </w:pPr>
      <w:r w:rsidRPr="001533A5">
        <w:rPr>
          <w:rFonts w:ascii="Arial" w:hAnsi="Arial" w:cs="Arial"/>
          <w:color w:val="000000" w:themeColor="text1"/>
          <w:sz w:val="22"/>
          <w:szCs w:val="22"/>
        </w:rPr>
        <w:t>Projekt zagospodarowania terenu – „JAWNE”;</w:t>
      </w:r>
    </w:p>
    <w:p w14:paraId="61AEB4E1" w14:textId="08C1B9AA" w:rsidR="009E71DE" w:rsidRPr="00894218" w:rsidRDefault="009E71DE" w:rsidP="00267101">
      <w:pPr>
        <w:pStyle w:val="Akapitzlist"/>
        <w:numPr>
          <w:ilvl w:val="2"/>
          <w:numId w:val="30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Projekt architektoniczno–budowlany br. budowlanej</w:t>
      </w:r>
      <w:r w:rsidR="001533A5">
        <w:rPr>
          <w:rFonts w:ascii="Arial" w:hAnsi="Arial" w:cs="Arial"/>
          <w:color w:val="000000" w:themeColor="text1"/>
          <w:sz w:val="22"/>
          <w:szCs w:val="22"/>
        </w:rPr>
        <w:t>, sanitarnej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 xml:space="preserve"> i elektrycznej - „</w:t>
      </w:r>
      <w:r w:rsidR="001533A5">
        <w:rPr>
          <w:rFonts w:ascii="Arial" w:hAnsi="Arial" w:cs="Arial"/>
          <w:sz w:val="22"/>
          <w:szCs w:val="22"/>
        </w:rPr>
        <w:t>JAWNE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065E08C3" w14:textId="77777777" w:rsidR="009E71DE" w:rsidRPr="00894218" w:rsidRDefault="009E71DE" w:rsidP="00267101">
      <w:pPr>
        <w:pStyle w:val="Akapitzlist"/>
        <w:numPr>
          <w:ilvl w:val="2"/>
          <w:numId w:val="30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Projekt architektoniczno–budowlany br. teletechnicznej - „</w:t>
      </w:r>
      <w:r w:rsidRPr="00894218">
        <w:rPr>
          <w:rFonts w:ascii="Arial" w:hAnsi="Arial" w:cs="Arial"/>
          <w:sz w:val="22"/>
          <w:szCs w:val="22"/>
        </w:rPr>
        <w:t>POUFNE</w:t>
      </w:r>
      <w:r w:rsidRPr="00894218">
        <w:rPr>
          <w:rFonts w:ascii="Arial" w:hAnsi="Arial" w:cs="Arial"/>
          <w:color w:val="000000" w:themeColor="text1"/>
          <w:sz w:val="22"/>
          <w:szCs w:val="22"/>
        </w:rPr>
        <w:t>”</w:t>
      </w:r>
    </w:p>
    <w:p w14:paraId="6082DF54" w14:textId="3D375C8A" w:rsidR="009E71DE" w:rsidRPr="00894218" w:rsidRDefault="009E71DE" w:rsidP="00267101">
      <w:pPr>
        <w:pStyle w:val="Akapitzlist"/>
        <w:numPr>
          <w:ilvl w:val="2"/>
          <w:numId w:val="2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94218">
        <w:rPr>
          <w:rFonts w:ascii="Arial" w:hAnsi="Arial" w:cs="Arial"/>
          <w:color w:val="000000" w:themeColor="text1"/>
          <w:sz w:val="22"/>
          <w:szCs w:val="22"/>
        </w:rPr>
        <w:t>Etap II - Projekt Techniczny i Wykonawczy (dalej Etap II) tj.:</w:t>
      </w:r>
    </w:p>
    <w:p w14:paraId="4F4D09A2" w14:textId="12A076EC" w:rsidR="001533A5" w:rsidRPr="00894218" w:rsidRDefault="00B87E8C" w:rsidP="001533A5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533A5" w:rsidRPr="00894218">
        <w:rPr>
          <w:rFonts w:ascii="Arial" w:hAnsi="Arial" w:cs="Arial"/>
          <w:sz w:val="22"/>
          <w:szCs w:val="22"/>
        </w:rPr>
        <w:t>rojekt techniczny br. budowlana</w:t>
      </w:r>
      <w:r w:rsidR="001533A5">
        <w:rPr>
          <w:rFonts w:ascii="Arial" w:hAnsi="Arial" w:cs="Arial"/>
          <w:sz w:val="22"/>
          <w:szCs w:val="22"/>
        </w:rPr>
        <w:t>,</w:t>
      </w:r>
      <w:r w:rsidR="001533A5" w:rsidRPr="00894218">
        <w:rPr>
          <w:rFonts w:ascii="Arial" w:hAnsi="Arial" w:cs="Arial"/>
          <w:sz w:val="22"/>
          <w:szCs w:val="22"/>
        </w:rPr>
        <w:t xml:space="preserve"> </w:t>
      </w:r>
      <w:r w:rsidR="001533A5">
        <w:rPr>
          <w:rFonts w:ascii="Arial" w:hAnsi="Arial" w:cs="Arial"/>
          <w:sz w:val="22"/>
          <w:szCs w:val="22"/>
        </w:rPr>
        <w:t xml:space="preserve">sanitarna </w:t>
      </w:r>
      <w:r w:rsidR="001533A5" w:rsidRPr="00894218">
        <w:rPr>
          <w:rFonts w:ascii="Arial" w:hAnsi="Arial" w:cs="Arial"/>
          <w:sz w:val="22"/>
          <w:szCs w:val="22"/>
        </w:rPr>
        <w:t>i elektryczna - „</w:t>
      </w:r>
      <w:r w:rsidR="001533A5">
        <w:rPr>
          <w:rFonts w:ascii="Arial" w:hAnsi="Arial" w:cs="Arial"/>
          <w:sz w:val="22"/>
          <w:szCs w:val="22"/>
        </w:rPr>
        <w:t>JAWNE</w:t>
      </w:r>
      <w:r w:rsidR="001533A5"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3FCC9B5C" w14:textId="42D7B200" w:rsidR="001533A5" w:rsidRPr="001533A5" w:rsidRDefault="00B87E8C" w:rsidP="001533A5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533A5" w:rsidRPr="00894218">
        <w:rPr>
          <w:rFonts w:ascii="Arial" w:hAnsi="Arial" w:cs="Arial"/>
          <w:sz w:val="22"/>
          <w:szCs w:val="22"/>
        </w:rPr>
        <w:t>rojekt wykonawczy br. budowlana</w:t>
      </w:r>
      <w:r w:rsidR="001533A5">
        <w:rPr>
          <w:rFonts w:ascii="Arial" w:hAnsi="Arial" w:cs="Arial"/>
          <w:sz w:val="22"/>
          <w:szCs w:val="22"/>
        </w:rPr>
        <w:t>, sanitarna</w:t>
      </w:r>
      <w:r w:rsidR="001533A5" w:rsidRPr="00894218">
        <w:rPr>
          <w:rFonts w:ascii="Arial" w:hAnsi="Arial" w:cs="Arial"/>
          <w:sz w:val="22"/>
          <w:szCs w:val="22"/>
        </w:rPr>
        <w:t xml:space="preserve"> i elektryczna - „</w:t>
      </w:r>
      <w:r w:rsidR="001533A5">
        <w:rPr>
          <w:rFonts w:ascii="Arial" w:hAnsi="Arial" w:cs="Arial"/>
          <w:sz w:val="22"/>
          <w:szCs w:val="22"/>
        </w:rPr>
        <w:t>JAWNE</w:t>
      </w:r>
      <w:r w:rsidR="001533A5" w:rsidRPr="00894218">
        <w:rPr>
          <w:rFonts w:ascii="Arial" w:hAnsi="Arial" w:cs="Arial"/>
          <w:sz w:val="22"/>
          <w:szCs w:val="22"/>
        </w:rPr>
        <w:t>”;</w:t>
      </w:r>
    </w:p>
    <w:p w14:paraId="17BE8617" w14:textId="5E0689F5" w:rsidR="009E71DE" w:rsidRPr="00894218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 xml:space="preserve">rojekt techniczny </w:t>
      </w:r>
      <w:r w:rsidR="009E71DE" w:rsidRPr="00894218">
        <w:rPr>
          <w:rFonts w:ascii="Arial" w:hAnsi="Arial" w:cs="Arial"/>
          <w:sz w:val="22"/>
          <w:szCs w:val="22"/>
        </w:rPr>
        <w:t xml:space="preserve">br. teletechniczna 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- „POUFNE”;</w:t>
      </w:r>
    </w:p>
    <w:p w14:paraId="032ADB67" w14:textId="385E8867" w:rsidR="009E71DE" w:rsidRPr="00894218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 xml:space="preserve">rojekt wykonawczy </w:t>
      </w:r>
      <w:r w:rsidR="009E71DE" w:rsidRPr="00894218">
        <w:rPr>
          <w:rFonts w:ascii="Arial" w:hAnsi="Arial" w:cs="Arial"/>
          <w:sz w:val="22"/>
          <w:szCs w:val="22"/>
        </w:rPr>
        <w:t xml:space="preserve">br. teletechniczna 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- „POUFNE”;</w:t>
      </w:r>
    </w:p>
    <w:p w14:paraId="3D2C823E" w14:textId="2CB158B1" w:rsidR="009E71DE" w:rsidRPr="00894218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E71DE" w:rsidRPr="00894218">
        <w:rPr>
          <w:rFonts w:ascii="Arial" w:hAnsi="Arial" w:cs="Arial"/>
          <w:sz w:val="22"/>
          <w:szCs w:val="22"/>
        </w:rPr>
        <w:t>rzedmiary robót br. budowlana,</w:t>
      </w:r>
      <w:r w:rsidR="001533A5">
        <w:rPr>
          <w:rFonts w:ascii="Arial" w:hAnsi="Arial" w:cs="Arial"/>
          <w:sz w:val="22"/>
          <w:szCs w:val="22"/>
        </w:rPr>
        <w:t xml:space="preserve"> sanitarna,</w:t>
      </w:r>
      <w:r w:rsidR="009E71DE" w:rsidRPr="00894218">
        <w:rPr>
          <w:rFonts w:ascii="Arial" w:hAnsi="Arial" w:cs="Arial"/>
          <w:sz w:val="22"/>
          <w:szCs w:val="22"/>
        </w:rPr>
        <w:t xml:space="preserve"> elektryczna i teletechniczna  - „</w:t>
      </w:r>
      <w:r w:rsidR="009E71DE" w:rsidRPr="00894218">
        <w:rPr>
          <w:rFonts w:ascii="Arial" w:hAnsi="Arial" w:cs="Arial"/>
          <w:iCs/>
          <w:sz w:val="22"/>
          <w:szCs w:val="22"/>
        </w:rPr>
        <w:t>JAWNE”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14:paraId="6F8D6328" w14:textId="7C356180" w:rsidR="009E71DE" w:rsidRPr="001533A5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9E71DE" w:rsidRPr="00894218">
        <w:rPr>
          <w:rFonts w:ascii="Arial" w:hAnsi="Arial" w:cs="Arial"/>
          <w:sz w:val="22"/>
          <w:szCs w:val="22"/>
        </w:rPr>
        <w:t xml:space="preserve">osztorysy inwestorskie br. budowlana, </w:t>
      </w:r>
      <w:r w:rsidR="001533A5">
        <w:rPr>
          <w:rFonts w:ascii="Arial" w:hAnsi="Arial" w:cs="Arial"/>
          <w:sz w:val="22"/>
          <w:szCs w:val="22"/>
        </w:rPr>
        <w:t xml:space="preserve">sanitarna, </w:t>
      </w:r>
      <w:r w:rsidR="009E71DE" w:rsidRPr="00894218">
        <w:rPr>
          <w:rFonts w:ascii="Arial" w:hAnsi="Arial" w:cs="Arial"/>
          <w:sz w:val="22"/>
          <w:szCs w:val="22"/>
        </w:rPr>
        <w:t>elektryczna i teletechniczna - „</w:t>
      </w:r>
      <w:r w:rsidR="009E71DE" w:rsidRPr="00894218">
        <w:rPr>
          <w:rFonts w:ascii="Arial" w:hAnsi="Arial" w:cs="Arial"/>
          <w:iCs/>
          <w:sz w:val="22"/>
          <w:szCs w:val="22"/>
        </w:rPr>
        <w:t>JAWNE”</w:t>
      </w:r>
      <w:r w:rsidR="001533A5">
        <w:rPr>
          <w:rFonts w:ascii="Arial" w:hAnsi="Arial" w:cs="Arial"/>
          <w:iCs/>
          <w:sz w:val="22"/>
          <w:szCs w:val="22"/>
        </w:rPr>
        <w:t>;</w:t>
      </w:r>
    </w:p>
    <w:p w14:paraId="553757E0" w14:textId="07B1A6E8" w:rsidR="001533A5" w:rsidRPr="00894218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</w:t>
      </w:r>
      <w:r w:rsidR="001533A5">
        <w:rPr>
          <w:rFonts w:ascii="Arial" w:hAnsi="Arial" w:cs="Arial"/>
          <w:iCs/>
          <w:sz w:val="22"/>
          <w:szCs w:val="22"/>
        </w:rPr>
        <w:t>osztorysy „ślepe”</w:t>
      </w:r>
      <w:r w:rsidR="001533A5" w:rsidRPr="001533A5">
        <w:rPr>
          <w:rFonts w:ascii="Arial" w:hAnsi="Arial" w:cs="Arial"/>
          <w:sz w:val="22"/>
          <w:szCs w:val="22"/>
        </w:rPr>
        <w:t xml:space="preserve"> </w:t>
      </w:r>
      <w:r w:rsidR="001533A5" w:rsidRPr="00894218">
        <w:rPr>
          <w:rFonts w:ascii="Arial" w:hAnsi="Arial" w:cs="Arial"/>
          <w:sz w:val="22"/>
          <w:szCs w:val="22"/>
        </w:rPr>
        <w:t xml:space="preserve">br. budowlana, </w:t>
      </w:r>
      <w:r w:rsidR="001533A5">
        <w:rPr>
          <w:rFonts w:ascii="Arial" w:hAnsi="Arial" w:cs="Arial"/>
          <w:sz w:val="22"/>
          <w:szCs w:val="22"/>
        </w:rPr>
        <w:t xml:space="preserve">sanitarna, </w:t>
      </w:r>
      <w:r w:rsidR="001533A5" w:rsidRPr="00894218">
        <w:rPr>
          <w:rFonts w:ascii="Arial" w:hAnsi="Arial" w:cs="Arial"/>
          <w:sz w:val="22"/>
          <w:szCs w:val="22"/>
        </w:rPr>
        <w:t>elektryczna i teletechniczna - „</w:t>
      </w:r>
      <w:r w:rsidR="001533A5" w:rsidRPr="00894218">
        <w:rPr>
          <w:rFonts w:ascii="Arial" w:hAnsi="Arial" w:cs="Arial"/>
          <w:iCs/>
          <w:sz w:val="22"/>
          <w:szCs w:val="22"/>
        </w:rPr>
        <w:t>JAWNE”</w:t>
      </w:r>
      <w:r w:rsidR="001533A5">
        <w:rPr>
          <w:rFonts w:ascii="Arial" w:hAnsi="Arial" w:cs="Arial"/>
          <w:iCs/>
          <w:sz w:val="22"/>
          <w:szCs w:val="22"/>
        </w:rPr>
        <w:t>;</w:t>
      </w:r>
    </w:p>
    <w:p w14:paraId="1E21DF2F" w14:textId="12C818E7" w:rsidR="009E71DE" w:rsidRPr="00894218" w:rsidRDefault="00B87E8C" w:rsidP="00267101">
      <w:pPr>
        <w:pStyle w:val="Akapitzlist"/>
        <w:numPr>
          <w:ilvl w:val="2"/>
          <w:numId w:val="31"/>
        </w:numPr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 xml:space="preserve">pecyfikacje techniczne wykonania i odbioru robót </w:t>
      </w:r>
      <w:r w:rsidR="009E71DE" w:rsidRPr="00894218">
        <w:rPr>
          <w:rFonts w:ascii="Arial" w:hAnsi="Arial" w:cs="Arial"/>
          <w:sz w:val="22"/>
          <w:szCs w:val="22"/>
        </w:rPr>
        <w:t xml:space="preserve">br. budowlana, </w:t>
      </w:r>
      <w:r w:rsidR="001533A5">
        <w:rPr>
          <w:rFonts w:ascii="Arial" w:hAnsi="Arial" w:cs="Arial"/>
          <w:sz w:val="22"/>
          <w:szCs w:val="22"/>
        </w:rPr>
        <w:t xml:space="preserve">sanitarna, </w:t>
      </w:r>
      <w:r w:rsidR="009E71DE" w:rsidRPr="00894218">
        <w:rPr>
          <w:rFonts w:ascii="Arial" w:hAnsi="Arial" w:cs="Arial"/>
          <w:sz w:val="22"/>
          <w:szCs w:val="22"/>
        </w:rPr>
        <w:t xml:space="preserve">elektryczna i teletechniczna 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-„</w:t>
      </w:r>
      <w:r w:rsidR="009E71DE" w:rsidRPr="00894218">
        <w:rPr>
          <w:rFonts w:ascii="Arial" w:hAnsi="Arial" w:cs="Arial"/>
          <w:sz w:val="22"/>
          <w:szCs w:val="22"/>
        </w:rPr>
        <w:t>JAWNE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147BC60C" w14:textId="62BD9282" w:rsidR="009E71DE" w:rsidRPr="00894218" w:rsidRDefault="00B87E8C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estawienie kosztów zadania - „JAWNE”;</w:t>
      </w:r>
    </w:p>
    <w:p w14:paraId="6B698822" w14:textId="2DBFED52" w:rsidR="009E71DE" w:rsidRPr="00894218" w:rsidRDefault="00B87E8C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H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armonogram realizacji robót - „</w:t>
      </w:r>
      <w:r w:rsidR="009E71DE" w:rsidRPr="00894218">
        <w:rPr>
          <w:rFonts w:ascii="Arial" w:hAnsi="Arial" w:cs="Arial"/>
          <w:iCs/>
          <w:sz w:val="22"/>
          <w:szCs w:val="22"/>
        </w:rPr>
        <w:t>JAWNE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4A986F05" w14:textId="1DCCAD8D" w:rsidR="009E71DE" w:rsidRPr="00894218" w:rsidRDefault="00B87E8C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ykaz urządzeń i materiałów z określeniem parametrów technicznych, w tym parametrów decydujących o równoważności urządzeń - „</w:t>
      </w:r>
      <w:r w:rsidR="009E71DE" w:rsidRPr="00894218">
        <w:rPr>
          <w:rFonts w:ascii="Arial" w:hAnsi="Arial" w:cs="Arial"/>
          <w:iCs/>
          <w:sz w:val="22"/>
          <w:szCs w:val="22"/>
        </w:rPr>
        <w:t>JAWNE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54E7F798" w14:textId="63FF3830" w:rsidR="009E71DE" w:rsidRDefault="00B87E8C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pis przedmiotu zamówienia na realizację robót budowlanych - „</w:t>
      </w:r>
      <w:r w:rsidR="009E71DE" w:rsidRPr="00894218">
        <w:rPr>
          <w:rFonts w:ascii="Arial" w:hAnsi="Arial" w:cs="Arial"/>
          <w:iCs/>
          <w:sz w:val="22"/>
          <w:szCs w:val="22"/>
        </w:rPr>
        <w:t>JAWNE</w:t>
      </w:r>
      <w:r w:rsidR="009E71DE" w:rsidRPr="00894218">
        <w:rPr>
          <w:rFonts w:ascii="Arial" w:hAnsi="Arial" w:cs="Arial"/>
          <w:color w:val="000000" w:themeColor="text1"/>
          <w:sz w:val="22"/>
          <w:szCs w:val="22"/>
        </w:rPr>
        <w:t>”;</w:t>
      </w:r>
    </w:p>
    <w:p w14:paraId="0925712F" w14:textId="3F9501CF" w:rsidR="001533A5" w:rsidRPr="00894218" w:rsidRDefault="001533A5" w:rsidP="00267101">
      <w:pPr>
        <w:pStyle w:val="Akapitzlist"/>
        <w:numPr>
          <w:ilvl w:val="2"/>
          <w:numId w:val="31"/>
        </w:numPr>
        <w:tabs>
          <w:tab w:val="left" w:pos="1843"/>
        </w:tabs>
        <w:ind w:hanging="2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533A5">
        <w:rPr>
          <w:rFonts w:ascii="Arial" w:hAnsi="Arial" w:cs="Arial"/>
          <w:color w:val="000000" w:themeColor="text1"/>
          <w:sz w:val="22"/>
          <w:szCs w:val="22"/>
        </w:rPr>
        <w:t>Projekt gospodarki zielenią – „JAWNE”</w:t>
      </w:r>
    </w:p>
    <w:p w14:paraId="1FDEA71E" w14:textId="3DD1F92E" w:rsidR="000A47CB" w:rsidRPr="004E25BC" w:rsidRDefault="000A47CB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4E25BC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5A08F031" w14:textId="70A836F4" w:rsidR="00910646" w:rsidRPr="004E25BC" w:rsidRDefault="00910646" w:rsidP="009E71DE">
      <w:pPr>
        <w:pStyle w:val="Tekstpodstawowy"/>
        <w:numPr>
          <w:ilvl w:val="0"/>
          <w:numId w:val="21"/>
        </w:numPr>
        <w:tabs>
          <w:tab w:val="left" w:pos="1843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Zatwierdzony Program Inwestycji (PI) – „</w:t>
      </w:r>
      <w:r w:rsidR="001533A5">
        <w:rPr>
          <w:rFonts w:ascii="Arial" w:hAnsi="Arial" w:cs="Arial"/>
          <w:sz w:val="22"/>
          <w:szCs w:val="22"/>
        </w:rPr>
        <w:t>JAWNE</w:t>
      </w:r>
      <w:r>
        <w:rPr>
          <w:rFonts w:ascii="Arial" w:hAnsi="Arial" w:cs="Arial"/>
          <w:sz w:val="22"/>
          <w:szCs w:val="22"/>
        </w:rPr>
        <w:t>”</w:t>
      </w:r>
    </w:p>
    <w:p w14:paraId="6E49A833" w14:textId="5424D494" w:rsidR="000A47CB" w:rsidRDefault="000A47CB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</w:t>
      </w:r>
      <w:r w:rsidRPr="004E25BC">
        <w:rPr>
          <w:rFonts w:ascii="Arial" w:hAnsi="Arial" w:cs="Arial"/>
          <w:sz w:val="22"/>
          <w:szCs w:val="22"/>
        </w:rPr>
        <w:t xml:space="preserve">określonymi </w:t>
      </w:r>
      <w:r w:rsidR="00095F18">
        <w:rPr>
          <w:rFonts w:ascii="Arial" w:hAnsi="Arial" w:cs="Arial"/>
          <w:sz w:val="22"/>
          <w:szCs w:val="22"/>
        </w:rPr>
        <w:t>w</w:t>
      </w:r>
      <w:r w:rsidR="00910646">
        <w:rPr>
          <w:rFonts w:ascii="Arial" w:hAnsi="Arial" w:cs="Arial"/>
          <w:sz w:val="22"/>
          <w:szCs w:val="22"/>
        </w:rPr>
        <w:t xml:space="preserve"> Programie Inwestycji </w:t>
      </w:r>
      <w:r w:rsidR="0001568A" w:rsidRPr="004E25BC">
        <w:rPr>
          <w:rFonts w:ascii="Arial" w:hAnsi="Arial" w:cs="Arial"/>
          <w:sz w:val="22"/>
          <w:szCs w:val="22"/>
        </w:rPr>
        <w:t>z uwzględnieniem uwag i opinii do</w:t>
      </w:r>
      <w:r w:rsidR="00E27440">
        <w:rPr>
          <w:rFonts w:ascii="Arial" w:hAnsi="Arial" w:cs="Arial"/>
          <w:sz w:val="22"/>
          <w:szCs w:val="22"/>
        </w:rPr>
        <w:t xml:space="preserve"> ww. dokument</w:t>
      </w:r>
      <w:r w:rsidR="00095F18">
        <w:rPr>
          <w:rFonts w:ascii="Arial" w:hAnsi="Arial" w:cs="Arial"/>
          <w:sz w:val="22"/>
          <w:szCs w:val="22"/>
        </w:rPr>
        <w:t>u</w:t>
      </w:r>
      <w:r w:rsidR="001533A5">
        <w:rPr>
          <w:rFonts w:ascii="Arial" w:hAnsi="Arial" w:cs="Arial"/>
          <w:sz w:val="22"/>
          <w:szCs w:val="22"/>
        </w:rPr>
        <w:t xml:space="preserve"> oraz </w:t>
      </w:r>
      <w:r w:rsidR="00095F18">
        <w:rPr>
          <w:rFonts w:ascii="Arial" w:hAnsi="Arial" w:cs="Arial"/>
          <w:sz w:val="22"/>
          <w:szCs w:val="22"/>
        </w:rPr>
        <w:t>„</w:t>
      </w:r>
      <w:r w:rsidR="007F1D13">
        <w:rPr>
          <w:rFonts w:ascii="Arial" w:hAnsi="Arial" w:cs="Arial"/>
          <w:sz w:val="22"/>
          <w:szCs w:val="22"/>
        </w:rPr>
        <w:t xml:space="preserve">Wymagań i wytycznych niezbędnych </w:t>
      </w:r>
      <w:r w:rsidR="00D54D46">
        <w:rPr>
          <w:rFonts w:ascii="Arial" w:hAnsi="Arial" w:cs="Arial"/>
          <w:sz w:val="22"/>
          <w:szCs w:val="22"/>
        </w:rPr>
        <w:t>dla spełnienia aktualnych przepisów w ramach zadania nr 01640 „Przebudowa systemów ochrony wraz z przebudową ogrodzenia” z 1BLTr</w:t>
      </w:r>
      <w:r w:rsidR="00344250">
        <w:rPr>
          <w:rFonts w:ascii="Arial" w:hAnsi="Arial" w:cs="Arial"/>
          <w:sz w:val="22"/>
          <w:szCs w:val="22"/>
        </w:rPr>
        <w:t xml:space="preserve"> (załącznik nr 1 do OPZ)</w:t>
      </w:r>
      <w:r w:rsidR="00D54D46">
        <w:rPr>
          <w:rFonts w:ascii="Arial" w:hAnsi="Arial" w:cs="Arial"/>
          <w:sz w:val="22"/>
          <w:szCs w:val="22"/>
        </w:rPr>
        <w:t>.</w:t>
      </w:r>
    </w:p>
    <w:p w14:paraId="23D1B6A1" w14:textId="77777777" w:rsidR="00D54D46" w:rsidRDefault="00D54D46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6EACE419" w14:textId="4FAFA598" w:rsidR="00552D84" w:rsidRDefault="00552D84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01568A">
        <w:rPr>
          <w:rFonts w:ascii="Arial" w:hAnsi="Arial" w:cs="Arial"/>
          <w:b/>
          <w:sz w:val="22"/>
          <w:szCs w:val="22"/>
        </w:rPr>
        <w:t xml:space="preserve">DOT. </w:t>
      </w:r>
      <w:r w:rsidR="00B22273" w:rsidRPr="00FA1DBE">
        <w:rPr>
          <w:rFonts w:ascii="Arial" w:hAnsi="Arial" w:cs="Arial"/>
          <w:b/>
          <w:sz w:val="22"/>
          <w:szCs w:val="22"/>
        </w:rPr>
        <w:t>OBSZARU/OBIEKTU</w:t>
      </w:r>
    </w:p>
    <w:p w14:paraId="5D9E51F1" w14:textId="4BAEFC55" w:rsidR="00AB6E49" w:rsidRPr="00041F09" w:rsidRDefault="0001568A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55606CAB" w:rsidR="00FE7173" w:rsidRDefault="00FE7173" w:rsidP="009E71DE">
      <w:pPr>
        <w:pStyle w:val="Tekstpodstawowy"/>
        <w:spacing w:line="276" w:lineRule="auto"/>
        <w:ind w:firstLine="284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obiektu:</w:t>
      </w:r>
    </w:p>
    <w:p w14:paraId="6F35CFF5" w14:textId="0AA6667F" w:rsidR="00FA1DBE" w:rsidRPr="00674B6F" w:rsidRDefault="00FA1DBE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674B6F">
        <w:rPr>
          <w:rFonts w:ascii="Arial" w:hAnsi="Arial" w:cs="Arial"/>
          <w:sz w:val="22"/>
          <w:szCs w:val="22"/>
          <w:u w:val="single"/>
        </w:rPr>
        <w:t xml:space="preserve">Budynek nr </w:t>
      </w:r>
      <w:r w:rsidR="00875F6E" w:rsidRPr="00674B6F">
        <w:rPr>
          <w:rFonts w:ascii="Arial" w:hAnsi="Arial" w:cs="Arial"/>
          <w:sz w:val="22"/>
          <w:szCs w:val="22"/>
          <w:u w:val="single"/>
        </w:rPr>
        <w:t>22</w:t>
      </w:r>
    </w:p>
    <w:p w14:paraId="5EF406B9" w14:textId="5178E800" w:rsidR="00FE7173" w:rsidRPr="00674B6F" w:rsidRDefault="00FE7173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powierzchnia </w:t>
      </w:r>
      <w:r w:rsidR="00FA1DBE" w:rsidRPr="00674B6F">
        <w:rPr>
          <w:rFonts w:ascii="Arial" w:hAnsi="Arial" w:cs="Arial"/>
          <w:sz w:val="22"/>
          <w:szCs w:val="22"/>
        </w:rPr>
        <w:t>ogólna</w:t>
      </w:r>
      <w:r w:rsidRPr="00674B6F">
        <w:rPr>
          <w:rFonts w:ascii="Arial" w:hAnsi="Arial" w:cs="Arial"/>
          <w:sz w:val="22"/>
          <w:szCs w:val="22"/>
        </w:rPr>
        <w:t xml:space="preserve"> – </w:t>
      </w:r>
      <w:r w:rsidR="00674B6F" w:rsidRPr="00674B6F">
        <w:rPr>
          <w:rFonts w:ascii="Arial" w:hAnsi="Arial" w:cs="Arial"/>
          <w:sz w:val="22"/>
          <w:szCs w:val="22"/>
        </w:rPr>
        <w:t>5 498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2</w:t>
      </w:r>
      <w:r w:rsidRPr="00674B6F">
        <w:rPr>
          <w:rFonts w:ascii="Arial" w:hAnsi="Arial" w:cs="Arial"/>
          <w:sz w:val="22"/>
          <w:szCs w:val="22"/>
        </w:rPr>
        <w:t>.</w:t>
      </w:r>
    </w:p>
    <w:p w14:paraId="54D0C209" w14:textId="0E834B17" w:rsidR="00FE7173" w:rsidRPr="00674B6F" w:rsidRDefault="00FE7173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kubatura budynku – </w:t>
      </w:r>
      <w:r w:rsidR="00674B6F" w:rsidRPr="00674B6F">
        <w:rPr>
          <w:rFonts w:ascii="Arial" w:hAnsi="Arial" w:cs="Arial"/>
          <w:sz w:val="22"/>
          <w:szCs w:val="22"/>
        </w:rPr>
        <w:t>57 928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3</w:t>
      </w:r>
      <w:r w:rsidRPr="00674B6F">
        <w:rPr>
          <w:rFonts w:ascii="Arial" w:hAnsi="Arial" w:cs="Arial"/>
          <w:sz w:val="22"/>
          <w:szCs w:val="22"/>
        </w:rPr>
        <w:t>,</w:t>
      </w:r>
    </w:p>
    <w:p w14:paraId="21F18E3C" w14:textId="56F88213" w:rsidR="00AB6E49" w:rsidRPr="00674B6F" w:rsidRDefault="00D435D6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b</w:t>
      </w:r>
      <w:r w:rsidR="00B22273" w:rsidRPr="00674B6F">
        <w:rPr>
          <w:rFonts w:ascii="Arial" w:hAnsi="Arial" w:cs="Arial"/>
          <w:sz w:val="22"/>
          <w:szCs w:val="22"/>
        </w:rPr>
        <w:t xml:space="preserve">udynek </w:t>
      </w:r>
      <w:r w:rsidR="00875F6E" w:rsidRPr="00674B6F">
        <w:rPr>
          <w:rFonts w:ascii="Arial" w:hAnsi="Arial" w:cs="Arial"/>
          <w:sz w:val="22"/>
          <w:szCs w:val="22"/>
        </w:rPr>
        <w:t>2</w:t>
      </w:r>
      <w:r w:rsidR="00AB6E49" w:rsidRPr="00674B6F">
        <w:rPr>
          <w:rFonts w:ascii="Arial" w:hAnsi="Arial" w:cs="Arial"/>
          <w:sz w:val="22"/>
          <w:szCs w:val="22"/>
        </w:rPr>
        <w:t xml:space="preserve">-kondygnacyjny, </w:t>
      </w:r>
    </w:p>
    <w:p w14:paraId="791236D6" w14:textId="33A04710" w:rsidR="00AB6E49" w:rsidRPr="00674B6F" w:rsidRDefault="00AB6E49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konstrukcja</w:t>
      </w:r>
      <w:r w:rsidR="000B7631" w:rsidRPr="00674B6F">
        <w:rPr>
          <w:rFonts w:ascii="Arial" w:hAnsi="Arial" w:cs="Arial"/>
          <w:sz w:val="22"/>
          <w:szCs w:val="22"/>
        </w:rPr>
        <w:t xml:space="preserve"> </w:t>
      </w:r>
      <w:r w:rsidR="00875F6E" w:rsidRPr="00674B6F">
        <w:rPr>
          <w:rFonts w:ascii="Arial" w:hAnsi="Arial" w:cs="Arial"/>
          <w:sz w:val="22"/>
          <w:szCs w:val="22"/>
        </w:rPr>
        <w:t>żelbetowa</w:t>
      </w:r>
    </w:p>
    <w:p w14:paraId="3685B6BE" w14:textId="71283AEE" w:rsidR="00AB6E49" w:rsidRPr="00674B6F" w:rsidRDefault="00C76B70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rok budowy 19</w:t>
      </w:r>
      <w:r w:rsidR="00674B6F" w:rsidRPr="00674B6F">
        <w:rPr>
          <w:rFonts w:ascii="Arial" w:hAnsi="Arial" w:cs="Arial"/>
          <w:sz w:val="22"/>
          <w:szCs w:val="22"/>
        </w:rPr>
        <w:t>46</w:t>
      </w:r>
      <w:r w:rsidR="00AB6E49" w:rsidRPr="00674B6F">
        <w:rPr>
          <w:rFonts w:ascii="Arial" w:hAnsi="Arial" w:cs="Arial"/>
          <w:sz w:val="22"/>
          <w:szCs w:val="22"/>
        </w:rPr>
        <w:t>,</w:t>
      </w:r>
    </w:p>
    <w:p w14:paraId="12CC5416" w14:textId="4BAA28CF" w:rsidR="00C76B70" w:rsidRPr="00674B6F" w:rsidRDefault="00D435D6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p</w:t>
      </w:r>
      <w:r w:rsidR="00C76B70" w:rsidRPr="00674B6F">
        <w:rPr>
          <w:rFonts w:ascii="Arial" w:hAnsi="Arial" w:cs="Arial"/>
          <w:sz w:val="22"/>
          <w:szCs w:val="22"/>
        </w:rPr>
        <w:t>rzeznaczenie</w:t>
      </w:r>
      <w:r w:rsidR="00FA1DBE" w:rsidRPr="00674B6F">
        <w:rPr>
          <w:rFonts w:ascii="Arial" w:hAnsi="Arial" w:cs="Arial"/>
          <w:sz w:val="22"/>
          <w:szCs w:val="22"/>
        </w:rPr>
        <w:t>:</w:t>
      </w:r>
      <w:r w:rsidR="00C76B70" w:rsidRPr="00674B6F">
        <w:rPr>
          <w:rFonts w:ascii="Arial" w:hAnsi="Arial" w:cs="Arial"/>
          <w:sz w:val="22"/>
          <w:szCs w:val="22"/>
        </w:rPr>
        <w:t xml:space="preserve"> </w:t>
      </w:r>
      <w:r w:rsidR="00674B6F" w:rsidRPr="00674B6F">
        <w:rPr>
          <w:rFonts w:ascii="Arial" w:hAnsi="Arial" w:cs="Arial"/>
          <w:sz w:val="22"/>
          <w:szCs w:val="22"/>
        </w:rPr>
        <w:t>hangar</w:t>
      </w:r>
      <w:r w:rsidR="00AB6E49" w:rsidRPr="00674B6F">
        <w:rPr>
          <w:rFonts w:ascii="Arial" w:hAnsi="Arial" w:cs="Arial"/>
          <w:sz w:val="22"/>
          <w:szCs w:val="22"/>
        </w:rPr>
        <w:t>,</w:t>
      </w:r>
    </w:p>
    <w:p w14:paraId="43244705" w14:textId="2E6A3DC6" w:rsidR="004A27B4" w:rsidRPr="00674B6F" w:rsidRDefault="004A27B4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674B6F">
        <w:rPr>
          <w:rFonts w:ascii="Arial" w:hAnsi="Arial" w:cs="Arial"/>
          <w:sz w:val="22"/>
          <w:szCs w:val="22"/>
          <w:u w:val="single"/>
        </w:rPr>
        <w:t xml:space="preserve">Budynek nr </w:t>
      </w:r>
      <w:r w:rsidR="00674B6F" w:rsidRPr="00674B6F">
        <w:rPr>
          <w:rFonts w:ascii="Arial" w:hAnsi="Arial" w:cs="Arial"/>
          <w:sz w:val="22"/>
          <w:szCs w:val="22"/>
          <w:u w:val="single"/>
        </w:rPr>
        <w:t>27</w:t>
      </w:r>
    </w:p>
    <w:p w14:paraId="61C560FB" w14:textId="588BC605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powierzchnia ogólna – </w:t>
      </w:r>
      <w:r w:rsidR="00674B6F">
        <w:rPr>
          <w:rFonts w:ascii="Arial" w:hAnsi="Arial" w:cs="Arial"/>
          <w:sz w:val="22"/>
          <w:szCs w:val="22"/>
        </w:rPr>
        <w:t>741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2</w:t>
      </w:r>
      <w:r w:rsidRPr="00674B6F">
        <w:rPr>
          <w:rFonts w:ascii="Arial" w:hAnsi="Arial" w:cs="Arial"/>
          <w:sz w:val="22"/>
          <w:szCs w:val="22"/>
        </w:rPr>
        <w:t>.</w:t>
      </w:r>
    </w:p>
    <w:p w14:paraId="6C26790A" w14:textId="6A6AC27E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kubatura budynku – </w:t>
      </w:r>
      <w:r w:rsidR="00674B6F">
        <w:rPr>
          <w:rFonts w:ascii="Arial" w:hAnsi="Arial" w:cs="Arial"/>
          <w:sz w:val="22"/>
          <w:szCs w:val="22"/>
        </w:rPr>
        <w:t>2 533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3</w:t>
      </w:r>
      <w:r w:rsidRPr="00674B6F">
        <w:rPr>
          <w:rFonts w:ascii="Arial" w:hAnsi="Arial" w:cs="Arial"/>
          <w:sz w:val="22"/>
          <w:szCs w:val="22"/>
        </w:rPr>
        <w:t>,</w:t>
      </w:r>
    </w:p>
    <w:p w14:paraId="1AFE5824" w14:textId="06574151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budynek </w:t>
      </w:r>
      <w:r w:rsidR="002A29C2" w:rsidRPr="00674B6F">
        <w:rPr>
          <w:rFonts w:ascii="Arial" w:hAnsi="Arial" w:cs="Arial"/>
          <w:sz w:val="22"/>
          <w:szCs w:val="22"/>
        </w:rPr>
        <w:t>2</w:t>
      </w:r>
      <w:r w:rsidRPr="00674B6F">
        <w:rPr>
          <w:rFonts w:ascii="Arial" w:hAnsi="Arial" w:cs="Arial"/>
          <w:sz w:val="22"/>
          <w:szCs w:val="22"/>
        </w:rPr>
        <w:t>-kondygnacyjny;</w:t>
      </w:r>
    </w:p>
    <w:p w14:paraId="2A8818F3" w14:textId="77777777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konstrukcja murowana</w:t>
      </w:r>
    </w:p>
    <w:p w14:paraId="4231DAC6" w14:textId="06A93FE8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rok budowy 195</w:t>
      </w:r>
      <w:r w:rsidR="00674B6F">
        <w:rPr>
          <w:rFonts w:ascii="Arial" w:hAnsi="Arial" w:cs="Arial"/>
          <w:sz w:val="22"/>
          <w:szCs w:val="22"/>
        </w:rPr>
        <w:t>2</w:t>
      </w:r>
      <w:r w:rsidRPr="00674B6F">
        <w:rPr>
          <w:rFonts w:ascii="Arial" w:hAnsi="Arial" w:cs="Arial"/>
          <w:sz w:val="22"/>
          <w:szCs w:val="22"/>
        </w:rPr>
        <w:t>,</w:t>
      </w:r>
    </w:p>
    <w:p w14:paraId="0DA2B620" w14:textId="2F08F387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przeznaczenie: </w:t>
      </w:r>
      <w:r w:rsidR="00674B6F" w:rsidRPr="00674B6F">
        <w:rPr>
          <w:rFonts w:ascii="Arial" w:hAnsi="Arial" w:cs="Arial"/>
          <w:sz w:val="22"/>
          <w:szCs w:val="22"/>
        </w:rPr>
        <w:t>magazyn broni</w:t>
      </w:r>
      <w:r w:rsidRPr="00674B6F">
        <w:rPr>
          <w:rFonts w:ascii="Arial" w:hAnsi="Arial" w:cs="Arial"/>
          <w:sz w:val="22"/>
          <w:szCs w:val="22"/>
        </w:rPr>
        <w:t>,</w:t>
      </w:r>
    </w:p>
    <w:p w14:paraId="6A8F4823" w14:textId="79B94CB7" w:rsidR="004A27B4" w:rsidRPr="00674B6F" w:rsidRDefault="004A27B4" w:rsidP="009E71DE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674B6F">
        <w:rPr>
          <w:rFonts w:ascii="Arial" w:hAnsi="Arial" w:cs="Arial"/>
          <w:sz w:val="22"/>
          <w:szCs w:val="22"/>
          <w:u w:val="single"/>
        </w:rPr>
        <w:t xml:space="preserve">Budynek nr </w:t>
      </w:r>
      <w:r w:rsidR="00674B6F" w:rsidRPr="00674B6F">
        <w:rPr>
          <w:rFonts w:ascii="Arial" w:hAnsi="Arial" w:cs="Arial"/>
          <w:sz w:val="22"/>
          <w:szCs w:val="22"/>
          <w:u w:val="single"/>
        </w:rPr>
        <w:t>28</w:t>
      </w:r>
    </w:p>
    <w:p w14:paraId="15CF49EC" w14:textId="09EC959D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powierzchnia ogólna – </w:t>
      </w:r>
      <w:r w:rsidR="00DB4BE1">
        <w:rPr>
          <w:rFonts w:ascii="Arial" w:hAnsi="Arial" w:cs="Arial"/>
          <w:sz w:val="22"/>
          <w:szCs w:val="22"/>
        </w:rPr>
        <w:t>717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2</w:t>
      </w:r>
      <w:r w:rsidRPr="00674B6F">
        <w:rPr>
          <w:rFonts w:ascii="Arial" w:hAnsi="Arial" w:cs="Arial"/>
          <w:sz w:val="22"/>
          <w:szCs w:val="22"/>
        </w:rPr>
        <w:t>.</w:t>
      </w:r>
    </w:p>
    <w:p w14:paraId="4C53A917" w14:textId="095C9707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kubatura budynku – </w:t>
      </w:r>
      <w:r w:rsidR="00DB4BE1">
        <w:rPr>
          <w:rFonts w:ascii="Arial" w:hAnsi="Arial" w:cs="Arial"/>
          <w:sz w:val="22"/>
          <w:szCs w:val="22"/>
        </w:rPr>
        <w:t>3 153</w:t>
      </w:r>
      <w:r w:rsidRPr="00674B6F">
        <w:rPr>
          <w:rFonts w:ascii="Arial" w:hAnsi="Arial" w:cs="Arial"/>
          <w:sz w:val="22"/>
          <w:szCs w:val="22"/>
        </w:rPr>
        <w:t xml:space="preserve"> m</w:t>
      </w:r>
      <w:r w:rsidRPr="00674B6F">
        <w:rPr>
          <w:rFonts w:ascii="Arial" w:hAnsi="Arial" w:cs="Arial"/>
          <w:sz w:val="22"/>
          <w:szCs w:val="22"/>
          <w:vertAlign w:val="superscript"/>
        </w:rPr>
        <w:t>3</w:t>
      </w:r>
      <w:r w:rsidRPr="00674B6F">
        <w:rPr>
          <w:rFonts w:ascii="Arial" w:hAnsi="Arial" w:cs="Arial"/>
          <w:sz w:val="22"/>
          <w:szCs w:val="22"/>
        </w:rPr>
        <w:t>,</w:t>
      </w:r>
    </w:p>
    <w:p w14:paraId="408AC6B3" w14:textId="221AF8D0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budynek </w:t>
      </w:r>
      <w:r w:rsidR="00DB4BE1">
        <w:rPr>
          <w:rFonts w:ascii="Arial" w:hAnsi="Arial" w:cs="Arial"/>
          <w:sz w:val="22"/>
          <w:szCs w:val="22"/>
        </w:rPr>
        <w:t>2</w:t>
      </w:r>
      <w:r w:rsidRPr="00674B6F">
        <w:rPr>
          <w:rFonts w:ascii="Arial" w:hAnsi="Arial" w:cs="Arial"/>
          <w:sz w:val="22"/>
          <w:szCs w:val="22"/>
        </w:rPr>
        <w:t>-kondygnacyjny;</w:t>
      </w:r>
    </w:p>
    <w:p w14:paraId="26F597B9" w14:textId="77777777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konstrukcja murowana</w:t>
      </w:r>
    </w:p>
    <w:p w14:paraId="36CA4DC1" w14:textId="7BCE2A34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rok budowy 195</w:t>
      </w:r>
      <w:r w:rsidR="00DB4BE1">
        <w:rPr>
          <w:rFonts w:ascii="Arial" w:hAnsi="Arial" w:cs="Arial"/>
          <w:sz w:val="22"/>
          <w:szCs w:val="22"/>
        </w:rPr>
        <w:t>2</w:t>
      </w:r>
      <w:r w:rsidRPr="00674B6F">
        <w:rPr>
          <w:rFonts w:ascii="Arial" w:hAnsi="Arial" w:cs="Arial"/>
          <w:sz w:val="22"/>
          <w:szCs w:val="22"/>
        </w:rPr>
        <w:t>,</w:t>
      </w:r>
    </w:p>
    <w:p w14:paraId="0A15ABC6" w14:textId="4960379A" w:rsidR="004A27B4" w:rsidRPr="00674B6F" w:rsidRDefault="004A27B4" w:rsidP="009E71DE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 xml:space="preserve">przeznaczenie: </w:t>
      </w:r>
      <w:r w:rsidR="00DB4BE1">
        <w:rPr>
          <w:rFonts w:ascii="Arial" w:hAnsi="Arial" w:cs="Arial"/>
          <w:sz w:val="22"/>
          <w:szCs w:val="22"/>
        </w:rPr>
        <w:t>magazyn techniczny lotnisk</w:t>
      </w:r>
      <w:r w:rsidRPr="00674B6F">
        <w:rPr>
          <w:rFonts w:ascii="Arial" w:hAnsi="Arial" w:cs="Arial"/>
          <w:sz w:val="22"/>
          <w:szCs w:val="22"/>
        </w:rPr>
        <w:t>,</w:t>
      </w:r>
    </w:p>
    <w:p w14:paraId="0957694B" w14:textId="77777777" w:rsidR="00DB4BE1" w:rsidRPr="00DB4BE1" w:rsidRDefault="00DB4BE1" w:rsidP="00DB4BE1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 49</w:t>
      </w:r>
    </w:p>
    <w:p w14:paraId="796F2275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1 646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3789D5E5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5 828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DDF818A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budynek 3-kondygnacyjny;</w:t>
      </w:r>
    </w:p>
    <w:p w14:paraId="427972AF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48317E76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67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DCD5B5F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biurowo-sztabowy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A371192" w14:textId="2EC237A7" w:rsidR="00DB4BE1" w:rsidRPr="00DB4BE1" w:rsidRDefault="00DB4BE1" w:rsidP="00DB4BE1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 xml:space="preserve">Budynek nr </w:t>
      </w:r>
      <w:r>
        <w:rPr>
          <w:rFonts w:ascii="Arial" w:hAnsi="Arial" w:cs="Arial"/>
          <w:sz w:val="22"/>
          <w:szCs w:val="22"/>
          <w:u w:val="single"/>
        </w:rPr>
        <w:t>50</w:t>
      </w:r>
    </w:p>
    <w:p w14:paraId="6DA9E182" w14:textId="3873FFD5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1 661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293D1F68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5 828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8EA90E7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budynek 3-kondygnacyjny;</w:t>
      </w:r>
    </w:p>
    <w:p w14:paraId="49C5C9A1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43D50BEA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67</w:t>
      </w:r>
      <w:r w:rsidRPr="00DB4BE1">
        <w:rPr>
          <w:rFonts w:ascii="Arial" w:hAnsi="Arial" w:cs="Arial"/>
          <w:sz w:val="22"/>
          <w:szCs w:val="22"/>
        </w:rPr>
        <w:t>,</w:t>
      </w:r>
    </w:p>
    <w:p w14:paraId="5F36F576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biurowo-sztabowy</w:t>
      </w:r>
      <w:r w:rsidRPr="00DB4BE1">
        <w:rPr>
          <w:rFonts w:ascii="Arial" w:hAnsi="Arial" w:cs="Arial"/>
          <w:sz w:val="22"/>
          <w:szCs w:val="22"/>
        </w:rPr>
        <w:t>,</w:t>
      </w:r>
    </w:p>
    <w:p w14:paraId="5A738775" w14:textId="79890F5B" w:rsidR="00DB4BE1" w:rsidRPr="00DB4BE1" w:rsidRDefault="00DB4BE1" w:rsidP="00DB4BE1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 xml:space="preserve">Budynek nr </w:t>
      </w:r>
      <w:r>
        <w:rPr>
          <w:rFonts w:ascii="Arial" w:hAnsi="Arial" w:cs="Arial"/>
          <w:sz w:val="22"/>
          <w:szCs w:val="22"/>
          <w:u w:val="single"/>
        </w:rPr>
        <w:t>51</w:t>
      </w:r>
    </w:p>
    <w:p w14:paraId="1D207A4F" w14:textId="05CE7219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1 578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0200E445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5 828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7741EE0D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budynek 3-kondygnacyjny;</w:t>
      </w:r>
    </w:p>
    <w:p w14:paraId="37565167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057D9D62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67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F0B7E96" w14:textId="1BA743C8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koszarowy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7040CFF" w14:textId="6D7D8C1C" w:rsidR="00DB4BE1" w:rsidRPr="00DB4BE1" w:rsidRDefault="00DB4BE1" w:rsidP="00DB4BE1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 xml:space="preserve">Budynek nr </w:t>
      </w:r>
      <w:r>
        <w:rPr>
          <w:rFonts w:ascii="Arial" w:hAnsi="Arial" w:cs="Arial"/>
          <w:sz w:val="22"/>
          <w:szCs w:val="22"/>
          <w:u w:val="single"/>
        </w:rPr>
        <w:t>54</w:t>
      </w:r>
    </w:p>
    <w:p w14:paraId="31735792" w14:textId="6AE80495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 w:rsidR="006F0262">
        <w:rPr>
          <w:rFonts w:ascii="Arial" w:hAnsi="Arial" w:cs="Arial"/>
          <w:sz w:val="22"/>
          <w:szCs w:val="22"/>
        </w:rPr>
        <w:t>888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30F35A13" w14:textId="4A9FAEDD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 w:rsidR="006F0262">
        <w:rPr>
          <w:rFonts w:ascii="Arial" w:hAnsi="Arial" w:cs="Arial"/>
          <w:sz w:val="22"/>
          <w:szCs w:val="22"/>
        </w:rPr>
        <w:t>4 453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02D3632C" w14:textId="4C4E36F1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 w:rsidR="006F0262">
        <w:rPr>
          <w:rFonts w:ascii="Arial" w:hAnsi="Arial" w:cs="Arial"/>
          <w:sz w:val="22"/>
          <w:szCs w:val="22"/>
        </w:rPr>
        <w:t>1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0290416A" w14:textId="2B3BE56D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 w:rsidR="006F0262">
        <w:rPr>
          <w:rFonts w:ascii="Arial" w:hAnsi="Arial" w:cs="Arial"/>
          <w:sz w:val="22"/>
          <w:szCs w:val="22"/>
        </w:rPr>
        <w:t>stalowa</w:t>
      </w:r>
    </w:p>
    <w:p w14:paraId="732A3C59" w14:textId="745B0C4D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lastRenderedPageBreak/>
        <w:t>rok budowy 19</w:t>
      </w:r>
      <w:r>
        <w:rPr>
          <w:rFonts w:ascii="Arial" w:hAnsi="Arial" w:cs="Arial"/>
          <w:sz w:val="22"/>
          <w:szCs w:val="22"/>
        </w:rPr>
        <w:t>6</w:t>
      </w:r>
      <w:r w:rsidR="006F0262">
        <w:rPr>
          <w:rFonts w:ascii="Arial" w:hAnsi="Arial" w:cs="Arial"/>
          <w:sz w:val="22"/>
          <w:szCs w:val="22"/>
        </w:rPr>
        <w:t>8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65A260D" w14:textId="02C1165F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garaż</w:t>
      </w:r>
      <w:r w:rsidRPr="00DB4BE1">
        <w:rPr>
          <w:rFonts w:ascii="Arial" w:hAnsi="Arial" w:cs="Arial"/>
          <w:sz w:val="22"/>
          <w:szCs w:val="22"/>
        </w:rPr>
        <w:t>,</w:t>
      </w:r>
    </w:p>
    <w:p w14:paraId="3B729F82" w14:textId="39282712" w:rsidR="00DB4BE1" w:rsidRPr="00DB4BE1" w:rsidRDefault="00DB4BE1" w:rsidP="00DB4BE1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 xml:space="preserve">Budynek nr </w:t>
      </w:r>
      <w:r w:rsidR="006F0262">
        <w:rPr>
          <w:rFonts w:ascii="Arial" w:hAnsi="Arial" w:cs="Arial"/>
          <w:sz w:val="22"/>
          <w:szCs w:val="22"/>
          <w:u w:val="single"/>
        </w:rPr>
        <w:t>55</w:t>
      </w:r>
    </w:p>
    <w:p w14:paraId="375E0F73" w14:textId="40E9257F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 w:rsidR="006F0262">
        <w:rPr>
          <w:rFonts w:ascii="Arial" w:hAnsi="Arial" w:cs="Arial"/>
          <w:sz w:val="22"/>
          <w:szCs w:val="22"/>
        </w:rPr>
        <w:t>516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2E8384B9" w14:textId="0FFAC08E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 w:rsidR="006F0262">
        <w:rPr>
          <w:rFonts w:ascii="Arial" w:hAnsi="Arial" w:cs="Arial"/>
          <w:sz w:val="22"/>
          <w:szCs w:val="22"/>
        </w:rPr>
        <w:t>2 648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06876DCD" w14:textId="16465572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 w:rsidR="006F0262">
        <w:rPr>
          <w:rFonts w:ascii="Arial" w:hAnsi="Arial" w:cs="Arial"/>
          <w:sz w:val="22"/>
          <w:szCs w:val="22"/>
        </w:rPr>
        <w:t>1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148BF49E" w14:textId="77777777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58340C24" w14:textId="4FBB57C5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6</w:t>
      </w:r>
      <w:r w:rsidR="006F0262">
        <w:rPr>
          <w:rFonts w:ascii="Arial" w:hAnsi="Arial" w:cs="Arial"/>
          <w:sz w:val="22"/>
          <w:szCs w:val="22"/>
        </w:rPr>
        <w:t>8</w:t>
      </w:r>
      <w:r w:rsidRPr="00DB4BE1">
        <w:rPr>
          <w:rFonts w:ascii="Arial" w:hAnsi="Arial" w:cs="Arial"/>
          <w:sz w:val="22"/>
          <w:szCs w:val="22"/>
        </w:rPr>
        <w:t>,</w:t>
      </w:r>
    </w:p>
    <w:p w14:paraId="5FC2AA80" w14:textId="7163E846" w:rsidR="00DB4BE1" w:rsidRPr="00DB4BE1" w:rsidRDefault="00DB4BE1" w:rsidP="00DB4BE1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 w:rsidR="006F0262">
        <w:rPr>
          <w:rFonts w:ascii="Arial" w:hAnsi="Arial" w:cs="Arial"/>
          <w:sz w:val="22"/>
          <w:szCs w:val="22"/>
        </w:rPr>
        <w:t>inne techniczno-usługowe</w:t>
      </w:r>
      <w:r w:rsidRPr="00DB4BE1">
        <w:rPr>
          <w:rFonts w:ascii="Arial" w:hAnsi="Arial" w:cs="Arial"/>
          <w:sz w:val="22"/>
          <w:szCs w:val="22"/>
        </w:rPr>
        <w:t>,</w:t>
      </w:r>
    </w:p>
    <w:p w14:paraId="6DB533BF" w14:textId="7AF73C36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56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B8F18CD" w14:textId="2373DACB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470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1BB75867" w14:textId="52F87899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1 855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63C7186B" w14:textId="51698895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>
        <w:rPr>
          <w:rFonts w:ascii="Arial" w:hAnsi="Arial" w:cs="Arial"/>
          <w:sz w:val="22"/>
          <w:szCs w:val="22"/>
        </w:rPr>
        <w:t>2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6800B921" w14:textId="0B907C0A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murowana</w:t>
      </w:r>
    </w:p>
    <w:p w14:paraId="7ECB1547" w14:textId="63EA1728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68</w:t>
      </w:r>
      <w:r w:rsidRPr="00DB4BE1">
        <w:rPr>
          <w:rFonts w:ascii="Arial" w:hAnsi="Arial" w:cs="Arial"/>
          <w:sz w:val="22"/>
          <w:szCs w:val="22"/>
        </w:rPr>
        <w:t>,</w:t>
      </w:r>
    </w:p>
    <w:p w14:paraId="4FFC5362" w14:textId="3FCD5409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wartownia</w:t>
      </w:r>
      <w:r w:rsidRPr="00DB4BE1">
        <w:rPr>
          <w:rFonts w:ascii="Arial" w:hAnsi="Arial" w:cs="Arial"/>
          <w:sz w:val="22"/>
          <w:szCs w:val="22"/>
        </w:rPr>
        <w:t>,</w:t>
      </w:r>
    </w:p>
    <w:p w14:paraId="1E17A38E" w14:textId="3A2AE9D6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64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BEA46F8" w14:textId="0578FC5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131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35B15D67" w14:textId="6C68E57A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618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705912EE" w14:textId="5285E879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>
        <w:rPr>
          <w:rFonts w:ascii="Arial" w:hAnsi="Arial" w:cs="Arial"/>
          <w:sz w:val="22"/>
          <w:szCs w:val="22"/>
        </w:rPr>
        <w:t>1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24381E7D" w14:textId="5ADC4B8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murowana</w:t>
      </w:r>
    </w:p>
    <w:p w14:paraId="17F655CA" w14:textId="71DD95CD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73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6045D895" w14:textId="5EEC98BE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inne techniczno-usługowe</w:t>
      </w:r>
      <w:r w:rsidRPr="00DB4BE1">
        <w:rPr>
          <w:rFonts w:ascii="Arial" w:hAnsi="Arial" w:cs="Arial"/>
          <w:sz w:val="22"/>
          <w:szCs w:val="22"/>
        </w:rPr>
        <w:t>,</w:t>
      </w:r>
    </w:p>
    <w:p w14:paraId="7292C0CA" w14:textId="3E9E5C35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66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2FAFE79" w14:textId="18CBF105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4 352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72010972" w14:textId="5771FDEA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19 103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CD4620A" w14:textId="6DB252F4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>
        <w:rPr>
          <w:rFonts w:ascii="Arial" w:hAnsi="Arial" w:cs="Arial"/>
          <w:sz w:val="22"/>
          <w:szCs w:val="22"/>
        </w:rPr>
        <w:t>2</w:t>
      </w:r>
      <w:r w:rsidRPr="00DB4BE1">
        <w:rPr>
          <w:rFonts w:ascii="Arial" w:hAnsi="Arial" w:cs="Arial"/>
          <w:sz w:val="22"/>
          <w:szCs w:val="22"/>
        </w:rPr>
        <w:t>-kondygnacyjny</w:t>
      </w:r>
      <w:r>
        <w:rPr>
          <w:rFonts w:ascii="Arial" w:hAnsi="Arial" w:cs="Arial"/>
          <w:sz w:val="22"/>
          <w:szCs w:val="22"/>
        </w:rPr>
        <w:t>, podpiwniczony;</w:t>
      </w:r>
    </w:p>
    <w:p w14:paraId="6AC1DB58" w14:textId="0AE0DFEA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prefabrykowane</w:t>
      </w:r>
    </w:p>
    <w:p w14:paraId="2A08A446" w14:textId="4FD6D365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74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892DB16" w14:textId="43AAA1A9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magazyn mundurowy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4EBA3AD" w14:textId="31AE98CB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67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EF2DEAA" w14:textId="02B098D1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656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46551026" w14:textId="3AEDEA9C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2 302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48596D54" w14:textId="45DD821C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>
        <w:rPr>
          <w:rFonts w:ascii="Arial" w:hAnsi="Arial" w:cs="Arial"/>
          <w:sz w:val="22"/>
          <w:szCs w:val="22"/>
        </w:rPr>
        <w:t>2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29C3FC18" w14:textId="1AD7D669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murowana</w:t>
      </w:r>
    </w:p>
    <w:p w14:paraId="5EAAF09F" w14:textId="1D6002C2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74</w:t>
      </w:r>
      <w:r w:rsidRPr="00DB4BE1">
        <w:rPr>
          <w:rFonts w:ascii="Arial" w:hAnsi="Arial" w:cs="Arial"/>
          <w:sz w:val="22"/>
          <w:szCs w:val="22"/>
        </w:rPr>
        <w:t>,</w:t>
      </w:r>
    </w:p>
    <w:p w14:paraId="5EDDDDAD" w14:textId="7777777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biurowo-sztabowy</w:t>
      </w:r>
      <w:r w:rsidRPr="00DB4BE1">
        <w:rPr>
          <w:rFonts w:ascii="Arial" w:hAnsi="Arial" w:cs="Arial"/>
          <w:sz w:val="22"/>
          <w:szCs w:val="22"/>
        </w:rPr>
        <w:t>,</w:t>
      </w:r>
    </w:p>
    <w:p w14:paraId="008E0E7E" w14:textId="338EA4BC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68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4CEA6AD" w14:textId="05EB95EE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>
        <w:rPr>
          <w:rFonts w:ascii="Arial" w:hAnsi="Arial" w:cs="Arial"/>
          <w:sz w:val="22"/>
          <w:szCs w:val="22"/>
        </w:rPr>
        <w:t>2 574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66DD2FCF" w14:textId="50CBFC93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>
        <w:rPr>
          <w:rFonts w:ascii="Arial" w:hAnsi="Arial" w:cs="Arial"/>
          <w:sz w:val="22"/>
          <w:szCs w:val="22"/>
        </w:rPr>
        <w:t>10 767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4E801242" w14:textId="7777777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budynek 3-kondygnacyjny;</w:t>
      </w:r>
    </w:p>
    <w:p w14:paraId="224943B2" w14:textId="7777777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6FB6D5B5" w14:textId="56C5C273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>rok budowy 19</w:t>
      </w:r>
      <w:r>
        <w:rPr>
          <w:rFonts w:ascii="Arial" w:hAnsi="Arial" w:cs="Arial"/>
          <w:sz w:val="22"/>
          <w:szCs w:val="22"/>
        </w:rPr>
        <w:t>78</w:t>
      </w:r>
      <w:r w:rsidRPr="00DB4BE1">
        <w:rPr>
          <w:rFonts w:ascii="Arial" w:hAnsi="Arial" w:cs="Arial"/>
          <w:sz w:val="22"/>
          <w:szCs w:val="22"/>
        </w:rPr>
        <w:t>,</w:t>
      </w:r>
    </w:p>
    <w:p w14:paraId="54317CFC" w14:textId="74BEF3C1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kasyno</w:t>
      </w:r>
      <w:r w:rsidRPr="00DB4BE1">
        <w:rPr>
          <w:rFonts w:ascii="Arial" w:hAnsi="Arial" w:cs="Arial"/>
          <w:sz w:val="22"/>
          <w:szCs w:val="22"/>
        </w:rPr>
        <w:t>,</w:t>
      </w:r>
    </w:p>
    <w:p w14:paraId="0994AFAF" w14:textId="1180D135" w:rsidR="006F0262" w:rsidRPr="00DB4BE1" w:rsidRDefault="006F0262" w:rsidP="006F0262">
      <w:pPr>
        <w:pStyle w:val="Tekstpodstawowy"/>
        <w:spacing w:line="276" w:lineRule="auto"/>
        <w:ind w:firstLine="284"/>
        <w:rPr>
          <w:rFonts w:ascii="Arial" w:hAnsi="Arial" w:cs="Arial"/>
          <w:sz w:val="22"/>
          <w:szCs w:val="22"/>
          <w:u w:val="single"/>
        </w:rPr>
      </w:pPr>
      <w:r w:rsidRPr="00DB4BE1">
        <w:rPr>
          <w:rFonts w:ascii="Arial" w:hAnsi="Arial" w:cs="Arial"/>
          <w:sz w:val="22"/>
          <w:szCs w:val="22"/>
          <w:u w:val="single"/>
        </w:rPr>
        <w:t>Budynek nr</w:t>
      </w:r>
      <w:r>
        <w:rPr>
          <w:rFonts w:ascii="Arial" w:hAnsi="Arial" w:cs="Arial"/>
          <w:sz w:val="22"/>
          <w:szCs w:val="22"/>
          <w:u w:val="single"/>
        </w:rPr>
        <w:t xml:space="preserve"> 87</w:t>
      </w:r>
      <w:r w:rsidRPr="00DB4BE1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82481C6" w14:textId="19895B9B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powierzchnia ogólna – </w:t>
      </w:r>
      <w:r w:rsidR="008C4211">
        <w:rPr>
          <w:rFonts w:ascii="Arial" w:hAnsi="Arial" w:cs="Arial"/>
          <w:sz w:val="22"/>
          <w:szCs w:val="22"/>
        </w:rPr>
        <w:t>6 107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2</w:t>
      </w:r>
      <w:r w:rsidRPr="00DB4BE1">
        <w:rPr>
          <w:rFonts w:ascii="Arial" w:hAnsi="Arial" w:cs="Arial"/>
          <w:sz w:val="22"/>
          <w:szCs w:val="22"/>
        </w:rPr>
        <w:t>.</w:t>
      </w:r>
    </w:p>
    <w:p w14:paraId="1B93616C" w14:textId="70DDE3AF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kubatura budynku – </w:t>
      </w:r>
      <w:r w:rsidR="008C4211">
        <w:rPr>
          <w:rFonts w:ascii="Arial" w:hAnsi="Arial" w:cs="Arial"/>
          <w:sz w:val="22"/>
          <w:szCs w:val="22"/>
        </w:rPr>
        <w:t>71 653</w:t>
      </w:r>
      <w:r w:rsidRPr="00DB4BE1">
        <w:rPr>
          <w:rFonts w:ascii="Arial" w:hAnsi="Arial" w:cs="Arial"/>
          <w:sz w:val="22"/>
          <w:szCs w:val="22"/>
        </w:rPr>
        <w:t xml:space="preserve"> m</w:t>
      </w:r>
      <w:r w:rsidRPr="00DB4BE1">
        <w:rPr>
          <w:rFonts w:ascii="Arial" w:hAnsi="Arial" w:cs="Arial"/>
          <w:sz w:val="22"/>
          <w:szCs w:val="22"/>
          <w:vertAlign w:val="superscript"/>
        </w:rPr>
        <w:t>3</w:t>
      </w:r>
      <w:r w:rsidRPr="00DB4BE1">
        <w:rPr>
          <w:rFonts w:ascii="Arial" w:hAnsi="Arial" w:cs="Arial"/>
          <w:sz w:val="22"/>
          <w:szCs w:val="22"/>
        </w:rPr>
        <w:t>,</w:t>
      </w:r>
    </w:p>
    <w:p w14:paraId="000D3392" w14:textId="482524A5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budynek </w:t>
      </w:r>
      <w:r w:rsidR="008C4211">
        <w:rPr>
          <w:rFonts w:ascii="Arial" w:hAnsi="Arial" w:cs="Arial"/>
          <w:sz w:val="22"/>
          <w:szCs w:val="22"/>
        </w:rPr>
        <w:t>5</w:t>
      </w:r>
      <w:r w:rsidRPr="00DB4BE1">
        <w:rPr>
          <w:rFonts w:ascii="Arial" w:hAnsi="Arial" w:cs="Arial"/>
          <w:sz w:val="22"/>
          <w:szCs w:val="22"/>
        </w:rPr>
        <w:t>-kondygnacyjny;</w:t>
      </w:r>
    </w:p>
    <w:p w14:paraId="15801885" w14:textId="7777777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lastRenderedPageBreak/>
        <w:t xml:space="preserve">konstrukcja </w:t>
      </w:r>
      <w:r>
        <w:rPr>
          <w:rFonts w:ascii="Arial" w:hAnsi="Arial" w:cs="Arial"/>
          <w:sz w:val="22"/>
          <w:szCs w:val="22"/>
        </w:rPr>
        <w:t>żelbetowa</w:t>
      </w:r>
    </w:p>
    <w:p w14:paraId="6E396DCC" w14:textId="0180E9D5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rok budowy </w:t>
      </w:r>
      <w:r>
        <w:rPr>
          <w:rFonts w:ascii="Arial" w:hAnsi="Arial" w:cs="Arial"/>
          <w:sz w:val="22"/>
          <w:szCs w:val="22"/>
        </w:rPr>
        <w:t>2015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C361D8C" w14:textId="41BD9C57" w:rsidR="006F0262" w:rsidRPr="00DB4BE1" w:rsidRDefault="006F0262" w:rsidP="006F0262">
      <w:pPr>
        <w:pStyle w:val="Tekstpodstawowy"/>
        <w:numPr>
          <w:ilvl w:val="0"/>
          <w:numId w:val="19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DB4BE1">
        <w:rPr>
          <w:rFonts w:ascii="Arial" w:hAnsi="Arial" w:cs="Arial"/>
          <w:sz w:val="22"/>
          <w:szCs w:val="22"/>
        </w:rPr>
        <w:t xml:space="preserve">przeznaczenie: </w:t>
      </w:r>
      <w:r>
        <w:rPr>
          <w:rFonts w:ascii="Arial" w:hAnsi="Arial" w:cs="Arial"/>
          <w:sz w:val="22"/>
          <w:szCs w:val="22"/>
        </w:rPr>
        <w:t>hangar</w:t>
      </w:r>
      <w:r w:rsidRPr="00DB4BE1">
        <w:rPr>
          <w:rFonts w:ascii="Arial" w:hAnsi="Arial" w:cs="Arial"/>
          <w:sz w:val="22"/>
          <w:szCs w:val="22"/>
        </w:rPr>
        <w:t>,</w:t>
      </w:r>
    </w:p>
    <w:p w14:paraId="28BEC702" w14:textId="53FCF624" w:rsidR="00FE7173" w:rsidRPr="00D54D46" w:rsidRDefault="00FE7173" w:rsidP="009E71DE">
      <w:pPr>
        <w:pStyle w:val="Tekstpodstawowy"/>
        <w:spacing w:line="276" w:lineRule="auto"/>
        <w:ind w:left="710"/>
        <w:rPr>
          <w:rFonts w:ascii="Arial" w:hAnsi="Arial" w:cs="Arial"/>
          <w:color w:val="FF0000"/>
          <w:sz w:val="16"/>
          <w:szCs w:val="16"/>
          <w:highlight w:val="yellow"/>
        </w:rPr>
      </w:pPr>
    </w:p>
    <w:p w14:paraId="6F87161C" w14:textId="77777777" w:rsidR="00FE7173" w:rsidRPr="008C4211" w:rsidRDefault="00FE7173" w:rsidP="009E71DE">
      <w:pPr>
        <w:pStyle w:val="Tekstpodstawowy"/>
        <w:spacing w:line="276" w:lineRule="auto"/>
        <w:ind w:left="709"/>
        <w:rPr>
          <w:rFonts w:ascii="Arial" w:hAnsi="Arial" w:cs="Arial"/>
          <w:i/>
          <w:sz w:val="22"/>
          <w:szCs w:val="22"/>
        </w:rPr>
      </w:pPr>
      <w:r w:rsidRPr="008C4211">
        <w:rPr>
          <w:rFonts w:ascii="Arial" w:hAnsi="Arial" w:cs="Arial"/>
          <w:b/>
          <w:sz w:val="22"/>
          <w:szCs w:val="22"/>
        </w:rPr>
        <w:t>Dane dotyczące uzbrojenia terenu:</w:t>
      </w:r>
      <w:r w:rsidRPr="008C4211">
        <w:rPr>
          <w:rFonts w:ascii="Arial" w:hAnsi="Arial" w:cs="Arial"/>
          <w:i/>
          <w:sz w:val="22"/>
          <w:szCs w:val="22"/>
        </w:rPr>
        <w:t xml:space="preserve"> </w:t>
      </w:r>
    </w:p>
    <w:p w14:paraId="55D3CC22" w14:textId="5A7E5187" w:rsidR="000308E1" w:rsidRPr="00980092" w:rsidRDefault="00980092" w:rsidP="00980092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c.o.</w:t>
      </w:r>
      <w:r w:rsidR="000308E1" w:rsidRPr="00FD4A1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c.w.o.</w:t>
      </w:r>
    </w:p>
    <w:p w14:paraId="1D3C8BBE" w14:textId="77777777" w:rsidR="00980092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FD4A14">
        <w:rPr>
          <w:rFonts w:ascii="Arial" w:hAnsi="Arial" w:cs="Arial"/>
          <w:sz w:val="22"/>
          <w:szCs w:val="22"/>
        </w:rPr>
        <w:t>sieć: wodociągową,</w:t>
      </w:r>
      <w:r w:rsidR="00980092">
        <w:rPr>
          <w:rFonts w:ascii="Arial" w:hAnsi="Arial" w:cs="Arial"/>
          <w:sz w:val="22"/>
          <w:szCs w:val="22"/>
        </w:rPr>
        <w:t xml:space="preserve"> </w:t>
      </w:r>
    </w:p>
    <w:p w14:paraId="394B298A" w14:textId="21CC3B7D" w:rsidR="000308E1" w:rsidRPr="00FD4A14" w:rsidRDefault="00980092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kanalizacyjna,</w:t>
      </w:r>
      <w:r w:rsidR="000308E1" w:rsidRPr="00FD4A14">
        <w:rPr>
          <w:rFonts w:ascii="Arial" w:hAnsi="Arial" w:cs="Arial"/>
          <w:sz w:val="22"/>
          <w:szCs w:val="22"/>
        </w:rPr>
        <w:t xml:space="preserve"> </w:t>
      </w:r>
    </w:p>
    <w:p w14:paraId="13857046" w14:textId="39115744" w:rsidR="000308E1" w:rsidRPr="00FD4A14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FD4A14">
        <w:rPr>
          <w:rFonts w:ascii="Arial" w:hAnsi="Arial" w:cs="Arial"/>
          <w:sz w:val="22"/>
          <w:szCs w:val="22"/>
        </w:rPr>
        <w:t xml:space="preserve">sieć elektroenergetyczną </w:t>
      </w:r>
      <w:r w:rsidR="00980092">
        <w:rPr>
          <w:rFonts w:ascii="Arial" w:hAnsi="Arial" w:cs="Arial"/>
          <w:sz w:val="22"/>
          <w:szCs w:val="22"/>
        </w:rPr>
        <w:t xml:space="preserve">kablowa </w:t>
      </w:r>
    </w:p>
    <w:p w14:paraId="0130D871" w14:textId="694DB068" w:rsidR="000308E1" w:rsidRPr="00FD4A14" w:rsidRDefault="000308E1" w:rsidP="009E71DE">
      <w:pPr>
        <w:pStyle w:val="Tekstpodstawowy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FD4A14">
        <w:rPr>
          <w:rFonts w:ascii="Arial" w:hAnsi="Arial" w:cs="Arial"/>
          <w:sz w:val="22"/>
          <w:szCs w:val="22"/>
        </w:rPr>
        <w:t xml:space="preserve">sieci teletechniczne </w:t>
      </w:r>
    </w:p>
    <w:p w14:paraId="6D82129F" w14:textId="7E449341" w:rsidR="003954CF" w:rsidRPr="0001568A" w:rsidRDefault="003954CF" w:rsidP="009E71DE">
      <w:pPr>
        <w:pStyle w:val="Tekstpodstawowy"/>
        <w:numPr>
          <w:ilvl w:val="0"/>
          <w:numId w:val="1"/>
        </w:numPr>
        <w:spacing w:before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432F583C" w14:textId="1AFE064E" w:rsidR="003954CF" w:rsidRDefault="000D2F4E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Wycinka </w:t>
      </w:r>
      <w:r w:rsidRPr="000D2F4E">
        <w:rPr>
          <w:rFonts w:ascii="Arial" w:hAnsi="Arial" w:cs="Arial"/>
          <w:b/>
          <w:sz w:val="22"/>
          <w:szCs w:val="22"/>
        </w:rPr>
        <w:t>oraz przycinka istniejących drzew kolidujących z inwestycją</w:t>
      </w:r>
    </w:p>
    <w:p w14:paraId="40D4910C" w14:textId="3EB65274" w:rsidR="000D2F4E" w:rsidRDefault="00F067DF" w:rsidP="009E71DE">
      <w:pPr>
        <w:pStyle w:val="Akapitzlist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Wycinka ok. 100 sztuk drzew</w:t>
      </w:r>
    </w:p>
    <w:p w14:paraId="422BDBC2" w14:textId="2D4D5E69" w:rsidR="000D2F4E" w:rsidRPr="00F067DF" w:rsidRDefault="00F067DF" w:rsidP="00F067DF">
      <w:pPr>
        <w:pStyle w:val="Akapitzlist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Przycina drzew na obszarze ok. 5590m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14:paraId="740C76A6" w14:textId="467A9A27" w:rsidR="003954CF" w:rsidRPr="004A27B4" w:rsidRDefault="00F067DF" w:rsidP="009E71DE">
      <w:pPr>
        <w:pStyle w:val="Tekstpodstawowy"/>
        <w:numPr>
          <w:ilvl w:val="1"/>
          <w:numId w:val="1"/>
        </w:numPr>
        <w:spacing w:before="12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Demontaż </w:t>
      </w:r>
      <w:r w:rsidRPr="00F067DF">
        <w:rPr>
          <w:rFonts w:ascii="Arial" w:hAnsi="Arial" w:cs="Arial"/>
          <w:b/>
          <w:sz w:val="22"/>
          <w:szCs w:val="22"/>
        </w:rPr>
        <w:t>istniejącego ogrodzenia zewnętrznego</w:t>
      </w:r>
    </w:p>
    <w:p w14:paraId="2A25ACE6" w14:textId="5BE8D47E" w:rsidR="004A27B4" w:rsidRPr="00F067DF" w:rsidRDefault="00F067DF" w:rsidP="006316E5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zewnętrznego ogrodzenia</w:t>
      </w:r>
    </w:p>
    <w:p w14:paraId="0266BE1D" w14:textId="5754A583" w:rsidR="004A27B4" w:rsidRPr="004A27B4" w:rsidRDefault="00F067DF" w:rsidP="009E71DE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istniejących bram, furtek, szlabanów, kraw</w:t>
      </w:r>
      <w:r w:rsidR="00F839A9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żnik</w:t>
      </w:r>
      <w:r w:rsidR="00F839A9">
        <w:rPr>
          <w:rFonts w:ascii="Arial" w:hAnsi="Arial" w:cs="Arial"/>
          <w:sz w:val="22"/>
          <w:szCs w:val="22"/>
        </w:rPr>
        <w:t>ó</w:t>
      </w:r>
      <w:r>
        <w:rPr>
          <w:rFonts w:ascii="Arial" w:hAnsi="Arial" w:cs="Arial"/>
          <w:sz w:val="22"/>
          <w:szCs w:val="22"/>
        </w:rPr>
        <w:t>w, obrzeż</w:t>
      </w:r>
      <w:r w:rsidR="00F839A9">
        <w:rPr>
          <w:rFonts w:ascii="Arial" w:hAnsi="Arial" w:cs="Arial"/>
          <w:sz w:val="22"/>
          <w:szCs w:val="22"/>
        </w:rPr>
        <w:t xml:space="preserve">y, nawierzchni betonowych, asfaltów itp. </w:t>
      </w:r>
    </w:p>
    <w:p w14:paraId="316F6EB1" w14:textId="00866651" w:rsidR="003954CF" w:rsidRPr="004A27B4" w:rsidRDefault="00F067DF" w:rsidP="00576417">
      <w:pPr>
        <w:pStyle w:val="Tekstpodstawowy"/>
        <w:numPr>
          <w:ilvl w:val="1"/>
          <w:numId w:val="1"/>
        </w:numPr>
        <w:spacing w:before="12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Montaż </w:t>
      </w:r>
      <w:r w:rsidRPr="00F067DF">
        <w:rPr>
          <w:rFonts w:ascii="Arial" w:hAnsi="Arial" w:cs="Arial"/>
          <w:b/>
          <w:sz w:val="22"/>
          <w:szCs w:val="22"/>
        </w:rPr>
        <w:t>projektowanego ogrodzenia zewnętrznego łącznie z bramami, furtkami i szlabanami</w:t>
      </w:r>
    </w:p>
    <w:p w14:paraId="2C5E4D6E" w14:textId="4B6EF62F" w:rsidR="004A27B4" w:rsidRDefault="00F839A9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Wykonanie nowej podmurówki,</w:t>
      </w:r>
    </w:p>
    <w:p w14:paraId="130AB32F" w14:textId="74039D54" w:rsidR="00F839A9" w:rsidRDefault="005A45F7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Montaż ogrodzenia od strony osiedla przy ul. 17 Stycznia</w:t>
      </w:r>
      <w:r w:rsidR="003A2C79">
        <w:rPr>
          <w:rFonts w:ascii="Arial" w:hAnsi="Arial" w:cs="Arial"/>
          <w:bCs/>
          <w:sz w:val="22"/>
          <w:szCs w:val="22"/>
        </w:rPr>
        <w:t>,</w:t>
      </w:r>
    </w:p>
    <w:p w14:paraId="0D5831C1" w14:textId="77777777" w:rsidR="003737A2" w:rsidRDefault="003737A2" w:rsidP="003737A2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Montaż ogrodzenia od strony osiedla przy ul. Żwirki i Wigury,</w:t>
      </w:r>
    </w:p>
    <w:p w14:paraId="0B795FDB" w14:textId="4BAEF954" w:rsidR="003737A2" w:rsidRDefault="003737A2" w:rsidP="003737A2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Montaż ogrodzenia od strony lotniska,</w:t>
      </w:r>
    </w:p>
    <w:p w14:paraId="797F4CEA" w14:textId="3FA84745" w:rsidR="005A45F7" w:rsidRDefault="005A45F7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Montaż nowych 7 szt. bram i 5 szt. furtek, komplet szlabanów,</w:t>
      </w:r>
    </w:p>
    <w:p w14:paraId="11A62338" w14:textId="23889240" w:rsidR="005A45F7" w:rsidRPr="00F839A9" w:rsidRDefault="005A45F7" w:rsidP="009E71DE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Montaż zapór </w:t>
      </w:r>
      <w:r w:rsidR="003A2C79">
        <w:rPr>
          <w:rFonts w:ascii="Arial" w:hAnsi="Arial" w:cs="Arial"/>
          <w:bCs/>
          <w:sz w:val="22"/>
          <w:szCs w:val="22"/>
        </w:rPr>
        <w:t>dr</w:t>
      </w:r>
      <w:r>
        <w:rPr>
          <w:rFonts w:ascii="Arial" w:hAnsi="Arial" w:cs="Arial"/>
          <w:bCs/>
          <w:sz w:val="22"/>
          <w:szCs w:val="22"/>
        </w:rPr>
        <w:t>ogowych</w:t>
      </w:r>
    </w:p>
    <w:p w14:paraId="210A3B5C" w14:textId="52EC943D" w:rsidR="00F067DF" w:rsidRDefault="00F067DF" w:rsidP="00576417">
      <w:pPr>
        <w:spacing w:before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3.4. Remont </w:t>
      </w:r>
      <w:r w:rsidRPr="00F067DF">
        <w:rPr>
          <w:rFonts w:ascii="Arial" w:hAnsi="Arial" w:cs="Arial"/>
          <w:b/>
          <w:sz w:val="22"/>
          <w:szCs w:val="22"/>
        </w:rPr>
        <w:t>budynku nr 56 wartowni</w:t>
      </w:r>
    </w:p>
    <w:p w14:paraId="1AD218DA" w14:textId="2B52C591" w:rsidR="00F067DF" w:rsidRDefault="005A45F7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Zdemontowanie dwóch tripodów,</w:t>
      </w:r>
    </w:p>
    <w:p w14:paraId="301F2CC5" w14:textId="306CF47A" w:rsidR="005A45F7" w:rsidRDefault="005A45F7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Zamontowanie furty obrotowej,</w:t>
      </w:r>
    </w:p>
    <w:p w14:paraId="211472C7" w14:textId="5318512A" w:rsidR="005A45F7" w:rsidRDefault="00E8644C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Wykonanie przejścia dla osób opuszczających strefę KD,</w:t>
      </w:r>
    </w:p>
    <w:p w14:paraId="69B25764" w14:textId="6597E946" w:rsidR="00E8644C" w:rsidRDefault="00E8644C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Remont holu biura przepustek,</w:t>
      </w:r>
    </w:p>
    <w:p w14:paraId="261DF049" w14:textId="7A561B7F" w:rsidR="00E8644C" w:rsidRDefault="00E8644C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Remont łazienek przy biurze przepustek,</w:t>
      </w:r>
    </w:p>
    <w:p w14:paraId="7B71369C" w14:textId="793E26CB" w:rsidR="00E8644C" w:rsidRDefault="00E8644C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Remont pomieszczenia biurowego,</w:t>
      </w:r>
    </w:p>
    <w:p w14:paraId="06229F19" w14:textId="07B420A2" w:rsidR="00E8644C" w:rsidRDefault="00E8644C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22797">
        <w:rPr>
          <w:rFonts w:ascii="Arial" w:hAnsi="Arial" w:cs="Arial"/>
          <w:sz w:val="22"/>
          <w:szCs w:val="22"/>
        </w:rPr>
        <w:t>Wymiana instalacji elektrycznej, instalacji c.o. oraz ciepłej i zimnej wody,</w:t>
      </w:r>
    </w:p>
    <w:p w14:paraId="5BC2C4EC" w14:textId="18D6C538" w:rsidR="00C22797" w:rsidRDefault="00C22797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Montaż wiatrołapów,</w:t>
      </w:r>
    </w:p>
    <w:p w14:paraId="21C98A00" w14:textId="6FF41D93" w:rsidR="00C22797" w:rsidRDefault="00C22797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Remont pomieszczenia LCN,</w:t>
      </w:r>
    </w:p>
    <w:p w14:paraId="04AD961D" w14:textId="68ED55DB" w:rsidR="00C22797" w:rsidRPr="003A2C79" w:rsidRDefault="00C22797" w:rsidP="003A2C7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Montaż wiaty na ok. 20 rowerów</w:t>
      </w:r>
      <w:r w:rsidR="003A2C79">
        <w:rPr>
          <w:rFonts w:ascii="Arial" w:hAnsi="Arial" w:cs="Arial"/>
          <w:sz w:val="22"/>
          <w:szCs w:val="22"/>
        </w:rPr>
        <w:t>.</w:t>
      </w:r>
    </w:p>
    <w:p w14:paraId="68F2D273" w14:textId="38570549" w:rsidR="00F067DF" w:rsidRDefault="00F067DF" w:rsidP="00576417">
      <w:pPr>
        <w:spacing w:before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3.5. Budowa i </w:t>
      </w:r>
      <w:r w:rsidRPr="00F067DF">
        <w:rPr>
          <w:rFonts w:ascii="Arial" w:hAnsi="Arial" w:cs="Arial"/>
          <w:b/>
          <w:sz w:val="22"/>
          <w:szCs w:val="22"/>
        </w:rPr>
        <w:t>przebudowa kanalizacji kablowej pierwotnej</w:t>
      </w:r>
    </w:p>
    <w:p w14:paraId="2D46B20F" w14:textId="4D86FC8A" w:rsidR="00F067DF" w:rsidRDefault="00F067DF" w:rsidP="00576417">
      <w:pPr>
        <w:spacing w:before="12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3.6. Budowa </w:t>
      </w:r>
      <w:r w:rsidRPr="00F067DF">
        <w:rPr>
          <w:rFonts w:ascii="Arial" w:hAnsi="Arial" w:cs="Arial"/>
          <w:b/>
          <w:sz w:val="22"/>
          <w:szCs w:val="22"/>
        </w:rPr>
        <w:t>i przebudowa sieci zasilania gwarantowanego</w:t>
      </w:r>
    </w:p>
    <w:p w14:paraId="0CBE6CF8" w14:textId="251531D2" w:rsidR="00F067DF" w:rsidRPr="00F067DF" w:rsidRDefault="003A2C79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Zasilanie gwarantowane w budynkach nr </w:t>
      </w:r>
      <w:r w:rsidR="003A00E4">
        <w:rPr>
          <w:rFonts w:ascii="Arial" w:hAnsi="Arial" w:cs="Arial"/>
          <w:sz w:val="22"/>
          <w:szCs w:val="22"/>
        </w:rPr>
        <w:t xml:space="preserve">22, 27/28, </w:t>
      </w:r>
      <w:r>
        <w:rPr>
          <w:rFonts w:ascii="Arial" w:hAnsi="Arial" w:cs="Arial"/>
          <w:sz w:val="22"/>
          <w:szCs w:val="22"/>
        </w:rPr>
        <w:t>49, 50, 51,</w:t>
      </w:r>
      <w:r w:rsidR="0033338A">
        <w:rPr>
          <w:rFonts w:ascii="Arial" w:hAnsi="Arial" w:cs="Arial"/>
          <w:sz w:val="22"/>
          <w:szCs w:val="22"/>
        </w:rPr>
        <w:t xml:space="preserve"> </w:t>
      </w:r>
      <w:r w:rsidR="003A00E4">
        <w:rPr>
          <w:rFonts w:ascii="Arial" w:hAnsi="Arial" w:cs="Arial"/>
          <w:sz w:val="22"/>
          <w:szCs w:val="22"/>
        </w:rPr>
        <w:t xml:space="preserve">54, </w:t>
      </w:r>
      <w:r w:rsidR="0033338A">
        <w:rPr>
          <w:rFonts w:ascii="Arial" w:hAnsi="Arial" w:cs="Arial"/>
          <w:sz w:val="22"/>
          <w:szCs w:val="22"/>
        </w:rPr>
        <w:t xml:space="preserve">55, </w:t>
      </w:r>
      <w:r w:rsidR="003A00E4">
        <w:rPr>
          <w:rFonts w:ascii="Arial" w:hAnsi="Arial" w:cs="Arial"/>
          <w:sz w:val="22"/>
          <w:szCs w:val="22"/>
        </w:rPr>
        <w:t xml:space="preserve">56, 64, 66, </w:t>
      </w:r>
      <w:r w:rsidR="0033338A">
        <w:rPr>
          <w:rFonts w:ascii="Arial" w:hAnsi="Arial" w:cs="Arial"/>
          <w:sz w:val="22"/>
          <w:szCs w:val="22"/>
        </w:rPr>
        <w:t xml:space="preserve">67, 68,  87, </w:t>
      </w:r>
    </w:p>
    <w:p w14:paraId="006727F6" w14:textId="39251BAF" w:rsidR="00F067DF" w:rsidRPr="004A27B4" w:rsidRDefault="003A2C79" w:rsidP="00F839A9">
      <w:pPr>
        <w:pStyle w:val="Akapitzlist"/>
        <w:numPr>
          <w:ilvl w:val="0"/>
          <w:numId w:val="26"/>
        </w:numPr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Wymiana UPS</w:t>
      </w:r>
      <w:r w:rsidR="008507B8">
        <w:rPr>
          <w:rFonts w:ascii="Arial" w:hAnsi="Arial" w:cs="Arial"/>
          <w:sz w:val="22"/>
          <w:szCs w:val="22"/>
        </w:rPr>
        <w:t>-u</w:t>
      </w:r>
      <w:r w:rsidR="003A00E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A8D22E" w14:textId="08F89D7E" w:rsidR="00F067DF" w:rsidRDefault="00F067DF" w:rsidP="00576417">
      <w:p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3.7. Modernizacja </w:t>
      </w:r>
      <w:r w:rsidRPr="00F067DF">
        <w:rPr>
          <w:rFonts w:ascii="Arial" w:hAnsi="Arial" w:cs="Arial"/>
          <w:b/>
          <w:sz w:val="22"/>
          <w:szCs w:val="22"/>
        </w:rPr>
        <w:t xml:space="preserve">i rozbudowa </w:t>
      </w:r>
      <w:r w:rsidR="0033338A">
        <w:rPr>
          <w:rFonts w:ascii="Arial" w:hAnsi="Arial" w:cs="Arial"/>
          <w:b/>
          <w:sz w:val="22"/>
          <w:szCs w:val="22"/>
        </w:rPr>
        <w:t xml:space="preserve">oraz budowa </w:t>
      </w:r>
      <w:r w:rsidRPr="00F067DF">
        <w:rPr>
          <w:rFonts w:ascii="Arial" w:hAnsi="Arial" w:cs="Arial"/>
          <w:b/>
          <w:sz w:val="22"/>
          <w:szCs w:val="22"/>
        </w:rPr>
        <w:t>elektronicznych systemów zabezpieczeń wspomagających ochronę fizyczną obiektów jednostki wojskowej</w:t>
      </w:r>
    </w:p>
    <w:p w14:paraId="35704581" w14:textId="6C5C1E94" w:rsidR="00F067DF" w:rsidRDefault="0033338A" w:rsidP="00F067D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Modernizacja i rozbudowa </w:t>
      </w:r>
      <w:r w:rsidR="008507B8">
        <w:rPr>
          <w:rFonts w:ascii="Arial" w:hAnsi="Arial" w:cs="Arial"/>
          <w:sz w:val="22"/>
          <w:szCs w:val="22"/>
        </w:rPr>
        <w:t xml:space="preserve">oraz budowa </w:t>
      </w:r>
      <w:r>
        <w:rPr>
          <w:rFonts w:ascii="Arial" w:hAnsi="Arial" w:cs="Arial"/>
          <w:sz w:val="22"/>
          <w:szCs w:val="22"/>
        </w:rPr>
        <w:t xml:space="preserve">systemów SA, TSN w budynkach nr </w:t>
      </w:r>
      <w:r w:rsidR="003A00E4">
        <w:rPr>
          <w:rFonts w:ascii="Arial" w:hAnsi="Arial" w:cs="Arial"/>
          <w:sz w:val="22"/>
          <w:szCs w:val="22"/>
        </w:rPr>
        <w:t xml:space="preserve">22, 27/28, </w:t>
      </w:r>
      <w:r>
        <w:rPr>
          <w:rFonts w:ascii="Arial" w:hAnsi="Arial" w:cs="Arial"/>
          <w:sz w:val="22"/>
          <w:szCs w:val="22"/>
        </w:rPr>
        <w:t xml:space="preserve">49, 50, 51, </w:t>
      </w:r>
      <w:r w:rsidR="003A00E4">
        <w:rPr>
          <w:rFonts w:ascii="Arial" w:hAnsi="Arial" w:cs="Arial"/>
          <w:sz w:val="22"/>
          <w:szCs w:val="22"/>
        </w:rPr>
        <w:t xml:space="preserve">54, </w:t>
      </w:r>
      <w:r>
        <w:rPr>
          <w:rFonts w:ascii="Arial" w:hAnsi="Arial" w:cs="Arial"/>
          <w:sz w:val="22"/>
          <w:szCs w:val="22"/>
        </w:rPr>
        <w:t xml:space="preserve">55, </w:t>
      </w:r>
      <w:r w:rsidR="003A00E4">
        <w:rPr>
          <w:rFonts w:ascii="Arial" w:hAnsi="Arial" w:cs="Arial"/>
          <w:sz w:val="22"/>
          <w:szCs w:val="22"/>
        </w:rPr>
        <w:t xml:space="preserve">56, 64, 66, </w:t>
      </w:r>
      <w:r>
        <w:rPr>
          <w:rFonts w:ascii="Arial" w:hAnsi="Arial" w:cs="Arial"/>
          <w:sz w:val="22"/>
          <w:szCs w:val="22"/>
        </w:rPr>
        <w:t>67, 68, 87, teren kompleksu, ogrodzenie zewnętrzne</w:t>
      </w:r>
      <w:r w:rsidR="008507B8">
        <w:rPr>
          <w:rFonts w:ascii="Arial" w:hAnsi="Arial" w:cs="Arial"/>
          <w:sz w:val="22"/>
          <w:szCs w:val="22"/>
        </w:rPr>
        <w:t>,</w:t>
      </w:r>
    </w:p>
    <w:p w14:paraId="210C4363" w14:textId="77777777" w:rsidR="004979AC" w:rsidRDefault="008507B8" w:rsidP="00F067DF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Modernizacja i wymiana systemu SKD w kompleksie</w:t>
      </w:r>
    </w:p>
    <w:p w14:paraId="6AAAAD74" w14:textId="77777777" w:rsidR="004979AC" w:rsidRDefault="004979AC" w:rsidP="004979AC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Platforma integrująca systemy ochrony techniczne</w:t>
      </w:r>
      <w:r w:rsidRPr="004979AC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,</w:t>
      </w:r>
    </w:p>
    <w:p w14:paraId="637FF1D8" w14:textId="18B7B467" w:rsidR="008507B8" w:rsidRPr="004979AC" w:rsidRDefault="004979AC" w:rsidP="004979AC">
      <w:pPr>
        <w:pStyle w:val="Akapitzlist"/>
        <w:numPr>
          <w:ilvl w:val="0"/>
          <w:numId w:val="26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i uruchomienie systemu kamer nasobnych</w:t>
      </w:r>
      <w:r w:rsidR="008507B8" w:rsidRPr="004979AC">
        <w:rPr>
          <w:rFonts w:ascii="Arial" w:hAnsi="Arial" w:cs="Arial"/>
          <w:sz w:val="22"/>
          <w:szCs w:val="22"/>
        </w:rPr>
        <w:t>.</w:t>
      </w:r>
    </w:p>
    <w:p w14:paraId="07F8AFFB" w14:textId="7A8C0579" w:rsidR="003954CF" w:rsidRPr="00894218" w:rsidRDefault="00FF4150" w:rsidP="00576417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  <w:u w:val="single"/>
        </w:rPr>
      </w:pPr>
      <w:r w:rsidRPr="00894218">
        <w:rPr>
          <w:rFonts w:ascii="Arial" w:hAnsi="Arial" w:cs="Arial"/>
          <w:b/>
          <w:sz w:val="22"/>
          <w:szCs w:val="22"/>
          <w:u w:val="single"/>
        </w:rPr>
        <w:t>Uszczegółowienie zakresu stanowi</w:t>
      </w:r>
      <w:r w:rsidR="009F70D3" w:rsidRPr="0089421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10646" w:rsidRPr="00894218">
        <w:rPr>
          <w:rFonts w:ascii="Arial" w:hAnsi="Arial" w:cs="Arial"/>
          <w:b/>
          <w:sz w:val="22"/>
          <w:szCs w:val="22"/>
          <w:u w:val="single"/>
        </w:rPr>
        <w:t>PI</w:t>
      </w:r>
      <w:r w:rsidRPr="00894218">
        <w:rPr>
          <w:rFonts w:ascii="Arial" w:hAnsi="Arial" w:cs="Arial"/>
          <w:b/>
          <w:sz w:val="22"/>
          <w:szCs w:val="22"/>
          <w:u w:val="single"/>
        </w:rPr>
        <w:t xml:space="preserve"> wraz </w:t>
      </w:r>
      <w:r w:rsidR="00BE4F60" w:rsidRPr="00894218">
        <w:rPr>
          <w:rFonts w:ascii="Arial" w:hAnsi="Arial" w:cs="Arial"/>
          <w:b/>
          <w:sz w:val="22"/>
          <w:szCs w:val="22"/>
          <w:u w:val="single"/>
        </w:rPr>
        <w:t>z uwagami i opiniami</w:t>
      </w:r>
      <w:r w:rsidR="0068244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8244C" w:rsidRPr="0068244C">
        <w:rPr>
          <w:rFonts w:ascii="Arial" w:hAnsi="Arial" w:cs="Arial"/>
          <w:b/>
          <w:sz w:val="22"/>
          <w:szCs w:val="22"/>
          <w:u w:val="single"/>
        </w:rPr>
        <w:t>oraz „Wymagania i wytyczne niezbędne dla spełnienia aktualnych przepisów w ramach zadania</w:t>
      </w:r>
      <w:r w:rsidR="0068244C">
        <w:rPr>
          <w:rFonts w:ascii="Arial" w:hAnsi="Arial" w:cs="Arial"/>
          <w:b/>
          <w:sz w:val="22"/>
          <w:szCs w:val="22"/>
          <w:u w:val="single"/>
        </w:rPr>
        <w:t>”</w:t>
      </w:r>
      <w:r w:rsidRPr="00894218">
        <w:rPr>
          <w:rFonts w:ascii="Arial" w:hAnsi="Arial" w:cs="Arial"/>
          <w:b/>
          <w:sz w:val="22"/>
          <w:szCs w:val="22"/>
          <w:u w:val="single"/>
        </w:rPr>
        <w:t>.</w:t>
      </w:r>
    </w:p>
    <w:p w14:paraId="0930C51E" w14:textId="7DD39E00" w:rsidR="005C1815" w:rsidRPr="0001568A" w:rsidRDefault="005C1815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721E660E" w14:textId="299AD23A" w:rsidR="005C1815" w:rsidRPr="0001568A" w:rsidRDefault="005C1815" w:rsidP="00052BAB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 i II – opracowanie komp</w:t>
      </w:r>
      <w:r w:rsidR="00CE6843" w:rsidRPr="0001568A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052BAB">
      <w:pPr>
        <w:pStyle w:val="Tekstpodstawowy"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5449C69F" w14:textId="72F2775A" w:rsidR="00E12004" w:rsidRPr="00052BAB" w:rsidRDefault="00E12004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Aktualizacja inwentaryzacji</w:t>
      </w:r>
      <w:r w:rsidRPr="002974FA">
        <w:rPr>
          <w:rFonts w:ascii="Arial" w:hAnsi="Arial" w:cs="Arial"/>
          <w:sz w:val="22"/>
        </w:rPr>
        <w:t xml:space="preserve"> wielobranżowej do celów projekto</w:t>
      </w:r>
      <w:r>
        <w:rPr>
          <w:rFonts w:ascii="Arial" w:hAnsi="Arial" w:cs="Arial"/>
          <w:sz w:val="22"/>
        </w:rPr>
        <w:t>wych;</w:t>
      </w:r>
    </w:p>
    <w:p w14:paraId="744036F2" w14:textId="6AE36F68" w:rsidR="00052BAB" w:rsidRPr="00480F60" w:rsidRDefault="00052BA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Aktualizacja założeń przyjętych w PI wraz z weryfikacją przyjętych założeń w stosunku do aktualnych uwarunkowań.</w:t>
      </w:r>
    </w:p>
    <w:p w14:paraId="198B2C15" w14:textId="0FD25456" w:rsidR="00480F60" w:rsidRDefault="00480F60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drzew i gospodarka drzewostanem</w:t>
      </w:r>
      <w:r>
        <w:rPr>
          <w:rFonts w:ascii="Arial" w:hAnsi="Arial" w:cs="Arial"/>
          <w:sz w:val="22"/>
          <w:szCs w:val="22"/>
        </w:rPr>
        <w:t>;</w:t>
      </w:r>
    </w:p>
    <w:p w14:paraId="03FDCE77" w14:textId="595529A0" w:rsidR="0098602B" w:rsidRPr="0001568A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AC59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524DCE90" w:rsidR="0098602B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0DFA5E74" w14:textId="6BB0DA09" w:rsidR="00AC5992" w:rsidRDefault="00AC5992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AC5992">
        <w:rPr>
          <w:rFonts w:ascii="Arial" w:hAnsi="Arial" w:cs="Arial"/>
          <w:sz w:val="22"/>
          <w:szCs w:val="22"/>
        </w:rPr>
        <w:t xml:space="preserve">Zapotrzebowanie i wymagania dotyczące dostaw mediów </w:t>
      </w:r>
      <w:r w:rsidR="00480F60" w:rsidRPr="0001568A">
        <w:rPr>
          <w:rFonts w:ascii="Arial" w:hAnsi="Arial" w:cs="Arial"/>
          <w:sz w:val="22"/>
          <w:szCs w:val="22"/>
        </w:rPr>
        <w:t xml:space="preserve">oraz uzyskanie warunków technicznych </w:t>
      </w:r>
      <w:r w:rsidR="00480F60" w:rsidRPr="00413293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="00480F60">
        <w:rPr>
          <w:rFonts w:ascii="Arial" w:hAnsi="Arial" w:cs="Arial"/>
          <w:sz w:val="22"/>
          <w:szCs w:val="22"/>
        </w:rPr>
        <w:t>zowych oraz telekomunikacyjnych (wg potrzeb);</w:t>
      </w:r>
    </w:p>
    <w:p w14:paraId="19139926" w14:textId="77777777" w:rsidR="00480F60" w:rsidRDefault="00480F60" w:rsidP="00480F60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Badania geologiczne (</w:t>
      </w:r>
      <w:r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53A0320C" w14:textId="7D7FAD5D" w:rsidR="00480F60" w:rsidRDefault="00480F60" w:rsidP="00480F60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Wypis i wyrys z rejestru gruntów dla</w:t>
      </w:r>
      <w:r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4FDE0125" w14:textId="7BB3328D" w:rsidR="00480F60" w:rsidRDefault="00480F60" w:rsidP="00480F60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F716B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F716B">
        <w:rPr>
          <w:rFonts w:ascii="Arial" w:hAnsi="Arial" w:cs="Arial"/>
          <w:sz w:val="22"/>
          <w:szCs w:val="22"/>
        </w:rPr>
        <w:br/>
        <w:t>to również dla terenu otwartego</w:t>
      </w:r>
      <w:r>
        <w:rPr>
          <w:rFonts w:ascii="Arial" w:hAnsi="Arial" w:cs="Arial"/>
          <w:sz w:val="22"/>
          <w:szCs w:val="22"/>
        </w:rPr>
        <w:t>;</w:t>
      </w:r>
    </w:p>
    <w:p w14:paraId="3D6AAFEF" w14:textId="07746945" w:rsidR="00480F60" w:rsidRPr="0001568A" w:rsidRDefault="00480F60" w:rsidP="00480F60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>Plan zagospodarowania terenu nałożony na mapę do celów projektowych przyjętą do ODGiK SZI z widocznymi cechami Ośrodka i złożenie do Urzędu wraz z pozostałymi dokumentami (jeżeli wymagane</w:t>
      </w:r>
      <w:r>
        <w:rPr>
          <w:rFonts w:ascii="Arial" w:hAnsi="Arial" w:cs="Arial"/>
          <w:sz w:val="22"/>
          <w:szCs w:val="22"/>
        </w:rPr>
        <w:t>);</w:t>
      </w:r>
    </w:p>
    <w:p w14:paraId="0A45FC11" w14:textId="5FD754FD" w:rsidR="0098602B" w:rsidRPr="008946D0" w:rsidRDefault="0098602B" w:rsidP="009E71DE">
      <w:pPr>
        <w:pStyle w:val="Tekstpodstawowy"/>
        <w:numPr>
          <w:ilvl w:val="0"/>
          <w:numId w:val="4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 xml:space="preserve">Oświadczenie o posiadanym prawie do dysponowania nieruchomością na cele budowlane na podstawie pełnomocnictwa </w:t>
      </w:r>
      <w:r w:rsidR="00AC5992">
        <w:rPr>
          <w:rFonts w:ascii="Arial" w:hAnsi="Arial" w:cs="Arial"/>
          <w:sz w:val="22"/>
          <w:szCs w:val="22"/>
        </w:rPr>
        <w:t>Zamawiającego</w:t>
      </w:r>
      <w:r w:rsidRPr="008946D0">
        <w:rPr>
          <w:rFonts w:ascii="Arial" w:hAnsi="Arial" w:cs="Arial"/>
          <w:sz w:val="22"/>
          <w:szCs w:val="22"/>
        </w:rPr>
        <w:t>;</w:t>
      </w:r>
    </w:p>
    <w:p w14:paraId="531E93F1" w14:textId="277C991F" w:rsidR="0098602B" w:rsidRDefault="0098602B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000D4300" w14:textId="19B851F0" w:rsidR="00480F60" w:rsidRPr="00480F60" w:rsidRDefault="00480F60" w:rsidP="009E71DE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480F60">
        <w:rPr>
          <w:rFonts w:ascii="Arial" w:hAnsi="Arial" w:cs="Arial"/>
          <w:sz w:val="22"/>
          <w:szCs w:val="22"/>
        </w:rPr>
        <w:t xml:space="preserve">Wznowienie przebiegu granic działek ewidencyjnych znajdujących się </w:t>
      </w:r>
      <w:r w:rsidRPr="00480F60">
        <w:rPr>
          <w:rFonts w:ascii="Arial" w:hAnsi="Arial" w:cs="Arial"/>
          <w:sz w:val="22"/>
          <w:szCs w:val="22"/>
        </w:rPr>
        <w:br/>
        <w:t>w odległości mniejszej niż 4,0 m od planowanej inwestycji, w tym położenia wyznaczających ich punktów granicznych, ujawnionych na mapie znajdującej się w zasobie Ośrodka Dokumentacji Geodezyjnej i Kartograficznej SZI (o ile ich wykonanie będzie konieczne).</w:t>
      </w:r>
      <w:r w:rsidR="005E106A" w:rsidRPr="005E106A">
        <w:t xml:space="preserve"> </w:t>
      </w:r>
      <w:r w:rsidR="005E106A" w:rsidRPr="005E106A">
        <w:rPr>
          <w:rFonts w:ascii="Arial" w:hAnsi="Arial" w:cs="Arial"/>
          <w:sz w:val="22"/>
          <w:szCs w:val="22"/>
        </w:rPr>
        <w:t>W przypadku wystąpienia rozbieżności pomiędzy ww. granicami należy przeprowadzić wznowienie znaków granicznych lub ustalić przebieg granic i przedłożyć dokumentację  z wyników przeprowadzonych prac do SZI</w:t>
      </w:r>
    </w:p>
    <w:p w14:paraId="33005217" w14:textId="4AC4E137" w:rsidR="007B4667" w:rsidRDefault="007B4667" w:rsidP="009E71DE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9E71DE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E2779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25EA9451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</w:t>
      </w:r>
      <w:r w:rsidR="00076EEC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>wykonawczy (j</w:t>
      </w:r>
      <w:r w:rsidR="00AC5992">
        <w:rPr>
          <w:rFonts w:ascii="Arial" w:hAnsi="Arial" w:cs="Arial"/>
          <w:sz w:val="22"/>
          <w:szCs w:val="22"/>
        </w:rPr>
        <w:t>ako opracowania uzupełniające i </w:t>
      </w:r>
      <w:r w:rsidRPr="0001568A">
        <w:rPr>
          <w:rFonts w:ascii="Arial" w:hAnsi="Arial" w:cs="Arial"/>
          <w:sz w:val="22"/>
          <w:szCs w:val="22"/>
        </w:rPr>
        <w:t>uszczegóławiające projekt budowlany w zakresie i stopniu dokładności niezbędnym do wykonania przedmiaru rob</w:t>
      </w:r>
      <w:r w:rsidR="00AC5992">
        <w:rPr>
          <w:rFonts w:ascii="Arial" w:hAnsi="Arial" w:cs="Arial"/>
          <w:sz w:val="22"/>
          <w:szCs w:val="22"/>
        </w:rPr>
        <w:t>ót, kosztorysu inwestorskiego i </w:t>
      </w:r>
      <w:r w:rsidRPr="0001568A">
        <w:rPr>
          <w:rFonts w:ascii="Arial" w:hAnsi="Arial" w:cs="Arial"/>
          <w:sz w:val="22"/>
          <w:szCs w:val="22"/>
        </w:rPr>
        <w:t>realizacji robót budowlanych) – w oparciu o program AUTO CAD lub kompatybilnym z nim;</w:t>
      </w:r>
    </w:p>
    <w:p w14:paraId="24A36B92" w14:textId="416CE20F" w:rsidR="007B4667" w:rsidRPr="0001568A" w:rsidRDefault="007B4667" w:rsidP="009E71DE">
      <w:pPr>
        <w:pStyle w:val="Tekstpodstawowy"/>
        <w:numPr>
          <w:ilvl w:val="0"/>
          <w:numId w:val="13"/>
        </w:numPr>
        <w:tabs>
          <w:tab w:val="left" w:pos="1560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 uwzględniające wymagania Użytkownika</w:t>
      </w:r>
      <w:r>
        <w:rPr>
          <w:rFonts w:ascii="Arial" w:hAnsi="Arial" w:cs="Arial"/>
          <w:sz w:val="22"/>
          <w:szCs w:val="22"/>
        </w:rPr>
        <w:t xml:space="preserve"> (w zakresie uszczegóławiającym wymagania określone w </w:t>
      </w:r>
      <w:r w:rsidR="00480F6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I)</w:t>
      </w:r>
      <w:r w:rsidRPr="0001568A">
        <w:rPr>
          <w:rFonts w:ascii="Arial" w:hAnsi="Arial" w:cs="Arial"/>
          <w:sz w:val="22"/>
          <w:szCs w:val="22"/>
        </w:rPr>
        <w:t>, uwarunkowania wynikające z ewentualnych opinii technicznych,</w:t>
      </w:r>
      <w:r>
        <w:rPr>
          <w:rFonts w:ascii="Arial" w:hAnsi="Arial" w:cs="Arial"/>
          <w:sz w:val="22"/>
          <w:szCs w:val="22"/>
        </w:rPr>
        <w:t xml:space="preserve"> wizji lokalnych,</w:t>
      </w:r>
      <w:r w:rsidRPr="0001568A">
        <w:rPr>
          <w:rFonts w:ascii="Arial" w:hAnsi="Arial" w:cs="Arial"/>
          <w:sz w:val="22"/>
          <w:szCs w:val="22"/>
        </w:rPr>
        <w:t xml:space="preserve"> warunków technicznych oraz wymogi zawarte w obowiązujących przepisach wykonawczych i resortowych;</w:t>
      </w:r>
    </w:p>
    <w:p w14:paraId="2C6278C3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0FE5BD7B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Kosztorysy inwestorskie (z podziałem na branże) zgodnie z 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 xml:space="preserve">Rozporządzeniem Ministra Rozwoju i Technologii z dnia 29.12.2021 r. </w:t>
      </w:r>
      <w:r w:rsidRPr="0001568A">
        <w:rPr>
          <w:rFonts w:ascii="Arial" w:hAnsi="Arial" w:cs="Arial"/>
          <w:sz w:val="22"/>
          <w:szCs w:val="22"/>
        </w:rPr>
        <w:t xml:space="preserve"> 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4926A7DC" w14:textId="3D041AC4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7D52CA">
        <w:rPr>
          <w:rFonts w:ascii="Arial" w:hAnsi="Arial" w:cs="Arial"/>
          <w:sz w:val="22"/>
          <w:szCs w:val="22"/>
        </w:rPr>
        <w:t>Specyfikacj</w:t>
      </w:r>
      <w:r w:rsidRPr="0001568A">
        <w:rPr>
          <w:rFonts w:ascii="Arial" w:hAnsi="Arial" w:cs="Arial"/>
          <w:sz w:val="22"/>
          <w:szCs w:val="22"/>
        </w:rPr>
        <w:t xml:space="preserve">e techniczne wykonania i odbioru robót budowlanych </w:t>
      </w:r>
      <w:r w:rsidR="00894218" w:rsidRPr="0001568A">
        <w:rPr>
          <w:rFonts w:ascii="Arial" w:hAnsi="Arial" w:cs="Arial"/>
          <w:sz w:val="22"/>
          <w:szCs w:val="22"/>
        </w:rPr>
        <w:t>(z podziałem na branże)</w:t>
      </w:r>
      <w:r w:rsidR="00894218">
        <w:rPr>
          <w:rFonts w:ascii="Arial" w:hAnsi="Arial" w:cs="Arial"/>
          <w:sz w:val="22"/>
          <w:szCs w:val="22"/>
        </w:rPr>
        <w:t xml:space="preserve"> zgodnie </w:t>
      </w:r>
      <w:r w:rsidRPr="0001568A">
        <w:rPr>
          <w:rFonts w:ascii="Arial" w:hAnsi="Arial" w:cs="Arial"/>
          <w:sz w:val="22"/>
          <w:szCs w:val="22"/>
        </w:rPr>
        <w:t xml:space="preserve">z zawartością dokumentacji projektowej – zgodnie z </w:t>
      </w:r>
      <w:r w:rsidR="00894218">
        <w:rPr>
          <w:rFonts w:ascii="Arial" w:hAnsi="Arial" w:cs="Arial"/>
          <w:color w:val="000000" w:themeColor="text1"/>
          <w:sz w:val="22"/>
          <w:szCs w:val="22"/>
        </w:rPr>
        <w:t>zgodnie z 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>Rozporządzeniem Ministra Rozwoju i Technologii z dnia 20 grudnia 2</w:t>
      </w:r>
      <w:r w:rsidR="00C96CFC">
        <w:rPr>
          <w:rFonts w:ascii="Arial" w:hAnsi="Arial" w:cs="Arial"/>
          <w:color w:val="000000" w:themeColor="text1"/>
          <w:sz w:val="22"/>
          <w:szCs w:val="22"/>
        </w:rPr>
        <w:t>0</w:t>
      </w:r>
      <w:r w:rsidR="00894218">
        <w:rPr>
          <w:rFonts w:ascii="Arial" w:hAnsi="Arial" w:cs="Arial"/>
          <w:color w:val="000000" w:themeColor="text1"/>
          <w:sz w:val="22"/>
          <w:szCs w:val="22"/>
        </w:rPr>
        <w:t>21 r. w </w:t>
      </w:r>
      <w:r w:rsidR="00C96CFC" w:rsidRPr="00D6146B">
        <w:rPr>
          <w:rFonts w:ascii="Arial" w:hAnsi="Arial" w:cs="Arial"/>
          <w:color w:val="000000" w:themeColor="text1"/>
          <w:sz w:val="22"/>
          <w:szCs w:val="22"/>
        </w:rPr>
        <w:t>sprawie szczegółowego zakresu i formy dokumentacji projektowej, specyfikacji technicznych wykonania i odbioru robót budowlanych oraz programu funkcjonalno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0B3FF402" w:rsidR="007B4667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</w:t>
      </w:r>
      <w:r w:rsidR="00C96CFC" w:rsidRPr="00286470">
        <w:rPr>
          <w:rFonts w:ascii="Arial" w:hAnsi="Arial" w:cs="Arial"/>
          <w:color w:val="000000" w:themeColor="text1"/>
          <w:sz w:val="22"/>
          <w:szCs w:val="22"/>
        </w:rPr>
        <w:t>z Decyzją nr 118/MON Ministra Obrony Narodowej z dnia 01.09.2021r. r.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późn. zm.;</w:t>
      </w:r>
    </w:p>
    <w:p w14:paraId="33EFFD90" w14:textId="05285A67" w:rsidR="0098602B" w:rsidRPr="0098602B" w:rsidRDefault="0098602B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477B055B" w:rsidR="004D55E2" w:rsidRPr="00AF31D7" w:rsidRDefault="004D55E2" w:rsidP="009E71DE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6E2779">
        <w:rPr>
          <w:rFonts w:ascii="Arial" w:hAnsi="Arial" w:cs="Arial"/>
          <w:sz w:val="22"/>
          <w:szCs w:val="22"/>
        </w:rPr>
        <w:t xml:space="preserve">(wg wzoru Inwestora) </w:t>
      </w:r>
      <w:r w:rsidRPr="00AF31D7">
        <w:rPr>
          <w:rFonts w:ascii="Arial" w:hAnsi="Arial" w:cs="Arial"/>
          <w:sz w:val="22"/>
          <w:szCs w:val="22"/>
        </w:rPr>
        <w:t>na 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="00AC5992">
        <w:rPr>
          <w:rFonts w:ascii="Arial" w:hAnsi="Arial" w:cs="Arial"/>
          <w:sz w:val="22"/>
          <w:szCs w:val="22"/>
        </w:rPr>
        <w:t>.</w:t>
      </w:r>
    </w:p>
    <w:p w14:paraId="28EDEFED" w14:textId="77777777" w:rsidR="00343EEE" w:rsidRPr="0001568A" w:rsidRDefault="00343EEE" w:rsidP="009E71DE">
      <w:pPr>
        <w:pStyle w:val="Tekstpodstawowy"/>
        <w:spacing w:before="120"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77777777" w:rsidR="00343EEE" w:rsidRPr="00751E1D" w:rsidRDefault="00343EEE" w:rsidP="009E71DE">
      <w:pPr>
        <w:pStyle w:val="Tekstpodstawowy"/>
        <w:numPr>
          <w:ilvl w:val="0"/>
          <w:numId w:val="6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 kompletności z punktu widzenia celu, któremu ma służyć;</w:t>
      </w:r>
    </w:p>
    <w:p w14:paraId="7358A962" w14:textId="126B2080" w:rsidR="00343EEE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43EEE" w:rsidRPr="0001568A">
        <w:rPr>
          <w:rFonts w:ascii="Arial" w:hAnsi="Arial" w:cs="Arial"/>
          <w:sz w:val="22"/>
          <w:szCs w:val="22"/>
        </w:rPr>
        <w:t xml:space="preserve">zczegółowy wykaz urządzeń i materiałów z określeniem parametrów technicznych, w tym parametrów decydujących o równoważności urządzeń </w:t>
      </w:r>
      <w:r w:rsidR="00343EEE">
        <w:rPr>
          <w:rFonts w:ascii="Arial" w:hAnsi="Arial" w:cs="Arial"/>
          <w:sz w:val="22"/>
          <w:szCs w:val="22"/>
        </w:rPr>
        <w:br/>
      </w:r>
      <w:r w:rsidR="00343EEE" w:rsidRPr="0001568A">
        <w:rPr>
          <w:rFonts w:ascii="Arial" w:hAnsi="Arial" w:cs="Arial"/>
          <w:sz w:val="22"/>
          <w:szCs w:val="22"/>
        </w:rPr>
        <w:t>i materiałów</w:t>
      </w:r>
      <w:r w:rsidR="00343EEE">
        <w:rPr>
          <w:rFonts w:ascii="Arial" w:hAnsi="Arial" w:cs="Arial"/>
          <w:sz w:val="22"/>
          <w:szCs w:val="22"/>
        </w:rPr>
        <w:t>;</w:t>
      </w:r>
    </w:p>
    <w:p w14:paraId="304F9617" w14:textId="1EC95B68" w:rsidR="00AC5992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AC5992" w:rsidRPr="00D264E6">
        <w:rPr>
          <w:rFonts w:ascii="Arial" w:hAnsi="Arial" w:cs="Arial"/>
          <w:sz w:val="22"/>
          <w:szCs w:val="22"/>
        </w:rPr>
        <w:t>zczegółowy wykaz środków trwałych</w:t>
      </w:r>
      <w:r w:rsidR="00AC5992">
        <w:rPr>
          <w:rFonts w:ascii="Arial" w:hAnsi="Arial" w:cs="Arial"/>
          <w:sz w:val="22"/>
          <w:szCs w:val="22"/>
        </w:rPr>
        <w:t>;</w:t>
      </w:r>
    </w:p>
    <w:p w14:paraId="288E02F0" w14:textId="63FB854C" w:rsidR="00343EEE" w:rsidRDefault="0089421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43EEE" w:rsidRPr="0001568A">
        <w:rPr>
          <w:rFonts w:ascii="Arial" w:hAnsi="Arial" w:cs="Arial"/>
          <w:sz w:val="22"/>
          <w:szCs w:val="22"/>
        </w:rPr>
        <w:t xml:space="preserve">zczegółowy wykaz urządzeń </w:t>
      </w:r>
      <w:r w:rsidR="00343EEE">
        <w:rPr>
          <w:rFonts w:ascii="Arial" w:hAnsi="Arial" w:cs="Arial"/>
          <w:sz w:val="22"/>
          <w:szCs w:val="22"/>
        </w:rPr>
        <w:t>podlegających serwisowaniu</w:t>
      </w:r>
      <w:r w:rsidR="00343EEE" w:rsidRPr="0001568A">
        <w:rPr>
          <w:rFonts w:ascii="Arial" w:hAnsi="Arial" w:cs="Arial"/>
          <w:sz w:val="22"/>
          <w:szCs w:val="22"/>
        </w:rPr>
        <w:t>.</w:t>
      </w:r>
    </w:p>
    <w:p w14:paraId="305EB728" w14:textId="68EF008A" w:rsidR="005C1815" w:rsidRPr="0001568A" w:rsidRDefault="005C1815" w:rsidP="009E71DE">
      <w:pPr>
        <w:pStyle w:val="Tekstpodstawowy"/>
        <w:tabs>
          <w:tab w:val="left" w:pos="1418"/>
        </w:tabs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</w:p>
    <w:p w14:paraId="3CA5517F" w14:textId="124A7DC8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 budowlany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F92BF7" w:rsidRPr="00854471">
        <w:rPr>
          <w:rFonts w:ascii="Arial" w:hAnsi="Arial" w:cs="Arial"/>
          <w:sz w:val="22"/>
          <w:szCs w:val="22"/>
        </w:rPr>
        <w:t>4</w:t>
      </w:r>
      <w:r w:rsidR="00680951" w:rsidRPr="00854471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>egz.,</w:t>
      </w:r>
    </w:p>
    <w:p w14:paraId="7C66DA5D" w14:textId="5995A9E1" w:rsidR="00854471" w:rsidRPr="00854471" w:rsidRDefault="00854471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 techniczny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 </w:t>
      </w:r>
      <w:r w:rsidRPr="00854471">
        <w:rPr>
          <w:rFonts w:ascii="Arial" w:hAnsi="Arial" w:cs="Arial"/>
          <w:sz w:val="22"/>
          <w:szCs w:val="22"/>
        </w:rPr>
        <w:t>w 4 egz.</w:t>
      </w:r>
    </w:p>
    <w:p w14:paraId="2D34586B" w14:textId="5E053ED2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Projekty wykonawcze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4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4C30CE32" w14:textId="2CE5729E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Przedmiary robót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07633F64" w14:textId="4D5ECF4D" w:rsidR="005C1815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Kosztorysy inwestorskie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854471" w:rsidRPr="00854471">
        <w:rPr>
          <w:rFonts w:ascii="Arial" w:hAnsi="Arial" w:cs="Arial"/>
          <w:sz w:val="22"/>
          <w:szCs w:val="22"/>
        </w:rPr>
        <w:t>1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7D8E6D7C" w14:textId="285E7F60" w:rsidR="00EF250C" w:rsidRPr="00854471" w:rsidRDefault="00EF250C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Kosztorysy „ślepe” (wg branż) w 1 egz.,</w:t>
      </w:r>
    </w:p>
    <w:p w14:paraId="05839009" w14:textId="5717802C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854471">
        <w:rPr>
          <w:rFonts w:ascii="Arial" w:hAnsi="Arial" w:cs="Arial"/>
          <w:sz w:val="22"/>
          <w:szCs w:val="22"/>
        </w:rPr>
        <w:br/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23395F4B" w14:textId="534E827E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="00680951" w:rsidRPr="00854471">
        <w:rPr>
          <w:rFonts w:ascii="Arial" w:hAnsi="Arial" w:cs="Arial"/>
          <w:sz w:val="22"/>
          <w:szCs w:val="22"/>
        </w:rPr>
        <w:t xml:space="preserve"> 2</w:t>
      </w:r>
      <w:r w:rsidR="00552D84" w:rsidRPr="00854471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6B0998A9" w14:textId="7C091063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Specyfikacje techniczne wykonania i odbioru robót </w:t>
      </w:r>
      <w:r w:rsidR="009E5856" w:rsidRPr="009E5856">
        <w:rPr>
          <w:rFonts w:ascii="Arial" w:hAnsi="Arial" w:cs="Arial"/>
          <w:sz w:val="22"/>
          <w:szCs w:val="22"/>
        </w:rPr>
        <w:t>(wg branż)</w:t>
      </w:r>
      <w:r w:rsidR="009E5856">
        <w:rPr>
          <w:rFonts w:ascii="Arial" w:hAnsi="Arial" w:cs="Arial"/>
          <w:sz w:val="22"/>
          <w:szCs w:val="22"/>
        </w:rPr>
        <w:t xml:space="preserve"> </w:t>
      </w:r>
      <w:r w:rsidRPr="00854471">
        <w:rPr>
          <w:rFonts w:ascii="Arial" w:hAnsi="Arial" w:cs="Arial"/>
          <w:sz w:val="22"/>
          <w:szCs w:val="22"/>
        </w:rPr>
        <w:t xml:space="preserve">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6A32721E" w14:textId="77AE0186" w:rsidR="005C1815" w:rsidRPr="00854471" w:rsidRDefault="005C1815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 xml:space="preserve">Zestawienie Kosztów Zadania w </w:t>
      </w:r>
      <w:r w:rsidR="00680951" w:rsidRPr="00854471">
        <w:rPr>
          <w:rFonts w:ascii="Arial" w:hAnsi="Arial" w:cs="Arial"/>
          <w:sz w:val="22"/>
          <w:szCs w:val="22"/>
        </w:rPr>
        <w:t>2</w:t>
      </w:r>
      <w:r w:rsidRPr="00854471">
        <w:rPr>
          <w:rFonts w:ascii="Arial" w:hAnsi="Arial" w:cs="Arial"/>
          <w:sz w:val="22"/>
          <w:szCs w:val="22"/>
        </w:rPr>
        <w:t xml:space="preserve"> egz.,</w:t>
      </w:r>
    </w:p>
    <w:p w14:paraId="2D0075C1" w14:textId="50D1C84D" w:rsidR="004D55E2" w:rsidRDefault="004D55E2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54471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14:paraId="36095FBB" w14:textId="5E42200C" w:rsidR="00EF250C" w:rsidRPr="00EF250C" w:rsidRDefault="00EF250C" w:rsidP="009E71DE">
      <w:pPr>
        <w:pStyle w:val="Tekstpodstawowy"/>
        <w:numPr>
          <w:ilvl w:val="0"/>
          <w:numId w:val="14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EF250C">
        <w:rPr>
          <w:rFonts w:ascii="Arial" w:hAnsi="Arial" w:cs="Arial"/>
          <w:sz w:val="22"/>
          <w:szCs w:val="22"/>
        </w:rPr>
        <w:t>Projekt gospodarki</w:t>
      </w:r>
      <w:r>
        <w:rPr>
          <w:rFonts w:ascii="Arial" w:hAnsi="Arial" w:cs="Arial"/>
          <w:sz w:val="22"/>
          <w:szCs w:val="22"/>
        </w:rPr>
        <w:t xml:space="preserve"> z zielenią wraz z inwentaryzacją w 2 egz.</w:t>
      </w:r>
      <w:r w:rsidRPr="00EF250C">
        <w:rPr>
          <w:rFonts w:ascii="Arial" w:hAnsi="Arial" w:cs="Arial"/>
          <w:sz w:val="22"/>
          <w:szCs w:val="22"/>
        </w:rPr>
        <w:t xml:space="preserve"> </w:t>
      </w:r>
    </w:p>
    <w:p w14:paraId="6F7FFF99" w14:textId="1E072CAE" w:rsidR="00DC5C43" w:rsidRDefault="00DC5C43" w:rsidP="009E71DE">
      <w:pPr>
        <w:pStyle w:val="Tekstpodstawowy"/>
        <w:spacing w:line="276" w:lineRule="auto"/>
        <w:ind w:left="993"/>
        <w:rPr>
          <w:rFonts w:ascii="Arial" w:hAnsi="Arial" w:cs="Arial"/>
          <w:color w:val="FF0000"/>
          <w:sz w:val="22"/>
          <w:szCs w:val="22"/>
        </w:rPr>
      </w:pPr>
    </w:p>
    <w:p w14:paraId="71F4635C" w14:textId="73731056" w:rsidR="00DC5C43" w:rsidRPr="0001568A" w:rsidRDefault="009E5856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Projekty, </w:t>
      </w:r>
      <w:r w:rsidR="00EF250C">
        <w:rPr>
          <w:rFonts w:ascii="Arial" w:hAnsi="Arial" w:cs="Arial"/>
          <w:sz w:val="22"/>
          <w:szCs w:val="22"/>
        </w:rPr>
        <w:t xml:space="preserve">inwentaryzacja zieleni, </w:t>
      </w:r>
      <w:r>
        <w:rPr>
          <w:rFonts w:ascii="Arial" w:hAnsi="Arial" w:cs="Arial"/>
          <w:sz w:val="22"/>
          <w:szCs w:val="22"/>
        </w:rPr>
        <w:t>p</w:t>
      </w:r>
      <w:r w:rsidR="00DC5C43" w:rsidRPr="0001568A">
        <w:rPr>
          <w:rFonts w:ascii="Arial" w:hAnsi="Arial" w:cs="Arial"/>
          <w:sz w:val="22"/>
          <w:szCs w:val="22"/>
        </w:rPr>
        <w:t xml:space="preserve">rzedmiary robót, kosztorysy inwestorskie, </w:t>
      </w:r>
      <w:r w:rsidR="00EF250C">
        <w:rPr>
          <w:rFonts w:ascii="Arial" w:hAnsi="Arial" w:cs="Arial"/>
          <w:sz w:val="22"/>
          <w:szCs w:val="22"/>
        </w:rPr>
        <w:t xml:space="preserve">kosztorysy ślepe”, </w:t>
      </w:r>
      <w:r w:rsidR="00DC5C43" w:rsidRPr="0001568A">
        <w:rPr>
          <w:rFonts w:ascii="Arial" w:hAnsi="Arial" w:cs="Arial"/>
          <w:sz w:val="22"/>
          <w:szCs w:val="22"/>
        </w:rPr>
        <w:t>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="00DC5C43"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>monogram realizacji robót</w:t>
      </w:r>
      <w:r w:rsidR="00854471">
        <w:rPr>
          <w:rFonts w:ascii="Arial" w:hAnsi="Arial" w:cs="Arial"/>
          <w:sz w:val="22"/>
          <w:szCs w:val="22"/>
        </w:rPr>
        <w:t>,</w:t>
      </w:r>
      <w:r w:rsidR="00A4522F">
        <w:rPr>
          <w:rFonts w:ascii="Arial" w:hAnsi="Arial" w:cs="Arial"/>
          <w:sz w:val="22"/>
          <w:szCs w:val="22"/>
        </w:rPr>
        <w:t xml:space="preserve"> opis przedmiotu zamówienia oraz inne </w:t>
      </w:r>
      <w:r w:rsidR="00A4522F" w:rsidRPr="00854471">
        <w:rPr>
          <w:rFonts w:ascii="Arial" w:hAnsi="Arial" w:cs="Arial"/>
          <w:sz w:val="22"/>
          <w:szCs w:val="22"/>
        </w:rPr>
        <w:t xml:space="preserve">opracowania </w:t>
      </w:r>
      <w:r w:rsidR="00854471" w:rsidRPr="00854471">
        <w:rPr>
          <w:rFonts w:ascii="Arial" w:hAnsi="Arial" w:cs="Arial"/>
          <w:sz w:val="22"/>
          <w:szCs w:val="22"/>
        </w:rPr>
        <w:t xml:space="preserve">winny </w:t>
      </w:r>
      <w:r w:rsidR="00DC5C43" w:rsidRPr="00854471">
        <w:rPr>
          <w:rFonts w:ascii="Arial" w:hAnsi="Arial" w:cs="Arial"/>
          <w:sz w:val="22"/>
          <w:szCs w:val="22"/>
        </w:rPr>
        <w:t xml:space="preserve">być wykonane w technice komputerowej, dostarczone do Zamawiającego na </w:t>
      </w:r>
      <w:r>
        <w:rPr>
          <w:rFonts w:ascii="Arial" w:hAnsi="Arial" w:cs="Arial"/>
          <w:sz w:val="22"/>
          <w:szCs w:val="22"/>
        </w:rPr>
        <w:t>3</w:t>
      </w:r>
      <w:r w:rsidR="00DC5C43" w:rsidRPr="00854471">
        <w:rPr>
          <w:rFonts w:ascii="Arial" w:hAnsi="Arial" w:cs="Arial"/>
          <w:sz w:val="22"/>
          <w:szCs w:val="22"/>
        </w:rPr>
        <w:t> płytach CD/DVD:</w:t>
      </w:r>
    </w:p>
    <w:p w14:paraId="4794C51F" w14:textId="0A4BED57" w:rsidR="00DC5C43" w:rsidRPr="00854471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>Płyta nr 1 – Projekt budowlany – 1 szt</w:t>
      </w:r>
    </w:p>
    <w:p w14:paraId="51291952" w14:textId="1348A48A" w:rsidR="00343EEE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 xml:space="preserve">Płyta nr 2 (dla Inwestora) – Projekt budowlany, techniczny i wykonawczy, przedmiary robót, kosztorysy inwestorskie, </w:t>
      </w:r>
      <w:r w:rsidR="00EF250C">
        <w:rPr>
          <w:rFonts w:ascii="Arial" w:hAnsi="Arial" w:cs="Arial"/>
          <w:sz w:val="22"/>
          <w:szCs w:val="22"/>
        </w:rPr>
        <w:t xml:space="preserve">kosztorysy „ślepe”, </w:t>
      </w:r>
      <w:r w:rsidRPr="009E5856">
        <w:rPr>
          <w:rFonts w:ascii="Arial" w:hAnsi="Arial" w:cs="Arial"/>
          <w:sz w:val="22"/>
          <w:szCs w:val="22"/>
        </w:rPr>
        <w:t xml:space="preserve">specyfikacje </w:t>
      </w:r>
      <w:r w:rsidRPr="009E5856">
        <w:rPr>
          <w:rFonts w:ascii="Arial" w:hAnsi="Arial" w:cs="Arial"/>
          <w:sz w:val="22"/>
          <w:szCs w:val="22"/>
        </w:rPr>
        <w:lastRenderedPageBreak/>
        <w:t xml:space="preserve">techniczne </w:t>
      </w:r>
      <w:r>
        <w:rPr>
          <w:rFonts w:ascii="Arial" w:hAnsi="Arial" w:cs="Arial"/>
          <w:sz w:val="22"/>
          <w:szCs w:val="22"/>
        </w:rPr>
        <w:t>wykonania i </w:t>
      </w:r>
      <w:r w:rsidRPr="009E5856">
        <w:rPr>
          <w:rFonts w:ascii="Arial" w:hAnsi="Arial" w:cs="Arial"/>
          <w:sz w:val="22"/>
          <w:szCs w:val="22"/>
        </w:rPr>
        <w:t>odbioru robót, ZKZ, harmonogram realizacji robót, wykaz urządzeń i materiałów równoważnych, opis przedmiotu zamówienia na roboty budowlane, projekt gospodarki zielenią  (</w:t>
      </w:r>
      <w:r>
        <w:rPr>
          <w:rFonts w:ascii="Arial" w:hAnsi="Arial" w:cs="Arial"/>
          <w:i/>
          <w:sz w:val="22"/>
          <w:szCs w:val="22"/>
        </w:rPr>
        <w:t>pliki </w:t>
      </w:r>
      <w:r w:rsidRPr="009E5856">
        <w:rPr>
          <w:rFonts w:ascii="Arial" w:hAnsi="Arial" w:cs="Arial"/>
          <w:i/>
          <w:sz w:val="22"/>
          <w:szCs w:val="22"/>
        </w:rPr>
        <w:t>graficzne w formie pdf z podpisami i pieczęciami osób wykonujących, przedmiary w formacie ath</w:t>
      </w:r>
      <w:r w:rsidRPr="009E5856">
        <w:rPr>
          <w:rFonts w:ascii="Arial" w:hAnsi="Arial" w:cs="Arial"/>
          <w:sz w:val="22"/>
          <w:szCs w:val="22"/>
        </w:rPr>
        <w:t>) – 1 szt.</w:t>
      </w:r>
    </w:p>
    <w:p w14:paraId="41E512C9" w14:textId="1401C3C2" w:rsidR="009E5856" w:rsidRDefault="009E5856" w:rsidP="009E71DE">
      <w:pPr>
        <w:pStyle w:val="Tekstpodstawowy"/>
        <w:numPr>
          <w:ilvl w:val="0"/>
          <w:numId w:val="15"/>
        </w:numPr>
        <w:spacing w:line="276" w:lineRule="auto"/>
        <w:ind w:left="993" w:hanging="283"/>
        <w:rPr>
          <w:rFonts w:ascii="Arial" w:hAnsi="Arial" w:cs="Arial"/>
          <w:sz w:val="22"/>
          <w:szCs w:val="22"/>
        </w:rPr>
      </w:pPr>
      <w:r w:rsidRPr="009E5856">
        <w:rPr>
          <w:rFonts w:ascii="Arial" w:hAnsi="Arial" w:cs="Arial"/>
          <w:sz w:val="22"/>
          <w:szCs w:val="22"/>
        </w:rPr>
        <w:t xml:space="preserve">Płyta nr 3 (do przetargu na roboty budowlane) </w:t>
      </w:r>
      <w:r>
        <w:rPr>
          <w:rFonts w:ascii="Arial" w:hAnsi="Arial" w:cs="Arial"/>
          <w:sz w:val="22"/>
          <w:szCs w:val="22"/>
        </w:rPr>
        <w:t>Projekt budowlany, techniczny i </w:t>
      </w:r>
      <w:r w:rsidRPr="009E5856">
        <w:rPr>
          <w:rFonts w:ascii="Arial" w:hAnsi="Arial" w:cs="Arial"/>
          <w:sz w:val="22"/>
          <w:szCs w:val="22"/>
        </w:rPr>
        <w:t xml:space="preserve">wykonawczy, przedmiary robót, </w:t>
      </w:r>
      <w:r w:rsidR="00EF250C">
        <w:rPr>
          <w:rFonts w:ascii="Arial" w:hAnsi="Arial" w:cs="Arial"/>
          <w:sz w:val="22"/>
          <w:szCs w:val="22"/>
        </w:rPr>
        <w:t xml:space="preserve">kosztorysy „ślepe”, </w:t>
      </w:r>
      <w:r w:rsidRPr="009E5856">
        <w:rPr>
          <w:rFonts w:ascii="Arial" w:hAnsi="Arial" w:cs="Arial"/>
          <w:sz w:val="22"/>
          <w:szCs w:val="22"/>
        </w:rPr>
        <w:t>specyfikacje techniczne wykonania i odbioru robót, harmonogram realizacji robót, wykaz urządzeń i materiałów równoważnych, projekt gospodarki zielenią (</w:t>
      </w:r>
      <w:r w:rsidRPr="009E5856">
        <w:rPr>
          <w:rFonts w:ascii="Arial" w:hAnsi="Arial" w:cs="Arial"/>
          <w:i/>
          <w:sz w:val="22"/>
          <w:szCs w:val="22"/>
        </w:rPr>
        <w:t>pliki graficzne w formie pdf z podpisami i pieczęciami osób wykonujących, przedmiary w formacie ath</w:t>
      </w:r>
      <w:r w:rsidRPr="009E5856">
        <w:rPr>
          <w:rFonts w:ascii="Arial" w:hAnsi="Arial" w:cs="Arial"/>
          <w:sz w:val="22"/>
          <w:szCs w:val="22"/>
        </w:rPr>
        <w:t>) – 1 szt.</w:t>
      </w:r>
    </w:p>
    <w:p w14:paraId="71DC372C" w14:textId="148672C3" w:rsidR="005C1815" w:rsidRPr="0001568A" w:rsidRDefault="005C1815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3A3507BB" w14:textId="13F0701C" w:rsidR="00CD34CF" w:rsidRPr="0001568A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Pełnienie nadzoru autorskiego </w:t>
      </w:r>
      <w:r w:rsidR="00C96CFC">
        <w:rPr>
          <w:rFonts w:ascii="Arial" w:hAnsi="Arial" w:cs="Arial"/>
          <w:sz w:val="22"/>
          <w:szCs w:val="22"/>
        </w:rPr>
        <w:t>będzie realizowane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="00357B5D">
        <w:rPr>
          <w:rFonts w:ascii="Arial" w:hAnsi="Arial" w:cs="Arial"/>
          <w:color w:val="000000"/>
          <w:sz w:val="22"/>
          <w:szCs w:val="22"/>
        </w:rPr>
        <w:t>od dnia podpisania umowy z </w:t>
      </w:r>
      <w:r w:rsidRPr="0001568A">
        <w:rPr>
          <w:rFonts w:ascii="Arial" w:hAnsi="Arial" w:cs="Arial"/>
          <w:color w:val="000000"/>
          <w:sz w:val="22"/>
          <w:szCs w:val="22"/>
        </w:rPr>
        <w:t xml:space="preserve">wykonawcą robót budowlanych, zgodnie z pisemną informacją, przekazaną przez </w:t>
      </w:r>
      <w:r w:rsidR="00357B5D" w:rsidRPr="00357B5D">
        <w:rPr>
          <w:rFonts w:ascii="Arial" w:hAnsi="Arial" w:cs="Arial"/>
          <w:color w:val="000000"/>
          <w:sz w:val="22"/>
          <w:szCs w:val="22"/>
        </w:rPr>
        <w:t>Zamawiającego Wykonawcy</w:t>
      </w:r>
      <w:r w:rsidR="00357B5D" w:rsidRPr="0001568A">
        <w:rPr>
          <w:rFonts w:ascii="Arial" w:hAnsi="Arial" w:cs="Arial"/>
          <w:color w:val="000000"/>
          <w:sz w:val="22"/>
          <w:szCs w:val="22"/>
        </w:rPr>
        <w:t xml:space="preserve"> </w:t>
      </w:r>
      <w:r w:rsidRPr="0001568A">
        <w:rPr>
          <w:rFonts w:ascii="Arial" w:hAnsi="Arial" w:cs="Arial"/>
          <w:color w:val="000000"/>
          <w:sz w:val="22"/>
          <w:szCs w:val="22"/>
        </w:rPr>
        <w:t>i trwa do czasu odbioru końcowego robót.</w:t>
      </w:r>
    </w:p>
    <w:p w14:paraId="1F7670C5" w14:textId="371A0745" w:rsidR="00CD34CF" w:rsidRDefault="00CD34CF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Planuje się </w:t>
      </w:r>
      <w:r w:rsidR="00854471" w:rsidRPr="00854471">
        <w:rPr>
          <w:rFonts w:ascii="Arial" w:hAnsi="Arial" w:cs="Arial"/>
          <w:sz w:val="22"/>
          <w:szCs w:val="22"/>
        </w:rPr>
        <w:t>30</w:t>
      </w:r>
      <w:r w:rsidRPr="00854471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nadzorów autorskich na budowie. Inwestor oczekuje, że projektant stawi się na pisemne lub telefoniczne wezwanie w ciągu 72 godzin </w:t>
      </w:r>
      <w:r w:rsidRPr="0001568A">
        <w:rPr>
          <w:rFonts w:ascii="Arial" w:hAnsi="Arial" w:cs="Arial"/>
          <w:sz w:val="22"/>
          <w:szCs w:val="22"/>
        </w:rPr>
        <w:br/>
        <w:t>tj. 3 dni.</w:t>
      </w:r>
    </w:p>
    <w:p w14:paraId="1E58DAE3" w14:textId="487C5C32" w:rsidR="009412C1" w:rsidRPr="00DA3401" w:rsidRDefault="008F22E8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DA3401">
        <w:rPr>
          <w:rFonts w:ascii="Arial" w:hAnsi="Arial" w:cs="Arial"/>
          <w:b/>
          <w:sz w:val="22"/>
          <w:szCs w:val="22"/>
        </w:rPr>
        <w:t>WYMAGANE UZGODNIENIA</w:t>
      </w:r>
      <w:r w:rsidR="00283BB3" w:rsidRPr="00DA3401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D2E0FEA" w14:textId="6A219B22" w:rsidR="007327FF" w:rsidRPr="0001568A" w:rsidRDefault="00552D84" w:rsidP="009E71DE">
      <w:pPr>
        <w:pStyle w:val="Akapitzlist"/>
        <w:numPr>
          <w:ilvl w:val="1"/>
          <w:numId w:val="1"/>
        </w:numPr>
        <w:suppressAutoHyphens/>
        <w:spacing w:before="16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D880516" w14:textId="5AC05971" w:rsidR="006E2779" w:rsidRPr="00037EC7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uzgodnienia z użytkowniki</w:t>
      </w:r>
      <w:r w:rsidR="00EF250C">
        <w:rPr>
          <w:rFonts w:ascii="Arial" w:hAnsi="Arial" w:cs="Arial"/>
          <w:sz w:val="22"/>
          <w:szCs w:val="22"/>
        </w:rPr>
        <w:t>em</w:t>
      </w:r>
      <w:r w:rsidRPr="00037EC7">
        <w:rPr>
          <w:rFonts w:ascii="Arial" w:hAnsi="Arial" w:cs="Arial"/>
          <w:sz w:val="22"/>
          <w:szCs w:val="22"/>
        </w:rPr>
        <w:t>;</w:t>
      </w:r>
    </w:p>
    <w:p w14:paraId="3637E60C" w14:textId="77777777" w:rsidR="006E2779" w:rsidRPr="00037EC7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19813806" w14:textId="6176204F" w:rsidR="006E2779" w:rsidRPr="0001568A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właściwym </w:t>
      </w:r>
      <w:r w:rsidR="00D218F5" w:rsidRPr="00D218F5">
        <w:rPr>
          <w:rFonts w:ascii="Arial" w:hAnsi="Arial" w:cs="Arial"/>
          <w:sz w:val="22"/>
          <w:szCs w:val="22"/>
        </w:rPr>
        <w:t xml:space="preserve">Regionalnym Centrum Informatyki </w:t>
      </w:r>
      <w:r w:rsidR="00D218F5" w:rsidRPr="00D218F5">
        <w:rPr>
          <w:rFonts w:ascii="Arial" w:hAnsi="Arial" w:cs="Arial"/>
          <w:sz w:val="22"/>
          <w:szCs w:val="22"/>
        </w:rPr>
        <w:br/>
        <w:t>i właściwym Węzłem Łączności</w:t>
      </w:r>
      <w:r w:rsidRPr="0001568A">
        <w:rPr>
          <w:rFonts w:ascii="Arial" w:hAnsi="Arial" w:cs="Arial"/>
          <w:sz w:val="22"/>
          <w:szCs w:val="22"/>
        </w:rPr>
        <w:t>;</w:t>
      </w:r>
    </w:p>
    <w:p w14:paraId="0D4EF39B" w14:textId="1762FE55" w:rsidR="006E2779" w:rsidRPr="0001568A" w:rsidRDefault="006E2779" w:rsidP="009E71DE">
      <w:pPr>
        <w:numPr>
          <w:ilvl w:val="0"/>
          <w:numId w:val="16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="00EF250C" w:rsidRPr="00EF250C">
        <w:rPr>
          <w:rFonts w:ascii="Arial" w:hAnsi="Arial" w:cs="Arial"/>
          <w:sz w:val="22"/>
          <w:szCs w:val="22"/>
        </w:rPr>
        <w:t>Przedsiębiorstwem Państwowym „Porty Lotnicze”</w:t>
      </w:r>
      <w:r w:rsidRPr="0001568A">
        <w:rPr>
          <w:rFonts w:ascii="Arial" w:hAnsi="Arial" w:cs="Arial"/>
          <w:sz w:val="22"/>
          <w:szCs w:val="22"/>
        </w:rPr>
        <w:t>;</w:t>
      </w:r>
    </w:p>
    <w:p w14:paraId="6A352D7A" w14:textId="5C2BA125" w:rsidR="00245FB7" w:rsidRDefault="00245FB7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zabezpieczeń ppoż</w:t>
      </w:r>
      <w:r w:rsidR="00EF250C">
        <w:rPr>
          <w:rFonts w:ascii="Arial" w:hAnsi="Arial" w:cs="Arial"/>
          <w:bCs/>
          <w:sz w:val="22"/>
          <w:szCs w:val="22"/>
        </w:rPr>
        <w:t xml:space="preserve">. </w:t>
      </w:r>
      <w:r w:rsidR="00EF250C" w:rsidRPr="00EF250C">
        <w:rPr>
          <w:rFonts w:ascii="Arial" w:hAnsi="Arial" w:cs="Arial"/>
          <w:bCs/>
          <w:sz w:val="22"/>
          <w:szCs w:val="22"/>
        </w:rPr>
        <w:t>(o ile będzie wymagane)</w:t>
      </w:r>
      <w:r w:rsidR="00EF250C">
        <w:rPr>
          <w:rFonts w:ascii="Arial" w:hAnsi="Arial" w:cs="Arial"/>
          <w:bCs/>
          <w:sz w:val="22"/>
          <w:szCs w:val="22"/>
        </w:rPr>
        <w:t>;</w:t>
      </w:r>
    </w:p>
    <w:p w14:paraId="700503A2" w14:textId="04BD38B5" w:rsidR="007327FF" w:rsidRDefault="007327FF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Delegaturą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(w formie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przekazani</w:t>
      </w:r>
      <w:r w:rsidR="00CB7A61" w:rsidRPr="0001568A">
        <w:rPr>
          <w:rFonts w:ascii="Arial" w:hAnsi="Arial" w:cs="Arial"/>
          <w:sz w:val="22"/>
          <w:szCs w:val="22"/>
        </w:rPr>
        <w:t>e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4178D">
        <w:rPr>
          <w:rFonts w:ascii="Arial" w:hAnsi="Arial" w:cs="Arial"/>
          <w:sz w:val="22"/>
          <w:szCs w:val="22"/>
        </w:rPr>
        <w:br/>
      </w:r>
      <w:r w:rsidR="00AB6E49" w:rsidRPr="0001568A">
        <w:rPr>
          <w:rFonts w:ascii="Arial" w:hAnsi="Arial" w:cs="Arial"/>
          <w:sz w:val="22"/>
          <w:szCs w:val="22"/>
        </w:rPr>
        <w:t>o ochronie przeciwpożarowej (Dz. U. z 2</w:t>
      </w:r>
      <w:r w:rsidR="00CB7A61" w:rsidRPr="0001568A">
        <w:rPr>
          <w:rFonts w:ascii="Arial" w:hAnsi="Arial" w:cs="Arial"/>
          <w:sz w:val="22"/>
          <w:szCs w:val="22"/>
        </w:rPr>
        <w:t>019 r. poz. 1372, 1518 i 1593)</w:t>
      </w:r>
      <w:r w:rsidR="00283BB3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br/>
        <w:t>i braku jego sprzeciwu</w:t>
      </w:r>
      <w:r w:rsidR="00CB7A61" w:rsidRPr="0001568A">
        <w:rPr>
          <w:rFonts w:ascii="Arial" w:hAnsi="Arial" w:cs="Arial"/>
          <w:sz w:val="22"/>
          <w:szCs w:val="22"/>
        </w:rPr>
        <w:t>);</w:t>
      </w:r>
    </w:p>
    <w:p w14:paraId="53D0C6C1" w14:textId="6DC02EB6" w:rsidR="00581E08" w:rsidRPr="00581E08" w:rsidRDefault="00581E08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01568A">
        <w:rPr>
          <w:rFonts w:ascii="Arial" w:hAnsi="Arial" w:cs="Arial"/>
          <w:bCs/>
          <w:sz w:val="22"/>
          <w:szCs w:val="22"/>
        </w:rPr>
        <w:t>Ośrodkiem Dokumentacji Geodezyjnej i Kartograficznej SZI</w:t>
      </w:r>
      <w:r>
        <w:rPr>
          <w:rFonts w:ascii="Arial" w:hAnsi="Arial" w:cs="Arial"/>
          <w:bCs/>
          <w:sz w:val="22"/>
          <w:szCs w:val="22"/>
        </w:rPr>
        <w:t xml:space="preserve"> dla terenów zamkniętych;</w:t>
      </w:r>
    </w:p>
    <w:p w14:paraId="500A695D" w14:textId="435EFC3F" w:rsidR="00581E08" w:rsidRPr="0001568A" w:rsidRDefault="00581E08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581E08">
        <w:rPr>
          <w:rFonts w:ascii="Arial" w:hAnsi="Arial" w:cs="Arial"/>
          <w:sz w:val="22"/>
          <w:szCs w:val="22"/>
        </w:rPr>
        <w:t>uzyskanie Decyzji o pozwoleniu na budowę</w:t>
      </w:r>
      <w:r w:rsidR="00336319">
        <w:rPr>
          <w:rFonts w:ascii="Arial" w:hAnsi="Arial" w:cs="Arial"/>
          <w:sz w:val="22"/>
          <w:szCs w:val="22"/>
        </w:rPr>
        <w:t>/zaświadczenia o zgłoszeniu robót nie wymagających pozwolenia na budowę</w:t>
      </w:r>
      <w:r>
        <w:rPr>
          <w:rFonts w:ascii="Arial" w:hAnsi="Arial" w:cs="Arial"/>
          <w:sz w:val="22"/>
          <w:szCs w:val="22"/>
        </w:rPr>
        <w:t>;</w:t>
      </w:r>
    </w:p>
    <w:p w14:paraId="58C02B84" w14:textId="3FBA69A0" w:rsidR="00552D84" w:rsidRDefault="00552D84" w:rsidP="009E71DE">
      <w:pPr>
        <w:numPr>
          <w:ilvl w:val="0"/>
          <w:numId w:val="17"/>
        </w:numPr>
        <w:suppressAutoHyphens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01568A" w:rsidRDefault="008F22E8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9E71DE">
      <w:pPr>
        <w:pStyle w:val="Tekstpodstawowy"/>
        <w:spacing w:before="60"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9E71DE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</w:t>
      </w:r>
      <w:r w:rsidR="008F22E8" w:rsidRPr="0001568A">
        <w:rPr>
          <w:rFonts w:ascii="Arial" w:hAnsi="Arial" w:cs="Arial"/>
          <w:sz w:val="22"/>
          <w:szCs w:val="22"/>
        </w:rPr>
        <w:lastRenderedPageBreak/>
        <w:t xml:space="preserve">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3E267A58" w:rsidR="008F22E8" w:rsidRPr="0001568A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6F1A3E82" w14:textId="77777777" w:rsidR="008F22E8" w:rsidRPr="0001568A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5CDCF8F6" w14:textId="18069711" w:rsidR="008F22E8" w:rsidRDefault="008F22E8" w:rsidP="009E71DE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21E81606" w14:textId="3D613C25" w:rsidR="008F22E8" w:rsidRPr="0001568A" w:rsidRDefault="008F22E8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07D1D1F3" w14:textId="320E47E9" w:rsidR="00C72AFC" w:rsidRPr="00C72AFC" w:rsidRDefault="00C72AFC" w:rsidP="009E71DE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>Mapa sytuacyjno-wysokościowa kompleksu wg stanu archiwalnego do celów opiniodawczych</w:t>
      </w:r>
      <w:r>
        <w:rPr>
          <w:rFonts w:ascii="Arial" w:hAnsi="Arial" w:cs="Arial"/>
          <w:sz w:val="22"/>
          <w:szCs w:val="22"/>
        </w:rPr>
        <w:t>;</w:t>
      </w:r>
    </w:p>
    <w:p w14:paraId="32B10ADD" w14:textId="5E21C0D2" w:rsidR="004F136A" w:rsidRPr="004F136A" w:rsidRDefault="008F22E8" w:rsidP="009E71DE">
      <w:pPr>
        <w:pStyle w:val="Tekstpodstawowy"/>
        <w:numPr>
          <w:ilvl w:val="0"/>
          <w:numId w:val="3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</w:t>
      </w:r>
      <w:r w:rsidR="00C72AFC">
        <w:rPr>
          <w:rFonts w:ascii="Arial" w:hAnsi="Arial" w:cs="Arial"/>
          <w:sz w:val="22"/>
          <w:szCs w:val="22"/>
        </w:rPr>
        <w:t xml:space="preserve">zgód właścicielskich, </w:t>
      </w:r>
      <w:r w:rsidR="00F0335B" w:rsidRPr="0001568A">
        <w:rPr>
          <w:rFonts w:ascii="Arial" w:hAnsi="Arial" w:cs="Arial"/>
          <w:sz w:val="22"/>
          <w:szCs w:val="22"/>
        </w:rPr>
        <w:t>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dokumentacji projektowo-kosztorysowej i wykonanie robót budowlanych oraz składanie oświadczeń o prawie do dysponowania n</w:t>
      </w:r>
      <w:r w:rsidR="000E7273">
        <w:rPr>
          <w:rFonts w:ascii="Arial" w:hAnsi="Arial" w:cs="Arial"/>
          <w:sz w:val="22"/>
          <w:szCs w:val="22"/>
        </w:rPr>
        <w:t>ieruchomością na cele budowlane;</w:t>
      </w:r>
      <w:r w:rsidRPr="0001568A">
        <w:rPr>
          <w:rFonts w:ascii="Arial" w:hAnsi="Arial" w:cs="Arial"/>
          <w:sz w:val="22"/>
          <w:szCs w:val="22"/>
        </w:rPr>
        <w:t xml:space="preserve"> </w:t>
      </w:r>
    </w:p>
    <w:p w14:paraId="67D19B25" w14:textId="1DE4C529" w:rsidR="008339E0" w:rsidRDefault="00C72AFC" w:rsidP="009E71DE">
      <w:pPr>
        <w:pStyle w:val="Tekstpodstawowy"/>
        <w:spacing w:line="276" w:lineRule="auto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dokumenty </w:t>
      </w:r>
      <w:r w:rsidRPr="0001568A">
        <w:rPr>
          <w:rFonts w:ascii="Arial" w:hAnsi="Arial" w:cs="Arial"/>
          <w:sz w:val="22"/>
          <w:szCs w:val="22"/>
        </w:rPr>
        <w:t>będą przekazywane na pisemną prośbę Wykonawcy przed jego wystąpieniem do właściwych instytucji</w:t>
      </w:r>
      <w:r w:rsidR="00357B5D">
        <w:rPr>
          <w:rFonts w:ascii="Arial" w:hAnsi="Arial" w:cs="Arial"/>
          <w:sz w:val="22"/>
          <w:szCs w:val="22"/>
        </w:rPr>
        <w:t>.</w:t>
      </w:r>
      <w:r w:rsidR="009D527D" w:rsidRPr="0039692B">
        <w:rPr>
          <w:rFonts w:ascii="Arial" w:hAnsi="Arial" w:cs="Arial"/>
          <w:sz w:val="22"/>
          <w:szCs w:val="22"/>
        </w:rPr>
        <w:t xml:space="preserve"> </w:t>
      </w:r>
    </w:p>
    <w:p w14:paraId="1A24CCFC" w14:textId="007EBD78" w:rsidR="008F22E8" w:rsidRPr="0001568A" w:rsidRDefault="008F22E8" w:rsidP="009E71DE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Wykaz specjalności uprawnień budowlanych do projektowania, pożądanych</w:t>
      </w:r>
      <w:r w:rsidRPr="0001568A">
        <w:rPr>
          <w:rFonts w:ascii="Arial" w:hAnsi="Arial" w:cs="Arial"/>
          <w:b/>
          <w:sz w:val="22"/>
          <w:szCs w:val="22"/>
        </w:rPr>
        <w:t xml:space="preserve"> dla właściwego wykonania przedmiotowych zadań</w:t>
      </w:r>
    </w:p>
    <w:p w14:paraId="10D892BA" w14:textId="0D94CDA9" w:rsidR="008F22E8" w:rsidRDefault="008F22E8" w:rsidP="009E71DE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>specjalności uprawnień budowlanych – do projektowania bez ograniczeń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specjalnościach: architektoniczna, konstrukcyjno-bu</w:t>
      </w:r>
      <w:r w:rsidR="00CD4569" w:rsidRPr="0001568A">
        <w:rPr>
          <w:rFonts w:ascii="Arial" w:hAnsi="Arial" w:cs="Arial"/>
          <w:sz w:val="22"/>
          <w:szCs w:val="22"/>
        </w:rPr>
        <w:t>dowlana,</w:t>
      </w:r>
      <w:r w:rsidR="00C72AFC" w:rsidRPr="00C72AFC">
        <w:rPr>
          <w:rFonts w:ascii="Arial" w:hAnsi="Arial" w:cs="Arial"/>
          <w:sz w:val="22"/>
          <w:szCs w:val="22"/>
        </w:rPr>
        <w:t xml:space="preserve"> </w:t>
      </w:r>
      <w:r w:rsidR="00C72AFC" w:rsidRPr="0059438C">
        <w:rPr>
          <w:rFonts w:ascii="Arial" w:hAnsi="Arial" w:cs="Arial"/>
          <w:sz w:val="22"/>
          <w:szCs w:val="22"/>
        </w:rPr>
        <w:t>instalacyjna w zakresie sieci, instalacji i urządzeń wodociągowych i kanalizacyjnych</w:t>
      </w:r>
      <w:r w:rsidR="00C72AFC">
        <w:rPr>
          <w:rFonts w:ascii="Arial" w:hAnsi="Arial" w:cs="Arial"/>
          <w:sz w:val="22"/>
          <w:szCs w:val="22"/>
        </w:rPr>
        <w:t>,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instalacyjna w zakresie sieci, instal</w:t>
      </w:r>
      <w:r w:rsidR="008121DF">
        <w:rPr>
          <w:rFonts w:ascii="Arial" w:hAnsi="Arial" w:cs="Arial"/>
          <w:sz w:val="22"/>
          <w:szCs w:val="22"/>
        </w:rPr>
        <w:t>acji i urządzeń elektrycznych i </w:t>
      </w:r>
      <w:r w:rsidRPr="0001568A">
        <w:rPr>
          <w:rFonts w:ascii="Arial" w:hAnsi="Arial" w:cs="Arial"/>
          <w:sz w:val="22"/>
          <w:szCs w:val="22"/>
        </w:rPr>
        <w:t>elektroenergetycznych, telekomunikacyjna.</w:t>
      </w:r>
    </w:p>
    <w:p w14:paraId="274EE13F" w14:textId="310AE333" w:rsidR="00654593" w:rsidRPr="0001568A" w:rsidRDefault="00654593" w:rsidP="009E71DE">
      <w:pPr>
        <w:pStyle w:val="Tekstpodstawowy"/>
        <w:spacing w:before="120" w:line="276" w:lineRule="auto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</w:t>
      </w:r>
      <w:r>
        <w:rPr>
          <w:rFonts w:ascii="Arial" w:hAnsi="Arial" w:cs="Arial"/>
          <w:b/>
          <w:sz w:val="22"/>
          <w:szCs w:val="22"/>
        </w:rPr>
        <w:t>realizujących przedmiot zamówienia</w:t>
      </w:r>
      <w:r w:rsidRPr="0001568A">
        <w:rPr>
          <w:rFonts w:ascii="Arial" w:hAnsi="Arial" w:cs="Arial"/>
          <w:b/>
          <w:sz w:val="22"/>
          <w:szCs w:val="22"/>
        </w:rPr>
        <w:t xml:space="preserve"> należy załączyć: </w:t>
      </w:r>
    </w:p>
    <w:p w14:paraId="57431EFF" w14:textId="422FA598" w:rsidR="00756F27" w:rsidRPr="00654593" w:rsidRDefault="00756F27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654593">
        <w:rPr>
          <w:rFonts w:ascii="Arial" w:hAnsi="Arial" w:cs="Arial"/>
          <w:sz w:val="22"/>
          <w:szCs w:val="22"/>
        </w:rPr>
        <w:t>poświadczenie bezpieczeństwa</w:t>
      </w:r>
      <w:r w:rsidR="00654593" w:rsidRPr="00654593">
        <w:rPr>
          <w:rFonts w:ascii="Arial" w:hAnsi="Arial" w:cs="Arial"/>
          <w:sz w:val="22"/>
          <w:szCs w:val="22"/>
        </w:rPr>
        <w:t xml:space="preserve"> upoważniające do dostępu do informacji niejawnych o klauzuli POUFNE lub wyższej</w:t>
      </w:r>
      <w:r w:rsidRPr="00654593">
        <w:rPr>
          <w:rFonts w:ascii="Arial" w:hAnsi="Arial" w:cs="Arial"/>
          <w:sz w:val="22"/>
          <w:szCs w:val="22"/>
        </w:rPr>
        <w:t xml:space="preserve">, </w:t>
      </w:r>
    </w:p>
    <w:p w14:paraId="450900E4" w14:textId="1D3C17AE" w:rsidR="00756F27" w:rsidRPr="00654593" w:rsidRDefault="00756F27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654593">
        <w:rPr>
          <w:rFonts w:ascii="Arial" w:hAnsi="Arial" w:cs="Arial"/>
          <w:sz w:val="22"/>
          <w:szCs w:val="22"/>
        </w:rPr>
        <w:t>aktualne zaświadczenie stwierdzające odbycie szkolenia w zakresi</w:t>
      </w:r>
      <w:r w:rsidR="00654593" w:rsidRPr="00654593">
        <w:rPr>
          <w:rFonts w:ascii="Arial" w:hAnsi="Arial" w:cs="Arial"/>
          <w:sz w:val="22"/>
          <w:szCs w:val="22"/>
        </w:rPr>
        <w:t>e ochrony informacji niejawnych.</w:t>
      </w:r>
    </w:p>
    <w:p w14:paraId="4442ECDC" w14:textId="495EE0DA" w:rsidR="00654593" w:rsidRPr="0001568A" w:rsidRDefault="00654593" w:rsidP="009E71DE">
      <w:pPr>
        <w:pStyle w:val="Tekstpodstawowy"/>
        <w:spacing w:before="120" w:line="276" w:lineRule="auto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</w:t>
      </w:r>
      <w:r w:rsidR="00DF1088">
        <w:rPr>
          <w:rFonts w:ascii="Arial" w:hAnsi="Arial" w:cs="Arial"/>
          <w:b/>
          <w:sz w:val="22"/>
          <w:szCs w:val="22"/>
        </w:rPr>
        <w:t xml:space="preserve">dodatkowo </w:t>
      </w:r>
      <w:r w:rsidRPr="0001568A">
        <w:rPr>
          <w:rFonts w:ascii="Arial" w:hAnsi="Arial" w:cs="Arial"/>
          <w:b/>
          <w:sz w:val="22"/>
          <w:szCs w:val="22"/>
        </w:rPr>
        <w:t xml:space="preserve">załączyć: </w:t>
      </w:r>
    </w:p>
    <w:p w14:paraId="5685830C" w14:textId="77777777" w:rsidR="00654593" w:rsidRPr="0001568A" w:rsidRDefault="00654593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5B013601" w14:textId="0BFCDF14" w:rsidR="00654593" w:rsidRDefault="00654593" w:rsidP="009E71DE">
      <w:pPr>
        <w:pStyle w:val="Tekstpodstawowy"/>
        <w:numPr>
          <w:ilvl w:val="0"/>
          <w:numId w:val="22"/>
        </w:numPr>
        <w:spacing w:line="276" w:lineRule="auto"/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świadectwo</w:t>
      </w:r>
      <w:r>
        <w:rPr>
          <w:rFonts w:ascii="Arial" w:hAnsi="Arial" w:cs="Arial"/>
          <w:sz w:val="22"/>
          <w:szCs w:val="22"/>
        </w:rPr>
        <w:t>,</w:t>
      </w:r>
      <w:r w:rsidRPr="000156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zaświadczenie </w:t>
      </w:r>
      <w:r w:rsidRPr="0001568A">
        <w:rPr>
          <w:rFonts w:ascii="Arial" w:hAnsi="Arial" w:cs="Arial"/>
          <w:sz w:val="22"/>
          <w:szCs w:val="22"/>
        </w:rPr>
        <w:t>lub autoryzacja ukończenia kursów w zakresie projektowania systemów zabezpieczeń technicznych stopni 1-4 lub aktualne zaświadczenie ukończenia kursów w zakresie pr</w:t>
      </w:r>
      <w:r w:rsidR="00672038">
        <w:rPr>
          <w:rFonts w:ascii="Arial" w:hAnsi="Arial" w:cs="Arial"/>
          <w:sz w:val="22"/>
          <w:szCs w:val="22"/>
        </w:rPr>
        <w:t>ojektowania systemów alarmowych.</w:t>
      </w:r>
    </w:p>
    <w:p w14:paraId="7F06C15A" w14:textId="0886BC66" w:rsidR="00672038" w:rsidRDefault="00672038" w:rsidP="00672038">
      <w:pPr>
        <w:pStyle w:val="Tekstpodstawowy"/>
        <w:numPr>
          <w:ilvl w:val="1"/>
          <w:numId w:val="1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672038">
        <w:rPr>
          <w:rFonts w:ascii="Arial" w:hAnsi="Arial" w:cs="Arial"/>
          <w:b/>
          <w:sz w:val="22"/>
          <w:szCs w:val="22"/>
        </w:rPr>
        <w:lastRenderedPageBreak/>
        <w:t>Wykonawca musi posiadać:</w:t>
      </w:r>
    </w:p>
    <w:p w14:paraId="33F6545F" w14:textId="3567A37A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672038">
        <w:rPr>
          <w:rFonts w:ascii="Arial" w:hAnsi="Arial" w:cs="Arial"/>
          <w:b/>
          <w:sz w:val="22"/>
        </w:rPr>
        <w:t>właściwą kancelarię tajną lub inną niż kancelaria tajna komórkę organizacyjną</w:t>
      </w:r>
      <w:r w:rsidRPr="00672038">
        <w:rPr>
          <w:rFonts w:ascii="Arial" w:hAnsi="Arial" w:cs="Arial"/>
          <w:sz w:val="22"/>
        </w:rPr>
        <w:t xml:space="preserve"> odpowiedzialną za właściwe rejest</w:t>
      </w:r>
      <w:r>
        <w:rPr>
          <w:rFonts w:ascii="Arial" w:hAnsi="Arial" w:cs="Arial"/>
          <w:sz w:val="22"/>
        </w:rPr>
        <w:t xml:space="preserve">rowanie, przechowywanie, obieg </w:t>
      </w:r>
      <w:r w:rsidRPr="00672038">
        <w:rPr>
          <w:rFonts w:ascii="Arial" w:hAnsi="Arial" w:cs="Arial"/>
          <w:sz w:val="22"/>
        </w:rPr>
        <w:t xml:space="preserve">i wydawanie materiałów niejawnych uprawnionym osobom, zorganizowaną i zabezpieczoną zgodnie z rozporządzeniem Rady Ministrów z dnia 29.05.2012r. w sprawie środków bezpieczeństwa fizycznego stosowanych do zabezpieczenia informacji niejawnych </w:t>
      </w:r>
      <w:r w:rsidRPr="00672038">
        <w:rPr>
          <w:rFonts w:ascii="Arial" w:hAnsi="Arial" w:cs="Arial"/>
          <w:bCs/>
          <w:iCs/>
          <w:sz w:val="22"/>
        </w:rPr>
        <w:t xml:space="preserve">(Dz.U. z 2012.683 z późn. zm.) </w:t>
      </w:r>
      <w:r w:rsidRPr="00672038">
        <w:rPr>
          <w:rFonts w:ascii="Arial" w:hAnsi="Arial" w:cs="Arial"/>
          <w:sz w:val="22"/>
        </w:rPr>
        <w:t>lub Zarządzeniem nr 58/MON z dnia 11.12.2017 r. w sprawie szczególnego sposobu organizacji i funkcjonowania kancelarii tajnej oraz innych niż kancelaria tajna komórek organizacyjnych odpowiedzialnych za przetwarzanie informacji niejawnych, sposobu i trybu przetwarzania informacji niejawnych (Dz.Urz.MON.2017.226),</w:t>
      </w:r>
    </w:p>
    <w:p w14:paraId="63F73C9C" w14:textId="19321433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20666F">
        <w:rPr>
          <w:rFonts w:ascii="Arial" w:hAnsi="Arial" w:cs="Arial"/>
          <w:b/>
          <w:sz w:val="22"/>
          <w:szCs w:val="22"/>
        </w:rPr>
        <w:t>świadectwo bezpieczeństwa przemysłowego</w:t>
      </w:r>
      <w:r w:rsidRPr="000A510B">
        <w:rPr>
          <w:rFonts w:ascii="Arial" w:hAnsi="Arial" w:cs="Arial"/>
          <w:sz w:val="22"/>
          <w:szCs w:val="22"/>
        </w:rPr>
        <w:t xml:space="preserve"> pierwszego stopnia do klauzuli „POUFNE” lub wyżej</w:t>
      </w:r>
      <w:r>
        <w:rPr>
          <w:rFonts w:ascii="Arial" w:hAnsi="Arial" w:cs="Arial"/>
          <w:sz w:val="22"/>
          <w:szCs w:val="22"/>
        </w:rPr>
        <w:t>;</w:t>
      </w:r>
    </w:p>
    <w:p w14:paraId="313DA1B3" w14:textId="0F707C72" w:rsid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20666F">
        <w:rPr>
          <w:rFonts w:ascii="Arial" w:hAnsi="Arial" w:cs="Arial"/>
          <w:b/>
          <w:sz w:val="22"/>
          <w:szCs w:val="22"/>
        </w:rPr>
        <w:t>ważną akredytację systemu teleinformatycznego</w:t>
      </w:r>
      <w:r>
        <w:rPr>
          <w:rFonts w:ascii="Arial" w:hAnsi="Arial" w:cs="Arial"/>
          <w:b/>
          <w:sz w:val="22"/>
          <w:szCs w:val="22"/>
        </w:rPr>
        <w:t>,</w:t>
      </w:r>
    </w:p>
    <w:p w14:paraId="6962DF74" w14:textId="3749560F" w:rsidR="00672038" w:rsidRPr="00672038" w:rsidRDefault="00672038" w:rsidP="00672038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b/>
          <w:sz w:val="22"/>
          <w:szCs w:val="22"/>
        </w:rPr>
      </w:pPr>
      <w:r w:rsidRPr="000A510B">
        <w:rPr>
          <w:rFonts w:ascii="Arial" w:hAnsi="Arial" w:cs="Arial"/>
          <w:b/>
          <w:sz w:val="22"/>
        </w:rPr>
        <w:t xml:space="preserve">kierownika kancelarii lub inną osobę odpowiedzialną za przechowywanie, obieg i ewidencję materiałów niejawnych </w:t>
      </w:r>
      <w:r w:rsidR="00357B5D">
        <w:rPr>
          <w:rFonts w:ascii="Arial" w:hAnsi="Arial" w:cs="Arial"/>
          <w:sz w:val="22"/>
        </w:rPr>
        <w:t>posiadających</w:t>
      </w:r>
      <w:r w:rsidRPr="000A510B">
        <w:rPr>
          <w:rFonts w:ascii="Arial" w:hAnsi="Arial" w:cs="Arial"/>
          <w:sz w:val="22"/>
        </w:rPr>
        <w:t>:</w:t>
      </w:r>
    </w:p>
    <w:p w14:paraId="7BAA63AC" w14:textId="11950C27" w:rsidR="00672038" w:rsidRPr="00672038" w:rsidRDefault="00672038" w:rsidP="0067203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>poświadczenie bezpieczeństwa o klauzuli „POUFNE” lub wyżej</w:t>
      </w:r>
      <w:r>
        <w:rPr>
          <w:rFonts w:ascii="Arial" w:hAnsi="Arial" w:cs="Arial"/>
          <w:bCs/>
          <w:sz w:val="22"/>
          <w:szCs w:val="22"/>
        </w:rPr>
        <w:t>,</w:t>
      </w:r>
      <w:r w:rsidRPr="000A510B">
        <w:rPr>
          <w:rFonts w:ascii="Arial" w:hAnsi="Arial" w:cs="Arial"/>
          <w:bCs/>
          <w:sz w:val="22"/>
          <w:szCs w:val="22"/>
        </w:rPr>
        <w:t xml:space="preserve"> </w:t>
      </w:r>
    </w:p>
    <w:p w14:paraId="6EA5666C" w14:textId="7BBEAD64" w:rsidR="00672038" w:rsidRPr="00672038" w:rsidRDefault="00672038" w:rsidP="0067203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672038">
        <w:rPr>
          <w:rFonts w:ascii="Arial" w:hAnsi="Arial" w:cs="Arial"/>
          <w:sz w:val="22"/>
          <w:szCs w:val="22"/>
        </w:rPr>
        <w:t>aktualne zaświadczenie stwierdzające odbycie szkolenia w zakresie ochrony informacji niejawnych.</w:t>
      </w:r>
    </w:p>
    <w:p w14:paraId="5D0EC5CB" w14:textId="3EFF2572" w:rsidR="00672038" w:rsidRPr="00672038" w:rsidRDefault="00672038" w:rsidP="00672038">
      <w:pPr>
        <w:pStyle w:val="Akapitzlist"/>
        <w:numPr>
          <w:ilvl w:val="0"/>
          <w:numId w:val="32"/>
        </w:numPr>
        <w:suppressAutoHyphens/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bookmarkStart w:id="0" w:name="_Hlk5348807"/>
      <w:r w:rsidRPr="00672038">
        <w:rPr>
          <w:rFonts w:ascii="Arial" w:hAnsi="Arial" w:cs="Arial"/>
          <w:b/>
          <w:sz w:val="22"/>
        </w:rPr>
        <w:t>inspektora bezpieczeństwa teleinformatycznego oraz administratora systemów teleinformatycznych</w:t>
      </w:r>
      <w:bookmarkEnd w:id="0"/>
      <w:r w:rsidRPr="00672038">
        <w:rPr>
          <w:rFonts w:ascii="Arial" w:hAnsi="Arial" w:cs="Arial"/>
          <w:b/>
          <w:sz w:val="22"/>
        </w:rPr>
        <w:t xml:space="preserve"> </w:t>
      </w:r>
      <w:r w:rsidRPr="00672038">
        <w:rPr>
          <w:rFonts w:ascii="Arial" w:hAnsi="Arial" w:cs="Arial"/>
          <w:sz w:val="22"/>
        </w:rPr>
        <w:t>posiadającego:</w:t>
      </w:r>
    </w:p>
    <w:p w14:paraId="52DD784D" w14:textId="77777777" w:rsidR="00623534" w:rsidRPr="00672038" w:rsidRDefault="00623534" w:rsidP="00623534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>poświadczenie bezpieczeństwa o klauzuli „POUFNE” lub wyżej</w:t>
      </w:r>
      <w:r>
        <w:rPr>
          <w:rFonts w:ascii="Arial" w:hAnsi="Arial" w:cs="Arial"/>
          <w:bCs/>
          <w:sz w:val="22"/>
          <w:szCs w:val="22"/>
        </w:rPr>
        <w:t>,</w:t>
      </w:r>
      <w:r w:rsidRPr="000A510B">
        <w:rPr>
          <w:rFonts w:ascii="Arial" w:hAnsi="Arial" w:cs="Arial"/>
          <w:bCs/>
          <w:sz w:val="22"/>
          <w:szCs w:val="22"/>
        </w:rPr>
        <w:t xml:space="preserve"> </w:t>
      </w:r>
    </w:p>
    <w:p w14:paraId="155CF598" w14:textId="25E0FA67" w:rsidR="00623534" w:rsidRPr="006F2DC8" w:rsidRDefault="00623534" w:rsidP="00623534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672038">
        <w:rPr>
          <w:rFonts w:ascii="Arial" w:hAnsi="Arial" w:cs="Arial"/>
          <w:sz w:val="22"/>
          <w:szCs w:val="22"/>
        </w:rPr>
        <w:t>aktualne zaświadczenie stwierdzające odbycie szkolenia w zakresie ochrony informacji niejawnych</w:t>
      </w:r>
      <w:r w:rsidR="006F2DC8">
        <w:rPr>
          <w:rFonts w:ascii="Arial" w:hAnsi="Arial" w:cs="Arial"/>
          <w:sz w:val="22"/>
          <w:szCs w:val="22"/>
        </w:rPr>
        <w:t>,</w:t>
      </w:r>
    </w:p>
    <w:p w14:paraId="42F30F0B" w14:textId="6BB5FEF5" w:rsidR="006F2DC8" w:rsidRPr="006F2DC8" w:rsidRDefault="006F2DC8" w:rsidP="006F2DC8">
      <w:pPr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0A510B">
        <w:rPr>
          <w:rFonts w:ascii="Arial" w:hAnsi="Arial" w:cs="Arial"/>
          <w:sz w:val="22"/>
          <w:szCs w:val="22"/>
        </w:rPr>
        <w:t>zaświadczenie stwierdzające odbyci</w:t>
      </w:r>
      <w:r w:rsidR="00357B5D">
        <w:rPr>
          <w:rFonts w:ascii="Arial" w:hAnsi="Arial" w:cs="Arial"/>
          <w:sz w:val="22"/>
          <w:szCs w:val="22"/>
        </w:rPr>
        <w:t>a specjalistycznego szkolenia w </w:t>
      </w:r>
      <w:r w:rsidRPr="000A510B">
        <w:rPr>
          <w:rFonts w:ascii="Arial" w:hAnsi="Arial" w:cs="Arial"/>
          <w:sz w:val="22"/>
          <w:szCs w:val="22"/>
        </w:rPr>
        <w:t>zakresie ochrony informacji niejawnych w systemach teleinformatycznych wydane przez SKW lub ABW</w:t>
      </w:r>
    </w:p>
    <w:p w14:paraId="40C4D1C5" w14:textId="3555AF78" w:rsidR="00672038" w:rsidRP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0A510B">
        <w:rPr>
          <w:rFonts w:ascii="Arial" w:hAnsi="Arial" w:cs="Arial"/>
          <w:b/>
          <w:sz w:val="22"/>
        </w:rPr>
        <w:t>pełnomocnika ds. ochrony informacji niejawnych</w:t>
      </w:r>
      <w:r w:rsidRPr="000A510B">
        <w:rPr>
          <w:rFonts w:ascii="Arial" w:hAnsi="Arial" w:cs="Arial"/>
          <w:sz w:val="22"/>
        </w:rPr>
        <w:t xml:space="preserve"> posiadającego:</w:t>
      </w:r>
    </w:p>
    <w:p w14:paraId="33396630" w14:textId="1D2CE220" w:rsid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0A510B">
        <w:rPr>
          <w:rFonts w:ascii="Arial" w:hAnsi="Arial" w:cs="Arial"/>
          <w:bCs/>
          <w:sz w:val="22"/>
          <w:szCs w:val="22"/>
        </w:rPr>
        <w:t xml:space="preserve">poświadczenie </w:t>
      </w:r>
      <w:r w:rsidRPr="000A510B">
        <w:rPr>
          <w:rFonts w:ascii="Arial" w:hAnsi="Arial" w:cs="Arial"/>
          <w:sz w:val="22"/>
          <w:szCs w:val="22"/>
        </w:rPr>
        <w:t>bezpieczeństwa upoważniające do dostępu do informacji niejawnych o klauzuli POUFNE lub wyższej</w:t>
      </w:r>
      <w:r>
        <w:rPr>
          <w:rFonts w:ascii="Arial" w:hAnsi="Arial" w:cs="Arial"/>
          <w:sz w:val="22"/>
          <w:szCs w:val="22"/>
        </w:rPr>
        <w:t>,</w:t>
      </w:r>
    </w:p>
    <w:p w14:paraId="5DEBA16B" w14:textId="19A8A23A" w:rsidR="00623534" w:rsidRDefault="00623534" w:rsidP="00623534">
      <w:pPr>
        <w:pStyle w:val="Tekstpodstawowy"/>
        <w:numPr>
          <w:ilvl w:val="0"/>
          <w:numId w:val="32"/>
        </w:numPr>
        <w:spacing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ED3CBE">
        <w:rPr>
          <w:rFonts w:ascii="Arial" w:hAnsi="Arial" w:cs="Arial"/>
          <w:sz w:val="22"/>
          <w:szCs w:val="22"/>
        </w:rPr>
        <w:t>zaświadczenie stwierdzające odbyci</w:t>
      </w:r>
      <w:r w:rsidR="00357B5D">
        <w:rPr>
          <w:rFonts w:ascii="Arial" w:hAnsi="Arial" w:cs="Arial"/>
          <w:sz w:val="22"/>
          <w:szCs w:val="22"/>
        </w:rPr>
        <w:t>a specjalistycznego szkolenia w </w:t>
      </w:r>
      <w:r w:rsidRPr="00ED3CBE">
        <w:rPr>
          <w:rFonts w:ascii="Arial" w:hAnsi="Arial" w:cs="Arial"/>
          <w:sz w:val="22"/>
          <w:szCs w:val="22"/>
        </w:rPr>
        <w:t>zakresie ochrony informacji niejawnych wydanego przez ABW lub SKW</w:t>
      </w:r>
      <w:r>
        <w:rPr>
          <w:rFonts w:ascii="Arial" w:hAnsi="Arial" w:cs="Arial"/>
          <w:sz w:val="22"/>
          <w:szCs w:val="22"/>
        </w:rPr>
        <w:t>.</w:t>
      </w:r>
    </w:p>
    <w:p w14:paraId="3DF71F5A" w14:textId="6CF5DCC2" w:rsidR="00CB2201" w:rsidRPr="0001568A" w:rsidRDefault="00CB2201" w:rsidP="009E71DE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4C7A8A06" w14:textId="269043D6" w:rsidR="00CB2201" w:rsidRPr="0001568A" w:rsidRDefault="00DF30F5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04A5554B" w14:textId="340C18B4" w:rsidR="00DF1088" w:rsidRDefault="00DF1088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BB0619">
        <w:rPr>
          <w:rFonts w:ascii="Arial" w:hAnsi="Arial" w:cs="Arial"/>
          <w:b/>
          <w:color w:val="000000" w:themeColor="text1"/>
          <w:sz w:val="22"/>
          <w:szCs w:val="22"/>
        </w:rPr>
        <w:t>Etap I – Projekt Budowlany</w:t>
      </w:r>
      <w:r w:rsidRPr="00BB0619">
        <w:rPr>
          <w:rFonts w:ascii="Arial" w:hAnsi="Arial" w:cs="Arial"/>
          <w:color w:val="000000" w:themeColor="text1"/>
          <w:sz w:val="22"/>
          <w:szCs w:val="22"/>
        </w:rPr>
        <w:t xml:space="preserve"> – nie może przekroczyć </w:t>
      </w:r>
      <w:r w:rsidRPr="00BB0619">
        <w:rPr>
          <w:rFonts w:ascii="Arial" w:hAnsi="Arial" w:cs="Arial"/>
          <w:b/>
          <w:color w:val="000000" w:themeColor="text1"/>
          <w:sz w:val="22"/>
          <w:szCs w:val="22"/>
        </w:rPr>
        <w:t>30%</w:t>
      </w:r>
      <w:r w:rsidRPr="00BB06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wartości </w:t>
      </w:r>
      <w:r w:rsidR="009C1DD0">
        <w:rPr>
          <w:rFonts w:ascii="Arial" w:hAnsi="Arial" w:cs="Arial"/>
          <w:sz w:val="22"/>
          <w:szCs w:val="22"/>
        </w:rPr>
        <w:t>prac projektowych;</w:t>
      </w:r>
    </w:p>
    <w:p w14:paraId="69BB694D" w14:textId="073DA522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 xml:space="preserve">Etap II – </w:t>
      </w:r>
      <w:r w:rsidR="00DF1088">
        <w:rPr>
          <w:rFonts w:ascii="Arial" w:hAnsi="Arial" w:cs="Arial"/>
          <w:b/>
          <w:sz w:val="22"/>
          <w:szCs w:val="22"/>
        </w:rPr>
        <w:t>P</w:t>
      </w:r>
      <w:r w:rsidRPr="00DF1088">
        <w:rPr>
          <w:rFonts w:ascii="Arial" w:hAnsi="Arial" w:cs="Arial"/>
          <w:b/>
          <w:sz w:val="22"/>
          <w:szCs w:val="22"/>
        </w:rPr>
        <w:t xml:space="preserve">rojekt </w:t>
      </w:r>
      <w:r w:rsidR="00DF1088">
        <w:rPr>
          <w:rFonts w:ascii="Arial" w:hAnsi="Arial" w:cs="Arial"/>
          <w:b/>
          <w:sz w:val="22"/>
          <w:szCs w:val="22"/>
        </w:rPr>
        <w:t xml:space="preserve">techniczny i </w:t>
      </w:r>
      <w:r w:rsidRPr="00DF1088">
        <w:rPr>
          <w:rFonts w:ascii="Arial" w:hAnsi="Arial" w:cs="Arial"/>
          <w:b/>
          <w:sz w:val="22"/>
          <w:szCs w:val="22"/>
        </w:rPr>
        <w:t>wykonawczy</w:t>
      </w:r>
      <w:r w:rsidRPr="0001568A">
        <w:rPr>
          <w:rFonts w:ascii="Arial" w:hAnsi="Arial" w:cs="Arial"/>
          <w:sz w:val="22"/>
          <w:szCs w:val="22"/>
        </w:rPr>
        <w:t xml:space="preserve"> – wartość zależna od procentowe</w:t>
      </w:r>
      <w:r w:rsidR="00CD4569" w:rsidRPr="0001568A">
        <w:rPr>
          <w:rFonts w:ascii="Arial" w:hAnsi="Arial" w:cs="Arial"/>
          <w:sz w:val="22"/>
          <w:szCs w:val="22"/>
        </w:rPr>
        <w:t>go udziału</w:t>
      </w:r>
      <w:r w:rsidR="00960024" w:rsidRPr="0001568A">
        <w:rPr>
          <w:rFonts w:ascii="Arial" w:hAnsi="Arial" w:cs="Arial"/>
          <w:sz w:val="22"/>
          <w:szCs w:val="22"/>
        </w:rPr>
        <w:t xml:space="preserve"> </w:t>
      </w:r>
      <w:r w:rsidRPr="00DF1088">
        <w:rPr>
          <w:rFonts w:ascii="Arial" w:hAnsi="Arial" w:cs="Arial"/>
          <w:sz w:val="22"/>
          <w:szCs w:val="22"/>
        </w:rPr>
        <w:t>projektu budowlanego w wartości prac projektowych;</w:t>
      </w:r>
    </w:p>
    <w:p w14:paraId="55C3A13D" w14:textId="13B1F2CD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6F2DC8">
        <w:rPr>
          <w:rFonts w:ascii="Arial" w:hAnsi="Arial" w:cs="Arial"/>
          <w:b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– nadzór autorski.</w:t>
      </w:r>
    </w:p>
    <w:p w14:paraId="1937608C" w14:textId="465B5EE1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2D5DF5AA" w:rsidR="003B32D1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Wyceny ofertowe w ujęciu rzeczowo-cenowym będą stanowiły załącznik nr </w:t>
      </w:r>
      <w:r w:rsidR="009C1DD0">
        <w:rPr>
          <w:rFonts w:ascii="Arial" w:hAnsi="Arial" w:cs="Arial"/>
          <w:sz w:val="22"/>
          <w:szCs w:val="22"/>
        </w:rPr>
        <w:t>2</w:t>
      </w:r>
      <w:r w:rsidRPr="0001568A">
        <w:rPr>
          <w:rFonts w:ascii="Arial" w:hAnsi="Arial" w:cs="Arial"/>
          <w:sz w:val="22"/>
          <w:szCs w:val="22"/>
        </w:rPr>
        <w:t xml:space="preserve"> do um</w:t>
      </w:r>
      <w:r w:rsidR="00DF1088">
        <w:rPr>
          <w:rFonts w:ascii="Arial" w:hAnsi="Arial" w:cs="Arial"/>
          <w:sz w:val="22"/>
          <w:szCs w:val="22"/>
        </w:rPr>
        <w:t xml:space="preserve">owy. 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</w:p>
    <w:p w14:paraId="48211D97" w14:textId="77777777" w:rsidR="00DF1088" w:rsidRPr="00576417" w:rsidRDefault="00DF1088" w:rsidP="009E71DE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16"/>
          <w:szCs w:val="16"/>
        </w:rPr>
      </w:pPr>
    </w:p>
    <w:p w14:paraId="5B739124" w14:textId="77777777" w:rsidR="00CB2201" w:rsidRPr="0001568A" w:rsidRDefault="00CB2201" w:rsidP="009E71DE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4A9F0A4F" w14:textId="242D2D43" w:rsidR="00CE7AA0" w:rsidRPr="00C72AFC" w:rsidRDefault="00CB2201" w:rsidP="00C72AFC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01568A">
        <w:rPr>
          <w:rFonts w:ascii="Arial" w:hAnsi="Arial" w:cs="Arial"/>
          <w:sz w:val="22"/>
          <w:szCs w:val="22"/>
        </w:rPr>
        <w:t>, inwentaryzacji</w:t>
      </w:r>
      <w:r w:rsidRPr="0001568A">
        <w:rPr>
          <w:rFonts w:ascii="Arial" w:hAnsi="Arial" w:cs="Arial"/>
          <w:sz w:val="22"/>
          <w:szCs w:val="22"/>
        </w:rPr>
        <w:t xml:space="preserve">, </w:t>
      </w:r>
      <w:r w:rsidR="00C72AFC">
        <w:rPr>
          <w:rFonts w:ascii="Arial" w:hAnsi="Arial" w:cs="Arial"/>
          <w:sz w:val="22"/>
          <w:szCs w:val="22"/>
        </w:rPr>
        <w:t xml:space="preserve">uzyskania zgód właścicielskich, </w:t>
      </w:r>
      <w:r w:rsidRPr="0001568A">
        <w:rPr>
          <w:rFonts w:ascii="Arial" w:hAnsi="Arial" w:cs="Arial"/>
          <w:sz w:val="22"/>
          <w:szCs w:val="22"/>
        </w:rPr>
        <w:t>odkrywek, map sytuacyjno-wysokościowych;</w:t>
      </w:r>
    </w:p>
    <w:p w14:paraId="235C419C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9E71DE">
      <w:pPr>
        <w:pStyle w:val="Tekstpodstawowy"/>
        <w:numPr>
          <w:ilvl w:val="0"/>
          <w:numId w:val="7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Pr="00355684" w:rsidRDefault="00CB2201" w:rsidP="009E71DE">
      <w:pPr>
        <w:pStyle w:val="Tekstpodstawowy"/>
        <w:numPr>
          <w:ilvl w:val="1"/>
          <w:numId w:val="1"/>
        </w:numPr>
        <w:tabs>
          <w:tab w:val="left" w:pos="1418"/>
        </w:tabs>
        <w:spacing w:before="160" w:line="276" w:lineRule="auto"/>
        <w:ind w:left="709" w:hanging="426"/>
        <w:rPr>
          <w:rFonts w:ascii="Arial" w:hAnsi="Arial" w:cs="Arial"/>
          <w:b/>
          <w:sz w:val="22"/>
          <w:szCs w:val="22"/>
        </w:rPr>
      </w:pPr>
      <w:r w:rsidRPr="00355684">
        <w:rPr>
          <w:rFonts w:ascii="Arial" w:hAnsi="Arial" w:cs="Arial"/>
          <w:b/>
          <w:sz w:val="22"/>
          <w:szCs w:val="22"/>
        </w:rPr>
        <w:t>Termin wykonania umowy</w:t>
      </w:r>
    </w:p>
    <w:p w14:paraId="24161F4C" w14:textId="6840D9EE" w:rsidR="00DF30F5" w:rsidRPr="0001568A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B40F32">
        <w:rPr>
          <w:rFonts w:ascii="Arial" w:hAnsi="Arial" w:cs="Arial"/>
          <w:sz w:val="22"/>
          <w:szCs w:val="22"/>
        </w:rPr>
        <w:t xml:space="preserve"> - Projekt budowlany</w:t>
      </w:r>
      <w:r w:rsidR="0016674C" w:rsidRPr="0001568A">
        <w:rPr>
          <w:rFonts w:ascii="Arial" w:hAnsi="Arial" w:cs="Arial"/>
          <w:sz w:val="22"/>
          <w:szCs w:val="22"/>
        </w:rPr>
        <w:t xml:space="preserve"> </w:t>
      </w:r>
      <w:r w:rsidR="00B40F32">
        <w:rPr>
          <w:rFonts w:ascii="Arial" w:hAnsi="Arial" w:cs="Arial"/>
          <w:sz w:val="22"/>
          <w:szCs w:val="22"/>
        </w:rPr>
        <w:t xml:space="preserve">- </w:t>
      </w:r>
      <w:r w:rsidR="003F2607">
        <w:rPr>
          <w:rFonts w:ascii="Arial" w:hAnsi="Arial" w:cs="Arial"/>
          <w:b/>
          <w:sz w:val="22"/>
          <w:szCs w:val="22"/>
        </w:rPr>
        <w:t>9</w:t>
      </w:r>
      <w:r w:rsidR="00C76923" w:rsidRPr="00B40F32">
        <w:rPr>
          <w:rFonts w:ascii="Arial" w:hAnsi="Arial" w:cs="Arial"/>
          <w:b/>
          <w:sz w:val="22"/>
          <w:szCs w:val="22"/>
        </w:rPr>
        <w:t>0</w:t>
      </w:r>
      <w:r w:rsidR="0016674C" w:rsidRPr="00B40F32">
        <w:rPr>
          <w:rFonts w:ascii="Arial" w:hAnsi="Arial" w:cs="Arial"/>
          <w:b/>
          <w:sz w:val="22"/>
          <w:szCs w:val="22"/>
        </w:rPr>
        <w:t xml:space="preserve"> dni</w:t>
      </w:r>
      <w:r w:rsidR="0016674C" w:rsidRPr="00B40F32">
        <w:rPr>
          <w:rFonts w:ascii="Arial" w:hAnsi="Arial" w:cs="Arial"/>
          <w:sz w:val="22"/>
          <w:szCs w:val="22"/>
        </w:rPr>
        <w:t xml:space="preserve"> </w:t>
      </w:r>
      <w:r w:rsidR="009C1DD0" w:rsidRPr="00D264E6">
        <w:rPr>
          <w:rFonts w:ascii="Arial" w:hAnsi="Arial" w:cs="Arial"/>
          <w:sz w:val="22"/>
          <w:szCs w:val="22"/>
        </w:rPr>
        <w:t>od daty podpisania umowy</w:t>
      </w:r>
      <w:r w:rsidRPr="0001568A">
        <w:rPr>
          <w:rFonts w:ascii="Arial" w:hAnsi="Arial" w:cs="Arial"/>
          <w:sz w:val="22"/>
          <w:szCs w:val="22"/>
        </w:rPr>
        <w:t>;</w:t>
      </w:r>
    </w:p>
    <w:p w14:paraId="7FBB6D0A" w14:textId="53B176A6" w:rsidR="00DF30F5" w:rsidRPr="0001568A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II</w:t>
      </w:r>
      <w:r w:rsidRPr="0001568A">
        <w:rPr>
          <w:rFonts w:ascii="Arial" w:hAnsi="Arial" w:cs="Arial"/>
          <w:sz w:val="22"/>
          <w:szCs w:val="22"/>
        </w:rPr>
        <w:t xml:space="preserve"> - Projekt </w:t>
      </w:r>
      <w:r w:rsidR="00DF1088">
        <w:rPr>
          <w:rFonts w:ascii="Arial" w:hAnsi="Arial" w:cs="Arial"/>
          <w:sz w:val="22"/>
          <w:szCs w:val="22"/>
        </w:rPr>
        <w:t xml:space="preserve">techniczny i </w:t>
      </w:r>
      <w:r w:rsidRPr="0001568A">
        <w:rPr>
          <w:rFonts w:ascii="Arial" w:hAnsi="Arial" w:cs="Arial"/>
          <w:sz w:val="22"/>
          <w:szCs w:val="22"/>
        </w:rPr>
        <w:t xml:space="preserve">wykonawczy </w:t>
      </w:r>
      <w:r w:rsidR="00B40F32">
        <w:rPr>
          <w:rFonts w:ascii="Arial" w:hAnsi="Arial" w:cs="Arial"/>
          <w:sz w:val="22"/>
          <w:szCs w:val="22"/>
        </w:rPr>
        <w:t xml:space="preserve">- </w:t>
      </w:r>
      <w:r w:rsidR="00C76923" w:rsidRPr="00B40F32">
        <w:rPr>
          <w:rFonts w:ascii="Arial" w:hAnsi="Arial" w:cs="Arial"/>
          <w:b/>
          <w:sz w:val="22"/>
          <w:szCs w:val="22"/>
        </w:rPr>
        <w:t>1</w:t>
      </w:r>
      <w:r w:rsidR="003F2607">
        <w:rPr>
          <w:rFonts w:ascii="Arial" w:hAnsi="Arial" w:cs="Arial"/>
          <w:b/>
          <w:sz w:val="22"/>
          <w:szCs w:val="22"/>
        </w:rPr>
        <w:t>3</w:t>
      </w:r>
      <w:r w:rsidR="00C76923" w:rsidRPr="00B40F32">
        <w:rPr>
          <w:rFonts w:ascii="Arial" w:hAnsi="Arial" w:cs="Arial"/>
          <w:b/>
          <w:sz w:val="22"/>
          <w:szCs w:val="22"/>
        </w:rPr>
        <w:t>0</w:t>
      </w:r>
      <w:r w:rsidR="0016674C" w:rsidRPr="00B40F32">
        <w:rPr>
          <w:rFonts w:ascii="Arial" w:hAnsi="Arial" w:cs="Arial"/>
          <w:b/>
          <w:sz w:val="22"/>
          <w:szCs w:val="22"/>
        </w:rPr>
        <w:t xml:space="preserve"> dni</w:t>
      </w:r>
      <w:r w:rsidR="0016674C" w:rsidRPr="00B40F32">
        <w:rPr>
          <w:rFonts w:ascii="Arial" w:hAnsi="Arial" w:cs="Arial"/>
          <w:sz w:val="22"/>
          <w:szCs w:val="22"/>
        </w:rPr>
        <w:t xml:space="preserve"> </w:t>
      </w:r>
      <w:r w:rsidR="009C1DD0" w:rsidRPr="00D264E6">
        <w:rPr>
          <w:rFonts w:ascii="Arial" w:hAnsi="Arial" w:cs="Arial"/>
          <w:sz w:val="22"/>
          <w:szCs w:val="22"/>
        </w:rPr>
        <w:t>od daty podpisania umowy</w:t>
      </w:r>
      <w:r w:rsidRPr="0001568A">
        <w:rPr>
          <w:rFonts w:ascii="Arial" w:hAnsi="Arial" w:cs="Arial"/>
          <w:sz w:val="22"/>
          <w:szCs w:val="22"/>
        </w:rPr>
        <w:t>;</w:t>
      </w:r>
    </w:p>
    <w:p w14:paraId="54530EF2" w14:textId="786B707F" w:rsidR="00DF30F5" w:rsidRDefault="00DF30F5" w:rsidP="009E71DE">
      <w:pPr>
        <w:pStyle w:val="Tekstpodstawowy"/>
        <w:numPr>
          <w:ilvl w:val="0"/>
          <w:numId w:val="18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DF1088">
        <w:rPr>
          <w:rFonts w:ascii="Arial" w:hAnsi="Arial" w:cs="Arial"/>
          <w:b/>
          <w:sz w:val="22"/>
          <w:szCs w:val="22"/>
        </w:rPr>
        <w:t>Etap I</w:t>
      </w:r>
      <w:r w:rsidR="009C1DD0">
        <w:rPr>
          <w:rFonts w:ascii="Arial" w:hAnsi="Arial" w:cs="Arial"/>
          <w:b/>
          <w:sz w:val="22"/>
          <w:szCs w:val="22"/>
        </w:rPr>
        <w:t>II</w:t>
      </w:r>
      <w:r w:rsidRPr="0001568A">
        <w:rPr>
          <w:rFonts w:ascii="Arial" w:hAnsi="Arial" w:cs="Arial"/>
          <w:sz w:val="22"/>
          <w:szCs w:val="22"/>
        </w:rPr>
        <w:t xml:space="preserve"> - Nadzór autorski – czas realizacji robót, po wprowadzeniu Wykonawcy na budowę.</w:t>
      </w:r>
    </w:p>
    <w:p w14:paraId="279DA6A9" w14:textId="65D86ED3" w:rsidR="003B32D1" w:rsidRPr="0001568A" w:rsidRDefault="003B32D1" w:rsidP="00576417">
      <w:pPr>
        <w:pStyle w:val="Tekstpodstawowy31"/>
        <w:numPr>
          <w:ilvl w:val="0"/>
          <w:numId w:val="1"/>
        </w:numPr>
        <w:spacing w:before="12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5E4FE978" w14:textId="76E0EFFC" w:rsidR="00C158F7" w:rsidRPr="0001568A" w:rsidRDefault="00C158F7" w:rsidP="009E71DE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Wizja lokalna </w:t>
      </w:r>
    </w:p>
    <w:p w14:paraId="45488E66" w14:textId="5E879CE9" w:rsidR="003B32D1" w:rsidRPr="00977AB9" w:rsidRDefault="00E4410A" w:rsidP="009E71DE">
      <w:pPr>
        <w:pStyle w:val="Tekstpodstawowy"/>
        <w:numPr>
          <w:ilvl w:val="1"/>
          <w:numId w:val="1"/>
        </w:numPr>
        <w:spacing w:before="120" w:line="276" w:lineRule="auto"/>
        <w:ind w:left="284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Obowiązkowy w</w:t>
      </w:r>
      <w:r w:rsidR="00C158F7" w:rsidRPr="00977AB9">
        <w:rPr>
          <w:rFonts w:ascii="Arial" w:hAnsi="Arial" w:cs="Arial"/>
          <w:b/>
          <w:sz w:val="22"/>
          <w:szCs w:val="22"/>
        </w:rPr>
        <w:t xml:space="preserve">gląd do </w:t>
      </w:r>
      <w:r>
        <w:rPr>
          <w:rFonts w:ascii="Arial" w:hAnsi="Arial" w:cs="Arial"/>
          <w:b/>
          <w:sz w:val="22"/>
          <w:szCs w:val="22"/>
        </w:rPr>
        <w:t>Programu Inwestycji</w:t>
      </w:r>
      <w:r w:rsidR="00C158F7" w:rsidRPr="00977AB9">
        <w:rPr>
          <w:rFonts w:ascii="Arial" w:hAnsi="Arial" w:cs="Arial"/>
          <w:b/>
          <w:sz w:val="22"/>
          <w:szCs w:val="22"/>
        </w:rPr>
        <w:t xml:space="preserve">  </w:t>
      </w:r>
    </w:p>
    <w:p w14:paraId="75F7E470" w14:textId="3321D962" w:rsidR="003B32D1" w:rsidRPr="00C76923" w:rsidRDefault="003B32D1" w:rsidP="009E71DE">
      <w:pPr>
        <w:pStyle w:val="Tekstpodstawowy"/>
        <w:tabs>
          <w:tab w:val="left" w:pos="184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Do </w:t>
      </w:r>
      <w:r w:rsidRPr="00C76923">
        <w:rPr>
          <w:rFonts w:ascii="Arial" w:hAnsi="Arial" w:cs="Arial"/>
          <w:sz w:val="22"/>
          <w:szCs w:val="22"/>
        </w:rPr>
        <w:t>kontaktu w sprawie wglądu do</w:t>
      </w:r>
      <w:r w:rsidR="00CD485B">
        <w:rPr>
          <w:rFonts w:ascii="Arial" w:hAnsi="Arial" w:cs="Arial"/>
          <w:sz w:val="22"/>
          <w:szCs w:val="22"/>
        </w:rPr>
        <w:t xml:space="preserve"> </w:t>
      </w:r>
      <w:r w:rsidR="003401E2">
        <w:rPr>
          <w:rFonts w:ascii="Arial" w:hAnsi="Arial" w:cs="Arial"/>
          <w:sz w:val="22"/>
          <w:szCs w:val="22"/>
        </w:rPr>
        <w:t>Programu Inwestycji</w:t>
      </w:r>
      <w:r w:rsidR="00CD485B">
        <w:rPr>
          <w:rFonts w:ascii="Arial" w:hAnsi="Arial" w:cs="Arial"/>
          <w:sz w:val="22"/>
          <w:szCs w:val="22"/>
        </w:rPr>
        <w:t xml:space="preserve"> zostały</w:t>
      </w:r>
      <w:r w:rsidRPr="00C76923">
        <w:rPr>
          <w:rFonts w:ascii="Arial" w:hAnsi="Arial" w:cs="Arial"/>
          <w:sz w:val="22"/>
          <w:szCs w:val="22"/>
        </w:rPr>
        <w:t xml:space="preserve"> wyznaczon</w:t>
      </w:r>
      <w:r w:rsidR="00CD485B">
        <w:rPr>
          <w:rFonts w:ascii="Arial" w:hAnsi="Arial" w:cs="Arial"/>
          <w:sz w:val="22"/>
          <w:szCs w:val="22"/>
        </w:rPr>
        <w:t>e</w:t>
      </w:r>
      <w:r w:rsidRPr="00C76923">
        <w:rPr>
          <w:rFonts w:ascii="Arial" w:hAnsi="Arial" w:cs="Arial"/>
          <w:sz w:val="22"/>
          <w:szCs w:val="22"/>
        </w:rPr>
        <w:t>:</w:t>
      </w:r>
    </w:p>
    <w:p w14:paraId="42038EA7" w14:textId="3CE6069A" w:rsidR="003B32D1" w:rsidRPr="00C76923" w:rsidRDefault="00CD485B" w:rsidP="009E71DE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C76923" w:rsidRPr="00C76923">
        <w:rPr>
          <w:rFonts w:ascii="Arial" w:hAnsi="Arial" w:cs="Arial"/>
          <w:sz w:val="22"/>
          <w:szCs w:val="22"/>
        </w:rPr>
        <w:t>Joanna Majewska</w:t>
      </w:r>
      <w:r w:rsidR="003B32D1" w:rsidRPr="00C76923">
        <w:rPr>
          <w:rFonts w:ascii="Arial" w:hAnsi="Arial" w:cs="Arial"/>
          <w:sz w:val="22"/>
          <w:szCs w:val="22"/>
        </w:rPr>
        <w:t xml:space="preserve"> tel. </w:t>
      </w:r>
      <w:r w:rsidR="00C76923" w:rsidRPr="00C76923">
        <w:rPr>
          <w:rFonts w:ascii="Arial" w:hAnsi="Arial" w:cs="Arial"/>
          <w:sz w:val="22"/>
          <w:szCs w:val="22"/>
        </w:rPr>
        <w:t>261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849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193</w:t>
      </w:r>
      <w:r w:rsidR="003B32D1" w:rsidRPr="00C76923">
        <w:rPr>
          <w:rFonts w:ascii="Arial" w:hAnsi="Arial" w:cs="Arial"/>
          <w:sz w:val="22"/>
          <w:szCs w:val="22"/>
        </w:rPr>
        <w:t>,</w:t>
      </w:r>
    </w:p>
    <w:p w14:paraId="2EDE3A08" w14:textId="43911424" w:rsidR="00C76923" w:rsidRPr="00C76923" w:rsidRDefault="00CD485B" w:rsidP="009E71DE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E4410A">
        <w:rPr>
          <w:rFonts w:ascii="Arial" w:hAnsi="Arial" w:cs="Arial"/>
          <w:sz w:val="22"/>
          <w:szCs w:val="22"/>
        </w:rPr>
        <w:t>Anna Gołębiowska</w:t>
      </w:r>
      <w:r w:rsidR="00C76923" w:rsidRPr="00C76923">
        <w:rPr>
          <w:rFonts w:ascii="Arial" w:hAnsi="Arial" w:cs="Arial"/>
          <w:sz w:val="22"/>
          <w:szCs w:val="22"/>
        </w:rPr>
        <w:t xml:space="preserve"> tel. 261</w:t>
      </w:r>
      <w:r w:rsidR="0049085F">
        <w:rPr>
          <w:rFonts w:ascii="Arial" w:hAnsi="Arial" w:cs="Arial"/>
          <w:sz w:val="22"/>
          <w:szCs w:val="22"/>
        </w:rPr>
        <w:t>-</w:t>
      </w:r>
      <w:r w:rsidR="00C76923" w:rsidRPr="00C76923">
        <w:rPr>
          <w:rFonts w:ascii="Arial" w:hAnsi="Arial" w:cs="Arial"/>
          <w:sz w:val="22"/>
          <w:szCs w:val="22"/>
        </w:rPr>
        <w:t>849</w:t>
      </w:r>
      <w:r w:rsidR="0049085F">
        <w:rPr>
          <w:rFonts w:ascii="Arial" w:hAnsi="Arial" w:cs="Arial"/>
          <w:sz w:val="22"/>
          <w:szCs w:val="22"/>
        </w:rPr>
        <w:t>-</w:t>
      </w:r>
      <w:r w:rsidR="00E4410A">
        <w:rPr>
          <w:rFonts w:ascii="Arial" w:hAnsi="Arial" w:cs="Arial"/>
          <w:sz w:val="22"/>
          <w:szCs w:val="22"/>
        </w:rPr>
        <w:t>372</w:t>
      </w:r>
      <w:r w:rsidR="00C76923" w:rsidRPr="00C76923">
        <w:rPr>
          <w:rFonts w:ascii="Arial" w:hAnsi="Arial" w:cs="Arial"/>
          <w:sz w:val="22"/>
          <w:szCs w:val="22"/>
        </w:rPr>
        <w:t>.</w:t>
      </w:r>
    </w:p>
    <w:p w14:paraId="639F3D44" w14:textId="74AED2BA" w:rsidR="00E76A63" w:rsidRDefault="00E4410A" w:rsidP="009E71DE">
      <w:pPr>
        <w:pStyle w:val="Tekstpodstawowy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Program Inwestycji </w:t>
      </w:r>
      <w:r w:rsidR="003B32D1" w:rsidRPr="00C76923">
        <w:rPr>
          <w:rFonts w:ascii="Arial" w:hAnsi="Arial" w:cs="Arial"/>
          <w:b/>
          <w:sz w:val="22"/>
          <w:szCs w:val="22"/>
        </w:rPr>
        <w:t>znajdują się do wglądu w siedzibie Zamawiającego. Przedmiotow</w:t>
      </w:r>
      <w:r w:rsidR="00357B5D">
        <w:rPr>
          <w:rFonts w:ascii="Arial" w:hAnsi="Arial" w:cs="Arial"/>
          <w:b/>
          <w:sz w:val="22"/>
          <w:szCs w:val="22"/>
        </w:rPr>
        <w:t>y dokument</w:t>
      </w:r>
      <w:r w:rsidR="003B32D1" w:rsidRPr="00C76923">
        <w:rPr>
          <w:rFonts w:ascii="Arial" w:hAnsi="Arial" w:cs="Arial"/>
          <w:b/>
          <w:sz w:val="22"/>
          <w:szCs w:val="22"/>
        </w:rPr>
        <w:t xml:space="preserve"> zostan</w:t>
      </w:r>
      <w:r w:rsidR="00357B5D">
        <w:rPr>
          <w:rFonts w:ascii="Arial" w:hAnsi="Arial" w:cs="Arial"/>
          <w:b/>
          <w:sz w:val="22"/>
          <w:szCs w:val="22"/>
        </w:rPr>
        <w:t>ie</w:t>
      </w:r>
      <w:r w:rsidR="003B32D1" w:rsidRPr="00C76923">
        <w:rPr>
          <w:rFonts w:ascii="Arial" w:hAnsi="Arial" w:cs="Arial"/>
          <w:b/>
          <w:sz w:val="22"/>
          <w:szCs w:val="22"/>
        </w:rPr>
        <w:t xml:space="preserve"> </w:t>
      </w:r>
      <w:r w:rsidR="003B32D1" w:rsidRPr="0001568A">
        <w:rPr>
          <w:rFonts w:ascii="Arial" w:hAnsi="Arial" w:cs="Arial"/>
          <w:b/>
          <w:sz w:val="22"/>
          <w:szCs w:val="22"/>
        </w:rPr>
        <w:t>udostępnion</w:t>
      </w:r>
      <w:r w:rsidR="00357B5D">
        <w:rPr>
          <w:rFonts w:ascii="Arial" w:hAnsi="Arial" w:cs="Arial"/>
          <w:b/>
          <w:sz w:val="22"/>
          <w:szCs w:val="22"/>
        </w:rPr>
        <w:t>y</w:t>
      </w:r>
      <w:r w:rsidR="003B32D1" w:rsidRPr="0001568A">
        <w:rPr>
          <w:rFonts w:ascii="Arial" w:hAnsi="Arial" w:cs="Arial"/>
          <w:b/>
          <w:sz w:val="22"/>
          <w:szCs w:val="22"/>
        </w:rPr>
        <w:t xml:space="preserve"> po pisemnym wystąpieniu oferenta</w:t>
      </w:r>
      <w:r w:rsidR="003401E2">
        <w:rPr>
          <w:rFonts w:ascii="Arial" w:hAnsi="Arial" w:cs="Arial"/>
          <w:b/>
          <w:sz w:val="22"/>
          <w:szCs w:val="22"/>
        </w:rPr>
        <w:t>.</w:t>
      </w:r>
    </w:p>
    <w:p w14:paraId="6290AB46" w14:textId="0B8F804D" w:rsidR="004468FE" w:rsidRPr="0068237E" w:rsidRDefault="004468FE" w:rsidP="009E71DE">
      <w:pPr>
        <w:pStyle w:val="Akapitzlist"/>
        <w:numPr>
          <w:ilvl w:val="1"/>
          <w:numId w:val="1"/>
        </w:numPr>
        <w:spacing w:before="120"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446C2B06" w14:textId="6839C75D" w:rsidR="00C76923" w:rsidRPr="00C76923" w:rsidRDefault="00C76923" w:rsidP="009E71DE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Na realizację przedmiotu zamówienia zostanie zawarta jedna umowa.</w:t>
      </w:r>
    </w:p>
    <w:p w14:paraId="34A0D514" w14:textId="0F36CD3C" w:rsidR="004468FE" w:rsidRPr="0039692B" w:rsidRDefault="004468FE" w:rsidP="009E71DE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  <w:bookmarkStart w:id="1" w:name="_GoBack"/>
      <w:bookmarkEnd w:id="1"/>
    </w:p>
    <w:p w14:paraId="191B3011" w14:textId="0A2BAE9B" w:rsidR="004468FE" w:rsidRDefault="004468FE" w:rsidP="009E71DE">
      <w:pPr>
        <w:pStyle w:val="Akapitzlist"/>
        <w:numPr>
          <w:ilvl w:val="2"/>
          <w:numId w:val="2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8D613D3" w14:textId="6932804C" w:rsidR="00357B5D" w:rsidRDefault="00357B5D" w:rsidP="00357B5D">
      <w:pPr>
        <w:pStyle w:val="Akapitzlist"/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</w:p>
    <w:p w14:paraId="5170D786" w14:textId="77777777" w:rsidR="00357B5D" w:rsidRDefault="00357B5D" w:rsidP="00357B5D">
      <w:pPr>
        <w:pStyle w:val="Akapitzlist"/>
        <w:spacing w:line="276" w:lineRule="auto"/>
        <w:ind w:left="1418"/>
        <w:jc w:val="both"/>
        <w:rPr>
          <w:rFonts w:ascii="Arial" w:hAnsi="Arial" w:cs="Arial"/>
          <w:sz w:val="22"/>
          <w:szCs w:val="22"/>
        </w:rPr>
      </w:pPr>
    </w:p>
    <w:p w14:paraId="107CA496" w14:textId="18D46FE9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375209" w14:paraId="2E86B323" w14:textId="77777777" w:rsidTr="00084A0B">
        <w:tc>
          <w:tcPr>
            <w:tcW w:w="4248" w:type="dxa"/>
          </w:tcPr>
          <w:p w14:paraId="70ABDA25" w14:textId="0DF969D8" w:rsidR="00375209" w:rsidRDefault="00375209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Sporządziła:</w:t>
            </w:r>
          </w:p>
        </w:tc>
        <w:tc>
          <w:tcPr>
            <w:tcW w:w="4529" w:type="dxa"/>
          </w:tcPr>
          <w:p w14:paraId="0BDCBE8C" w14:textId="54A894C8" w:rsidR="00375209" w:rsidRDefault="00375209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Sprawdził:</w:t>
            </w:r>
          </w:p>
        </w:tc>
      </w:tr>
      <w:tr w:rsidR="00375209" w:rsidRPr="00084A0B" w14:paraId="71CEEE09" w14:textId="77777777" w:rsidTr="00084A0B">
        <w:tc>
          <w:tcPr>
            <w:tcW w:w="4248" w:type="dxa"/>
          </w:tcPr>
          <w:p w14:paraId="00931AFD" w14:textId="1B819E9F" w:rsidR="00375209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St. Specjalista ds. planistycznych</w:t>
            </w:r>
          </w:p>
        </w:tc>
        <w:tc>
          <w:tcPr>
            <w:tcW w:w="4529" w:type="dxa"/>
          </w:tcPr>
          <w:p w14:paraId="267F0426" w14:textId="04CE0395" w:rsidR="00375209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Szef Sekcji Planowania i Programowania</w:t>
            </w:r>
          </w:p>
        </w:tc>
      </w:tr>
      <w:tr w:rsidR="00375209" w:rsidRPr="00084A0B" w14:paraId="501F5032" w14:textId="77777777" w:rsidTr="00084A0B">
        <w:tc>
          <w:tcPr>
            <w:tcW w:w="4248" w:type="dxa"/>
          </w:tcPr>
          <w:p w14:paraId="2A8EB882" w14:textId="29B5C637" w:rsidR="00375209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</w:tc>
        <w:tc>
          <w:tcPr>
            <w:tcW w:w="4529" w:type="dxa"/>
          </w:tcPr>
          <w:p w14:paraId="40491E61" w14:textId="4E67E252" w:rsidR="00375209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</w:tc>
      </w:tr>
      <w:tr w:rsidR="00375209" w14:paraId="3CAF0C41" w14:textId="77777777" w:rsidTr="00084A0B">
        <w:trPr>
          <w:trHeight w:val="890"/>
        </w:trPr>
        <w:tc>
          <w:tcPr>
            <w:tcW w:w="4248" w:type="dxa"/>
          </w:tcPr>
          <w:p w14:paraId="548B73C3" w14:textId="5D3D8FF3" w:rsidR="00375209" w:rsidRDefault="00375209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C84056" w14:textId="77777777" w:rsid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5469A6" w14:textId="1032F729" w:rsid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</w:p>
        </w:tc>
        <w:tc>
          <w:tcPr>
            <w:tcW w:w="4529" w:type="dxa"/>
          </w:tcPr>
          <w:p w14:paraId="4B0D49E9" w14:textId="5F31AD02" w:rsidR="00375209" w:rsidRDefault="00375209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C71B71" w14:textId="77777777" w:rsid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65FD31" w14:textId="0BF479D4" w:rsid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</w:tc>
      </w:tr>
    </w:tbl>
    <w:p w14:paraId="28D5FFBC" w14:textId="13229C2B" w:rsid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CDD97D" w14:textId="3D32F180" w:rsidR="00084A0B" w:rsidRDefault="00084A0B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678DC5" w14:textId="77777777" w:rsidR="00084A0B" w:rsidRDefault="00084A0B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92B52F" w14:textId="77777777" w:rsidR="00084A0B" w:rsidRDefault="00084A0B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2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84A0B" w:rsidRPr="00084A0B" w14:paraId="14A605A6" w14:textId="77777777" w:rsidTr="00084A0B">
        <w:tc>
          <w:tcPr>
            <w:tcW w:w="3828" w:type="dxa"/>
          </w:tcPr>
          <w:p w14:paraId="66FD0B43" w14:textId="02B7EA30" w:rsidR="00084A0B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Szef</w:t>
            </w:r>
          </w:p>
        </w:tc>
      </w:tr>
      <w:tr w:rsidR="00084A0B" w:rsidRPr="00084A0B" w14:paraId="10A527B3" w14:textId="77777777" w:rsidTr="00084A0B">
        <w:tc>
          <w:tcPr>
            <w:tcW w:w="3828" w:type="dxa"/>
          </w:tcPr>
          <w:p w14:paraId="403371E5" w14:textId="13A4CC26" w:rsidR="00084A0B" w:rsidRP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4A0B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</w:tc>
      </w:tr>
      <w:tr w:rsidR="00084A0B" w14:paraId="6FED46FD" w14:textId="77777777" w:rsidTr="00084A0B">
        <w:trPr>
          <w:trHeight w:val="636"/>
        </w:trPr>
        <w:tc>
          <w:tcPr>
            <w:tcW w:w="3828" w:type="dxa"/>
          </w:tcPr>
          <w:p w14:paraId="2AF0B8C6" w14:textId="77777777" w:rsidR="00084A0B" w:rsidRDefault="00084A0B" w:rsidP="0037520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4A0B" w14:paraId="50CADEF0" w14:textId="77777777" w:rsidTr="00084A0B">
        <w:tc>
          <w:tcPr>
            <w:tcW w:w="3828" w:type="dxa"/>
          </w:tcPr>
          <w:p w14:paraId="7CC9478D" w14:textId="4B7090AE" w:rsidR="00084A0B" w:rsidRDefault="00084A0B" w:rsidP="00084A0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</w:tr>
    </w:tbl>
    <w:p w14:paraId="3FFBAB44" w14:textId="77777777" w:rsidR="00375209" w:rsidRPr="00375209" w:rsidRDefault="00375209" w:rsidP="003752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375209" w:rsidRPr="00375209" w:rsidSect="00084A0B">
      <w:footerReference w:type="default" r:id="rId13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9ACFC" w14:textId="77777777" w:rsidR="00C34DCD" w:rsidRDefault="00C34DCD">
      <w:r>
        <w:separator/>
      </w:r>
    </w:p>
  </w:endnote>
  <w:endnote w:type="continuationSeparator" w:id="0">
    <w:p w14:paraId="5E5CEE69" w14:textId="77777777" w:rsidR="00C34DCD" w:rsidRDefault="00C34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12867" w14:textId="35E697B6" w:rsidR="00357B5D" w:rsidRPr="00357B5D" w:rsidRDefault="00357B5D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i/>
        <w:color w:val="0F243E" w:themeColor="text2" w:themeShade="80"/>
        <w:sz w:val="16"/>
        <w:szCs w:val="16"/>
      </w:rPr>
    </w:pP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begin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instrText>PAGE   \* MERGEFORMAT</w:instrTex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separate"/>
    </w:r>
    <w:r w:rsidR="000E46F7">
      <w:rPr>
        <w:rFonts w:ascii="Arial" w:hAnsi="Arial" w:cs="Arial"/>
        <w:i/>
        <w:noProof/>
        <w:color w:val="17365D" w:themeColor="text2" w:themeShade="BF"/>
        <w:sz w:val="16"/>
        <w:szCs w:val="16"/>
      </w:rPr>
      <w:t>12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end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t xml:space="preserve"> | 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begin"/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instrText>NUMPAGES  \* Arabic  \* MERGEFORMAT</w:instrTex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separate"/>
    </w:r>
    <w:r w:rsidR="000E46F7">
      <w:rPr>
        <w:rFonts w:ascii="Arial" w:hAnsi="Arial" w:cs="Arial"/>
        <w:i/>
        <w:noProof/>
        <w:color w:val="17365D" w:themeColor="text2" w:themeShade="BF"/>
        <w:sz w:val="16"/>
        <w:szCs w:val="16"/>
      </w:rPr>
      <w:t>12</w:t>
    </w:r>
    <w:r w:rsidRPr="00357B5D">
      <w:rPr>
        <w:rFonts w:ascii="Arial" w:hAnsi="Arial" w:cs="Arial"/>
        <w:i/>
        <w:color w:val="17365D" w:themeColor="text2" w:themeShade="BF"/>
        <w:sz w:val="16"/>
        <w:szCs w:val="16"/>
      </w:rPr>
      <w:fldChar w:fldCharType="end"/>
    </w:r>
  </w:p>
  <w:p w14:paraId="086F5179" w14:textId="77777777" w:rsidR="00357B5D" w:rsidRPr="00357B5D" w:rsidRDefault="00357B5D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82AB9" w14:textId="77777777" w:rsidR="00C34DCD" w:rsidRDefault="00C34DCD">
      <w:r>
        <w:separator/>
      </w:r>
    </w:p>
  </w:footnote>
  <w:footnote w:type="continuationSeparator" w:id="0">
    <w:p w14:paraId="4BF7DF2A" w14:textId="77777777" w:rsidR="00C34DCD" w:rsidRDefault="00C34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861"/>
    <w:multiLevelType w:val="hybridMultilevel"/>
    <w:tmpl w:val="C922AADA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9261E8"/>
    <w:multiLevelType w:val="hybridMultilevel"/>
    <w:tmpl w:val="E102838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6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494331"/>
    <w:multiLevelType w:val="hybridMultilevel"/>
    <w:tmpl w:val="5A0873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D145B74"/>
    <w:multiLevelType w:val="hybridMultilevel"/>
    <w:tmpl w:val="67CA0EE0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7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A00292D"/>
    <w:multiLevelType w:val="hybridMultilevel"/>
    <w:tmpl w:val="8AD221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93C2C37"/>
    <w:multiLevelType w:val="hybridMultilevel"/>
    <w:tmpl w:val="1736B532"/>
    <w:lvl w:ilvl="0" w:tplc="ECEEF192">
      <w:start w:val="1"/>
      <w:numFmt w:val="bullet"/>
      <w:lvlText w:val=""/>
      <w:lvlJc w:val="left"/>
      <w:pPr>
        <w:ind w:left="1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24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B630CAF"/>
    <w:multiLevelType w:val="multilevel"/>
    <w:tmpl w:val="743C9B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27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535C89"/>
    <w:multiLevelType w:val="multilevel"/>
    <w:tmpl w:val="A11C3A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31" w15:restartNumberingAfterBreak="0">
    <w:nsid w:val="77B53E12"/>
    <w:multiLevelType w:val="hybridMultilevel"/>
    <w:tmpl w:val="F69454AC"/>
    <w:lvl w:ilvl="0" w:tplc="2CAAC7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5"/>
  </w:num>
  <w:num w:numId="2">
    <w:abstractNumId w:val="17"/>
  </w:num>
  <w:num w:numId="3">
    <w:abstractNumId w:val="1"/>
  </w:num>
  <w:num w:numId="4">
    <w:abstractNumId w:val="11"/>
  </w:num>
  <w:num w:numId="5">
    <w:abstractNumId w:val="24"/>
  </w:num>
  <w:num w:numId="6">
    <w:abstractNumId w:val="22"/>
  </w:num>
  <w:num w:numId="7">
    <w:abstractNumId w:val="18"/>
  </w:num>
  <w:num w:numId="8">
    <w:abstractNumId w:val="2"/>
  </w:num>
  <w:num w:numId="9">
    <w:abstractNumId w:val="27"/>
  </w:num>
  <w:num w:numId="10">
    <w:abstractNumId w:val="10"/>
  </w:num>
  <w:num w:numId="11">
    <w:abstractNumId w:val="14"/>
  </w:num>
  <w:num w:numId="12">
    <w:abstractNumId w:val="3"/>
  </w:num>
  <w:num w:numId="13">
    <w:abstractNumId w:val="20"/>
  </w:num>
  <w:num w:numId="14">
    <w:abstractNumId w:val="28"/>
  </w:num>
  <w:num w:numId="15">
    <w:abstractNumId w:val="8"/>
  </w:num>
  <w:num w:numId="16">
    <w:abstractNumId w:val="9"/>
  </w:num>
  <w:num w:numId="17">
    <w:abstractNumId w:val="7"/>
  </w:num>
  <w:num w:numId="18">
    <w:abstractNumId w:val="21"/>
  </w:num>
  <w:num w:numId="19">
    <w:abstractNumId w:val="6"/>
  </w:num>
  <w:num w:numId="20">
    <w:abstractNumId w:val="13"/>
  </w:num>
  <w:num w:numId="21">
    <w:abstractNumId w:val="29"/>
  </w:num>
  <w:num w:numId="22">
    <w:abstractNumId w:val="25"/>
  </w:num>
  <w:num w:numId="23">
    <w:abstractNumId w:val="4"/>
  </w:num>
  <w:num w:numId="24">
    <w:abstractNumId w:val="16"/>
  </w:num>
  <w:num w:numId="25">
    <w:abstractNumId w:val="15"/>
  </w:num>
  <w:num w:numId="26">
    <w:abstractNumId w:val="0"/>
  </w:num>
  <w:num w:numId="27">
    <w:abstractNumId w:val="31"/>
  </w:num>
  <w:num w:numId="28">
    <w:abstractNumId w:val="19"/>
  </w:num>
  <w:num w:numId="29">
    <w:abstractNumId w:val="32"/>
  </w:num>
  <w:num w:numId="30">
    <w:abstractNumId w:val="30"/>
  </w:num>
  <w:num w:numId="31">
    <w:abstractNumId w:val="26"/>
  </w:num>
  <w:num w:numId="32">
    <w:abstractNumId w:val="12"/>
  </w:num>
  <w:num w:numId="33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34AA"/>
    <w:rsid w:val="000155EA"/>
    <w:rsid w:val="0001568A"/>
    <w:rsid w:val="00015814"/>
    <w:rsid w:val="00025630"/>
    <w:rsid w:val="000308E1"/>
    <w:rsid w:val="00037EC7"/>
    <w:rsid w:val="0004077C"/>
    <w:rsid w:val="00041D63"/>
    <w:rsid w:val="00041E13"/>
    <w:rsid w:val="00041F09"/>
    <w:rsid w:val="000432A4"/>
    <w:rsid w:val="00052BAB"/>
    <w:rsid w:val="00065AEB"/>
    <w:rsid w:val="00067DAE"/>
    <w:rsid w:val="00076366"/>
    <w:rsid w:val="00076EEC"/>
    <w:rsid w:val="0008107A"/>
    <w:rsid w:val="00084A0B"/>
    <w:rsid w:val="000904D7"/>
    <w:rsid w:val="000905A3"/>
    <w:rsid w:val="0009194F"/>
    <w:rsid w:val="00095F18"/>
    <w:rsid w:val="000A1BF0"/>
    <w:rsid w:val="000A47CB"/>
    <w:rsid w:val="000A5D63"/>
    <w:rsid w:val="000A7BC5"/>
    <w:rsid w:val="000B0DDA"/>
    <w:rsid w:val="000B3B09"/>
    <w:rsid w:val="000B3EC5"/>
    <w:rsid w:val="000B5A1A"/>
    <w:rsid w:val="000B7631"/>
    <w:rsid w:val="000C1862"/>
    <w:rsid w:val="000C3CF2"/>
    <w:rsid w:val="000C6B43"/>
    <w:rsid w:val="000D2F4E"/>
    <w:rsid w:val="000E46F7"/>
    <w:rsid w:val="000E7273"/>
    <w:rsid w:val="000F6D08"/>
    <w:rsid w:val="000F7C3B"/>
    <w:rsid w:val="0010185A"/>
    <w:rsid w:val="001019ED"/>
    <w:rsid w:val="00101C2F"/>
    <w:rsid w:val="00106402"/>
    <w:rsid w:val="00116AF9"/>
    <w:rsid w:val="00120143"/>
    <w:rsid w:val="001332A3"/>
    <w:rsid w:val="001359B2"/>
    <w:rsid w:val="00135B7D"/>
    <w:rsid w:val="00143256"/>
    <w:rsid w:val="001533A5"/>
    <w:rsid w:val="001548AD"/>
    <w:rsid w:val="001659FD"/>
    <w:rsid w:val="0016674C"/>
    <w:rsid w:val="00172187"/>
    <w:rsid w:val="00175C18"/>
    <w:rsid w:val="001848DA"/>
    <w:rsid w:val="001909E6"/>
    <w:rsid w:val="00194F7A"/>
    <w:rsid w:val="00197770"/>
    <w:rsid w:val="001A21F7"/>
    <w:rsid w:val="001A5C0F"/>
    <w:rsid w:val="001A7408"/>
    <w:rsid w:val="001B00AF"/>
    <w:rsid w:val="001C0CF7"/>
    <w:rsid w:val="001C44E3"/>
    <w:rsid w:val="001C6A40"/>
    <w:rsid w:val="001C7877"/>
    <w:rsid w:val="001D0549"/>
    <w:rsid w:val="001D28C5"/>
    <w:rsid w:val="001D72ED"/>
    <w:rsid w:val="001F359E"/>
    <w:rsid w:val="001F716B"/>
    <w:rsid w:val="002100DF"/>
    <w:rsid w:val="002112FA"/>
    <w:rsid w:val="00213796"/>
    <w:rsid w:val="00213A10"/>
    <w:rsid w:val="00215993"/>
    <w:rsid w:val="00220FBB"/>
    <w:rsid w:val="00223131"/>
    <w:rsid w:val="0022562F"/>
    <w:rsid w:val="00230851"/>
    <w:rsid w:val="0024178D"/>
    <w:rsid w:val="002432BF"/>
    <w:rsid w:val="00245FB7"/>
    <w:rsid w:val="00250335"/>
    <w:rsid w:val="00253C89"/>
    <w:rsid w:val="00260A91"/>
    <w:rsid w:val="0026281A"/>
    <w:rsid w:val="00267101"/>
    <w:rsid w:val="002765F6"/>
    <w:rsid w:val="00280197"/>
    <w:rsid w:val="00280664"/>
    <w:rsid w:val="00280FCA"/>
    <w:rsid w:val="00283BB3"/>
    <w:rsid w:val="002971E4"/>
    <w:rsid w:val="002A29C2"/>
    <w:rsid w:val="002A421C"/>
    <w:rsid w:val="002A4754"/>
    <w:rsid w:val="002A592C"/>
    <w:rsid w:val="002C2734"/>
    <w:rsid w:val="002C2C18"/>
    <w:rsid w:val="002C655B"/>
    <w:rsid w:val="002C7C73"/>
    <w:rsid w:val="002D0872"/>
    <w:rsid w:val="002D686E"/>
    <w:rsid w:val="002E68BC"/>
    <w:rsid w:val="002F6BDF"/>
    <w:rsid w:val="00300E53"/>
    <w:rsid w:val="00302233"/>
    <w:rsid w:val="00306AE3"/>
    <w:rsid w:val="003109D0"/>
    <w:rsid w:val="0031544E"/>
    <w:rsid w:val="00315C95"/>
    <w:rsid w:val="0033338A"/>
    <w:rsid w:val="00336319"/>
    <w:rsid w:val="00336605"/>
    <w:rsid w:val="003401E2"/>
    <w:rsid w:val="00340D5D"/>
    <w:rsid w:val="00343D9C"/>
    <w:rsid w:val="00343EEE"/>
    <w:rsid w:val="00344250"/>
    <w:rsid w:val="00347698"/>
    <w:rsid w:val="00355684"/>
    <w:rsid w:val="003576A1"/>
    <w:rsid w:val="00357B5D"/>
    <w:rsid w:val="00357E45"/>
    <w:rsid w:val="003722DC"/>
    <w:rsid w:val="003732A1"/>
    <w:rsid w:val="003737A2"/>
    <w:rsid w:val="00375209"/>
    <w:rsid w:val="00382B2B"/>
    <w:rsid w:val="00387AAE"/>
    <w:rsid w:val="00394709"/>
    <w:rsid w:val="003954CF"/>
    <w:rsid w:val="0039692B"/>
    <w:rsid w:val="00397D5A"/>
    <w:rsid w:val="003A00E4"/>
    <w:rsid w:val="003A1D79"/>
    <w:rsid w:val="003A24FC"/>
    <w:rsid w:val="003A2C79"/>
    <w:rsid w:val="003A6954"/>
    <w:rsid w:val="003A7B9B"/>
    <w:rsid w:val="003B32D1"/>
    <w:rsid w:val="003B4249"/>
    <w:rsid w:val="003B49FB"/>
    <w:rsid w:val="003C5204"/>
    <w:rsid w:val="003C5A80"/>
    <w:rsid w:val="003D31A6"/>
    <w:rsid w:val="003D6D5B"/>
    <w:rsid w:val="003F2607"/>
    <w:rsid w:val="00400265"/>
    <w:rsid w:val="004011AA"/>
    <w:rsid w:val="00401735"/>
    <w:rsid w:val="00404007"/>
    <w:rsid w:val="004043E3"/>
    <w:rsid w:val="00410351"/>
    <w:rsid w:val="00413293"/>
    <w:rsid w:val="00414676"/>
    <w:rsid w:val="00421A6B"/>
    <w:rsid w:val="00440268"/>
    <w:rsid w:val="00442F7C"/>
    <w:rsid w:val="004468FE"/>
    <w:rsid w:val="0045213C"/>
    <w:rsid w:val="004532F4"/>
    <w:rsid w:val="0045370B"/>
    <w:rsid w:val="00456E77"/>
    <w:rsid w:val="00460EB8"/>
    <w:rsid w:val="00464F04"/>
    <w:rsid w:val="00477FB4"/>
    <w:rsid w:val="00480F60"/>
    <w:rsid w:val="00482288"/>
    <w:rsid w:val="00484A23"/>
    <w:rsid w:val="004878A4"/>
    <w:rsid w:val="0049085F"/>
    <w:rsid w:val="00494F35"/>
    <w:rsid w:val="004979AC"/>
    <w:rsid w:val="004A0C17"/>
    <w:rsid w:val="004A25A0"/>
    <w:rsid w:val="004A27B4"/>
    <w:rsid w:val="004B47ED"/>
    <w:rsid w:val="004B4B6C"/>
    <w:rsid w:val="004C0873"/>
    <w:rsid w:val="004C59E4"/>
    <w:rsid w:val="004C76D8"/>
    <w:rsid w:val="004D42E9"/>
    <w:rsid w:val="004D49FC"/>
    <w:rsid w:val="004D55E2"/>
    <w:rsid w:val="004E18EB"/>
    <w:rsid w:val="004E25BC"/>
    <w:rsid w:val="004E3134"/>
    <w:rsid w:val="004E6961"/>
    <w:rsid w:val="004E71F0"/>
    <w:rsid w:val="004F136A"/>
    <w:rsid w:val="004F543D"/>
    <w:rsid w:val="004F6F29"/>
    <w:rsid w:val="00501560"/>
    <w:rsid w:val="00512B65"/>
    <w:rsid w:val="0051373C"/>
    <w:rsid w:val="00515A34"/>
    <w:rsid w:val="00524926"/>
    <w:rsid w:val="00526300"/>
    <w:rsid w:val="005406D1"/>
    <w:rsid w:val="00544465"/>
    <w:rsid w:val="00552D84"/>
    <w:rsid w:val="0055617D"/>
    <w:rsid w:val="005609D0"/>
    <w:rsid w:val="00564C75"/>
    <w:rsid w:val="00570E4F"/>
    <w:rsid w:val="00576417"/>
    <w:rsid w:val="00581E08"/>
    <w:rsid w:val="00585C8C"/>
    <w:rsid w:val="005875D1"/>
    <w:rsid w:val="00591E61"/>
    <w:rsid w:val="00593F20"/>
    <w:rsid w:val="005A45F7"/>
    <w:rsid w:val="005B73E5"/>
    <w:rsid w:val="005C1815"/>
    <w:rsid w:val="005C3CC8"/>
    <w:rsid w:val="005D7028"/>
    <w:rsid w:val="005E106A"/>
    <w:rsid w:val="005E606E"/>
    <w:rsid w:val="005F269E"/>
    <w:rsid w:val="005F6D80"/>
    <w:rsid w:val="006061A9"/>
    <w:rsid w:val="00622375"/>
    <w:rsid w:val="00623534"/>
    <w:rsid w:val="006330B3"/>
    <w:rsid w:val="00633564"/>
    <w:rsid w:val="00635742"/>
    <w:rsid w:val="006365CF"/>
    <w:rsid w:val="00640DB2"/>
    <w:rsid w:val="006458BB"/>
    <w:rsid w:val="006463D5"/>
    <w:rsid w:val="0065263A"/>
    <w:rsid w:val="0065329E"/>
    <w:rsid w:val="00654593"/>
    <w:rsid w:val="00654C1E"/>
    <w:rsid w:val="006568D3"/>
    <w:rsid w:val="00672038"/>
    <w:rsid w:val="00674B6F"/>
    <w:rsid w:val="00680951"/>
    <w:rsid w:val="0068237E"/>
    <w:rsid w:val="0068244C"/>
    <w:rsid w:val="0068483C"/>
    <w:rsid w:val="0068577A"/>
    <w:rsid w:val="006872A5"/>
    <w:rsid w:val="0068798F"/>
    <w:rsid w:val="00690129"/>
    <w:rsid w:val="00693F28"/>
    <w:rsid w:val="00694502"/>
    <w:rsid w:val="006B227E"/>
    <w:rsid w:val="006B37ED"/>
    <w:rsid w:val="006C3472"/>
    <w:rsid w:val="006C4069"/>
    <w:rsid w:val="006C6EA7"/>
    <w:rsid w:val="006E2779"/>
    <w:rsid w:val="006F0262"/>
    <w:rsid w:val="006F186A"/>
    <w:rsid w:val="006F2DC8"/>
    <w:rsid w:val="006F64EE"/>
    <w:rsid w:val="0070774D"/>
    <w:rsid w:val="007178F8"/>
    <w:rsid w:val="007327FF"/>
    <w:rsid w:val="00741999"/>
    <w:rsid w:val="007438E7"/>
    <w:rsid w:val="00747D87"/>
    <w:rsid w:val="00751E1D"/>
    <w:rsid w:val="007552E5"/>
    <w:rsid w:val="007562CF"/>
    <w:rsid w:val="00756F27"/>
    <w:rsid w:val="00765E8A"/>
    <w:rsid w:val="00770F48"/>
    <w:rsid w:val="00774ABA"/>
    <w:rsid w:val="007807B2"/>
    <w:rsid w:val="00787B65"/>
    <w:rsid w:val="0079148E"/>
    <w:rsid w:val="007A660C"/>
    <w:rsid w:val="007B1C1F"/>
    <w:rsid w:val="007B4667"/>
    <w:rsid w:val="007D06E4"/>
    <w:rsid w:val="007D52CA"/>
    <w:rsid w:val="007E6835"/>
    <w:rsid w:val="007F16CA"/>
    <w:rsid w:val="007F1D13"/>
    <w:rsid w:val="007F20D8"/>
    <w:rsid w:val="007F4A4B"/>
    <w:rsid w:val="007F5844"/>
    <w:rsid w:val="007F63C6"/>
    <w:rsid w:val="007F6F95"/>
    <w:rsid w:val="008007A1"/>
    <w:rsid w:val="00800F65"/>
    <w:rsid w:val="00811F4E"/>
    <w:rsid w:val="008121DF"/>
    <w:rsid w:val="0081346E"/>
    <w:rsid w:val="00814173"/>
    <w:rsid w:val="00822261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07B8"/>
    <w:rsid w:val="0085353E"/>
    <w:rsid w:val="00854471"/>
    <w:rsid w:val="00856C8B"/>
    <w:rsid w:val="008604BA"/>
    <w:rsid w:val="00862AFE"/>
    <w:rsid w:val="00864E4A"/>
    <w:rsid w:val="008651C5"/>
    <w:rsid w:val="00875F6E"/>
    <w:rsid w:val="00886813"/>
    <w:rsid w:val="0089005E"/>
    <w:rsid w:val="0089104B"/>
    <w:rsid w:val="00892C2C"/>
    <w:rsid w:val="00893214"/>
    <w:rsid w:val="00894218"/>
    <w:rsid w:val="008946D0"/>
    <w:rsid w:val="008A0A53"/>
    <w:rsid w:val="008A20ED"/>
    <w:rsid w:val="008B0276"/>
    <w:rsid w:val="008B28B8"/>
    <w:rsid w:val="008B30F8"/>
    <w:rsid w:val="008C4211"/>
    <w:rsid w:val="008C620B"/>
    <w:rsid w:val="008D100B"/>
    <w:rsid w:val="008D40EA"/>
    <w:rsid w:val="008E0EBC"/>
    <w:rsid w:val="008E17B4"/>
    <w:rsid w:val="008E1DD2"/>
    <w:rsid w:val="008E233E"/>
    <w:rsid w:val="008F22E8"/>
    <w:rsid w:val="008F7C7C"/>
    <w:rsid w:val="00900096"/>
    <w:rsid w:val="00901271"/>
    <w:rsid w:val="00904C00"/>
    <w:rsid w:val="00910646"/>
    <w:rsid w:val="00914A9C"/>
    <w:rsid w:val="0091773C"/>
    <w:rsid w:val="00922415"/>
    <w:rsid w:val="00924F41"/>
    <w:rsid w:val="009356E1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77AB9"/>
    <w:rsid w:val="00980092"/>
    <w:rsid w:val="00981D16"/>
    <w:rsid w:val="009855F3"/>
    <w:rsid w:val="0098602B"/>
    <w:rsid w:val="009A1D39"/>
    <w:rsid w:val="009A3B96"/>
    <w:rsid w:val="009A43F5"/>
    <w:rsid w:val="009B4E3E"/>
    <w:rsid w:val="009B5084"/>
    <w:rsid w:val="009C1DD0"/>
    <w:rsid w:val="009C7AB8"/>
    <w:rsid w:val="009D0943"/>
    <w:rsid w:val="009D527D"/>
    <w:rsid w:val="009E5856"/>
    <w:rsid w:val="009E5C1B"/>
    <w:rsid w:val="009E71DE"/>
    <w:rsid w:val="009F70D3"/>
    <w:rsid w:val="009F78FE"/>
    <w:rsid w:val="00A055D0"/>
    <w:rsid w:val="00A06978"/>
    <w:rsid w:val="00A105A0"/>
    <w:rsid w:val="00A20639"/>
    <w:rsid w:val="00A21168"/>
    <w:rsid w:val="00A23DCF"/>
    <w:rsid w:val="00A247BF"/>
    <w:rsid w:val="00A274E2"/>
    <w:rsid w:val="00A327A6"/>
    <w:rsid w:val="00A32952"/>
    <w:rsid w:val="00A418EC"/>
    <w:rsid w:val="00A43292"/>
    <w:rsid w:val="00A4522F"/>
    <w:rsid w:val="00A47BF7"/>
    <w:rsid w:val="00A60BEB"/>
    <w:rsid w:val="00A66624"/>
    <w:rsid w:val="00A71464"/>
    <w:rsid w:val="00A773FB"/>
    <w:rsid w:val="00A81E86"/>
    <w:rsid w:val="00AA17A8"/>
    <w:rsid w:val="00AA2F13"/>
    <w:rsid w:val="00AB31E4"/>
    <w:rsid w:val="00AB3E4F"/>
    <w:rsid w:val="00AB6E49"/>
    <w:rsid w:val="00AC31BA"/>
    <w:rsid w:val="00AC5992"/>
    <w:rsid w:val="00AD7546"/>
    <w:rsid w:val="00AE6D6D"/>
    <w:rsid w:val="00AF2CB4"/>
    <w:rsid w:val="00AF31D7"/>
    <w:rsid w:val="00AF359A"/>
    <w:rsid w:val="00B07E34"/>
    <w:rsid w:val="00B20D12"/>
    <w:rsid w:val="00B21C49"/>
    <w:rsid w:val="00B22273"/>
    <w:rsid w:val="00B26441"/>
    <w:rsid w:val="00B27BF0"/>
    <w:rsid w:val="00B33287"/>
    <w:rsid w:val="00B4003B"/>
    <w:rsid w:val="00B40F32"/>
    <w:rsid w:val="00B419B0"/>
    <w:rsid w:val="00B42A0C"/>
    <w:rsid w:val="00B764A8"/>
    <w:rsid w:val="00B87E8C"/>
    <w:rsid w:val="00B90C5E"/>
    <w:rsid w:val="00BA0D98"/>
    <w:rsid w:val="00BC2282"/>
    <w:rsid w:val="00BD5499"/>
    <w:rsid w:val="00BD722B"/>
    <w:rsid w:val="00BE19E4"/>
    <w:rsid w:val="00BE4F60"/>
    <w:rsid w:val="00BE520A"/>
    <w:rsid w:val="00BF37AB"/>
    <w:rsid w:val="00C00281"/>
    <w:rsid w:val="00C00BD3"/>
    <w:rsid w:val="00C02D57"/>
    <w:rsid w:val="00C06630"/>
    <w:rsid w:val="00C114C8"/>
    <w:rsid w:val="00C11E9B"/>
    <w:rsid w:val="00C1522A"/>
    <w:rsid w:val="00C154FC"/>
    <w:rsid w:val="00C158F7"/>
    <w:rsid w:val="00C22797"/>
    <w:rsid w:val="00C24A3E"/>
    <w:rsid w:val="00C31EF8"/>
    <w:rsid w:val="00C34DCD"/>
    <w:rsid w:val="00C44CD1"/>
    <w:rsid w:val="00C54DE9"/>
    <w:rsid w:val="00C6530C"/>
    <w:rsid w:val="00C67066"/>
    <w:rsid w:val="00C67B0C"/>
    <w:rsid w:val="00C72AFC"/>
    <w:rsid w:val="00C732A2"/>
    <w:rsid w:val="00C76923"/>
    <w:rsid w:val="00C76B70"/>
    <w:rsid w:val="00C83CA9"/>
    <w:rsid w:val="00C84652"/>
    <w:rsid w:val="00C86B97"/>
    <w:rsid w:val="00C96CFC"/>
    <w:rsid w:val="00CA3E80"/>
    <w:rsid w:val="00CB0EA3"/>
    <w:rsid w:val="00CB2201"/>
    <w:rsid w:val="00CB2AEB"/>
    <w:rsid w:val="00CB32E9"/>
    <w:rsid w:val="00CB77CF"/>
    <w:rsid w:val="00CB7A61"/>
    <w:rsid w:val="00CC6CA0"/>
    <w:rsid w:val="00CD1301"/>
    <w:rsid w:val="00CD34CF"/>
    <w:rsid w:val="00CD4569"/>
    <w:rsid w:val="00CD485B"/>
    <w:rsid w:val="00CE6843"/>
    <w:rsid w:val="00CE7AA0"/>
    <w:rsid w:val="00CF6AD8"/>
    <w:rsid w:val="00CF7AD6"/>
    <w:rsid w:val="00D00E59"/>
    <w:rsid w:val="00D01012"/>
    <w:rsid w:val="00D0395F"/>
    <w:rsid w:val="00D12F85"/>
    <w:rsid w:val="00D218F5"/>
    <w:rsid w:val="00D22772"/>
    <w:rsid w:val="00D26F1A"/>
    <w:rsid w:val="00D27D68"/>
    <w:rsid w:val="00D33427"/>
    <w:rsid w:val="00D354FB"/>
    <w:rsid w:val="00D435D6"/>
    <w:rsid w:val="00D4480E"/>
    <w:rsid w:val="00D522F8"/>
    <w:rsid w:val="00D54D46"/>
    <w:rsid w:val="00D55903"/>
    <w:rsid w:val="00D64D32"/>
    <w:rsid w:val="00D70909"/>
    <w:rsid w:val="00D70FDB"/>
    <w:rsid w:val="00D83F10"/>
    <w:rsid w:val="00D86436"/>
    <w:rsid w:val="00D91118"/>
    <w:rsid w:val="00D9398E"/>
    <w:rsid w:val="00DA3158"/>
    <w:rsid w:val="00DA32FA"/>
    <w:rsid w:val="00DA3401"/>
    <w:rsid w:val="00DA59DC"/>
    <w:rsid w:val="00DA7B59"/>
    <w:rsid w:val="00DB019D"/>
    <w:rsid w:val="00DB0452"/>
    <w:rsid w:val="00DB2E7C"/>
    <w:rsid w:val="00DB4BE1"/>
    <w:rsid w:val="00DC172B"/>
    <w:rsid w:val="00DC2C24"/>
    <w:rsid w:val="00DC47E4"/>
    <w:rsid w:val="00DC5AAC"/>
    <w:rsid w:val="00DC5C43"/>
    <w:rsid w:val="00DC6720"/>
    <w:rsid w:val="00DD0EA1"/>
    <w:rsid w:val="00DD46EE"/>
    <w:rsid w:val="00DD52FF"/>
    <w:rsid w:val="00DE2C74"/>
    <w:rsid w:val="00DE51A4"/>
    <w:rsid w:val="00DF1088"/>
    <w:rsid w:val="00DF30F5"/>
    <w:rsid w:val="00E008D7"/>
    <w:rsid w:val="00E07DD3"/>
    <w:rsid w:val="00E12004"/>
    <w:rsid w:val="00E27440"/>
    <w:rsid w:val="00E33E83"/>
    <w:rsid w:val="00E37C98"/>
    <w:rsid w:val="00E4410A"/>
    <w:rsid w:val="00E609E7"/>
    <w:rsid w:val="00E64076"/>
    <w:rsid w:val="00E65D83"/>
    <w:rsid w:val="00E71908"/>
    <w:rsid w:val="00E76A63"/>
    <w:rsid w:val="00E80E33"/>
    <w:rsid w:val="00E81F23"/>
    <w:rsid w:val="00E83496"/>
    <w:rsid w:val="00E83871"/>
    <w:rsid w:val="00E8644C"/>
    <w:rsid w:val="00E914E6"/>
    <w:rsid w:val="00E9528D"/>
    <w:rsid w:val="00E9596B"/>
    <w:rsid w:val="00EA0C3E"/>
    <w:rsid w:val="00EA5993"/>
    <w:rsid w:val="00EB49A1"/>
    <w:rsid w:val="00EB5B58"/>
    <w:rsid w:val="00EB6397"/>
    <w:rsid w:val="00ED1277"/>
    <w:rsid w:val="00ED525E"/>
    <w:rsid w:val="00EF1ADC"/>
    <w:rsid w:val="00EF250C"/>
    <w:rsid w:val="00F00B19"/>
    <w:rsid w:val="00F00E64"/>
    <w:rsid w:val="00F01F84"/>
    <w:rsid w:val="00F0335B"/>
    <w:rsid w:val="00F067DF"/>
    <w:rsid w:val="00F13AB5"/>
    <w:rsid w:val="00F14612"/>
    <w:rsid w:val="00F24A8F"/>
    <w:rsid w:val="00F34278"/>
    <w:rsid w:val="00F5738A"/>
    <w:rsid w:val="00F614AF"/>
    <w:rsid w:val="00F67350"/>
    <w:rsid w:val="00F677EF"/>
    <w:rsid w:val="00F70BE6"/>
    <w:rsid w:val="00F72480"/>
    <w:rsid w:val="00F727DC"/>
    <w:rsid w:val="00F767FF"/>
    <w:rsid w:val="00F839A9"/>
    <w:rsid w:val="00F92BF7"/>
    <w:rsid w:val="00F97C9F"/>
    <w:rsid w:val="00FA13F3"/>
    <w:rsid w:val="00FA1DBE"/>
    <w:rsid w:val="00FA5A2B"/>
    <w:rsid w:val="00FB2F73"/>
    <w:rsid w:val="00FC10E7"/>
    <w:rsid w:val="00FC2AC6"/>
    <w:rsid w:val="00FC3A8A"/>
    <w:rsid w:val="00FD4A14"/>
    <w:rsid w:val="00FE7173"/>
    <w:rsid w:val="00FF2FAA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3DD93A10-845C-473F-88DA-D8C0866F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7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N1l0UXpITHNDSktscVBFaVJ2Slc0R1R2Snpsei9F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cFwEEpGD9oON/jbzYW1wXNyYr6aEc8wyxsSm7XV0fhY=</DigestValue>
      </Reference>
      <Reference URI="#INFO">
        <DigestMethod Algorithm="http://www.w3.org/2001/04/xmlenc#sha256"/>
        <DigestValue>WhffI5URrgbcLW8L419t9PSPWtDp7yrqnxcAJKAa5rc=</DigestValue>
      </Reference>
    </SignedInfo>
    <SignatureValue>rOf7AQjAsTwT6xV20WMwuYIw4zHRL3tfjUEAN8B0SWNc7WMTg8YteiUcBoamrBATs3X8rrkEY6AJnUZEQHUkrw==</SignatureValue>
    <Object Id="INFO">
      <ArrayOfString xmlns:xsd="http://www.w3.org/2001/XMLSchema" xmlns:xsi="http://www.w3.org/2001/XMLSchema-instance" xmlns="">
        <string>S7YtQzHLsCJKlqPEiRvJW4GTvJzlz/Eu</string>
      </ArrayOfString>
    </Object>
  </Signature>
</WrappedLabelInfo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E8B5DE-1B1B-4E28-897E-90B66B00AF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4.xml><?xml version="1.0" encoding="utf-8"?>
<ds:datastoreItem xmlns:ds="http://schemas.openxmlformats.org/officeDocument/2006/customXml" ds:itemID="{4B916918-1102-41F3-BE49-8BF5221CA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63F8C2-C8CE-4C42-86C6-74A6BD5CAD6B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137EC1F7-A74C-4A0E-A421-51A5C5BA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3726</Words>
  <Characters>22361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Ziemińska Małgorzata</cp:lastModifiedBy>
  <cp:revision>2</cp:revision>
  <cp:lastPrinted>2025-05-07T09:15:00Z</cp:lastPrinted>
  <dcterms:created xsi:type="dcterms:W3CDTF">2025-05-21T07:59:00Z</dcterms:created>
  <dcterms:modified xsi:type="dcterms:W3CDTF">2025-05-21T07:59:00Z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Kostecka Klaudia</vt:lpwstr>
  </property>
  <property fmtid="{D5CDD505-2E9C-101B-9397-08002B2CF9AE}" pid="10" name="s5636:Creator type=organization">
    <vt:lpwstr>MILNET-Z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10.11.46.91</vt:lpwstr>
  </property>
</Properties>
</file>