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A337" w14:textId="23A3F09C" w:rsidR="001D2DA8" w:rsidRPr="006E7F9A" w:rsidRDefault="001D2DA8" w:rsidP="006E7F9A">
      <w:pPr>
        <w:spacing w:after="0" w:line="240" w:lineRule="auto"/>
        <w:ind w:hanging="36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E7F9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14:paraId="1F54760F" w14:textId="77777777" w:rsidR="006E7F9A" w:rsidRPr="00F9075F" w:rsidRDefault="006E7F9A" w:rsidP="006E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FB65347" w14:textId="5213DDDE" w:rsidR="00F253E8" w:rsidRPr="003E3511" w:rsidRDefault="003E3511" w:rsidP="003E3511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Przedmiotem zamówienia jest </w:t>
      </w:r>
      <w:r w:rsidR="00F34E8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świadczenie usługi: </w:t>
      </w:r>
      <w:r w:rsidR="00F34E8B" w:rsidRPr="00F34E8B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s</w:t>
      </w:r>
      <w:r w:rsidRPr="00F9075F">
        <w:rPr>
          <w:rFonts w:ascii="Times New Roman" w:hAnsi="Times New Roman"/>
          <w:b/>
        </w:rPr>
        <w:t xml:space="preserve">porządzenie świadectw charakterystyki energetycznej dla </w:t>
      </w:r>
      <w:r>
        <w:rPr>
          <w:rFonts w:ascii="Times New Roman" w:hAnsi="Times New Roman"/>
          <w:b/>
        </w:rPr>
        <w:t xml:space="preserve">szacunkowo </w:t>
      </w:r>
      <w:r w:rsidR="000206C7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Pr="00F9075F">
        <w:rPr>
          <w:rFonts w:ascii="Times New Roman" w:hAnsi="Times New Roman"/>
          <w:b/>
        </w:rPr>
        <w:t xml:space="preserve">lokali mieszkalnych/użytkowych oraz </w:t>
      </w:r>
      <w:r>
        <w:rPr>
          <w:rFonts w:ascii="Times New Roman" w:hAnsi="Times New Roman"/>
          <w:b/>
        </w:rPr>
        <w:t xml:space="preserve">szacunkowo </w:t>
      </w:r>
      <w:r w:rsidR="000206C7">
        <w:rPr>
          <w:rFonts w:ascii="Times New Roman" w:hAnsi="Times New Roman"/>
          <w:b/>
        </w:rPr>
        <w:t xml:space="preserve">72 </w:t>
      </w:r>
      <w:r w:rsidRPr="00F9075F">
        <w:rPr>
          <w:rFonts w:ascii="Times New Roman" w:hAnsi="Times New Roman"/>
          <w:b/>
        </w:rPr>
        <w:t>budynków zarządzanych/administrowanych przez Zarząd Lokali Miejskich w Łodzi,</w:t>
      </w:r>
      <w:r w:rsidRPr="00F9075F">
        <w:rPr>
          <w:rFonts w:ascii="Times New Roman" w:hAnsi="Times New Roman"/>
          <w:b/>
          <w:bCs/>
        </w:rPr>
        <w:t xml:space="preserve"> wskazanych przez Zamawiającego w trakcie trwania umowy</w:t>
      </w:r>
      <w:r w:rsidR="00EF683B" w:rsidRPr="003E3511">
        <w:rPr>
          <w:rFonts w:ascii="Times New Roman" w:hAnsi="Times New Roman"/>
          <w:b/>
          <w:bCs/>
        </w:rPr>
        <w:t>,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zgodnie z Ustawą z dnia 29 sierpnia 2014 r. o charakterystyce energetycznej budynków (Dz.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U.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E302B6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 </w:t>
      </w:r>
      <w:r w:rsidR="00EF683B" w:rsidRPr="003E3511">
        <w:rPr>
          <w:rFonts w:ascii="Times New Roman" w:eastAsia="Times New Roman" w:hAnsi="Times New Roman" w:cs="Times New Roman"/>
          <w:color w:val="000000" w:themeColor="text1"/>
          <w:lang w:eastAsia="pl-PL"/>
        </w:rPr>
        <w:t>2021r. poz. 407).</w:t>
      </w:r>
    </w:p>
    <w:p w14:paraId="7A1631B0" w14:textId="77777777" w:rsidR="00E302B6" w:rsidRPr="00E302B6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Zamawiający wymaga wykonania usługi będącej przedmiotem zamówienia z należytą starannością oraz zgodnie z obowiązującymi w tym zakresie przepisami prawa, </w:t>
      </w:r>
      <w:r w:rsidRPr="00F9075F">
        <w:rPr>
          <w:rFonts w:ascii="Times New Roman" w:hAnsi="Times New Roman" w:cs="Times New Roman"/>
        </w:rPr>
        <w:br/>
        <w:t xml:space="preserve">a w szczególności zgodnie z: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ustawą z dnia 7 lipca 1994 r. Prawo budowlane (Dz. U. z 202</w:t>
      </w:r>
      <w:r w:rsidR="00BC5B20" w:rsidRPr="00F9075F">
        <w:rPr>
          <w:rFonts w:ascii="Times New Roman" w:hAnsi="Times New Roman" w:cs="Times New Roman"/>
        </w:rPr>
        <w:t>3</w:t>
      </w:r>
      <w:r w:rsidRPr="00F9075F">
        <w:rPr>
          <w:rFonts w:ascii="Times New Roman" w:hAnsi="Times New Roman" w:cs="Times New Roman"/>
        </w:rPr>
        <w:t xml:space="preserve"> r. poz. </w:t>
      </w:r>
      <w:r w:rsidR="00BC5B20" w:rsidRPr="00F9075F">
        <w:rPr>
          <w:rFonts w:ascii="Times New Roman" w:hAnsi="Times New Roman" w:cs="Times New Roman"/>
        </w:rPr>
        <w:t>682</w:t>
      </w:r>
      <w:r w:rsidRPr="00F9075F">
        <w:rPr>
          <w:rFonts w:ascii="Times New Roman" w:hAnsi="Times New Roman" w:cs="Times New Roman"/>
        </w:rPr>
        <w:t xml:space="preserve"> ze zm.),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ustawą z dnia 29 sierpnia 2014 r. o charakterystyce energetycznej budynków (Dz. U. z 202</w:t>
      </w:r>
      <w:r w:rsidR="00BC5B20" w:rsidRPr="00F9075F">
        <w:rPr>
          <w:rFonts w:ascii="Times New Roman" w:hAnsi="Times New Roman" w:cs="Times New Roman"/>
        </w:rPr>
        <w:t xml:space="preserve">1 </w:t>
      </w:r>
      <w:r w:rsidRPr="00F9075F">
        <w:rPr>
          <w:rFonts w:ascii="Times New Roman" w:hAnsi="Times New Roman" w:cs="Times New Roman"/>
        </w:rPr>
        <w:t xml:space="preserve">r. poz. </w:t>
      </w:r>
      <w:r w:rsidR="00BC5B20" w:rsidRPr="00F9075F">
        <w:rPr>
          <w:rFonts w:ascii="Times New Roman" w:hAnsi="Times New Roman" w:cs="Times New Roman"/>
        </w:rPr>
        <w:t>407</w:t>
      </w:r>
      <w:r w:rsidRPr="00F9075F">
        <w:rPr>
          <w:rFonts w:ascii="Times New Roman" w:hAnsi="Times New Roman" w:cs="Times New Roman"/>
        </w:rPr>
        <w:t xml:space="preserve"> ze zm.), </w:t>
      </w:r>
      <w:r w:rsidRPr="00F9075F">
        <w:rPr>
          <w:rFonts w:ascii="Times New Roman" w:hAnsi="Times New Roman" w:cs="Times New Roman"/>
        </w:rPr>
        <w:sym w:font="Symbol" w:char="F02D"/>
      </w:r>
      <w:r w:rsidRPr="00F9075F">
        <w:rPr>
          <w:rFonts w:ascii="Times New Roman" w:hAnsi="Times New Roman" w:cs="Times New Roman"/>
        </w:rPr>
        <w:t xml:space="preserve"> rozporządzeniem Ministra Infrastruktury </w:t>
      </w:r>
      <w:r w:rsidR="00BC5B20" w:rsidRPr="00F9075F">
        <w:rPr>
          <w:rFonts w:ascii="Times New Roman" w:hAnsi="Times New Roman" w:cs="Times New Roman"/>
        </w:rPr>
        <w:br/>
      </w:r>
      <w:r w:rsidRPr="00F9075F">
        <w:rPr>
          <w:rFonts w:ascii="Times New Roman" w:hAnsi="Times New Roman" w:cs="Times New Roman"/>
        </w:rPr>
        <w:t xml:space="preserve">i Rozwoju z dnia 27 lutego 2015 r. w sprawie metodologii wyznaczania charakterystyki energetycznej budynku lub części budynku oraz świadectw charakterystyki energetycznej </w:t>
      </w:r>
    </w:p>
    <w:p w14:paraId="154417B9" w14:textId="6990FBBB" w:rsidR="006E7F9A" w:rsidRPr="00F9075F" w:rsidRDefault="006E7F9A" w:rsidP="00E302B6">
      <w:pPr>
        <w:pStyle w:val="Akapitzlist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(Dz.</w:t>
      </w:r>
      <w:r w:rsidR="00E302B6">
        <w:rPr>
          <w:rFonts w:ascii="Times New Roman" w:hAnsi="Times New Roman" w:cs="Times New Roman"/>
        </w:rPr>
        <w:t> </w:t>
      </w:r>
      <w:r w:rsidRPr="00F9075F">
        <w:rPr>
          <w:rFonts w:ascii="Times New Roman" w:hAnsi="Times New Roman" w:cs="Times New Roman"/>
        </w:rPr>
        <w:t>U.</w:t>
      </w:r>
      <w:r w:rsidR="00E302B6">
        <w:rPr>
          <w:rFonts w:ascii="Times New Roman" w:hAnsi="Times New Roman" w:cs="Times New Roman"/>
        </w:rPr>
        <w:t> </w:t>
      </w:r>
      <w:r w:rsidRPr="00F9075F">
        <w:rPr>
          <w:rFonts w:ascii="Times New Roman" w:hAnsi="Times New Roman" w:cs="Times New Roman"/>
        </w:rPr>
        <w:t>z 2015 r. poz. 376 ze zm.).</w:t>
      </w:r>
    </w:p>
    <w:p w14:paraId="4DCF479B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Świadectwo charakterystyki energetycznej powinno zawierać:</w:t>
      </w:r>
    </w:p>
    <w:p w14:paraId="23FAF734" w14:textId="74E878BB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1)     część tytułową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6DEA53F7" w14:textId="156C98E5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2)     charakterystykę techniczno – użytkową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</w:p>
    <w:p w14:paraId="51A40EE9" w14:textId="085AAF48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3)     charakterystykę energetyczną lokal</w:t>
      </w:r>
      <w:r w:rsidR="003F5902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u/budynku</w:t>
      </w:r>
    </w:p>
    <w:p w14:paraId="1DDCD4F1" w14:textId="7777777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4)     ocenę charakterystyki energetycznej</w:t>
      </w:r>
    </w:p>
    <w:p w14:paraId="3BE1E24A" w14:textId="7777777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5)     uwagi na temat ewentualnego zredukowania zapotrzebowania na energię</w:t>
      </w:r>
    </w:p>
    <w:p w14:paraId="0DF29AF1" w14:textId="65BA7DA7" w:rsidR="006E7F9A" w:rsidRPr="00F9075F" w:rsidRDefault="006E7F9A" w:rsidP="006E7F9A">
      <w:pPr>
        <w:shd w:val="clear" w:color="auto" w:fill="FFFFFF"/>
        <w:spacing w:after="0" w:line="240" w:lineRule="auto"/>
        <w:ind w:left="700" w:hanging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6)     zapis prawny na podstawie którego sporządzono świadectw</w:t>
      </w:r>
      <w:r w:rsidR="00A129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E22B470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Świadectwa charakterystyki energetycznej zostaną sporządzone zgodnie z obowiązującymi w dacie ich sporządzenia przepisami określającymi zasady sporządzenia świadectw charakterystyki energetycznej.</w:t>
      </w:r>
    </w:p>
    <w:p w14:paraId="749B4595" w14:textId="13C98328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Świadectwo charakterystyki energetycznej powinno co do treści i zawartości spełniać wymagania przepisów prawa, w szczególności Rozporządzenia Ministra Infrastruktury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  <w:t>i Rozwoju z dnia 27 lutego 2015 r. w sprawie metodologii wyznaczania charakterystyki energetycznej budynku lub części budynku oraz świadectw charakterystyki energetycznej (Dz. U. 2015 r. poz. 376).</w:t>
      </w:r>
    </w:p>
    <w:p w14:paraId="247C9C4B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Świadectwo charakterystyki energetycznej wykonywane będzie dla każdego lokalu bądź budynku przez osobę posiadającą uprawnienia wynikające z przepisów prawa w języku polskim. </w:t>
      </w:r>
    </w:p>
    <w:p w14:paraId="6BDA81D9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Każde świadectwo charakterystyki energetycznej zawierać będzie wszystkie elementy wymagane przez obowiązujące w dacie jego sporządzenia przepisy dotyczące sporządzania świadectw charakterystyki energetycznej budynków. </w:t>
      </w:r>
    </w:p>
    <w:p w14:paraId="555D775A" w14:textId="7777777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Świadectwo charakterystyki energetycznej należy sporządzić z wykorzystaniem systemu teleinformatycznego, w którym prowadzony jest centralny rejestr charakterystyki energetycznej budynków oraz podpisem osoby uprawnionej. </w:t>
      </w:r>
    </w:p>
    <w:p w14:paraId="197C0DDC" w14:textId="06E1F337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Świadectwo charakterystyki energetycznej należy sporządzić w języku polskim</w:t>
      </w:r>
      <w:r w:rsidR="00E6130C">
        <w:rPr>
          <w:rFonts w:ascii="Times New Roman" w:hAnsi="Times New Roman" w:cs="Times New Roman"/>
        </w:rPr>
        <w:t xml:space="preserve"> </w:t>
      </w:r>
      <w:r w:rsidRPr="00F9075F">
        <w:rPr>
          <w:rFonts w:ascii="Times New Roman" w:hAnsi="Times New Roman" w:cs="Times New Roman"/>
        </w:rPr>
        <w:t>w formie elektronicznej</w:t>
      </w:r>
      <w:r w:rsidR="004F7243" w:rsidRPr="00F9075F">
        <w:rPr>
          <w:rFonts w:ascii="Times New Roman" w:hAnsi="Times New Roman" w:cs="Times New Roman"/>
        </w:rPr>
        <w:t xml:space="preserve"> opatrzone kwalifikowanym podpisem elektronicznym</w:t>
      </w:r>
      <w:r w:rsidRPr="00F9075F">
        <w:rPr>
          <w:rFonts w:ascii="Times New Roman" w:hAnsi="Times New Roman" w:cs="Times New Roman"/>
        </w:rPr>
        <w:t xml:space="preserve">. </w:t>
      </w:r>
    </w:p>
    <w:p w14:paraId="035F13AE" w14:textId="50CFA7D9" w:rsidR="00A12920" w:rsidRPr="00F9075F" w:rsidRDefault="006E7F9A" w:rsidP="00A12920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>Odebranie wykonanego zgodnie z postanowieniami umowy świadectwa charakterystyki energetycznej przez Zamawiającego potwierdzone będzie protokołem odbioru.</w:t>
      </w:r>
    </w:p>
    <w:p w14:paraId="208C50A1" w14:textId="0FE7775F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sukcesywnie, w zależności od potrzeb, będzie zlecał Wykonawcy wykonanie świadectw charakterystyki energetycznej dla lokali mieszkalnych/użytkowych bądź budynków,</w:t>
      </w:r>
      <w:r w:rsidR="00A129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ramach kwoty Umowy. 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Przewiduje się możliwość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udostępni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enia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 do wglądu posiadan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ej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dokumentacj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i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techniczn</w:t>
      </w:r>
      <w:r w:rsidR="00B4638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ej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lokalu. </w:t>
      </w:r>
      <w:r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 przypadku braku dokumentacji technicznej wszelkie prace niezbędne do wykonania świadectwa charakterystyki energetycznej, leżą po stronie Wykonawcy.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 Wykonawca</w:t>
      </w:r>
      <w:r w:rsidR="001F216A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, o ile wystąpi taka potrzeba,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zobowiązany jest przeprowadzić wizję lokalną w lokalu oraz budynku, który zostanie wskazany w zleceniu.</w:t>
      </w:r>
    </w:p>
    <w:p w14:paraId="713D44A2" w14:textId="6DAD6F94" w:rsidR="004606B5" w:rsidRPr="00F9075F" w:rsidRDefault="004606B5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hAnsi="Times New Roman" w:cs="Times New Roman"/>
        </w:rPr>
        <w:t xml:space="preserve">Pojedyncze zlecenie zawierać będzie do </w:t>
      </w:r>
      <w:r w:rsidR="00FF03A9">
        <w:rPr>
          <w:rFonts w:ascii="Times New Roman" w:hAnsi="Times New Roman" w:cs="Times New Roman"/>
        </w:rPr>
        <w:t>50</w:t>
      </w:r>
      <w:r w:rsidRPr="00F9075F">
        <w:rPr>
          <w:rFonts w:ascii="Times New Roman" w:hAnsi="Times New Roman" w:cs="Times New Roman"/>
        </w:rPr>
        <w:t xml:space="preserve"> lokali oraz do </w:t>
      </w:r>
      <w:r w:rsidR="00FF03A9">
        <w:rPr>
          <w:rFonts w:ascii="Times New Roman" w:hAnsi="Times New Roman" w:cs="Times New Roman"/>
        </w:rPr>
        <w:t>10</w:t>
      </w:r>
      <w:r w:rsidR="00967CB3">
        <w:rPr>
          <w:rFonts w:ascii="Times New Roman" w:hAnsi="Times New Roman" w:cs="Times New Roman"/>
        </w:rPr>
        <w:t xml:space="preserve"> </w:t>
      </w:r>
      <w:r w:rsidRPr="00F9075F">
        <w:rPr>
          <w:rFonts w:ascii="Times New Roman" w:hAnsi="Times New Roman" w:cs="Times New Roman"/>
        </w:rPr>
        <w:t>budynków, dla których Wykonawca sporządzać będzie świadectwa charakterystyki energetycznej.</w:t>
      </w:r>
    </w:p>
    <w:p w14:paraId="465592ED" w14:textId="757C9A16" w:rsidR="006E7F9A" w:rsidRPr="00F9075F" w:rsidRDefault="006E7F9A" w:rsidP="006E7F9A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Termin realizacji zamówienia – </w:t>
      </w:r>
      <w:r w:rsidR="00967CB3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19 </w:t>
      </w:r>
      <w:r w:rsidR="00E336DB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grudnia 202</w:t>
      </w:r>
      <w:r w:rsidR="00E302B6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5</w:t>
      </w:r>
      <w:r w:rsidR="00E336DB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r</w:t>
      </w:r>
      <w:r w:rsidR="0080740D"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359068FA" w14:textId="77777777" w:rsidR="00F253E8" w:rsidRDefault="006E7F9A" w:rsidP="00F253E8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Termin wykonania świadectw charakterystyki energetycznej dla 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pojedynczego zlecenia </w:t>
      </w:r>
      <w:r w:rsidR="00451EC2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wynosi</w:t>
      </w:r>
      <w:r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</w:t>
      </w:r>
      <w:r w:rsidR="001F216A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7</w:t>
      </w:r>
      <w:r w:rsidR="00246F00"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 </w:t>
      </w:r>
      <w:r w:rsidRPr="00C643D8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dni kalendarzowych 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od dnia przekazani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a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zlecenia Wykonawcy</w:t>
      </w:r>
      <w:r w:rsidR="004606B5"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  <w:r w:rsidRPr="00C643D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</w:p>
    <w:p w14:paraId="5BF26144" w14:textId="6F37D557" w:rsidR="006E7F9A" w:rsidRPr="003F55C5" w:rsidRDefault="00F253E8" w:rsidP="003F55C5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 xml:space="preserve">Zamawiający przewiduje wykonanie 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>świadectw charakterystyki energetycznej dla szacunkowej ilości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0206C7">
        <w:rPr>
          <w:rFonts w:ascii="Times New Roman" w:eastAsia="Times New Roman" w:hAnsi="Times New Roman" w:cs="Times New Roman"/>
          <w:color w:val="000000" w:themeColor="text1"/>
          <w:lang w:eastAsia="pl-PL"/>
        </w:rPr>
        <w:t>72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budynków</w:t>
      </w:r>
      <w:r w:rsid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oraz 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szacunkowej ilości </w:t>
      </w:r>
      <w:r w:rsidR="000206C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500 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lokali mieszkalnych/użytkowych</w:t>
      </w:r>
      <w:r w:rsid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. </w:t>
      </w:r>
      <w:r w:rsidRP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>Podane ilości są orientacyjne.</w:t>
      </w:r>
      <w:r w:rsidR="00967C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67CB3" w:rsidRPr="00967CB3">
        <w:rPr>
          <w:rFonts w:ascii="Times New Roman" w:hAnsi="Times New Roman" w:cs="Times New Roman"/>
          <w:bCs/>
        </w:rPr>
        <w:t xml:space="preserve">Zamawiający zastrzega sobie prawo do niewykorzystania pełnego limitu wartościowego zamówienia bez prawa roszczeń z tego tytułu przez Wykonawcę. Minimalny zakres realizacji zamówienia wynosi </w:t>
      </w:r>
      <w:r w:rsidR="00E92C5F">
        <w:rPr>
          <w:rFonts w:ascii="Times New Roman" w:hAnsi="Times New Roman" w:cs="Times New Roman"/>
          <w:bCs/>
        </w:rPr>
        <w:t>35</w:t>
      </w:r>
      <w:r w:rsidR="00967CB3" w:rsidRPr="00967CB3">
        <w:rPr>
          <w:rFonts w:ascii="Times New Roman" w:hAnsi="Times New Roman" w:cs="Times New Roman"/>
          <w:bCs/>
        </w:rPr>
        <w:t>% wartości umowy</w:t>
      </w:r>
      <w:r w:rsidR="006E7F9A" w:rsidRPr="003F55C5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76607EC1" w14:textId="6B8009D4" w:rsidR="0066734B" w:rsidRPr="00F9075F" w:rsidRDefault="0066734B" w:rsidP="0066734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95180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</w:t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przewiduje stosowanie </w:t>
      </w:r>
      <w:r w:rsidRPr="00F9075F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prawa opcji</w:t>
      </w:r>
      <w:r w:rsidRPr="00F9075F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F9075F">
        <w:rPr>
          <w:rStyle w:val="Numerstrony"/>
          <w:rFonts w:ascii="Times New Roman" w:hAnsi="Times New Roman"/>
          <w:b/>
          <w:bCs/>
        </w:rPr>
        <w:t xml:space="preserve">do </w:t>
      </w:r>
      <w:r w:rsidR="00967CB3">
        <w:rPr>
          <w:rStyle w:val="Numerstrony"/>
          <w:rFonts w:ascii="Times New Roman" w:hAnsi="Times New Roman"/>
          <w:b/>
          <w:bCs/>
        </w:rPr>
        <w:t>4</w:t>
      </w:r>
      <w:r w:rsidR="000206C7">
        <w:rPr>
          <w:rStyle w:val="Numerstrony"/>
          <w:rFonts w:ascii="Times New Roman" w:hAnsi="Times New Roman"/>
          <w:b/>
          <w:bCs/>
        </w:rPr>
        <w:t>0</w:t>
      </w:r>
      <w:r w:rsidRPr="00F9075F">
        <w:rPr>
          <w:rStyle w:val="Numerstrony"/>
          <w:rFonts w:ascii="Times New Roman" w:hAnsi="Times New Roman"/>
          <w:b/>
          <w:bCs/>
        </w:rPr>
        <w:t>% wartości</w:t>
      </w:r>
      <w:r w:rsidR="003E3511">
        <w:rPr>
          <w:rStyle w:val="Numerstrony"/>
          <w:rFonts w:ascii="Times New Roman" w:hAnsi="Times New Roman"/>
          <w:b/>
          <w:bCs/>
        </w:rPr>
        <w:t>.</w:t>
      </w:r>
    </w:p>
    <w:p w14:paraId="34CAE52E" w14:textId="0992D23D" w:rsidR="0061176D" w:rsidRPr="0059698F" w:rsidRDefault="006E7F9A" w:rsidP="0061176D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postępowaniu może brać udział Wykonawca, który posiada uprawnienia do wykonywania świadectw charakterystyki energetycznej (zgodnie z art. 17 ustawy </w:t>
      </w:r>
      <w:r w:rsidR="00BC5B20"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F9075F">
        <w:rPr>
          <w:rFonts w:ascii="Times New Roman" w:eastAsia="Times New Roman" w:hAnsi="Times New Roman" w:cs="Times New Roman"/>
          <w:color w:val="000000" w:themeColor="text1"/>
          <w:lang w:eastAsia="pl-PL"/>
        </w:rPr>
        <w:t>o charakterystyce energetycznej budynków (Dz. U. z 2018 r. poz. 1984), oraz posiada polisę ubezpieczeniową lub inny dokument ubezpieczenia zgodnie z Rozporządzeniem Ministra Finansów z dnia 21.04.2015r. w sprawie obowiązkowego ubezpieczenia odpowiedzialności cywilnej osoby uprawnionej do sporządzania świadectw charakterystyki energetycznej (Dz. U. 2015 poz. 607).</w:t>
      </w:r>
    </w:p>
    <w:p w14:paraId="0272A5F1" w14:textId="77777777" w:rsidR="006E7F9A" w:rsidRPr="0061176D" w:rsidRDefault="006E7F9A" w:rsidP="006E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11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</w:p>
    <w:sectPr w:rsidR="006E7F9A" w:rsidRPr="0061176D" w:rsidSect="00B844B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86957" w14:textId="77777777" w:rsidR="009A0B15" w:rsidRDefault="009A0B15" w:rsidP="001F216A">
      <w:pPr>
        <w:spacing w:after="0" w:line="240" w:lineRule="auto"/>
      </w:pPr>
      <w:r>
        <w:separator/>
      </w:r>
    </w:p>
  </w:endnote>
  <w:endnote w:type="continuationSeparator" w:id="0">
    <w:p w14:paraId="6710DDAE" w14:textId="77777777" w:rsidR="009A0B15" w:rsidRDefault="009A0B15" w:rsidP="001F2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B0EE1" w14:textId="77777777" w:rsidR="009A0B15" w:rsidRDefault="009A0B15" w:rsidP="001F216A">
      <w:pPr>
        <w:spacing w:after="0" w:line="240" w:lineRule="auto"/>
      </w:pPr>
      <w:r>
        <w:separator/>
      </w:r>
    </w:p>
  </w:footnote>
  <w:footnote w:type="continuationSeparator" w:id="0">
    <w:p w14:paraId="191AA544" w14:textId="77777777" w:rsidR="009A0B15" w:rsidRDefault="009A0B15" w:rsidP="001F2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671BA"/>
    <w:multiLevelType w:val="hybridMultilevel"/>
    <w:tmpl w:val="D5BC2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91888"/>
    <w:multiLevelType w:val="hybridMultilevel"/>
    <w:tmpl w:val="D2E667E6"/>
    <w:lvl w:ilvl="0" w:tplc="FD789BCA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208405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03D9"/>
    <w:multiLevelType w:val="hybridMultilevel"/>
    <w:tmpl w:val="E2AEBAF8"/>
    <w:lvl w:ilvl="0" w:tplc="8BF0F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000000"/>
        <w:sz w:val="24"/>
        <w:szCs w:val="24"/>
      </w:rPr>
    </w:lvl>
    <w:lvl w:ilvl="1" w:tplc="41582C20">
      <w:start w:val="1"/>
      <w:numFmt w:val="bullet"/>
      <w:lvlText w:val="–"/>
      <w:lvlJc w:val="left"/>
      <w:pPr>
        <w:ind w:left="1099" w:hanging="360"/>
      </w:pPr>
      <w:rPr>
        <w:rFonts w:ascii="Univers" w:hAnsi="Univers" w:hint="default"/>
        <w:i w:val="0"/>
        <w:color w:val="00000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3" w15:restartNumberingAfterBreak="0">
    <w:nsid w:val="367A25D6"/>
    <w:multiLevelType w:val="hybridMultilevel"/>
    <w:tmpl w:val="68FA9F2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385B3673"/>
    <w:multiLevelType w:val="hybridMultilevel"/>
    <w:tmpl w:val="2BFE3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B43C39"/>
    <w:multiLevelType w:val="multilevel"/>
    <w:tmpl w:val="5EFA2390"/>
    <w:lvl w:ilvl="0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trike w:val="0"/>
        <w:dstrike w:val="0"/>
        <w:sz w:val="21"/>
        <w:szCs w:val="21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681"/>
      </w:pPr>
      <w:rPr>
        <w:b w:val="0"/>
      </w:rPr>
    </w:lvl>
    <w:lvl w:ilvl="2">
      <w:start w:val="1"/>
      <w:numFmt w:val="lowerLetter"/>
      <w:lvlText w:val="%3"/>
      <w:lvlJc w:val="left"/>
      <w:pPr>
        <w:tabs>
          <w:tab w:val="num" w:pos="2608"/>
        </w:tabs>
        <w:ind w:left="2608" w:hanging="992"/>
      </w:pPr>
    </w:lvl>
    <w:lvl w:ilvl="3">
      <w:numFmt w:val="decimal"/>
      <w:lvlText w:val=""/>
      <w:lvlJc w:val="left"/>
      <w:pPr>
        <w:tabs>
          <w:tab w:val="num" w:pos="3032"/>
        </w:tabs>
        <w:ind w:left="3032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112"/>
        </w:tabs>
        <w:ind w:left="3740" w:hanging="708"/>
      </w:p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44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1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8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6572" w:hanging="708"/>
      </w:pPr>
    </w:lvl>
  </w:abstractNum>
  <w:abstractNum w:abstractNumId="6" w15:restartNumberingAfterBreak="0">
    <w:nsid w:val="66256BBB"/>
    <w:multiLevelType w:val="hybridMultilevel"/>
    <w:tmpl w:val="929859E8"/>
    <w:lvl w:ilvl="0" w:tplc="7CCAEEA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E40F5"/>
    <w:multiLevelType w:val="hybridMultilevel"/>
    <w:tmpl w:val="6BBA2DD2"/>
    <w:lvl w:ilvl="0" w:tplc="D6C83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33749351">
    <w:abstractNumId w:val="6"/>
  </w:num>
  <w:num w:numId="2" w16cid:durableId="200366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9007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33572">
    <w:abstractNumId w:val="1"/>
  </w:num>
  <w:num w:numId="5" w16cid:durableId="104692514">
    <w:abstractNumId w:val="0"/>
  </w:num>
  <w:num w:numId="6" w16cid:durableId="1615399453">
    <w:abstractNumId w:val="3"/>
  </w:num>
  <w:num w:numId="7" w16cid:durableId="2322807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694150">
    <w:abstractNumId w:val="2"/>
  </w:num>
  <w:num w:numId="9" w16cid:durableId="1887447881">
    <w:abstractNumId w:val="5"/>
  </w:num>
  <w:num w:numId="10" w16cid:durableId="21040604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FB"/>
    <w:rsid w:val="000052BD"/>
    <w:rsid w:val="000206C7"/>
    <w:rsid w:val="00061B02"/>
    <w:rsid w:val="000B52A0"/>
    <w:rsid w:val="000F7992"/>
    <w:rsid w:val="00125BC1"/>
    <w:rsid w:val="00127C76"/>
    <w:rsid w:val="0013023E"/>
    <w:rsid w:val="001470AB"/>
    <w:rsid w:val="0018213B"/>
    <w:rsid w:val="001A5D3D"/>
    <w:rsid w:val="001C61E4"/>
    <w:rsid w:val="001D03C3"/>
    <w:rsid w:val="001D13BA"/>
    <w:rsid w:val="001D2DA8"/>
    <w:rsid w:val="001F216A"/>
    <w:rsid w:val="001F2D09"/>
    <w:rsid w:val="001F64E6"/>
    <w:rsid w:val="00226744"/>
    <w:rsid w:val="00241407"/>
    <w:rsid w:val="00246F00"/>
    <w:rsid w:val="00247447"/>
    <w:rsid w:val="00280B01"/>
    <w:rsid w:val="0028384C"/>
    <w:rsid w:val="002936AF"/>
    <w:rsid w:val="002E16CD"/>
    <w:rsid w:val="00305AA6"/>
    <w:rsid w:val="00327639"/>
    <w:rsid w:val="00380203"/>
    <w:rsid w:val="003A7FBC"/>
    <w:rsid w:val="003D029F"/>
    <w:rsid w:val="003E3511"/>
    <w:rsid w:val="003F1413"/>
    <w:rsid w:val="003F55C5"/>
    <w:rsid w:val="003F5902"/>
    <w:rsid w:val="00413FAA"/>
    <w:rsid w:val="00451EC2"/>
    <w:rsid w:val="004606B5"/>
    <w:rsid w:val="004D7E86"/>
    <w:rsid w:val="004F7243"/>
    <w:rsid w:val="0052074A"/>
    <w:rsid w:val="0052264E"/>
    <w:rsid w:val="00537D62"/>
    <w:rsid w:val="0059698F"/>
    <w:rsid w:val="005A6827"/>
    <w:rsid w:val="005C3B24"/>
    <w:rsid w:val="005D2359"/>
    <w:rsid w:val="005D705D"/>
    <w:rsid w:val="005F04E9"/>
    <w:rsid w:val="0061176D"/>
    <w:rsid w:val="00612BDE"/>
    <w:rsid w:val="006239C6"/>
    <w:rsid w:val="00624EF5"/>
    <w:rsid w:val="0066734B"/>
    <w:rsid w:val="00682348"/>
    <w:rsid w:val="00695003"/>
    <w:rsid w:val="006A2745"/>
    <w:rsid w:val="006A28AA"/>
    <w:rsid w:val="006A33B6"/>
    <w:rsid w:val="006A4907"/>
    <w:rsid w:val="006E7F9A"/>
    <w:rsid w:val="007009CC"/>
    <w:rsid w:val="007418CC"/>
    <w:rsid w:val="0079497F"/>
    <w:rsid w:val="007C1E79"/>
    <w:rsid w:val="007C61FB"/>
    <w:rsid w:val="007E4620"/>
    <w:rsid w:val="0080400C"/>
    <w:rsid w:val="0080740D"/>
    <w:rsid w:val="00835D07"/>
    <w:rsid w:val="00852448"/>
    <w:rsid w:val="008829EC"/>
    <w:rsid w:val="00884146"/>
    <w:rsid w:val="00894813"/>
    <w:rsid w:val="00894CDD"/>
    <w:rsid w:val="0095180C"/>
    <w:rsid w:val="00967CB3"/>
    <w:rsid w:val="00995ECD"/>
    <w:rsid w:val="009A0B15"/>
    <w:rsid w:val="009F4161"/>
    <w:rsid w:val="00A12920"/>
    <w:rsid w:val="00A20333"/>
    <w:rsid w:val="00A33467"/>
    <w:rsid w:val="00A46A4E"/>
    <w:rsid w:val="00A46F1A"/>
    <w:rsid w:val="00A61183"/>
    <w:rsid w:val="00A633E5"/>
    <w:rsid w:val="00A77AD8"/>
    <w:rsid w:val="00A910F0"/>
    <w:rsid w:val="00AA5246"/>
    <w:rsid w:val="00AB0AC7"/>
    <w:rsid w:val="00AB162C"/>
    <w:rsid w:val="00AC0AC6"/>
    <w:rsid w:val="00AD5F4D"/>
    <w:rsid w:val="00B30BDC"/>
    <w:rsid w:val="00B41A7E"/>
    <w:rsid w:val="00B46380"/>
    <w:rsid w:val="00B52F9B"/>
    <w:rsid w:val="00B844BB"/>
    <w:rsid w:val="00BC5B20"/>
    <w:rsid w:val="00C177D0"/>
    <w:rsid w:val="00C20897"/>
    <w:rsid w:val="00C30FAB"/>
    <w:rsid w:val="00C51648"/>
    <w:rsid w:val="00C643D8"/>
    <w:rsid w:val="00CA223B"/>
    <w:rsid w:val="00CB6273"/>
    <w:rsid w:val="00D15068"/>
    <w:rsid w:val="00D44383"/>
    <w:rsid w:val="00D66640"/>
    <w:rsid w:val="00D81E12"/>
    <w:rsid w:val="00D822F2"/>
    <w:rsid w:val="00D823ED"/>
    <w:rsid w:val="00D86E98"/>
    <w:rsid w:val="00DC0E42"/>
    <w:rsid w:val="00DC6665"/>
    <w:rsid w:val="00E302B6"/>
    <w:rsid w:val="00E336DB"/>
    <w:rsid w:val="00E36DED"/>
    <w:rsid w:val="00E37118"/>
    <w:rsid w:val="00E53E8A"/>
    <w:rsid w:val="00E6130C"/>
    <w:rsid w:val="00E92C5F"/>
    <w:rsid w:val="00EF0F03"/>
    <w:rsid w:val="00EF45B3"/>
    <w:rsid w:val="00EF683B"/>
    <w:rsid w:val="00F1459F"/>
    <w:rsid w:val="00F253E8"/>
    <w:rsid w:val="00F34E8B"/>
    <w:rsid w:val="00F42800"/>
    <w:rsid w:val="00F51346"/>
    <w:rsid w:val="00F621CB"/>
    <w:rsid w:val="00F6381A"/>
    <w:rsid w:val="00F67687"/>
    <w:rsid w:val="00F9075F"/>
    <w:rsid w:val="00FE15FF"/>
    <w:rsid w:val="00FF03A9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47CF"/>
  <w15:chartTrackingRefBased/>
  <w15:docId w15:val="{F9A57D8E-0072-44BE-AAAD-374408CF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621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28384C"/>
    <w:pPr>
      <w:ind w:left="720"/>
      <w:contextualSpacing/>
    </w:pPr>
  </w:style>
  <w:style w:type="paragraph" w:styleId="Bezodstpw">
    <w:name w:val="No Spacing"/>
    <w:uiPriority w:val="1"/>
    <w:qFormat/>
    <w:rsid w:val="00682348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rsid w:val="00D822F2"/>
  </w:style>
  <w:style w:type="character" w:customStyle="1" w:styleId="Nagwek3Znak">
    <w:name w:val="Nagłówek 3 Znak"/>
    <w:basedOn w:val="Domylnaczcionkaakapitu"/>
    <w:link w:val="Nagwek3"/>
    <w:uiPriority w:val="9"/>
    <w:rsid w:val="00F621C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621CB"/>
  </w:style>
  <w:style w:type="character" w:customStyle="1" w:styleId="ng-scope">
    <w:name w:val="ng-scope"/>
    <w:basedOn w:val="Domylnaczcionkaakapitu"/>
    <w:rsid w:val="00F621CB"/>
  </w:style>
  <w:style w:type="paragraph" w:customStyle="1" w:styleId="standard">
    <w:name w:val="standard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E7F9A"/>
    <w:rPr>
      <w:color w:val="0000FF"/>
      <w:u w:val="single"/>
    </w:rPr>
  </w:style>
  <w:style w:type="paragraph" w:customStyle="1" w:styleId="default">
    <w:name w:val="default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4">
    <w:name w:val="tytu4"/>
    <w:basedOn w:val="Normalny"/>
    <w:rsid w:val="006E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E7F9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1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1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16A"/>
    <w:rPr>
      <w:vertAlign w:val="superscript"/>
    </w:rPr>
  </w:style>
  <w:style w:type="paragraph" w:styleId="NormalnyWeb">
    <w:name w:val="Normal (Web)"/>
    <w:basedOn w:val="Normalny"/>
    <w:uiPriority w:val="99"/>
    <w:rsid w:val="0066734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qFormat/>
    <w:rsid w:val="006673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Mokrosińska</dc:creator>
  <cp:keywords/>
  <dc:description/>
  <cp:lastModifiedBy>Izabela Strzelczyk</cp:lastModifiedBy>
  <cp:revision>5</cp:revision>
  <cp:lastPrinted>2025-03-27T09:57:00Z</cp:lastPrinted>
  <dcterms:created xsi:type="dcterms:W3CDTF">2025-04-15T13:18:00Z</dcterms:created>
  <dcterms:modified xsi:type="dcterms:W3CDTF">2025-05-12T12:59:00Z</dcterms:modified>
</cp:coreProperties>
</file>