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13F" w:rsidRPr="00FA40D5" w:rsidRDefault="0075413F" w:rsidP="00E10327">
      <w:pPr>
        <w:rPr>
          <w:rFonts w:ascii="Arial" w:hAnsi="Arial" w:cs="Arial"/>
          <w:b/>
          <w:sz w:val="24"/>
          <w:szCs w:val="24"/>
          <w:u w:val="double"/>
        </w:rPr>
      </w:pPr>
      <w:bookmarkStart w:id="0" w:name="_GoBack"/>
      <w:bookmarkEnd w:id="0"/>
    </w:p>
    <w:tbl>
      <w:tblPr>
        <w:tblW w:w="0" w:type="auto"/>
        <w:tblBorders>
          <w:bottom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891"/>
      </w:tblGrid>
      <w:tr w:rsidR="00B50D58" w:rsidRPr="00E10327">
        <w:trPr>
          <w:trHeight w:val="967"/>
        </w:trPr>
        <w:tc>
          <w:tcPr>
            <w:tcW w:w="9891" w:type="dxa"/>
            <w:vAlign w:val="center"/>
          </w:tcPr>
          <w:p w:rsidR="00B067E3" w:rsidRPr="00B067E3" w:rsidRDefault="00B067E3" w:rsidP="00B067E3">
            <w:pPr>
              <w:pStyle w:val="Tytu"/>
              <w:rPr>
                <w:rFonts w:cs="Arial"/>
                <w:b/>
                <w:sz w:val="24"/>
                <w:szCs w:val="24"/>
              </w:rPr>
            </w:pPr>
            <w:r w:rsidRPr="00B067E3">
              <w:rPr>
                <w:rFonts w:cs="Arial"/>
                <w:b/>
                <w:sz w:val="24"/>
                <w:szCs w:val="24"/>
              </w:rPr>
              <w:t>Rejonowy Zarząd Infrastruktury</w:t>
            </w:r>
          </w:p>
          <w:p w:rsidR="00B50D58" w:rsidRPr="00E10327" w:rsidRDefault="00B067E3" w:rsidP="00B067E3">
            <w:pPr>
              <w:jc w:val="center"/>
              <w:rPr>
                <w:rFonts w:ascii="Arial" w:hAnsi="Arial" w:cs="Arial"/>
                <w:b/>
                <w:sz w:val="24"/>
                <w:szCs w:val="24"/>
                <w:u w:val="double"/>
              </w:rPr>
            </w:pPr>
            <w:r w:rsidRPr="00B067E3">
              <w:rPr>
                <w:rFonts w:ascii="Arial" w:hAnsi="Arial" w:cs="Arial"/>
                <w:b/>
                <w:sz w:val="24"/>
                <w:szCs w:val="24"/>
              </w:rPr>
              <w:t>65-043 Zielona Góra, ul. B. Chrobrego 7, tel. 261 648 350 faks 261 648 479</w:t>
            </w:r>
          </w:p>
        </w:tc>
      </w:tr>
    </w:tbl>
    <w:p w:rsidR="0075413F" w:rsidRPr="00E10327" w:rsidRDefault="0075413F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75413F" w:rsidRPr="00E10327" w:rsidRDefault="0075413F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E22DC2" w:rsidRDefault="00354C6B" w:rsidP="00354C6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</w:t>
      </w:r>
      <w:r w:rsidRPr="00354C6B">
        <w:rPr>
          <w:rFonts w:ascii="Arial" w:hAnsi="Arial" w:cs="Arial"/>
          <w:sz w:val="24"/>
          <w:szCs w:val="24"/>
        </w:rPr>
        <w:t>cznik nr 4</w:t>
      </w:r>
    </w:p>
    <w:p w:rsidR="00354C6B" w:rsidRPr="00354C6B" w:rsidRDefault="00354C6B" w:rsidP="00354C6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Sprawa nr 33/E/WEN/2025</w:t>
      </w:r>
    </w:p>
    <w:p w:rsidR="00E22DC2" w:rsidRPr="00354C6B" w:rsidRDefault="00E22DC2" w:rsidP="00E10327">
      <w:pPr>
        <w:rPr>
          <w:rFonts w:ascii="Arial" w:hAnsi="Arial" w:cs="Arial"/>
          <w:sz w:val="24"/>
          <w:szCs w:val="24"/>
        </w:rPr>
      </w:pPr>
    </w:p>
    <w:p w:rsidR="00E22DC2" w:rsidRPr="00E10327" w:rsidRDefault="00E22DC2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E22DC2" w:rsidRPr="00E10327" w:rsidRDefault="00E22DC2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E22DC2" w:rsidRPr="00E10327" w:rsidRDefault="00E22DC2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E22DC2" w:rsidRPr="00E10327" w:rsidRDefault="00E22DC2" w:rsidP="00E10327">
      <w:pPr>
        <w:rPr>
          <w:rFonts w:ascii="Arial" w:hAnsi="Arial" w:cs="Arial"/>
          <w:b/>
          <w:sz w:val="24"/>
          <w:szCs w:val="24"/>
          <w:u w:val="double"/>
        </w:rPr>
      </w:pPr>
    </w:p>
    <w:p w:rsidR="0075413F" w:rsidRPr="00E10327" w:rsidRDefault="0075413F" w:rsidP="00E10327">
      <w:pPr>
        <w:rPr>
          <w:rFonts w:ascii="Arial" w:hAnsi="Arial" w:cs="Arial"/>
          <w:b/>
          <w:sz w:val="56"/>
          <w:szCs w:val="56"/>
          <w:u w:val="double"/>
        </w:rPr>
      </w:pPr>
    </w:p>
    <w:p w:rsidR="005A03C0" w:rsidRPr="00B067E3" w:rsidRDefault="005A03C0" w:rsidP="00E10327">
      <w:pPr>
        <w:jc w:val="center"/>
        <w:rPr>
          <w:rFonts w:ascii="Arial" w:hAnsi="Arial" w:cs="Arial"/>
          <w:b/>
          <w:sz w:val="44"/>
          <w:szCs w:val="56"/>
        </w:rPr>
      </w:pPr>
      <w:r w:rsidRPr="00B067E3">
        <w:rPr>
          <w:rFonts w:ascii="Arial" w:hAnsi="Arial" w:cs="Arial"/>
          <w:b/>
          <w:sz w:val="44"/>
          <w:szCs w:val="56"/>
        </w:rPr>
        <w:t xml:space="preserve">SZCZEGÓŁOWY </w:t>
      </w:r>
    </w:p>
    <w:p w:rsidR="0075413F" w:rsidRPr="00B067E3" w:rsidRDefault="00E22DC2" w:rsidP="00E10327">
      <w:pPr>
        <w:jc w:val="center"/>
        <w:rPr>
          <w:rFonts w:ascii="Arial" w:hAnsi="Arial" w:cs="Arial"/>
          <w:sz w:val="44"/>
          <w:szCs w:val="56"/>
        </w:rPr>
      </w:pPr>
      <w:r w:rsidRPr="00B067E3">
        <w:rPr>
          <w:rFonts w:ascii="Arial" w:hAnsi="Arial" w:cs="Arial"/>
          <w:b/>
          <w:sz w:val="44"/>
          <w:szCs w:val="56"/>
        </w:rPr>
        <w:t>OPIS PRZEDMIOTU ZAMÓWIENIA</w:t>
      </w:r>
    </w:p>
    <w:p w:rsidR="00835925" w:rsidRDefault="00835925" w:rsidP="00E10327">
      <w:pPr>
        <w:spacing w:before="840" w:line="360" w:lineRule="auto"/>
        <w:rPr>
          <w:rFonts w:ascii="Arial" w:hAnsi="Arial" w:cs="Arial"/>
          <w:b/>
          <w:spacing w:val="1"/>
          <w:sz w:val="40"/>
          <w:szCs w:val="40"/>
        </w:rPr>
      </w:pPr>
    </w:p>
    <w:p w:rsidR="0013661B" w:rsidRPr="00E10327" w:rsidRDefault="0013661B" w:rsidP="00E10327">
      <w:pPr>
        <w:spacing w:before="840" w:line="360" w:lineRule="auto"/>
        <w:rPr>
          <w:rFonts w:ascii="Arial" w:hAnsi="Arial" w:cs="Arial"/>
          <w:b/>
          <w:spacing w:val="1"/>
          <w:sz w:val="40"/>
          <w:szCs w:val="40"/>
        </w:rPr>
      </w:pPr>
    </w:p>
    <w:p w:rsidR="00B067E3" w:rsidRDefault="00545441" w:rsidP="0030414C">
      <w:pPr>
        <w:pStyle w:val="WW-Tekstpodstawowywcity3"/>
        <w:tabs>
          <w:tab w:val="center" w:pos="5605"/>
          <w:tab w:val="right" w:pos="10141"/>
        </w:tabs>
        <w:spacing w:before="0"/>
        <w:ind w:left="0"/>
        <w:jc w:val="center"/>
        <w:rPr>
          <w:rFonts w:ascii="Arial" w:hAnsi="Arial" w:cs="Arial"/>
          <w:b/>
          <w:szCs w:val="36"/>
        </w:rPr>
      </w:pPr>
      <w:r w:rsidRPr="00B067E3">
        <w:rPr>
          <w:rFonts w:ascii="Arial" w:hAnsi="Arial" w:cs="Arial"/>
          <w:b/>
          <w:szCs w:val="36"/>
        </w:rPr>
        <w:t xml:space="preserve">Wykonanie </w:t>
      </w:r>
      <w:r w:rsidR="0044790F">
        <w:rPr>
          <w:rFonts w:ascii="Arial" w:hAnsi="Arial" w:cs="Arial"/>
          <w:b/>
          <w:szCs w:val="36"/>
        </w:rPr>
        <w:t>zgłoszeń</w:t>
      </w:r>
      <w:r w:rsidR="009E732A">
        <w:rPr>
          <w:rFonts w:ascii="Arial" w:hAnsi="Arial" w:cs="Arial"/>
          <w:b/>
          <w:szCs w:val="36"/>
        </w:rPr>
        <w:t xml:space="preserve"> </w:t>
      </w:r>
      <w:r w:rsidR="003C6DD3" w:rsidRPr="00B067E3">
        <w:rPr>
          <w:rFonts w:ascii="Arial" w:hAnsi="Arial" w:cs="Arial"/>
          <w:b/>
          <w:szCs w:val="36"/>
        </w:rPr>
        <w:t xml:space="preserve">na wprowadzanie gazów                                 </w:t>
      </w:r>
    </w:p>
    <w:p w:rsidR="00112A2B" w:rsidRPr="00B067E3" w:rsidRDefault="003C6DD3" w:rsidP="0030414C">
      <w:pPr>
        <w:pStyle w:val="WW-Tekstpodstawowywcity3"/>
        <w:tabs>
          <w:tab w:val="center" w:pos="5605"/>
          <w:tab w:val="right" w:pos="10141"/>
        </w:tabs>
        <w:spacing w:before="0"/>
        <w:ind w:left="0"/>
        <w:jc w:val="center"/>
        <w:rPr>
          <w:rFonts w:ascii="Arial" w:hAnsi="Arial" w:cs="Arial"/>
          <w:b/>
          <w:sz w:val="20"/>
          <w:szCs w:val="24"/>
          <w:u w:val="single"/>
        </w:rPr>
      </w:pPr>
      <w:r w:rsidRPr="00B067E3">
        <w:rPr>
          <w:rFonts w:ascii="Arial" w:hAnsi="Arial" w:cs="Arial"/>
          <w:b/>
          <w:szCs w:val="36"/>
        </w:rPr>
        <w:t>lub pyłów do powierza</w:t>
      </w:r>
      <w:r w:rsidR="0013661B" w:rsidRPr="00B067E3">
        <w:rPr>
          <w:rFonts w:ascii="Arial" w:hAnsi="Arial" w:cs="Arial"/>
          <w:b/>
          <w:szCs w:val="36"/>
        </w:rPr>
        <w:t xml:space="preserve"> z instalacji </w:t>
      </w:r>
    </w:p>
    <w:p w:rsidR="0075413F" w:rsidRPr="00B067E3" w:rsidRDefault="00B067E3" w:rsidP="00E10327">
      <w:pPr>
        <w:spacing w:line="360" w:lineRule="auto"/>
        <w:jc w:val="center"/>
        <w:rPr>
          <w:rFonts w:ascii="Arial" w:hAnsi="Arial" w:cs="Arial"/>
          <w:sz w:val="22"/>
          <w:szCs w:val="24"/>
        </w:rPr>
      </w:pPr>
      <w:r w:rsidRPr="00B067E3">
        <w:rPr>
          <w:rFonts w:ascii="Arial" w:hAnsi="Arial" w:cs="Arial"/>
          <w:sz w:val="22"/>
          <w:szCs w:val="24"/>
        </w:rPr>
        <w:t>(przedmiot zamówienia)</w:t>
      </w:r>
    </w:p>
    <w:p w:rsidR="00FE29F4" w:rsidRPr="00E10327" w:rsidRDefault="00FE29F4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75413F" w:rsidRPr="00E10327" w:rsidRDefault="0075413F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B50D58" w:rsidRPr="00E10327" w:rsidRDefault="00B50D58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B50D58" w:rsidRPr="00E10327" w:rsidRDefault="00B50D58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B50D58" w:rsidRPr="00E10327" w:rsidRDefault="00B50D58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B50D58" w:rsidRPr="00E10327" w:rsidRDefault="00B50D58" w:rsidP="007F0AE0">
      <w:pPr>
        <w:tabs>
          <w:tab w:val="left" w:leader="dot" w:pos="4402"/>
        </w:tabs>
        <w:spacing w:before="264"/>
        <w:ind w:left="567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8C073A" w:rsidRPr="00E10327" w:rsidRDefault="008C073A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13661B" w:rsidRDefault="0013661B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30414C" w:rsidRDefault="0030414C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B067E3" w:rsidRPr="00E10327" w:rsidRDefault="00B067E3" w:rsidP="00E10327">
      <w:pPr>
        <w:tabs>
          <w:tab w:val="left" w:leader="dot" w:pos="4402"/>
        </w:tabs>
        <w:spacing w:before="264"/>
        <w:rPr>
          <w:rFonts w:ascii="Arial" w:hAnsi="Arial" w:cs="Arial"/>
          <w:color w:val="FF0000"/>
          <w:spacing w:val="-7"/>
          <w:sz w:val="24"/>
          <w:szCs w:val="24"/>
        </w:rPr>
      </w:pPr>
    </w:p>
    <w:p w:rsidR="003D4598" w:rsidRPr="00E10327" w:rsidRDefault="003D4598" w:rsidP="00E10327">
      <w:pPr>
        <w:tabs>
          <w:tab w:val="left" w:leader="dot" w:pos="4402"/>
        </w:tabs>
        <w:rPr>
          <w:rFonts w:ascii="Arial" w:hAnsi="Arial" w:cs="Arial"/>
          <w:color w:val="FF0000"/>
          <w:spacing w:val="-7"/>
          <w:sz w:val="24"/>
          <w:szCs w:val="24"/>
        </w:rPr>
      </w:pPr>
    </w:p>
    <w:p w:rsidR="002A3BD1" w:rsidRPr="00D12DFF" w:rsidRDefault="002A3BD1" w:rsidP="00D12DFF">
      <w:pPr>
        <w:numPr>
          <w:ilvl w:val="0"/>
          <w:numId w:val="2"/>
        </w:numPr>
        <w:tabs>
          <w:tab w:val="left" w:pos="426"/>
        </w:tabs>
        <w:spacing w:line="288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D12DFF">
        <w:rPr>
          <w:rFonts w:ascii="Arial" w:hAnsi="Arial" w:cs="Arial"/>
          <w:b/>
          <w:sz w:val="24"/>
          <w:szCs w:val="24"/>
        </w:rPr>
        <w:t>Przedmiot zamówienia.</w:t>
      </w:r>
    </w:p>
    <w:p w:rsidR="0030414C" w:rsidRPr="00D12DFF" w:rsidRDefault="002A3BD1" w:rsidP="00D12DFF">
      <w:pPr>
        <w:spacing w:line="288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b/>
          <w:sz w:val="24"/>
          <w:szCs w:val="24"/>
        </w:rPr>
        <w:tab/>
      </w:r>
      <w:r w:rsidR="0030414C" w:rsidRPr="00D12DFF">
        <w:rPr>
          <w:rFonts w:ascii="Arial" w:hAnsi="Arial" w:cs="Arial"/>
          <w:sz w:val="24"/>
          <w:szCs w:val="24"/>
        </w:rPr>
        <w:t xml:space="preserve">Wykonanie </w:t>
      </w:r>
      <w:r w:rsidR="0044790F" w:rsidRPr="00D12DFF">
        <w:rPr>
          <w:rFonts w:ascii="Arial" w:hAnsi="Arial" w:cs="Arial"/>
          <w:sz w:val="24"/>
          <w:szCs w:val="24"/>
        </w:rPr>
        <w:t>zgłoszeń</w:t>
      </w:r>
      <w:r w:rsidR="0030414C" w:rsidRPr="00D12DFF">
        <w:rPr>
          <w:rFonts w:ascii="Arial" w:hAnsi="Arial" w:cs="Arial"/>
          <w:sz w:val="24"/>
          <w:szCs w:val="24"/>
        </w:rPr>
        <w:t xml:space="preserve"> na wprowadzanie gazów lub pyłów do powietrza z instalacji:</w:t>
      </w:r>
    </w:p>
    <w:p w:rsidR="0030414C" w:rsidRPr="00D12DFF" w:rsidRDefault="00EF377D" w:rsidP="00D12DFF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9932F1" w:rsidRPr="00D12DFF">
        <w:rPr>
          <w:rFonts w:ascii="Arial" w:hAnsi="Arial" w:cs="Arial"/>
          <w:sz w:val="24"/>
          <w:szCs w:val="24"/>
        </w:rPr>
        <w:t xml:space="preserve">kotłowni nr </w:t>
      </w:r>
      <w:r w:rsidR="00C64B39" w:rsidRPr="00D12DF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i 4 </w:t>
      </w:r>
      <w:r w:rsidR="00557876" w:rsidRPr="00D12DFF">
        <w:rPr>
          <w:rFonts w:ascii="Arial" w:hAnsi="Arial" w:cs="Arial"/>
          <w:sz w:val="24"/>
          <w:szCs w:val="24"/>
        </w:rPr>
        <w:t>zlokalizowan</w:t>
      </w:r>
      <w:r>
        <w:rPr>
          <w:rFonts w:ascii="Arial" w:hAnsi="Arial" w:cs="Arial"/>
          <w:sz w:val="24"/>
          <w:szCs w:val="24"/>
        </w:rPr>
        <w:t>ych</w:t>
      </w:r>
      <w:r w:rsidR="00EC233D" w:rsidRPr="00D12DFF">
        <w:rPr>
          <w:rFonts w:ascii="Arial" w:hAnsi="Arial" w:cs="Arial"/>
          <w:sz w:val="24"/>
          <w:szCs w:val="24"/>
        </w:rPr>
        <w:t xml:space="preserve"> na terenie </w:t>
      </w:r>
      <w:r w:rsidR="009932F1" w:rsidRPr="00D12DFF">
        <w:rPr>
          <w:rFonts w:ascii="Arial" w:hAnsi="Arial" w:cs="Arial"/>
          <w:sz w:val="24"/>
          <w:szCs w:val="24"/>
        </w:rPr>
        <w:t xml:space="preserve">Jednostki Wojskowej w </w:t>
      </w:r>
      <w:r w:rsidR="00C64B39" w:rsidRPr="00D12DFF">
        <w:rPr>
          <w:rFonts w:ascii="Arial" w:hAnsi="Arial" w:cs="Arial"/>
          <w:sz w:val="24"/>
          <w:szCs w:val="24"/>
        </w:rPr>
        <w:t>Czerwieńsku;</w:t>
      </w:r>
    </w:p>
    <w:p w:rsidR="009932F1" w:rsidRPr="00D12DFF" w:rsidRDefault="00EF377D" w:rsidP="00D12DFF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557876" w:rsidRPr="00D12DFF">
        <w:rPr>
          <w:rFonts w:ascii="Arial" w:hAnsi="Arial" w:cs="Arial"/>
          <w:sz w:val="24"/>
          <w:szCs w:val="24"/>
        </w:rPr>
        <w:t xml:space="preserve">kotłowni </w:t>
      </w:r>
      <w:r w:rsidRPr="00D12DFF">
        <w:rPr>
          <w:rFonts w:ascii="Arial" w:hAnsi="Arial" w:cs="Arial"/>
          <w:sz w:val="24"/>
          <w:szCs w:val="24"/>
        </w:rPr>
        <w:t>zlokalizowan</w:t>
      </w:r>
      <w:r>
        <w:rPr>
          <w:rFonts w:ascii="Arial" w:hAnsi="Arial" w:cs="Arial"/>
          <w:sz w:val="24"/>
          <w:szCs w:val="24"/>
        </w:rPr>
        <w:t>ych</w:t>
      </w:r>
      <w:r w:rsidRPr="00D12D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="009E732A" w:rsidRPr="00D12DFF">
        <w:rPr>
          <w:rFonts w:ascii="Arial" w:hAnsi="Arial" w:cs="Arial"/>
          <w:sz w:val="24"/>
          <w:szCs w:val="24"/>
        </w:rPr>
        <w:t>bud.nr 63</w:t>
      </w:r>
      <w:r w:rsidR="00B777C9" w:rsidRPr="00D12D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Pr="00D12DFF">
        <w:rPr>
          <w:rFonts w:ascii="Arial" w:hAnsi="Arial" w:cs="Arial"/>
          <w:sz w:val="24"/>
          <w:szCs w:val="24"/>
        </w:rPr>
        <w:t xml:space="preserve">bud. nr 58 (hala W-10) </w:t>
      </w:r>
      <w:r w:rsidR="00EC233D" w:rsidRPr="00D12DFF">
        <w:rPr>
          <w:rFonts w:ascii="Arial" w:hAnsi="Arial" w:cs="Arial"/>
          <w:sz w:val="24"/>
          <w:szCs w:val="24"/>
        </w:rPr>
        <w:t xml:space="preserve">na terenie </w:t>
      </w:r>
      <w:r w:rsidR="009932F1" w:rsidRPr="00D12DFF">
        <w:rPr>
          <w:rFonts w:ascii="Arial" w:hAnsi="Arial" w:cs="Arial"/>
          <w:sz w:val="24"/>
          <w:szCs w:val="24"/>
        </w:rPr>
        <w:t xml:space="preserve">Jednostki Wojskowej w </w:t>
      </w:r>
      <w:r w:rsidR="00C64B39" w:rsidRPr="00D12DFF">
        <w:rPr>
          <w:rFonts w:ascii="Arial" w:hAnsi="Arial" w:cs="Arial"/>
          <w:sz w:val="24"/>
          <w:szCs w:val="24"/>
        </w:rPr>
        <w:t>Krośnie Odrzańskim</w:t>
      </w:r>
    </w:p>
    <w:p w:rsidR="002A3BD1" w:rsidRPr="00D12DFF" w:rsidRDefault="002A3BD1" w:rsidP="00D12DFF">
      <w:pPr>
        <w:tabs>
          <w:tab w:val="num" w:pos="709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5541D5" w:rsidRPr="00D12DFF" w:rsidRDefault="008C073A" w:rsidP="00CE1EB2">
      <w:pPr>
        <w:numPr>
          <w:ilvl w:val="0"/>
          <w:numId w:val="5"/>
        </w:numPr>
        <w:spacing w:after="120" w:line="288" w:lineRule="auto"/>
        <w:ind w:left="1423" w:hanging="998"/>
        <w:jc w:val="both"/>
        <w:rPr>
          <w:rFonts w:ascii="Arial" w:hAnsi="Arial" w:cs="Arial"/>
          <w:b/>
          <w:sz w:val="24"/>
          <w:szCs w:val="24"/>
        </w:rPr>
      </w:pPr>
      <w:r w:rsidRPr="00D12DFF">
        <w:rPr>
          <w:rFonts w:ascii="Arial" w:hAnsi="Arial" w:cs="Arial"/>
          <w:b/>
          <w:sz w:val="24"/>
          <w:szCs w:val="24"/>
        </w:rPr>
        <w:t>Szczegółowy opis przedmiotu zamówienia:</w:t>
      </w:r>
    </w:p>
    <w:p w:rsidR="006A588F" w:rsidRPr="00D12DFF" w:rsidRDefault="007B141C" w:rsidP="00CE1EB2">
      <w:pPr>
        <w:numPr>
          <w:ilvl w:val="0"/>
          <w:numId w:val="8"/>
        </w:numPr>
        <w:spacing w:after="120" w:line="288" w:lineRule="auto"/>
        <w:ind w:left="993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  <w:u w:val="single"/>
        </w:rPr>
        <w:t xml:space="preserve">KOTŁOWNIA NR </w:t>
      </w:r>
      <w:r w:rsidR="00C64B39" w:rsidRPr="00D12DFF">
        <w:rPr>
          <w:rFonts w:ascii="Arial" w:hAnsi="Arial" w:cs="Arial"/>
          <w:b/>
          <w:sz w:val="24"/>
          <w:szCs w:val="24"/>
          <w:u w:val="single"/>
        </w:rPr>
        <w:t>3</w:t>
      </w:r>
      <w:r w:rsidRPr="00D12DFF">
        <w:rPr>
          <w:rFonts w:ascii="Arial" w:hAnsi="Arial" w:cs="Arial"/>
          <w:b/>
          <w:sz w:val="24"/>
          <w:szCs w:val="24"/>
          <w:u w:val="single"/>
        </w:rPr>
        <w:t xml:space="preserve"> – JW</w:t>
      </w:r>
      <w:r w:rsidR="00C64B39" w:rsidRPr="00D12DFF">
        <w:rPr>
          <w:rFonts w:ascii="Arial" w:hAnsi="Arial" w:cs="Arial"/>
          <w:b/>
          <w:sz w:val="24"/>
          <w:szCs w:val="24"/>
          <w:u w:val="single"/>
        </w:rPr>
        <w:t xml:space="preserve"> 1517 CZERWIEŃSK</w:t>
      </w:r>
    </w:p>
    <w:p w:rsidR="006A588F" w:rsidRPr="00D12DFF" w:rsidRDefault="006A588F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Oznaczenie prowadzącego instalacje: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Rejonowy Zarząd Infrastruktury w Zielonej Górze,</w:t>
      </w:r>
      <w:r w:rsid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ul. Bolesława Chrobrego 7, 65-043 Zielona Góra.</w:t>
      </w:r>
    </w:p>
    <w:p w:rsidR="00C64B39" w:rsidRPr="00D12DFF" w:rsidRDefault="00C64B39" w:rsidP="00D12DFF">
      <w:pPr>
        <w:spacing w:line="288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Administrator: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45 Wojskowy Oddział Gospodarczy Wędrzyn, 69-211 Wędrzyn</w:t>
      </w:r>
    </w:p>
    <w:p w:rsidR="006A588F" w:rsidRPr="00D12DFF" w:rsidRDefault="006A588F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Użytkownik: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64B39" w:rsidRPr="00D12DFF">
        <w:rPr>
          <w:rFonts w:ascii="Arial" w:eastAsia="Calibri" w:hAnsi="Arial" w:cs="Arial"/>
          <w:sz w:val="24"/>
          <w:szCs w:val="24"/>
          <w:lang w:eastAsia="en-US"/>
        </w:rPr>
        <w:t>J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>ednostka Wojskowa  1517, ul. Składowa 10</w:t>
      </w:r>
      <w:r w:rsidR="00C64B39" w:rsidRPr="00D12DFF">
        <w:rPr>
          <w:rFonts w:ascii="Arial" w:eastAsia="Calibri" w:hAnsi="Arial" w:cs="Arial"/>
          <w:sz w:val="24"/>
          <w:szCs w:val="24"/>
          <w:lang w:eastAsia="en-US"/>
        </w:rPr>
        <w:t>66-016 Czerwieńsk</w:t>
      </w:r>
    </w:p>
    <w:p w:rsidR="006A588F" w:rsidRPr="00D12DFF" w:rsidRDefault="006A588F" w:rsidP="00D12DFF">
      <w:pPr>
        <w:pStyle w:val="Akapitzlist"/>
        <w:suppressAutoHyphens/>
        <w:spacing w:line="288" w:lineRule="auto"/>
        <w:ind w:left="425" w:firstLine="28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Informacja o tytule prawnym do instalacji:</w:t>
      </w:r>
    </w:p>
    <w:p w:rsidR="006A588F" w:rsidRPr="00D12DFF" w:rsidRDefault="006A588F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Właścicielem instalacji jest Skarb Państwa, zarządcą Rejonowy Zarząd Infrastruktury </w:t>
      </w:r>
      <w:r w:rsidR="00CE2728">
        <w:rPr>
          <w:rFonts w:ascii="Arial" w:eastAsia="Calibri" w:hAnsi="Arial" w:cs="Arial"/>
          <w:sz w:val="24"/>
          <w:szCs w:val="24"/>
          <w:lang w:eastAsia="en-US"/>
        </w:rPr>
        <w:br/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w Zielonej Górze przy ul. Bolesława Chrobrego 7, 65-043 Zielona Góra</w:t>
      </w:r>
    </w:p>
    <w:p w:rsidR="006A588F" w:rsidRPr="00D12DFF" w:rsidRDefault="006A588F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Lokalizacja i adres zakładu: 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>Jednostka Wojskowa</w:t>
      </w:r>
      <w:r w:rsidR="00B777C9" w:rsidRPr="00D12DFF">
        <w:rPr>
          <w:rFonts w:ascii="Arial" w:eastAsia="Calibri" w:hAnsi="Arial" w:cs="Arial"/>
          <w:sz w:val="24"/>
          <w:szCs w:val="24"/>
          <w:lang w:eastAsia="en-US"/>
        </w:rPr>
        <w:t xml:space="preserve"> nr 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>1517, ul. Składowa 10</w:t>
      </w:r>
      <w:r w:rsidR="009E732A" w:rsidRPr="00D12DFF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>66-016 Czerwieńsk</w:t>
      </w:r>
      <w:r w:rsidR="009E732A" w:rsidRPr="00D12DFF">
        <w:rPr>
          <w:rFonts w:ascii="Arial" w:eastAsia="Calibri" w:hAnsi="Arial" w:cs="Arial"/>
          <w:sz w:val="24"/>
          <w:szCs w:val="24"/>
          <w:lang w:eastAsia="en-US"/>
        </w:rPr>
        <w:t>,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nieruchomość o nr ewidencyjnym  </w:t>
      </w:r>
      <w:r w:rsidR="008F4F62" w:rsidRPr="00D12DFF">
        <w:rPr>
          <w:rFonts w:ascii="Arial" w:eastAsia="Calibri" w:hAnsi="Arial" w:cs="Arial"/>
          <w:sz w:val="24"/>
          <w:szCs w:val="24"/>
          <w:lang w:eastAsia="en-US"/>
        </w:rPr>
        <w:t>818.</w:t>
      </w:r>
    </w:p>
    <w:p w:rsidR="006C54BC" w:rsidRPr="00D12DFF" w:rsidRDefault="00483E0F" w:rsidP="00D12DFF">
      <w:pPr>
        <w:pStyle w:val="Akapitzlist"/>
        <w:suppressAutoHyphens/>
        <w:spacing w:line="288" w:lineRule="auto"/>
        <w:ind w:left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 kotłowni zainstalowane są </w:t>
      </w:r>
      <w:r w:rsidR="00962D30" w:rsidRPr="00D12DFF">
        <w:rPr>
          <w:rFonts w:ascii="Arial" w:eastAsia="Calibri" w:hAnsi="Arial" w:cs="Arial"/>
          <w:sz w:val="24"/>
          <w:szCs w:val="24"/>
          <w:lang w:eastAsia="en-US"/>
        </w:rPr>
        <w:t xml:space="preserve">3 kotły wodne typu Buderus – Logano Plus SB 745-1000  mocy cieplnej 1,0 MW każdy. </w:t>
      </w:r>
      <w:r w:rsidR="006C54BC" w:rsidRPr="00D12DFF">
        <w:rPr>
          <w:rFonts w:ascii="Arial" w:eastAsia="Calibri" w:hAnsi="Arial" w:cs="Arial"/>
          <w:sz w:val="24"/>
          <w:szCs w:val="24"/>
          <w:lang w:eastAsia="en-US"/>
        </w:rPr>
        <w:t xml:space="preserve">Paliwem spalanym w kotłowni jest </w:t>
      </w:r>
      <w:r w:rsidR="00714D94" w:rsidRPr="00D12DFF">
        <w:rPr>
          <w:rFonts w:ascii="Arial" w:eastAsia="Calibri" w:hAnsi="Arial" w:cs="Arial"/>
          <w:sz w:val="24"/>
          <w:szCs w:val="24"/>
          <w:lang w:eastAsia="en-US"/>
        </w:rPr>
        <w:t>gaz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 xml:space="preserve"> ziemny</w:t>
      </w:r>
      <w:r w:rsidR="00714D94"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E2728">
        <w:rPr>
          <w:rFonts w:ascii="Arial" w:eastAsia="Calibri" w:hAnsi="Arial" w:cs="Arial"/>
          <w:sz w:val="24"/>
          <w:szCs w:val="24"/>
          <w:lang w:eastAsia="en-US"/>
        </w:rPr>
        <w:br/>
      </w:r>
      <w:r w:rsidR="006C54BC" w:rsidRPr="00D12DFF">
        <w:rPr>
          <w:rFonts w:ascii="Arial" w:eastAsia="Calibri" w:hAnsi="Arial" w:cs="Arial"/>
          <w:sz w:val="24"/>
          <w:szCs w:val="24"/>
          <w:lang w:eastAsia="en-US"/>
        </w:rPr>
        <w:t>o następujących parametrach:</w:t>
      </w:r>
    </w:p>
    <w:p w:rsidR="006C54BC" w:rsidRPr="00D12DFF" w:rsidRDefault="006C54BC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zawartość siarki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 xml:space="preserve"> -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>40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%</w:t>
      </w:r>
    </w:p>
    <w:p w:rsidR="006C54BC" w:rsidRPr="00D12DFF" w:rsidRDefault="006C54BC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wartość opałowa 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 xml:space="preserve">- 40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>MJ/m</w:t>
      </w:r>
      <w:r w:rsidR="00511F25" w:rsidRPr="00D12DFF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3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C233D" w:rsidRPr="00D12DFF" w:rsidRDefault="005232EC" w:rsidP="00D12DFF">
      <w:pPr>
        <w:pStyle w:val="Akapitzlist"/>
        <w:suppressAutoHyphens/>
        <w:spacing w:line="288" w:lineRule="auto"/>
        <w:ind w:left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Roczne zapotrzebowanie na paliwo wynosi </w:t>
      </w:r>
      <w:r w:rsidR="00BA3806" w:rsidRPr="00D12DFF">
        <w:rPr>
          <w:rFonts w:ascii="Arial" w:eastAsia="Calibri" w:hAnsi="Arial" w:cs="Arial"/>
          <w:sz w:val="24"/>
          <w:szCs w:val="24"/>
          <w:lang w:eastAsia="en-US"/>
        </w:rPr>
        <w:t xml:space="preserve">810.000,00 m3/rok . </w:t>
      </w:r>
      <w:r w:rsidR="006C54BC" w:rsidRPr="00D12DFF">
        <w:rPr>
          <w:rFonts w:ascii="Arial" w:eastAsia="Calibri" w:hAnsi="Arial" w:cs="Arial"/>
          <w:sz w:val="24"/>
          <w:szCs w:val="24"/>
          <w:lang w:eastAsia="en-US"/>
        </w:rPr>
        <w:t xml:space="preserve">Emisja zanieczyszczeń odbywa się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3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 xml:space="preserve"> emitorami –</w:t>
      </w:r>
      <w:r w:rsidR="0063277B" w:rsidRPr="00D12DFF">
        <w:rPr>
          <w:rFonts w:ascii="Arial" w:eastAsia="Calibri" w:hAnsi="Arial" w:cs="Arial"/>
          <w:sz w:val="24"/>
          <w:szCs w:val="24"/>
          <w:lang w:eastAsia="en-US"/>
        </w:rPr>
        <w:t xml:space="preserve">wysokość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5,5</w:t>
      </w:r>
      <w:r w:rsidR="0063277B" w:rsidRPr="00D12DFF">
        <w:rPr>
          <w:rFonts w:ascii="Arial" w:eastAsia="Calibri" w:hAnsi="Arial" w:cs="Arial"/>
          <w:sz w:val="24"/>
          <w:szCs w:val="24"/>
          <w:lang w:eastAsia="en-US"/>
        </w:rPr>
        <w:t xml:space="preserve"> m</w:t>
      </w:r>
      <w:r w:rsidR="00557876" w:rsidRPr="00D12DFF">
        <w:rPr>
          <w:rFonts w:ascii="Arial" w:eastAsia="Calibri" w:hAnsi="Arial" w:cs="Arial"/>
          <w:sz w:val="24"/>
          <w:szCs w:val="24"/>
          <w:lang w:eastAsia="en-US"/>
        </w:rPr>
        <w:t xml:space="preserve"> każdy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>, przekrój</w:t>
      </w:r>
      <w:r w:rsidR="006C54BC"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83E0F" w:rsidRPr="00D12DFF">
        <w:rPr>
          <w:rFonts w:ascii="Arial" w:eastAsia="Calibri" w:hAnsi="Arial" w:cs="Arial"/>
          <w:sz w:val="24"/>
          <w:szCs w:val="24"/>
          <w:lang w:eastAsia="en-US"/>
        </w:rPr>
        <w:t xml:space="preserve">fi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400</w:t>
      </w:r>
      <w:r w:rsidR="00483E0F" w:rsidRPr="00D12DFF">
        <w:rPr>
          <w:rFonts w:ascii="Arial" w:eastAsia="Calibri" w:hAnsi="Arial" w:cs="Arial"/>
          <w:sz w:val="24"/>
          <w:szCs w:val="24"/>
          <w:lang w:eastAsia="en-US"/>
        </w:rPr>
        <w:t xml:space="preserve"> mm 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>każdy,</w:t>
      </w:r>
      <w:r w:rsidR="006C54BC" w:rsidRPr="00D12DFF">
        <w:rPr>
          <w:rFonts w:ascii="Arial" w:eastAsia="Calibri" w:hAnsi="Arial" w:cs="Arial"/>
          <w:sz w:val="24"/>
          <w:szCs w:val="24"/>
          <w:lang w:eastAsia="en-US"/>
        </w:rPr>
        <w:t xml:space="preserve"> czas pracy </w:t>
      </w:r>
      <w:r w:rsidR="00511F25" w:rsidRPr="00D12DFF">
        <w:rPr>
          <w:rFonts w:ascii="Arial" w:eastAsia="Calibri" w:hAnsi="Arial" w:cs="Arial"/>
          <w:sz w:val="24"/>
          <w:szCs w:val="24"/>
          <w:lang w:eastAsia="en-US"/>
        </w:rPr>
        <w:t>365 dni</w:t>
      </w:r>
      <w:r w:rsidR="00483E0F" w:rsidRPr="00D12DFF">
        <w:rPr>
          <w:rFonts w:ascii="Arial" w:eastAsia="Calibri" w:hAnsi="Arial" w:cs="Arial"/>
          <w:sz w:val="24"/>
          <w:szCs w:val="24"/>
          <w:lang w:eastAsia="en-US"/>
        </w:rPr>
        <w:t>/rok (całoroczna)</w:t>
      </w:r>
    </w:p>
    <w:p w:rsidR="00C64B39" w:rsidRPr="00D12DFF" w:rsidRDefault="00C64B39" w:rsidP="00D12DFF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BA3806" w:rsidRPr="00D12DFF" w:rsidRDefault="00BA3806" w:rsidP="00CE1EB2">
      <w:pPr>
        <w:numPr>
          <w:ilvl w:val="0"/>
          <w:numId w:val="8"/>
        </w:numPr>
        <w:spacing w:after="120" w:line="288" w:lineRule="auto"/>
        <w:ind w:left="993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  <w:u w:val="single"/>
        </w:rPr>
        <w:t>KOTŁOWNIA NR 4 – JW 1517 CZERWIEŃSK</w:t>
      </w:r>
    </w:p>
    <w:p w:rsidR="00BA3806" w:rsidRPr="00D12DFF" w:rsidRDefault="00BA3806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Oznaczenie prowadzącego instalacje: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Rejonowy Zarząd Infrastruktury w Zielonej Górze,</w:t>
      </w:r>
      <w:r w:rsid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ul. Bolesława Chrobrego 7, 65-043 Zielona Góra.</w:t>
      </w:r>
    </w:p>
    <w:p w:rsidR="00BA3806" w:rsidRPr="00D12DFF" w:rsidRDefault="00BA3806" w:rsidP="00D12DFF">
      <w:pPr>
        <w:spacing w:line="288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Administrator: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45 Wojskowy Oddział Gospodarczy Wędrzyn, 69-211 Wędrzyn</w:t>
      </w:r>
    </w:p>
    <w:p w:rsidR="00BA3806" w:rsidRPr="00D12DFF" w:rsidRDefault="00BA3806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Użytkownik: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Jednostka Wojskowa  1517, ul. Składowa 10</w:t>
      </w:r>
      <w:r w:rsidR="009E732A" w:rsidRPr="00D12DFF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66-016 Czerwieńsk</w:t>
      </w:r>
    </w:p>
    <w:p w:rsidR="00BA3806" w:rsidRPr="00D12DFF" w:rsidRDefault="00BA3806" w:rsidP="00D12DFF">
      <w:pPr>
        <w:pStyle w:val="Akapitzlist"/>
        <w:suppressAutoHyphens/>
        <w:spacing w:line="288" w:lineRule="auto"/>
        <w:ind w:left="425" w:firstLine="28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Informacja o tytule prawnym do instalacji:</w:t>
      </w:r>
    </w:p>
    <w:p w:rsidR="00BA3806" w:rsidRPr="00D12DFF" w:rsidRDefault="00BA3806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Właścicielem instalacji jest Skarb Państwa, zarządcą Rejonowy Zarząd Infrastruktury w Zielonej Górze przy ul. Bolesława Chrobrego 7, 65-043 Zielona Góra</w:t>
      </w:r>
    </w:p>
    <w:p w:rsidR="009E732A" w:rsidRPr="00D12DFF" w:rsidRDefault="00BA3806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Lokalizacja i adres zakładu: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Jednostka Wojskowa  1517, ul. Składowa 10</w:t>
      </w:r>
      <w:r w:rsidR="009E732A" w:rsidRPr="00D12DFF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66-016 Czerwieńsk</w:t>
      </w:r>
      <w:r w:rsidR="009E732A" w:rsidRPr="00D12DFF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nieruchomość o nr ewidencyjnym  </w:t>
      </w:r>
      <w:r w:rsidR="008F4F62" w:rsidRPr="00D12DFF">
        <w:rPr>
          <w:rFonts w:ascii="Arial" w:eastAsia="Calibri" w:hAnsi="Arial" w:cs="Arial"/>
          <w:sz w:val="24"/>
          <w:szCs w:val="24"/>
          <w:lang w:eastAsia="en-US"/>
        </w:rPr>
        <w:t xml:space="preserve">818. </w:t>
      </w:r>
    </w:p>
    <w:p w:rsidR="00BA3806" w:rsidRPr="00D12DFF" w:rsidRDefault="00BA3806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 kotłowni zainstalowany jest 1 kocioł parowy typu Viessmann o mocy cieplnej 300 kW. Paliwem spalanym w kotłowni jest gaz ziemny o następujących parametrach:</w:t>
      </w:r>
    </w:p>
    <w:p w:rsidR="00BA3806" w:rsidRPr="00D12DFF" w:rsidRDefault="00BA3806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zawartość siarki - 40 %</w:t>
      </w:r>
    </w:p>
    <w:p w:rsidR="00BA3806" w:rsidRPr="00D12DFF" w:rsidRDefault="00BA3806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wartość opałowa - 40  MJ/m3.</w:t>
      </w:r>
    </w:p>
    <w:p w:rsidR="00BA3806" w:rsidRPr="00D12DFF" w:rsidRDefault="00BA3806" w:rsidP="00D12DFF">
      <w:pPr>
        <w:pStyle w:val="Akapitzlist"/>
        <w:suppressAutoHyphens/>
        <w:spacing w:line="288" w:lineRule="auto"/>
        <w:ind w:left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Roczne zapotrzebowanie na paliwo wynosi 80.000,00 m3/rok . Emisja zanieczyszczeń odbywa się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 xml:space="preserve">1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emit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or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–wysokość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6,0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 każdy, przekrój fi 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>300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mm każdy, czas pracy 365 dni/rok (całoroczna)</w:t>
      </w:r>
      <w:r w:rsidR="00061A8E" w:rsidRPr="00D12DFF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:rsidR="00BA3806" w:rsidRPr="00D12DFF" w:rsidRDefault="00BA3806" w:rsidP="00D12DFF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061A8E" w:rsidRPr="00D12DFF" w:rsidRDefault="00061A8E" w:rsidP="00CE1EB2">
      <w:pPr>
        <w:numPr>
          <w:ilvl w:val="0"/>
          <w:numId w:val="8"/>
        </w:numPr>
        <w:spacing w:after="120" w:line="288" w:lineRule="auto"/>
        <w:ind w:left="993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  <w:u w:val="single"/>
        </w:rPr>
        <w:t xml:space="preserve">KOTŁOWNIA </w:t>
      </w:r>
      <w:r w:rsidR="009E732A" w:rsidRPr="00D12DFF">
        <w:rPr>
          <w:rFonts w:ascii="Arial" w:hAnsi="Arial" w:cs="Arial"/>
          <w:b/>
          <w:sz w:val="24"/>
          <w:szCs w:val="24"/>
          <w:u w:val="single"/>
        </w:rPr>
        <w:t>bud. nr 63</w:t>
      </w:r>
      <w:r w:rsidRPr="00D12DFF">
        <w:rPr>
          <w:rFonts w:ascii="Arial" w:hAnsi="Arial" w:cs="Arial"/>
          <w:b/>
          <w:sz w:val="24"/>
          <w:szCs w:val="24"/>
          <w:u w:val="single"/>
        </w:rPr>
        <w:t xml:space="preserve"> – KROSNO ODRZAŃSKIE</w:t>
      </w:r>
    </w:p>
    <w:p w:rsidR="00061A8E" w:rsidRPr="00D12DFF" w:rsidRDefault="00061A8E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Oznaczenie prowadzącego instalacje: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Rejonowy Zarząd Infrastruktury w Zielonej Górze,</w:t>
      </w:r>
      <w:r w:rsid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ul. Bolesława Chrobrego 7, 65-043 Zielona Góra.</w:t>
      </w:r>
    </w:p>
    <w:p w:rsidR="00061A8E" w:rsidRPr="00D12DFF" w:rsidRDefault="00061A8E" w:rsidP="00D12DFF">
      <w:pPr>
        <w:spacing w:line="288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Administrator: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45 Wojskowy Oddział Gospodarczy Wędrzyn, 69-211 Wędrzyn</w:t>
      </w:r>
    </w:p>
    <w:p w:rsidR="00061A8E" w:rsidRPr="00D12DFF" w:rsidRDefault="00061A8E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Użytkownik: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4 Regionalna Baza Logistyczna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ul. Pretficza 24-28, 53-328 Wrocław;</w:t>
      </w:r>
    </w:p>
    <w:p w:rsidR="00061A8E" w:rsidRPr="00D12DFF" w:rsidRDefault="00061A8E" w:rsidP="00D12DFF">
      <w:pPr>
        <w:pStyle w:val="Akapitzlist"/>
        <w:suppressAutoHyphens/>
        <w:spacing w:line="288" w:lineRule="auto"/>
        <w:ind w:left="425" w:firstLine="28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Informacja o tytule prawnym do instalacji:</w:t>
      </w:r>
    </w:p>
    <w:p w:rsidR="00061A8E" w:rsidRPr="00D12DFF" w:rsidRDefault="00061A8E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Właścicielem instalacji jest Skarb Państwa, zarządcą Rejonowy Zarząd Infrastruktury w Zielonej Górze przy ul. Bolesława Chrobrego 7, 65-043 Zielona Góra</w:t>
      </w:r>
    </w:p>
    <w:p w:rsidR="008F4F62" w:rsidRPr="00D12DFF" w:rsidRDefault="00061A8E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Lokalizacja i adres zakładu: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4 Regionalna Baza Logistyczna – Warsztaty Techniczne, ul. Słubicka 10, 66-600 Krosno Odrzańskie;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nieruchomość o nr ewidencyjnym </w:t>
      </w:r>
      <w:r w:rsidR="008F4F62" w:rsidRPr="00D12DFF">
        <w:rPr>
          <w:rFonts w:ascii="Arial" w:eastAsia="Calibri" w:hAnsi="Arial" w:cs="Arial"/>
          <w:sz w:val="24"/>
          <w:szCs w:val="24"/>
          <w:lang w:eastAsia="en-US"/>
        </w:rPr>
        <w:t xml:space="preserve">284/2.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061A8E" w:rsidRPr="00D12DFF" w:rsidRDefault="00061A8E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 kotłowni zainstalowany są</w:t>
      </w:r>
      <w:r w:rsidR="008F4F62" w:rsidRPr="00D12DFF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061A8E" w:rsidRPr="00D12DFF" w:rsidRDefault="00061A8E" w:rsidP="00D12DFF">
      <w:pPr>
        <w:pStyle w:val="Akapitzlist"/>
        <w:suppressAutoHyphens/>
        <w:spacing w:line="288" w:lineRule="auto"/>
        <w:ind w:left="993" w:hanging="142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- 3 kotły wodne typu Buderus – Logano Plus SB 745-1000  mocy cieplnej 1,0 MW każdy;</w:t>
      </w:r>
      <w:r w:rsidR="000B0BFD" w:rsidRPr="00D12DFF">
        <w:rPr>
          <w:rFonts w:ascii="Arial" w:eastAsia="Calibri" w:hAnsi="Arial" w:cs="Arial"/>
          <w:sz w:val="24"/>
          <w:szCs w:val="24"/>
          <w:lang w:eastAsia="en-US"/>
        </w:rPr>
        <w:t xml:space="preserve"> emisja zanieczyszczeń odbywa się poprzez 3 emitory (każdy) o wysokości 5,0 m i przekroju </w:t>
      </w:r>
      <w:r w:rsidR="000B0BFD" w:rsidRPr="00D12DFF">
        <w:rPr>
          <w:rFonts w:ascii="Arial" w:eastAsia="Calibri" w:hAnsi="Arial" w:cs="Arial"/>
          <w:sz w:val="24"/>
          <w:szCs w:val="24"/>
          <w:lang w:eastAsia="en-US"/>
        </w:rPr>
        <w:t xml:space="preserve">350 mm; </w:t>
      </w:r>
    </w:p>
    <w:p w:rsidR="000B0BFD" w:rsidRPr="00D12DFF" w:rsidRDefault="00061A8E" w:rsidP="00D12DFF">
      <w:pPr>
        <w:pStyle w:val="Akapitzlist"/>
        <w:suppressAutoHyphens/>
        <w:spacing w:line="288" w:lineRule="auto"/>
        <w:ind w:left="993" w:hanging="142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- 1 kocioł parowy typu VITOMAX Ls M61A002 o mocy cieplnej 0,</w:t>
      </w:r>
      <w:r w:rsidR="00C0740D" w:rsidRPr="00D12DFF">
        <w:rPr>
          <w:rFonts w:ascii="Arial" w:eastAsia="Calibri" w:hAnsi="Arial" w:cs="Arial"/>
          <w:sz w:val="24"/>
          <w:szCs w:val="24"/>
          <w:lang w:eastAsia="en-US"/>
        </w:rPr>
        <w:t>300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MW.</w:t>
      </w:r>
      <w:r w:rsidR="000B0BFD" w:rsidRPr="00D12DFF">
        <w:rPr>
          <w:rFonts w:ascii="Arial" w:eastAsia="Calibri" w:hAnsi="Arial" w:cs="Arial"/>
          <w:sz w:val="24"/>
          <w:szCs w:val="24"/>
          <w:lang w:eastAsia="en-US"/>
        </w:rPr>
        <w:t xml:space="preserve"> ; emisja zanieczyszczeń odbywa się poprzez 1 emitor o wysokości 5,0 m i przekroju </w:t>
      </w:r>
      <w:r w:rsidR="000B0BFD" w:rsidRPr="00D12DFF">
        <w:rPr>
          <w:rFonts w:ascii="Arial" w:eastAsia="Calibri" w:hAnsi="Arial" w:cs="Arial"/>
          <w:sz w:val="24"/>
          <w:szCs w:val="24"/>
          <w:lang w:eastAsia="en-US"/>
        </w:rPr>
        <w:t xml:space="preserve">300 mm; </w:t>
      </w:r>
    </w:p>
    <w:p w:rsidR="00061A8E" w:rsidRPr="00D12DFF" w:rsidRDefault="00061A8E" w:rsidP="00D12DFF">
      <w:pPr>
        <w:pStyle w:val="Akapitzlist"/>
        <w:suppressAutoHyphens/>
        <w:spacing w:line="288" w:lineRule="auto"/>
        <w:ind w:left="0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Paliwem spalanym w kotłowni jest gaz ziemny o następujących parametrach:</w:t>
      </w:r>
    </w:p>
    <w:p w:rsidR="00061A8E" w:rsidRPr="00D12DFF" w:rsidRDefault="00061A8E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zawartość siarki - 40 %</w:t>
      </w:r>
    </w:p>
    <w:p w:rsidR="00061A8E" w:rsidRPr="00D12DFF" w:rsidRDefault="00061A8E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wartość opałowa - 40  MJ/m3.</w:t>
      </w:r>
    </w:p>
    <w:p w:rsidR="00061A8E" w:rsidRPr="00D12DFF" w:rsidRDefault="00061A8E" w:rsidP="00D12DFF">
      <w:pPr>
        <w:pStyle w:val="Akapitzlist"/>
        <w:suppressAutoHyphens/>
        <w:spacing w:line="288" w:lineRule="auto"/>
        <w:ind w:left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Roczne zapotrzebowanie </w:t>
      </w:r>
      <w:r w:rsidR="00C0740D" w:rsidRPr="00D12DFF">
        <w:rPr>
          <w:rFonts w:ascii="Arial" w:eastAsia="Calibri" w:hAnsi="Arial" w:cs="Arial"/>
          <w:sz w:val="24"/>
          <w:szCs w:val="24"/>
          <w:lang w:eastAsia="en-US"/>
        </w:rPr>
        <w:t xml:space="preserve">instalacji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na paliwo wynosi 890.000,00 m3/rok</w:t>
      </w:r>
      <w:r w:rsidR="00C0740D" w:rsidRPr="00D12DFF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czas pracy </w:t>
      </w:r>
      <w:r w:rsidR="000B0BFD" w:rsidRPr="00D12DFF">
        <w:rPr>
          <w:rFonts w:ascii="Arial" w:eastAsia="Calibri" w:hAnsi="Arial" w:cs="Arial"/>
          <w:sz w:val="24"/>
          <w:szCs w:val="24"/>
          <w:lang w:eastAsia="en-US"/>
        </w:rPr>
        <w:t xml:space="preserve">wynosi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365 dni/rok (całoroczna). </w:t>
      </w:r>
    </w:p>
    <w:p w:rsidR="00C64B39" w:rsidRPr="00D12DFF" w:rsidRDefault="00C64B39" w:rsidP="00D12DFF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9E732A" w:rsidRPr="00D12DFF" w:rsidRDefault="009E732A" w:rsidP="00CE1EB2">
      <w:pPr>
        <w:numPr>
          <w:ilvl w:val="0"/>
          <w:numId w:val="8"/>
        </w:numPr>
        <w:spacing w:after="120" w:line="288" w:lineRule="auto"/>
        <w:ind w:left="993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  <w:u w:val="single"/>
        </w:rPr>
        <w:t>KOTŁOWNIA bud. nr 58 (hala W-10) – KROSNO ODRZAŃSKIE</w:t>
      </w:r>
    </w:p>
    <w:p w:rsidR="009E732A" w:rsidRPr="00D12DFF" w:rsidRDefault="009E732A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Oznaczenie prowadzącego instalacje: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Rejonowy Zarząd Infrastruktury w Zielonej Górze,</w:t>
      </w:r>
      <w:r w:rsid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ul. Bolesława Chrobrego 7, 65-043 Zielona Góra.</w:t>
      </w:r>
    </w:p>
    <w:p w:rsidR="009E732A" w:rsidRPr="00D12DFF" w:rsidRDefault="009E732A" w:rsidP="00D12DFF">
      <w:pPr>
        <w:spacing w:line="288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 xml:space="preserve">Administrator: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45 Wojskowy Oddział Gospodarczy Wędrzyn, 69-211 Wędrzyn</w:t>
      </w:r>
    </w:p>
    <w:p w:rsidR="009E732A" w:rsidRPr="00D12DFF" w:rsidRDefault="009E732A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Użytkownik: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4 Regionalna Baza Logistyczna ul. Pretficza 24-28, 53-328 Wrocław;</w:t>
      </w:r>
    </w:p>
    <w:p w:rsidR="009E732A" w:rsidRPr="00D12DFF" w:rsidRDefault="009E732A" w:rsidP="00D12DFF">
      <w:pPr>
        <w:pStyle w:val="Akapitzlist"/>
        <w:suppressAutoHyphens/>
        <w:spacing w:line="288" w:lineRule="auto"/>
        <w:ind w:left="425" w:firstLine="28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Informacja o tytule prawnym do instalacji:</w:t>
      </w:r>
    </w:p>
    <w:p w:rsidR="009E732A" w:rsidRPr="00D12DFF" w:rsidRDefault="009E732A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Właścicielem instalacji jest Skarb Państwa, zarządcą Rejonowy Zarząd Infrastruktury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w Zielonej Górze przy ul. Bolesława Chrobrego 7, 65-043 Zielona Góra</w:t>
      </w:r>
    </w:p>
    <w:p w:rsidR="009E732A" w:rsidRPr="00D12DFF" w:rsidRDefault="009E732A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Lokalizacja i adres zakładu: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 4 Regionalna Baza Logistyczna – Warsztaty Techniczne, ul. Słubicka 10, 66-600 Krosno Odrzańskie,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nieruchomość o nr ewidencyjnym 284/2.  </w:t>
      </w:r>
    </w:p>
    <w:p w:rsidR="009E732A" w:rsidRPr="00D12DFF" w:rsidRDefault="009E732A" w:rsidP="00D12DFF">
      <w:pPr>
        <w:pStyle w:val="Akapitzlist"/>
        <w:suppressAutoHyphens/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 kotłowni zainstalowany są:</w:t>
      </w:r>
    </w:p>
    <w:p w:rsidR="009E732A" w:rsidRPr="00D12DFF" w:rsidRDefault="009E732A" w:rsidP="00D12DFF">
      <w:pPr>
        <w:pStyle w:val="Akapitzlist"/>
        <w:suppressAutoHyphens/>
        <w:spacing w:line="288" w:lineRule="auto"/>
        <w:ind w:left="993" w:hanging="142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ko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cioł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wodn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typu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De Dietrich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mocy cieplnej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0,575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MW każdy; emisja zanieczyszczeń odbywa się poprzez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 xml:space="preserve">1 emitor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o wysokości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12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,0 m i przekroju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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50 mm; </w:t>
      </w:r>
    </w:p>
    <w:p w:rsidR="009E732A" w:rsidRPr="00D12DFF" w:rsidRDefault="009E732A" w:rsidP="00D12DFF">
      <w:pPr>
        <w:pStyle w:val="Akapitzlist"/>
        <w:suppressAutoHyphens/>
        <w:spacing w:line="288" w:lineRule="auto"/>
        <w:ind w:left="0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Paliwem spalanym w kotłowni jest gaz ziemny o następujących parametrach:</w:t>
      </w:r>
    </w:p>
    <w:p w:rsidR="009E732A" w:rsidRPr="00D12DFF" w:rsidRDefault="009E732A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lastRenderedPageBreak/>
        <w:t>zawartość siarki - 40 %</w:t>
      </w:r>
    </w:p>
    <w:p w:rsidR="009E732A" w:rsidRPr="00D12DFF" w:rsidRDefault="009E732A" w:rsidP="00D12DFF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line="288" w:lineRule="auto"/>
        <w:ind w:left="851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wartość opałowa - 40  MJ/m3.</w:t>
      </w:r>
    </w:p>
    <w:p w:rsidR="009E732A" w:rsidRPr="00D12DFF" w:rsidRDefault="009E732A" w:rsidP="00D12DFF">
      <w:pPr>
        <w:pStyle w:val="Akapitzlist"/>
        <w:suppressAutoHyphens/>
        <w:spacing w:line="288" w:lineRule="auto"/>
        <w:ind w:left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Roczne zapotrzebowanie instalacji na paliwo wynosi </w:t>
      </w:r>
      <w:r w:rsidR="006C5C6D" w:rsidRPr="00D12DFF">
        <w:rPr>
          <w:rFonts w:ascii="Arial" w:eastAsia="Calibri" w:hAnsi="Arial" w:cs="Arial"/>
          <w:sz w:val="24"/>
          <w:szCs w:val="24"/>
          <w:lang w:eastAsia="en-US"/>
        </w:rPr>
        <w:t>68.000,00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m3/rok,  czas pracy wynosi 365 dni/rok (całoroczna). </w:t>
      </w:r>
    </w:p>
    <w:p w:rsidR="009E732A" w:rsidRPr="00D12DFF" w:rsidRDefault="009E732A" w:rsidP="00D12DFF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E873DE" w:rsidRPr="00D12DFF" w:rsidRDefault="00543327" w:rsidP="00D12DFF">
      <w:pPr>
        <w:numPr>
          <w:ilvl w:val="0"/>
          <w:numId w:val="6"/>
        </w:numPr>
        <w:tabs>
          <w:tab w:val="left" w:pos="426"/>
        </w:tabs>
        <w:spacing w:line="288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</w:rPr>
        <w:t>Termin realizacji zamówienia</w:t>
      </w:r>
      <w:r w:rsidR="00E873DE" w:rsidRPr="00D12DFF">
        <w:rPr>
          <w:rFonts w:ascii="Arial" w:hAnsi="Arial" w:cs="Arial"/>
          <w:b/>
          <w:sz w:val="24"/>
          <w:szCs w:val="24"/>
        </w:rPr>
        <w:t>:</w:t>
      </w:r>
    </w:p>
    <w:p w:rsidR="00543327" w:rsidRPr="00D12DFF" w:rsidRDefault="006C5C6D" w:rsidP="00D12DFF">
      <w:pPr>
        <w:tabs>
          <w:tab w:val="left" w:pos="426"/>
        </w:tabs>
        <w:spacing w:line="288" w:lineRule="auto"/>
        <w:ind w:left="720"/>
        <w:jc w:val="both"/>
        <w:rPr>
          <w:rFonts w:ascii="Arial" w:hAnsi="Arial" w:cs="Arial"/>
          <w:sz w:val="24"/>
          <w:szCs w:val="24"/>
          <w:u w:val="single"/>
        </w:rPr>
      </w:pPr>
      <w:r w:rsidRPr="00D12DFF">
        <w:rPr>
          <w:rFonts w:ascii="Arial" w:hAnsi="Arial" w:cs="Arial"/>
          <w:sz w:val="24"/>
          <w:szCs w:val="24"/>
          <w:u w:val="single"/>
        </w:rPr>
        <w:t>d</w:t>
      </w:r>
      <w:r w:rsidR="00E873DE" w:rsidRPr="00D12DFF">
        <w:rPr>
          <w:rFonts w:ascii="Arial" w:hAnsi="Arial" w:cs="Arial"/>
          <w:sz w:val="24"/>
          <w:szCs w:val="24"/>
          <w:u w:val="single"/>
        </w:rPr>
        <w:t xml:space="preserve">o </w:t>
      </w:r>
      <w:r w:rsidR="00543327" w:rsidRPr="00D12DFF">
        <w:rPr>
          <w:rFonts w:ascii="Arial" w:hAnsi="Arial" w:cs="Arial"/>
          <w:sz w:val="24"/>
          <w:szCs w:val="24"/>
          <w:u w:val="single"/>
        </w:rPr>
        <w:t>dnia</w:t>
      </w:r>
      <w:r w:rsidR="00E873DE" w:rsidRPr="00D12DFF">
        <w:rPr>
          <w:rFonts w:ascii="Arial" w:hAnsi="Arial" w:cs="Arial"/>
          <w:sz w:val="24"/>
          <w:szCs w:val="24"/>
          <w:u w:val="single"/>
        </w:rPr>
        <w:t xml:space="preserve"> </w:t>
      </w:r>
      <w:r w:rsidR="00543327" w:rsidRPr="00D12DFF">
        <w:rPr>
          <w:rFonts w:ascii="Arial" w:hAnsi="Arial" w:cs="Arial"/>
          <w:sz w:val="24"/>
          <w:szCs w:val="24"/>
          <w:u w:val="single"/>
        </w:rPr>
        <w:t xml:space="preserve">31 października 2025 r. </w:t>
      </w:r>
      <w:r w:rsidR="00E873DE" w:rsidRPr="00D12DFF">
        <w:rPr>
          <w:rFonts w:ascii="Arial" w:hAnsi="Arial" w:cs="Arial"/>
          <w:sz w:val="24"/>
          <w:szCs w:val="24"/>
          <w:u w:val="single"/>
        </w:rPr>
        <w:t>(wraz z uzyskaniem decyzji administracyjnej)</w:t>
      </w:r>
    </w:p>
    <w:p w:rsidR="006C5C6D" w:rsidRPr="00D12DFF" w:rsidRDefault="006C5C6D" w:rsidP="00D12DFF">
      <w:pPr>
        <w:tabs>
          <w:tab w:val="left" w:pos="426"/>
        </w:tabs>
        <w:spacing w:line="288" w:lineRule="auto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873DE" w:rsidRPr="00D12DFF" w:rsidRDefault="00543327" w:rsidP="00D12DFF">
      <w:pPr>
        <w:numPr>
          <w:ilvl w:val="0"/>
          <w:numId w:val="6"/>
        </w:numPr>
        <w:tabs>
          <w:tab w:val="left" w:pos="426"/>
        </w:tabs>
        <w:spacing w:line="288" w:lineRule="auto"/>
        <w:ind w:left="714" w:hanging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hAnsi="Arial" w:cs="Arial"/>
          <w:b/>
          <w:sz w:val="24"/>
          <w:szCs w:val="24"/>
        </w:rPr>
        <w:t>Zakres opracowania:</w:t>
      </w:r>
      <w:r w:rsidR="00E873DE" w:rsidRPr="00D12DFF">
        <w:rPr>
          <w:rFonts w:ascii="Arial" w:hAnsi="Arial" w:cs="Arial"/>
          <w:sz w:val="24"/>
          <w:szCs w:val="24"/>
        </w:rPr>
        <w:t xml:space="preserve"> </w:t>
      </w:r>
    </w:p>
    <w:p w:rsidR="00455BAA" w:rsidRPr="00D12DFF" w:rsidRDefault="00E873DE" w:rsidP="00D12DFF">
      <w:pPr>
        <w:tabs>
          <w:tab w:val="left" w:pos="426"/>
        </w:tabs>
        <w:spacing w:line="288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Uzyskanie decyzji administracyjnej (zgłoszenia instalacji) w oparciu o sporządzon</w:t>
      </w:r>
      <w:r w:rsidR="00455BAA" w:rsidRPr="00D12DFF">
        <w:rPr>
          <w:rFonts w:ascii="Arial" w:hAnsi="Arial" w:cs="Arial"/>
          <w:sz w:val="24"/>
          <w:szCs w:val="24"/>
        </w:rPr>
        <w:t>ą dokumentację</w:t>
      </w:r>
      <w:r w:rsidRPr="00D12DFF">
        <w:rPr>
          <w:rFonts w:ascii="Arial" w:hAnsi="Arial" w:cs="Arial"/>
          <w:sz w:val="24"/>
          <w:szCs w:val="24"/>
        </w:rPr>
        <w:t xml:space="preserve"> </w:t>
      </w:r>
      <w:r w:rsidR="00455BAA" w:rsidRPr="00D12DFF">
        <w:rPr>
          <w:rFonts w:ascii="Arial" w:hAnsi="Arial" w:cs="Arial"/>
          <w:sz w:val="24"/>
          <w:szCs w:val="24"/>
        </w:rPr>
        <w:t xml:space="preserve">(tj. </w:t>
      </w:r>
      <w:r w:rsidRPr="00D12DFF">
        <w:rPr>
          <w:rFonts w:ascii="Arial" w:hAnsi="Arial" w:cs="Arial"/>
          <w:sz w:val="24"/>
          <w:szCs w:val="24"/>
        </w:rPr>
        <w:t>operaty na wprowadzanie gazów lub pyłów do powietrza</w:t>
      </w:r>
      <w:r w:rsidR="009E732A" w:rsidRPr="00D12DFF">
        <w:rPr>
          <w:rFonts w:ascii="Arial" w:hAnsi="Arial" w:cs="Arial"/>
          <w:sz w:val="24"/>
          <w:szCs w:val="24"/>
        </w:rPr>
        <w:t xml:space="preserve"> z instalacji</w:t>
      </w:r>
      <w:r w:rsidR="00455BAA" w:rsidRPr="00D12DFF">
        <w:rPr>
          <w:rFonts w:ascii="Arial" w:hAnsi="Arial" w:cs="Arial"/>
          <w:sz w:val="24"/>
          <w:szCs w:val="24"/>
        </w:rPr>
        <w:t>)</w:t>
      </w:r>
      <w:r w:rsidR="009E732A" w:rsidRPr="00D12DFF">
        <w:rPr>
          <w:rFonts w:ascii="Arial" w:hAnsi="Arial" w:cs="Arial"/>
          <w:sz w:val="24"/>
          <w:szCs w:val="24"/>
        </w:rPr>
        <w:t xml:space="preserve"> </w:t>
      </w:r>
    </w:p>
    <w:p w:rsidR="00E873DE" w:rsidRPr="00D12DFF" w:rsidRDefault="00455BAA" w:rsidP="00D12DFF">
      <w:pPr>
        <w:tabs>
          <w:tab w:val="left" w:pos="426"/>
        </w:tabs>
        <w:spacing w:line="288" w:lineRule="auto"/>
        <w:ind w:left="71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Dokumentację należy wykonać zgodnie z aktualnymi przepisami prawa,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="00E873DE" w:rsidRPr="00D12DFF">
        <w:rPr>
          <w:rFonts w:ascii="Arial" w:hAnsi="Arial" w:cs="Arial"/>
          <w:sz w:val="24"/>
          <w:szCs w:val="24"/>
        </w:rPr>
        <w:t>w szczególności:</w:t>
      </w:r>
    </w:p>
    <w:p w:rsidR="00543327" w:rsidRPr="00D12DFF" w:rsidRDefault="00543327" w:rsidP="00D12DFF">
      <w:pPr>
        <w:pStyle w:val="Nagwek3"/>
        <w:numPr>
          <w:ilvl w:val="0"/>
          <w:numId w:val="17"/>
        </w:numPr>
        <w:shd w:val="clear" w:color="auto" w:fill="FFFFFF"/>
        <w:spacing w:line="288" w:lineRule="auto"/>
        <w:jc w:val="both"/>
        <w:rPr>
          <w:rFonts w:ascii="Arial" w:eastAsia="Calibri" w:hAnsi="Arial" w:cs="Arial"/>
          <w:szCs w:val="24"/>
          <w:lang w:eastAsia="en-US"/>
        </w:rPr>
      </w:pPr>
      <w:r w:rsidRPr="00D12DFF">
        <w:rPr>
          <w:rFonts w:ascii="Arial" w:eastAsia="Calibri" w:hAnsi="Arial" w:cs="Arial"/>
          <w:szCs w:val="24"/>
          <w:lang w:eastAsia="en-US"/>
        </w:rPr>
        <w:t>Ustawą Prawo Ochrony Środowiska z dnia 27 kwietnia 2001 r. (Dz.U.2024.54 t.j.)</w:t>
      </w:r>
    </w:p>
    <w:p w:rsidR="00335381" w:rsidRPr="00D12DFF" w:rsidRDefault="00543327" w:rsidP="00D12DFF">
      <w:pPr>
        <w:numPr>
          <w:ilvl w:val="0"/>
          <w:numId w:val="17"/>
        </w:numPr>
        <w:shd w:val="clear" w:color="auto" w:fill="FFFFFF"/>
        <w:spacing w:line="288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Rozporządzenie</w:t>
      </w:r>
      <w:r w:rsidR="00FE4957" w:rsidRPr="00D12DFF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Ministra Klimatu </w:t>
      </w:r>
      <w:r w:rsidRPr="00543327">
        <w:rPr>
          <w:rFonts w:ascii="Arial" w:eastAsia="Calibri" w:hAnsi="Arial" w:cs="Arial"/>
          <w:sz w:val="24"/>
          <w:szCs w:val="24"/>
          <w:lang w:eastAsia="en-US"/>
        </w:rPr>
        <w:t xml:space="preserve">z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dnia 24 września 2020 r</w:t>
      </w:r>
      <w:r w:rsidRPr="00543327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w sprawie standardów emisyjnych</w:t>
      </w:r>
      <w:r w:rsidRPr="00543327">
        <w:rPr>
          <w:rFonts w:ascii="Arial" w:eastAsia="Calibri" w:hAnsi="Arial" w:cs="Arial"/>
          <w:sz w:val="24"/>
          <w:szCs w:val="24"/>
          <w:lang w:eastAsia="en-US"/>
        </w:rPr>
        <w:t> dla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niektórych rodzajów instalacji, źródeł spalania paliw</w:t>
      </w:r>
      <w:r w:rsidRPr="00543327">
        <w:rPr>
          <w:rFonts w:ascii="Arial" w:eastAsia="Calibri" w:hAnsi="Arial" w:cs="Arial"/>
          <w:sz w:val="24"/>
          <w:szCs w:val="24"/>
          <w:lang w:eastAsia="en-US"/>
        </w:rPr>
        <w:t> oraz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urządzeń spalania lub współspalania odpadów (Dz.U.2020.1860).</w:t>
      </w:r>
    </w:p>
    <w:p w:rsidR="00543327" w:rsidRPr="00D12DFF" w:rsidRDefault="00335381" w:rsidP="00D12DFF">
      <w:pPr>
        <w:numPr>
          <w:ilvl w:val="0"/>
          <w:numId w:val="17"/>
        </w:numPr>
        <w:shd w:val="clear" w:color="auto" w:fill="FFFFFF"/>
        <w:spacing w:line="288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Rozporządzenie</w:t>
      </w:r>
      <w:r w:rsidR="00FE4957" w:rsidRPr="00D12DFF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Ministra Środowiska 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 xml:space="preserve">z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dnia 2 lipca 2010 r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w sprawie przypadków, w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 których wprowadzanie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gazów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 lub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pyłów do powietrza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 z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instalacji nie wymaga pozwolenia (Dz.U.2010.130.881)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 </w:t>
      </w:r>
    </w:p>
    <w:p w:rsidR="00335381" w:rsidRPr="00D12DFF" w:rsidRDefault="00335381" w:rsidP="00D12DFF">
      <w:pPr>
        <w:numPr>
          <w:ilvl w:val="0"/>
          <w:numId w:val="17"/>
        </w:numPr>
        <w:shd w:val="clear" w:color="auto" w:fill="FFFFFF"/>
        <w:spacing w:line="288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Rozporządzenie</w:t>
      </w:r>
      <w:r w:rsidR="00FE4957" w:rsidRPr="00D12DFF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Ministra Środowiska 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 xml:space="preserve">z 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dnia 2 lipca 2010 r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w sprawie rodzajów instalacji, </w:t>
      </w:r>
      <w:r w:rsidRPr="00335381">
        <w:rPr>
          <w:rFonts w:ascii="Arial" w:eastAsia="Calibri" w:hAnsi="Arial" w:cs="Arial"/>
          <w:sz w:val="24"/>
          <w:szCs w:val="24"/>
          <w:lang w:eastAsia="en-US"/>
        </w:rPr>
        <w:t>których 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eksploatacja wymaga zgłoszenia (Dz.U.2019.1510 t.j.)</w:t>
      </w:r>
    </w:p>
    <w:p w:rsidR="00E873DE" w:rsidRPr="00335381" w:rsidRDefault="00E873DE" w:rsidP="00D12DFF">
      <w:pPr>
        <w:shd w:val="clear" w:color="auto" w:fill="FFFFFF"/>
        <w:spacing w:line="288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</w:p>
    <w:p w:rsidR="00E873DE" w:rsidRPr="00D12DFF" w:rsidRDefault="00E873DE" w:rsidP="00D12DFF">
      <w:pPr>
        <w:numPr>
          <w:ilvl w:val="0"/>
          <w:numId w:val="6"/>
        </w:numPr>
        <w:tabs>
          <w:tab w:val="left" w:pos="426"/>
        </w:tabs>
        <w:spacing w:line="288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b/>
          <w:sz w:val="24"/>
          <w:szCs w:val="24"/>
        </w:rPr>
        <w:t>Informacje dodatkowe:</w:t>
      </w:r>
    </w:p>
    <w:p w:rsidR="00E873DE" w:rsidRPr="00D12DFF" w:rsidRDefault="00E873DE" w:rsidP="00D12DFF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Wykonawca jest zobowiązany </w:t>
      </w:r>
      <w:r w:rsidRPr="00D12DFF">
        <w:rPr>
          <w:rFonts w:ascii="Arial" w:hAnsi="Arial" w:cs="Arial"/>
          <w:sz w:val="24"/>
          <w:szCs w:val="24"/>
        </w:rPr>
        <w:t>sporządzenia operatów na wprowadzanie gazów lub pyłów</w:t>
      </w:r>
      <w:r w:rsidR="00D12DFF">
        <w:rPr>
          <w:rFonts w:ascii="Arial" w:hAnsi="Arial" w:cs="Arial"/>
          <w:sz w:val="24"/>
          <w:szCs w:val="24"/>
        </w:rPr>
        <w:t xml:space="preserve"> </w:t>
      </w:r>
      <w:r w:rsidRPr="00D12DFF">
        <w:rPr>
          <w:rFonts w:ascii="Arial" w:hAnsi="Arial" w:cs="Arial"/>
          <w:sz w:val="24"/>
          <w:szCs w:val="24"/>
        </w:rPr>
        <w:t>do powietrza w wersji papierowej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D12DFF">
        <w:rPr>
          <w:rFonts w:ascii="Arial" w:eastAsia="Calibri" w:hAnsi="Arial" w:cs="Arial"/>
          <w:b/>
          <w:sz w:val="24"/>
          <w:szCs w:val="24"/>
          <w:lang w:eastAsia="en-US"/>
        </w:rPr>
        <w:t>wykonanych w twardej oprawie</w:t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 w 3 egzemplarzach i formie elektronicznej (3 płyty CD/DVD) – dla każdej części osobno;</w:t>
      </w:r>
    </w:p>
    <w:p w:rsidR="00D12DFF" w:rsidRDefault="00AD7FAE" w:rsidP="00D12DFF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Zamawiający udzieli Wykonawcy pełnomocnictwa na czas obowiązywania umowy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 celu wystąpień do urzędów i instytucji prowadzących sprawy związane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z uzyskaniem uzgodnień oraz decyzji administracyjnych dla przedmiotowego zadania;</w:t>
      </w:r>
      <w:r w:rsidR="00D12DFF" w:rsidRPr="00D12DF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27298" w:rsidRPr="00327298" w:rsidRDefault="00327298" w:rsidP="00327298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27298">
        <w:rPr>
          <w:rFonts w:ascii="Arial" w:eastAsia="Calibri" w:hAnsi="Arial" w:cs="Arial"/>
          <w:sz w:val="24"/>
          <w:szCs w:val="24"/>
          <w:lang w:eastAsia="en-US"/>
        </w:rPr>
        <w:t xml:space="preserve">Zamawiający dysponuje materiałami pomocniczymi, które może bezpłatnie przekazać Wykonawcy na odpowiedni wniosek (m.in. mapa poglądowa, wypisy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Pr="00327298">
        <w:rPr>
          <w:rFonts w:ascii="Arial" w:eastAsia="Calibri" w:hAnsi="Arial" w:cs="Arial"/>
          <w:sz w:val="24"/>
          <w:szCs w:val="24"/>
          <w:lang w:eastAsia="en-US"/>
        </w:rPr>
        <w:t>i wyrysy, kopia decyzji).</w:t>
      </w:r>
    </w:p>
    <w:p w:rsidR="00AD7FAE" w:rsidRDefault="00D12DFF" w:rsidP="00D12DFF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 xml:space="preserve">Wykonawca operatu ma obowiązek uzyskania własnym staraniem i na własny koszt wszystkich uzgodnień wynikających z obowiązujących przepisów niezbędnych </w:t>
      </w:r>
      <w:r w:rsidR="0091360A">
        <w:rPr>
          <w:rFonts w:ascii="Arial" w:eastAsia="Calibri" w:hAnsi="Arial" w:cs="Arial"/>
          <w:sz w:val="24"/>
          <w:szCs w:val="24"/>
          <w:lang w:eastAsia="en-US"/>
        </w:rPr>
        <w:br/>
      </w:r>
      <w:r w:rsidRPr="00D12DFF">
        <w:rPr>
          <w:rFonts w:ascii="Arial" w:eastAsia="Calibri" w:hAnsi="Arial" w:cs="Arial"/>
          <w:sz w:val="24"/>
          <w:szCs w:val="24"/>
          <w:lang w:eastAsia="en-US"/>
        </w:rPr>
        <w:t>do wykonania przedmiotu zamówienia.</w:t>
      </w:r>
    </w:p>
    <w:p w:rsidR="00327298" w:rsidRPr="00D12DFF" w:rsidRDefault="00327298" w:rsidP="00327298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27298">
        <w:rPr>
          <w:rFonts w:ascii="Arial" w:eastAsia="Calibri" w:hAnsi="Arial" w:cs="Arial"/>
          <w:sz w:val="24"/>
          <w:szCs w:val="24"/>
          <w:lang w:eastAsia="en-US"/>
        </w:rPr>
        <w:t>Wykonawca każdorazowo w porozumieniu z Zamawiającym 7 dni przed planowanym wejściem na teren administrowany przez Wojskowy Oddział Gospodarczy, ustali termin i miejsce na którym będą wykonywane pomiary.</w:t>
      </w:r>
    </w:p>
    <w:p w:rsidR="00D12DFF" w:rsidRPr="00D12DFF" w:rsidRDefault="00E873DE" w:rsidP="00D12DFF">
      <w:pPr>
        <w:numPr>
          <w:ilvl w:val="0"/>
          <w:numId w:val="10"/>
        </w:num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12DFF">
        <w:rPr>
          <w:rFonts w:ascii="Arial" w:eastAsia="Calibri" w:hAnsi="Arial" w:cs="Arial"/>
          <w:sz w:val="24"/>
          <w:szCs w:val="24"/>
          <w:lang w:eastAsia="en-US"/>
        </w:rPr>
        <w:t>Osoby do kontaktów roboczych: Danuta Giża, Joanna Młynarczak</w:t>
      </w:r>
      <w:r w:rsidR="00D12DFF">
        <w:rPr>
          <w:rFonts w:ascii="Arial" w:eastAsia="Calibri" w:hAnsi="Arial" w:cs="Arial"/>
          <w:sz w:val="24"/>
          <w:szCs w:val="24"/>
          <w:lang w:eastAsia="en-US"/>
        </w:rPr>
        <w:t xml:space="preserve">  tel.261 648 515.</w:t>
      </w:r>
    </w:p>
    <w:p w:rsidR="00D12DFF" w:rsidRPr="00D12DFF" w:rsidRDefault="00D12DFF" w:rsidP="00D12DFF">
      <w:pPr>
        <w:tabs>
          <w:tab w:val="left" w:pos="284"/>
        </w:tabs>
        <w:spacing w:line="288" w:lineRule="auto"/>
        <w:ind w:left="110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12DFF" w:rsidRPr="00D12DFF" w:rsidRDefault="00D12DFF" w:rsidP="00D12DFF">
      <w:pPr>
        <w:numPr>
          <w:ilvl w:val="0"/>
          <w:numId w:val="6"/>
        </w:numPr>
        <w:tabs>
          <w:tab w:val="left" w:pos="426"/>
        </w:tabs>
        <w:spacing w:line="288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D12DFF">
        <w:rPr>
          <w:rFonts w:ascii="Arial" w:hAnsi="Arial" w:cs="Arial"/>
          <w:b/>
          <w:sz w:val="24"/>
          <w:szCs w:val="24"/>
        </w:rPr>
        <w:lastRenderedPageBreak/>
        <w:t>Zasady postępowania z pracownikami niebędącymi obywatelami narodowości polskiej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2" w:hanging="284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Wykonawca zobowiązany jest do bezwzględnego przestrzegania przepisów i zasad normujących wstęp na tereny chronione (zamknięte) osób nieposiadających polskiego obywatelstwa. 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Wykonawca, który będzie realizował przedmiot zamówienia na terenie jednostki wojskowej, </w:t>
      </w:r>
      <w:r w:rsidRPr="00D12DFF">
        <w:rPr>
          <w:rFonts w:ascii="Arial" w:hAnsi="Arial" w:cs="Arial"/>
          <w:sz w:val="24"/>
          <w:szCs w:val="24"/>
        </w:rPr>
        <w:br/>
        <w:t>a do tego zadania będzie korzystał z pracowników niebędącymi obywatelami narodowości polskiej (cudzoziemców), jest zobowiązany spełniać wymagania zawarte w: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Ustawie o cudzoziemcach z dnia 12 grudnia 2013r. (Dz.U.2023.519 j.t.);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Ustawie z dnia 20 kwietnia 2004r. o promocji zatrudnienia i instytucjach rynku pracy (Dz.U.2022.690 t.j.);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Ustawie z dnia 14 lipca 2006r. o wjeździe na terytorium Rzeczypospolitej Polskiej, pobycie oraz wyjeździe z tego terytorium obywateli państw członkowskich Unii Europejskiej i członków ich rodzin (Dz.U.2021.1697 t.j.);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Rozporządzeniu Ministra Rodziny i Polityki Społecznej z dnia 18 lipca 2022 r.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w sprawie zezwoleń na pracę i oświadczeń o powierzeniu wykonywania pracy cudzoziemcowi (Dz.U.2022.1558)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Rozporządzeniu Ministra Pracy i Polityki Społecznej z dnia 29 stycznia 2009r.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w sprawie określenia przypadków, w których zezwolenie na pracę cudzoziemca jest wydawane bez względu na szczegółowe warunki wydawania zezwoleń na pracę cudzoziemców</w:t>
      </w:r>
      <w:r w:rsidR="0082506F">
        <w:rPr>
          <w:rFonts w:ascii="Arial" w:hAnsi="Arial" w:cs="Arial"/>
          <w:sz w:val="24"/>
          <w:szCs w:val="24"/>
        </w:rPr>
        <w:t xml:space="preserve"> </w:t>
      </w:r>
      <w:r w:rsidRPr="00D12DFF">
        <w:rPr>
          <w:rFonts w:ascii="Arial" w:hAnsi="Arial" w:cs="Arial"/>
          <w:sz w:val="24"/>
          <w:szCs w:val="24"/>
        </w:rPr>
        <w:t>(Dz.U. z 2019.154 t.j.);</w:t>
      </w:r>
    </w:p>
    <w:p w:rsidR="00D12DFF" w:rsidRPr="00D12DFF" w:rsidRDefault="00D12DFF" w:rsidP="00D12DFF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288" w:lineRule="auto"/>
        <w:ind w:left="1134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Rozporządzeniu Ministra Pracy i Polityki Społecznej z dnia 21 kwietnia 2015r.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 xml:space="preserve">w sprawie przypadków, w których powierzenie wykonywania pracy cudzoziemcowi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na terytorium Rzeczypospolitej Polskiej jest dopuszczalne bez konieczności uzyskania zezwolenia na pracę. (Dz.U.2021.2291 t.j.).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W przypadku nie spełnienia warunków zawartych w powyższych dokumentach, realizacja zadania przez Wykonawcę będzie możliwa wyłącznie przez pracowników posiadających obywatelstwo polskie.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Wejście (wjazd) cudzoziemców do obiektów wojskowych może odbywać się wyłącznie </w:t>
      </w:r>
      <w:r w:rsidRPr="00D12DFF">
        <w:rPr>
          <w:rFonts w:ascii="Arial" w:hAnsi="Arial" w:cs="Arial"/>
          <w:sz w:val="24"/>
          <w:szCs w:val="24"/>
        </w:rPr>
        <w:br/>
        <w:t xml:space="preserve">na podstawie jednorazowych pozwoleń wydanych na zasadach określonych w decyzji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Nr 107/MON Ministra Obrony Narodowej z dnia 18 sierpnia 2021r. w sprawie organizowania współpracy międzynarodowej w resorcie obrony narodowej (Dz. Urz. MON 2021 poz. 177 z póź. zm.).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W celu wydania jednorazowego pozwolenia wykonawca/podwykonawca/dalszy podwykonawca  </w:t>
      </w:r>
      <w:r w:rsidRPr="00D12DFF">
        <w:rPr>
          <w:rFonts w:ascii="Arial" w:hAnsi="Arial" w:cs="Arial"/>
          <w:sz w:val="24"/>
          <w:szCs w:val="24"/>
        </w:rPr>
        <w:br/>
        <w:t xml:space="preserve">w terminie min. 30 dni przed planowanym wejściem cudzoziemców, zobowiązany jest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do podania dla Zamawiającego danych personalnych tych osób:</w:t>
      </w:r>
    </w:p>
    <w:p w:rsidR="00D12DFF" w:rsidRPr="00D12DFF" w:rsidRDefault="00D12DFF" w:rsidP="00D12DFF">
      <w:pPr>
        <w:numPr>
          <w:ilvl w:val="0"/>
          <w:numId w:val="19"/>
        </w:numPr>
        <w:tabs>
          <w:tab w:val="left" w:pos="1418"/>
        </w:tabs>
        <w:suppressAutoHyphens/>
        <w:autoSpaceDE w:val="0"/>
        <w:autoSpaceDN w:val="0"/>
        <w:adjustRightInd w:val="0"/>
        <w:spacing w:line="288" w:lineRule="auto"/>
        <w:ind w:left="1276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imię i nazwisko,</w:t>
      </w:r>
    </w:p>
    <w:p w:rsidR="00D12DFF" w:rsidRPr="00D12DFF" w:rsidRDefault="00D12DFF" w:rsidP="00D12DFF">
      <w:pPr>
        <w:numPr>
          <w:ilvl w:val="0"/>
          <w:numId w:val="19"/>
        </w:numPr>
        <w:tabs>
          <w:tab w:val="left" w:pos="1418"/>
        </w:tabs>
        <w:suppressAutoHyphens/>
        <w:autoSpaceDE w:val="0"/>
        <w:autoSpaceDN w:val="0"/>
        <w:adjustRightInd w:val="0"/>
        <w:spacing w:line="288" w:lineRule="auto"/>
        <w:ind w:left="1276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data urodzenia,</w:t>
      </w:r>
    </w:p>
    <w:p w:rsidR="00D12DFF" w:rsidRPr="00D12DFF" w:rsidRDefault="00D12DFF" w:rsidP="00D12DFF">
      <w:pPr>
        <w:numPr>
          <w:ilvl w:val="0"/>
          <w:numId w:val="19"/>
        </w:numPr>
        <w:tabs>
          <w:tab w:val="left" w:pos="1418"/>
        </w:tabs>
        <w:suppressAutoHyphens/>
        <w:autoSpaceDE w:val="0"/>
        <w:autoSpaceDN w:val="0"/>
        <w:adjustRightInd w:val="0"/>
        <w:spacing w:line="288" w:lineRule="auto"/>
        <w:ind w:left="1276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numer paszportu,</w:t>
      </w:r>
    </w:p>
    <w:p w:rsidR="00D12DFF" w:rsidRPr="00D12DFF" w:rsidRDefault="00D12DFF" w:rsidP="00D12DFF">
      <w:pPr>
        <w:numPr>
          <w:ilvl w:val="0"/>
          <w:numId w:val="19"/>
        </w:numPr>
        <w:tabs>
          <w:tab w:val="left" w:pos="1418"/>
        </w:tabs>
        <w:suppressAutoHyphens/>
        <w:autoSpaceDE w:val="0"/>
        <w:autoSpaceDN w:val="0"/>
        <w:adjustRightInd w:val="0"/>
        <w:spacing w:line="288" w:lineRule="auto"/>
        <w:ind w:left="1276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państwo,</w:t>
      </w:r>
    </w:p>
    <w:p w:rsidR="00D12DFF" w:rsidRPr="00D12DFF" w:rsidRDefault="00D12DFF" w:rsidP="00D12DFF">
      <w:pPr>
        <w:numPr>
          <w:ilvl w:val="0"/>
          <w:numId w:val="19"/>
        </w:numPr>
        <w:tabs>
          <w:tab w:val="left" w:pos="1418"/>
        </w:tabs>
        <w:suppressAutoHyphens/>
        <w:autoSpaceDE w:val="0"/>
        <w:autoSpaceDN w:val="0"/>
        <w:adjustRightInd w:val="0"/>
        <w:spacing w:line="288" w:lineRule="auto"/>
        <w:ind w:left="1276" w:right="-285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lastRenderedPageBreak/>
        <w:t>uprawnienia do dostępu do informacji niejawnych - tylko, gdy takie uprawnienia będą wymagane.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Wykonawca przed przystąpieniem do realizacji zamówienia przez cudzoziemców składa w terminie min. 30 dni przed planowanym ich wejściem na teren jednostki w</w:t>
      </w:r>
      <w:r w:rsidR="0091360A">
        <w:rPr>
          <w:rFonts w:ascii="Arial" w:hAnsi="Arial" w:cs="Arial"/>
          <w:sz w:val="24"/>
          <w:szCs w:val="24"/>
        </w:rPr>
        <w:t xml:space="preserve">ojskowej stosowne oświadczenie </w:t>
      </w:r>
      <w:r w:rsidRPr="00D12DFF">
        <w:rPr>
          <w:rFonts w:ascii="Arial" w:hAnsi="Arial" w:cs="Arial"/>
          <w:sz w:val="24"/>
          <w:szCs w:val="24"/>
        </w:rPr>
        <w:t>o spełnieniu warunków dopuszczających realizację przedsięwzięcia przez zatrudnionych u siebie cudzoziemców (wzór oświadczenia – zał. nr 1).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Wykonawca zobowiązany jest do złożenia oświadczenia za zatrudnionych pracowników </w:t>
      </w:r>
      <w:r w:rsidRPr="00D12DFF">
        <w:rPr>
          <w:rFonts w:ascii="Arial" w:hAnsi="Arial" w:cs="Arial"/>
          <w:sz w:val="24"/>
          <w:szCs w:val="24"/>
        </w:rPr>
        <w:br/>
        <w:t>o przestrzeganiu przez nich wewnętrznych przepisów obowiązujących w obiektach i na terenach jednostek organizacyjnych MON (wzór oświadczenia – zał. nr 2).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>Wykonawca jest zobowiązany zapoznać się z wewnętrznymi przepisami dotyczącymi zasad przebywania na terenach jednostek organizacyjnych MON oraz ich bezwzględnego przestrzegania.</w:t>
      </w:r>
    </w:p>
    <w:p w:rsidR="00D12DFF" w:rsidRPr="00D12DFF" w:rsidRDefault="00D12DFF" w:rsidP="00D12DFF">
      <w:pPr>
        <w:numPr>
          <w:ilvl w:val="0"/>
          <w:numId w:val="20"/>
        </w:numPr>
        <w:tabs>
          <w:tab w:val="left" w:pos="709"/>
        </w:tabs>
        <w:suppressAutoHyphens/>
        <w:autoSpaceDE w:val="0"/>
        <w:autoSpaceDN w:val="0"/>
        <w:adjustRightInd w:val="0"/>
        <w:spacing w:line="288" w:lineRule="auto"/>
        <w:ind w:left="709" w:right="-143" w:hanging="283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Złożenie oświadczeń nie zgodnych ze stanem faktycznym będzie traktowane, jako nieprzestrzeganie niniejszych zasad. Warunkiem dopuszczenia do pracy cudzoziemców jest otrzymanie Jednorazowego Pozwolenia (z imiennym wykazem osób), do wstępu </w:t>
      </w:r>
      <w:r w:rsidR="0091360A">
        <w:rPr>
          <w:rFonts w:ascii="Arial" w:hAnsi="Arial" w:cs="Arial"/>
          <w:sz w:val="24"/>
          <w:szCs w:val="24"/>
        </w:rPr>
        <w:br/>
      </w:r>
      <w:r w:rsidRPr="00D12DFF">
        <w:rPr>
          <w:rFonts w:ascii="Arial" w:hAnsi="Arial" w:cs="Arial"/>
          <w:sz w:val="24"/>
          <w:szCs w:val="24"/>
        </w:rPr>
        <w:t>na teren administrowany przez jednostkę wojskową, wydanego na zasadach określonych w rozdziale 6 załącznika do Decyzji Nr 107/MON Ministra Obrony Narodowej z dnia 18 sierpnia 2021r. w sprawie współpracy międzynarodowej w resorcie obrony narodowej (Dz. Urz. MON.2021.177   z późn. zm.).</w:t>
      </w:r>
    </w:p>
    <w:p w:rsidR="00D12DFF" w:rsidRPr="00D12DFF" w:rsidRDefault="00D12DFF" w:rsidP="0082506F">
      <w:pPr>
        <w:numPr>
          <w:ilvl w:val="0"/>
          <w:numId w:val="20"/>
        </w:numPr>
        <w:tabs>
          <w:tab w:val="left" w:pos="851"/>
        </w:tabs>
        <w:suppressAutoHyphens/>
        <w:autoSpaceDE w:val="0"/>
        <w:autoSpaceDN w:val="0"/>
        <w:adjustRightInd w:val="0"/>
        <w:spacing w:line="288" w:lineRule="auto"/>
        <w:ind w:left="709" w:right="-142" w:hanging="284"/>
        <w:jc w:val="both"/>
        <w:rPr>
          <w:rFonts w:ascii="Arial" w:hAnsi="Arial" w:cs="Arial"/>
          <w:sz w:val="24"/>
          <w:szCs w:val="24"/>
        </w:rPr>
      </w:pPr>
      <w:r w:rsidRPr="00D12DFF">
        <w:rPr>
          <w:rFonts w:ascii="Arial" w:hAnsi="Arial" w:cs="Arial"/>
          <w:sz w:val="24"/>
          <w:szCs w:val="24"/>
        </w:rPr>
        <w:t xml:space="preserve">Przez pracowników w rozumieniu niniejszych zasad rozumie się także osoby niebędące pracownikami, przy pomocy, których Wykonawca realizują zamówienie. Natomiast przez zatrudnienie rozumie się także wykonywanie czynności na podstawie stosunku prawnego wynikającego z prawa cywilnego. </w:t>
      </w:r>
    </w:p>
    <w:p w:rsidR="00D12DFF" w:rsidRPr="00D12DFF" w:rsidRDefault="00D12DFF" w:rsidP="00D12DFF">
      <w:pPr>
        <w:tabs>
          <w:tab w:val="left" w:pos="284"/>
        </w:tabs>
        <w:spacing w:line="288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64B39" w:rsidRDefault="00C64B39" w:rsidP="00B067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64B39" w:rsidSect="0082506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720" w:right="1133" w:bottom="720" w:left="70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806" w:rsidRDefault="00B53806">
      <w:r>
        <w:separator/>
      </w:r>
    </w:p>
  </w:endnote>
  <w:endnote w:type="continuationSeparator" w:id="0">
    <w:p w:rsidR="00B53806" w:rsidRDefault="00B5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7DC" w:rsidRDefault="002F2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:rsidR="002F27DC" w:rsidRDefault="002F27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7DC" w:rsidRDefault="002F2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6933">
      <w:rPr>
        <w:rStyle w:val="Numerstrony"/>
        <w:noProof/>
      </w:rPr>
      <w:t>6</w:t>
    </w:r>
    <w:r>
      <w:rPr>
        <w:rStyle w:val="Numerstrony"/>
      </w:rPr>
      <w:fldChar w:fldCharType="end"/>
    </w:r>
  </w:p>
  <w:p w:rsidR="002F27DC" w:rsidRDefault="002F27DC" w:rsidP="006A1B1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7DC" w:rsidRDefault="002F27DC">
    <w:pPr>
      <w:pStyle w:val="Stopka"/>
      <w:jc w:val="right"/>
    </w:pPr>
  </w:p>
  <w:p w:rsidR="002F27DC" w:rsidRDefault="002F2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806" w:rsidRDefault="00B53806">
      <w:r>
        <w:separator/>
      </w:r>
    </w:p>
  </w:footnote>
  <w:footnote w:type="continuationSeparator" w:id="0">
    <w:p w:rsidR="00B53806" w:rsidRDefault="00B53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7DC" w:rsidRPr="00E873DE" w:rsidRDefault="00D12DFF" w:rsidP="00D12DFF">
    <w:pPr>
      <w:pStyle w:val="Nagwek"/>
      <w:pBdr>
        <w:bottom w:val="double" w:sz="4" w:space="1" w:color="auto"/>
      </w:pBdr>
      <w:spacing w:after="240" w:line="276" w:lineRule="auto"/>
      <w:jc w:val="center"/>
      <w:rPr>
        <w:rFonts w:ascii="Arial" w:hAnsi="Arial" w:cs="Arial"/>
        <w:i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OPIS PRZEDMIOTU ZAMÓWIENIA</w:t>
    </w:r>
    <w:r>
      <w:rPr>
        <w:rFonts w:ascii="Arial" w:hAnsi="Arial" w:cs="Arial"/>
        <w:i/>
        <w:sz w:val="18"/>
        <w:szCs w:val="18"/>
        <w:lang w:val="pl-PL"/>
      </w:rPr>
      <w:br/>
    </w:r>
    <w:r w:rsidR="00BC601E" w:rsidRPr="00E873DE">
      <w:rPr>
        <w:rFonts w:ascii="Arial" w:hAnsi="Arial" w:cs="Arial"/>
        <w:i/>
        <w:sz w:val="18"/>
        <w:szCs w:val="18"/>
        <w:lang w:val="pl-PL"/>
      </w:rPr>
      <w:t>Zgłoszenia</w:t>
    </w:r>
    <w:r w:rsidR="00E873DE">
      <w:rPr>
        <w:rFonts w:ascii="Arial" w:hAnsi="Arial" w:cs="Arial"/>
        <w:i/>
        <w:sz w:val="18"/>
        <w:szCs w:val="18"/>
        <w:lang w:val="pl-PL"/>
      </w:rPr>
      <w:t xml:space="preserve"> instalacji</w:t>
    </w:r>
    <w:r w:rsidR="002F27DC" w:rsidRPr="00E873DE">
      <w:rPr>
        <w:rFonts w:ascii="Arial" w:hAnsi="Arial" w:cs="Arial"/>
        <w:i/>
        <w:sz w:val="18"/>
        <w:szCs w:val="18"/>
        <w:lang w:val="pl-PL"/>
      </w:rPr>
      <w:t xml:space="preserve"> na wprowadzanie gazów lub pyłów do powietrza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.75pt;height:8.9pt" o:bullet="t">
        <v:imagedata r:id="rId1" o:title="bullet1"/>
      </v:shape>
    </w:pict>
  </w:numPicBullet>
  <w:numPicBullet w:numPicBulletId="1">
    <w:pict>
      <v:shape id="_x0000_i1026" type="#_x0000_t75" style="width:11.2pt;height:11.2pt" o:bullet="t">
        <v:imagedata r:id="rId2" o:title="mso111"/>
      </v:shape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191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57"/>
        </w:tabs>
      </w:pPr>
      <w:rPr>
        <w:rFonts w:ascii="Symbol" w:hAnsi="Symbol"/>
        <w:sz w:val="18"/>
        <w:szCs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81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</w:pPr>
      <w:rPr>
        <w:rFonts w:ascii="Times New Roman" w:hAnsi="Times New Roman"/>
        <w:b w:val="0"/>
        <w:i w:val="0"/>
        <w:sz w:val="24"/>
        <w:szCs w:val="24"/>
        <w:u w:val="none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97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043"/>
        </w:tabs>
      </w:pPr>
      <w:rPr>
        <w:rFonts w:ascii="Courier New" w:hAnsi="Courier New" w:cs="Comic Sans MS"/>
      </w:rPr>
    </w:lvl>
    <w:lvl w:ilvl="2">
      <w:start w:val="1"/>
      <w:numFmt w:val="bullet"/>
      <w:lvlText w:val="§"/>
      <w:lvlJc w:val="left"/>
      <w:pPr>
        <w:tabs>
          <w:tab w:val="num" w:pos="1763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483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03"/>
        </w:tabs>
      </w:pPr>
      <w:rPr>
        <w:rFonts w:ascii="Courier New" w:hAnsi="Courier New" w:cs="Comic Sans MS"/>
      </w:rPr>
    </w:lvl>
    <w:lvl w:ilvl="5">
      <w:start w:val="1"/>
      <w:numFmt w:val="bullet"/>
      <w:lvlText w:val="§"/>
      <w:lvlJc w:val="left"/>
      <w:pPr>
        <w:tabs>
          <w:tab w:val="num" w:pos="3923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4643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363"/>
        </w:tabs>
      </w:pPr>
      <w:rPr>
        <w:rFonts w:ascii="Courier New" w:hAnsi="Courier New" w:cs="Comic Sans MS"/>
      </w:rPr>
    </w:lvl>
    <w:lvl w:ilvl="8">
      <w:start w:val="1"/>
      <w:numFmt w:val="bullet"/>
      <w:lvlText w:val="§"/>
      <w:lvlJc w:val="left"/>
      <w:pPr>
        <w:tabs>
          <w:tab w:val="num" w:pos="6083"/>
        </w:tabs>
      </w:pPr>
      <w:rPr>
        <w:rFonts w:ascii="Wingdings" w:hAnsi="Wingdings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97"/>
        </w:tabs>
      </w:pPr>
    </w:lvl>
    <w:lvl w:ilvl="1">
      <w:start w:val="1"/>
      <w:numFmt w:val="lowerLetter"/>
      <w:lvlText w:val="%2)"/>
      <w:lvlJc w:val="left"/>
      <w:pPr>
        <w:tabs>
          <w:tab w:val="num" w:pos="794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21" w15:restartNumberingAfterBreak="0">
    <w:nsid w:val="00000017"/>
    <w:multiLevelType w:val="multilevel"/>
    <w:tmpl w:val="0000001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2692213"/>
    <w:multiLevelType w:val="hybridMultilevel"/>
    <w:tmpl w:val="E3D0586E"/>
    <w:lvl w:ilvl="0" w:tplc="B630CEB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077E2E04"/>
    <w:multiLevelType w:val="hybridMultilevel"/>
    <w:tmpl w:val="FA9822A4"/>
    <w:name w:val="WW8Num72"/>
    <w:lvl w:ilvl="0" w:tplc="F618B3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7C1E4C"/>
    <w:multiLevelType w:val="hybridMultilevel"/>
    <w:tmpl w:val="EE142758"/>
    <w:name w:val="WW8Num18222222222222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1E54474"/>
    <w:multiLevelType w:val="hybridMultilevel"/>
    <w:tmpl w:val="D42E80AC"/>
    <w:lvl w:ilvl="0" w:tplc="D2C8CAE0">
      <w:start w:val="1"/>
      <w:numFmt w:val="decimal"/>
      <w:lvlText w:val="%1)"/>
      <w:lvlJc w:val="left"/>
      <w:pPr>
        <w:ind w:left="10709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1429" w:hanging="360"/>
      </w:pPr>
    </w:lvl>
    <w:lvl w:ilvl="2" w:tplc="0415001B">
      <w:start w:val="1"/>
      <w:numFmt w:val="lowerRoman"/>
      <w:lvlText w:val="%3."/>
      <w:lvlJc w:val="right"/>
      <w:pPr>
        <w:ind w:left="12149" w:hanging="180"/>
      </w:pPr>
    </w:lvl>
    <w:lvl w:ilvl="3" w:tplc="0415000F">
      <w:start w:val="1"/>
      <w:numFmt w:val="decimal"/>
      <w:lvlText w:val="%4."/>
      <w:lvlJc w:val="left"/>
      <w:pPr>
        <w:ind w:left="12869" w:hanging="360"/>
      </w:pPr>
    </w:lvl>
    <w:lvl w:ilvl="4" w:tplc="04150019">
      <w:start w:val="1"/>
      <w:numFmt w:val="lowerLetter"/>
      <w:lvlText w:val="%5."/>
      <w:lvlJc w:val="left"/>
      <w:pPr>
        <w:ind w:left="13589" w:hanging="360"/>
      </w:pPr>
    </w:lvl>
    <w:lvl w:ilvl="5" w:tplc="0415001B">
      <w:start w:val="1"/>
      <w:numFmt w:val="lowerRoman"/>
      <w:lvlText w:val="%6."/>
      <w:lvlJc w:val="right"/>
      <w:pPr>
        <w:ind w:left="14309" w:hanging="180"/>
      </w:pPr>
    </w:lvl>
    <w:lvl w:ilvl="6" w:tplc="0415000F">
      <w:start w:val="1"/>
      <w:numFmt w:val="decimal"/>
      <w:lvlText w:val="%7."/>
      <w:lvlJc w:val="left"/>
      <w:pPr>
        <w:ind w:left="15029" w:hanging="360"/>
      </w:pPr>
    </w:lvl>
    <w:lvl w:ilvl="7" w:tplc="04150019">
      <w:start w:val="1"/>
      <w:numFmt w:val="lowerLetter"/>
      <w:lvlText w:val="%8."/>
      <w:lvlJc w:val="left"/>
      <w:pPr>
        <w:ind w:left="15749" w:hanging="360"/>
      </w:pPr>
    </w:lvl>
    <w:lvl w:ilvl="8" w:tplc="0415001B">
      <w:start w:val="1"/>
      <w:numFmt w:val="lowerRoman"/>
      <w:lvlText w:val="%9."/>
      <w:lvlJc w:val="right"/>
      <w:pPr>
        <w:ind w:left="16469" w:hanging="180"/>
      </w:pPr>
    </w:lvl>
  </w:abstractNum>
  <w:abstractNum w:abstractNumId="27" w15:restartNumberingAfterBreak="0">
    <w:nsid w:val="168B7BD5"/>
    <w:multiLevelType w:val="singleLevel"/>
    <w:tmpl w:val="AF1AF828"/>
    <w:name w:val="WW8Num182222222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1A916FFE"/>
    <w:multiLevelType w:val="hybridMultilevel"/>
    <w:tmpl w:val="653894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3A420E"/>
    <w:multiLevelType w:val="singleLevel"/>
    <w:tmpl w:val="98684824"/>
    <w:name w:val="WW8Num18222222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1B9B387D"/>
    <w:multiLevelType w:val="hybridMultilevel"/>
    <w:tmpl w:val="9CC0ED2E"/>
    <w:name w:val="WW8Num18222222222222222222"/>
    <w:lvl w:ilvl="0" w:tplc="5EE269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76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CAE7213"/>
    <w:multiLevelType w:val="hybridMultilevel"/>
    <w:tmpl w:val="39AE40C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1FFA631A"/>
    <w:multiLevelType w:val="hybridMultilevel"/>
    <w:tmpl w:val="653894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282415BE"/>
    <w:multiLevelType w:val="singleLevel"/>
    <w:tmpl w:val="4024284E"/>
    <w:name w:val="WW8Num182222222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</w:abstractNum>
  <w:abstractNum w:abstractNumId="35" w15:restartNumberingAfterBreak="0">
    <w:nsid w:val="283B1636"/>
    <w:multiLevelType w:val="hybridMultilevel"/>
    <w:tmpl w:val="9FD67D28"/>
    <w:lvl w:ilvl="0" w:tplc="F5AED3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D0D186F"/>
    <w:multiLevelType w:val="hybridMultilevel"/>
    <w:tmpl w:val="7D861596"/>
    <w:name w:val="WW8Num16222222"/>
    <w:lvl w:ilvl="0" w:tplc="45B0E2AC">
      <w:start w:val="3"/>
      <w:numFmt w:val="decimal"/>
      <w:lvlText w:val="%1.2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285DE8"/>
    <w:multiLevelType w:val="singleLevel"/>
    <w:tmpl w:val="AF1AF828"/>
    <w:name w:val="WW8Num18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0235917"/>
    <w:multiLevelType w:val="hybridMultilevel"/>
    <w:tmpl w:val="4F642F2E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9" w15:restartNumberingAfterBreak="0">
    <w:nsid w:val="352A3811"/>
    <w:multiLevelType w:val="hybridMultilevel"/>
    <w:tmpl w:val="4E3E00AA"/>
    <w:lvl w:ilvl="0" w:tplc="1B82B6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276751"/>
    <w:multiLevelType w:val="hybridMultilevel"/>
    <w:tmpl w:val="BC08F196"/>
    <w:lvl w:ilvl="0" w:tplc="86CCB1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3BA31353"/>
    <w:multiLevelType w:val="singleLevel"/>
    <w:tmpl w:val="04150001"/>
    <w:name w:val="WW8Num182222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3DDD056C"/>
    <w:multiLevelType w:val="hybridMultilevel"/>
    <w:tmpl w:val="775C7ED4"/>
    <w:name w:val="WW8Num1822223"/>
    <w:lvl w:ilvl="0" w:tplc="F4CCC8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BE2F2E"/>
    <w:multiLevelType w:val="hybridMultilevel"/>
    <w:tmpl w:val="B8CA9782"/>
    <w:name w:val="WW8Num1822222222222222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0C16426"/>
    <w:multiLevelType w:val="hybridMultilevel"/>
    <w:tmpl w:val="D264DB2E"/>
    <w:lvl w:ilvl="0" w:tplc="062AD47A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21674F9"/>
    <w:multiLevelType w:val="hybridMultilevel"/>
    <w:tmpl w:val="B0F8B408"/>
    <w:name w:val="WW8Num722"/>
    <w:lvl w:ilvl="0" w:tplc="F618B3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CF365C"/>
    <w:multiLevelType w:val="hybridMultilevel"/>
    <w:tmpl w:val="67EC20FA"/>
    <w:lvl w:ilvl="0" w:tplc="F5AED3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4FD5F47"/>
    <w:multiLevelType w:val="hybridMultilevel"/>
    <w:tmpl w:val="C5003F2E"/>
    <w:lvl w:ilvl="0" w:tplc="36BE894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5396F18"/>
    <w:multiLevelType w:val="hybridMultilevel"/>
    <w:tmpl w:val="42F41020"/>
    <w:lvl w:ilvl="0" w:tplc="D2C8CAE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D224B3"/>
    <w:multiLevelType w:val="multilevel"/>
    <w:tmpl w:val="DDBAA53E"/>
    <w:name w:val="WW8Num1622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0" w15:restartNumberingAfterBreak="0">
    <w:nsid w:val="48162FA2"/>
    <w:multiLevelType w:val="hybridMultilevel"/>
    <w:tmpl w:val="9D728AF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49DE0690"/>
    <w:multiLevelType w:val="hybridMultilevel"/>
    <w:tmpl w:val="DD5A565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0D83952"/>
    <w:multiLevelType w:val="hybridMultilevel"/>
    <w:tmpl w:val="83DAA2D8"/>
    <w:lvl w:ilvl="0" w:tplc="7A8CADB6">
      <w:start w:val="6"/>
      <w:numFmt w:val="decimal"/>
      <w:lvlText w:val="%1."/>
      <w:lvlJc w:val="left"/>
      <w:pPr>
        <w:ind w:left="3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C04C25"/>
    <w:multiLevelType w:val="singleLevel"/>
    <w:tmpl w:val="D0725CE8"/>
    <w:name w:val="WW8Num1822"/>
    <w:lvl w:ilvl="0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4" w15:restartNumberingAfterBreak="0">
    <w:nsid w:val="56CD47B2"/>
    <w:multiLevelType w:val="hybridMultilevel"/>
    <w:tmpl w:val="8B8ACA90"/>
    <w:name w:val="WW8Num182222"/>
    <w:lvl w:ilvl="0" w:tplc="55B213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807896"/>
    <w:multiLevelType w:val="hybridMultilevel"/>
    <w:tmpl w:val="B3F8CC1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5AA3594F"/>
    <w:multiLevelType w:val="hybridMultilevel"/>
    <w:tmpl w:val="3EFE0040"/>
    <w:lvl w:ilvl="0" w:tplc="782CCE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04150003">
      <w:start w:val="4"/>
      <w:numFmt w:val="decimal"/>
      <w:lvlText w:val="%2."/>
      <w:lvlJc w:val="left"/>
      <w:pPr>
        <w:tabs>
          <w:tab w:val="num" w:pos="1440"/>
        </w:tabs>
        <w:ind w:left="1440" w:hanging="873"/>
      </w:pPr>
      <w:rPr>
        <w:rFonts w:hint="default"/>
        <w:b/>
        <w:i w:val="0"/>
        <w:color w:val="auto"/>
        <w:sz w:val="24"/>
        <w:szCs w:val="24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D752254"/>
    <w:multiLevelType w:val="hybridMultilevel"/>
    <w:tmpl w:val="2AF43DEA"/>
    <w:name w:val="WW8Num182222222222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E436885"/>
    <w:multiLevelType w:val="singleLevel"/>
    <w:tmpl w:val="179295E6"/>
    <w:name w:val="WW8Num1622222"/>
    <w:lvl w:ilvl="0">
      <w:start w:val="3"/>
      <w:numFmt w:val="decimal"/>
      <w:lvlText w:val="%1.2"/>
      <w:lvlJc w:val="left"/>
      <w:pPr>
        <w:ind w:left="720" w:hanging="360"/>
      </w:pPr>
      <w:rPr>
        <w:rFonts w:hint="default"/>
      </w:rPr>
    </w:lvl>
  </w:abstractNum>
  <w:abstractNum w:abstractNumId="59" w15:restartNumberingAfterBreak="0">
    <w:nsid w:val="63E81836"/>
    <w:multiLevelType w:val="hybridMultilevel"/>
    <w:tmpl w:val="3D6A91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0" w15:restartNumberingAfterBreak="0">
    <w:nsid w:val="64183646"/>
    <w:multiLevelType w:val="hybridMultilevel"/>
    <w:tmpl w:val="67EC20FA"/>
    <w:lvl w:ilvl="0" w:tplc="F5AED3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1D74F8"/>
    <w:multiLevelType w:val="singleLevel"/>
    <w:tmpl w:val="D966D7CA"/>
    <w:name w:val="WW8Num18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2" w15:restartNumberingAfterBreak="0">
    <w:nsid w:val="65374A31"/>
    <w:multiLevelType w:val="hybridMultilevel"/>
    <w:tmpl w:val="6FC426F2"/>
    <w:lvl w:ilvl="0" w:tplc="04150005">
      <w:start w:val="1"/>
      <w:numFmt w:val="bullet"/>
      <w:lvlText w:val=""/>
      <w:lvlJc w:val="left"/>
      <w:pPr>
        <w:ind w:left="114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63" w15:restartNumberingAfterBreak="0">
    <w:nsid w:val="66DE2ECA"/>
    <w:multiLevelType w:val="singleLevel"/>
    <w:tmpl w:val="6BA27DC6"/>
    <w:name w:val="WW8Num182222222222"/>
    <w:lvl w:ilvl="0">
      <w:start w:val="5"/>
      <w:numFmt w:val="bullet"/>
      <w:lvlText w:val="-"/>
      <w:lvlJc w:val="left"/>
      <w:pPr>
        <w:tabs>
          <w:tab w:val="num" w:pos="750"/>
        </w:tabs>
        <w:ind w:left="750" w:hanging="465"/>
      </w:pPr>
      <w:rPr>
        <w:rFonts w:hint="default"/>
      </w:rPr>
    </w:lvl>
  </w:abstractNum>
  <w:abstractNum w:abstractNumId="64" w15:restartNumberingAfterBreak="0">
    <w:nsid w:val="79BB5719"/>
    <w:multiLevelType w:val="hybridMultilevel"/>
    <w:tmpl w:val="3F2015EA"/>
    <w:lvl w:ilvl="0" w:tplc="39CCC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DF3D17"/>
    <w:multiLevelType w:val="singleLevel"/>
    <w:tmpl w:val="6B12F504"/>
    <w:name w:val="WW8Num182222222222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28"/>
  </w:num>
  <w:num w:numId="2">
    <w:abstractNumId w:val="56"/>
  </w:num>
  <w:num w:numId="3">
    <w:abstractNumId w:val="48"/>
  </w:num>
  <w:num w:numId="4">
    <w:abstractNumId w:val="40"/>
  </w:num>
  <w:num w:numId="5">
    <w:abstractNumId w:val="23"/>
  </w:num>
  <w:num w:numId="6">
    <w:abstractNumId w:val="39"/>
  </w:num>
  <w:num w:numId="7">
    <w:abstractNumId w:val="55"/>
  </w:num>
  <w:num w:numId="8">
    <w:abstractNumId w:val="59"/>
  </w:num>
  <w:num w:numId="9">
    <w:abstractNumId w:val="29"/>
  </w:num>
  <w:num w:numId="10">
    <w:abstractNumId w:val="50"/>
  </w:num>
  <w:num w:numId="11">
    <w:abstractNumId w:val="33"/>
  </w:num>
  <w:num w:numId="12">
    <w:abstractNumId w:val="35"/>
  </w:num>
  <w:num w:numId="13">
    <w:abstractNumId w:val="60"/>
  </w:num>
  <w:num w:numId="14">
    <w:abstractNumId w:val="38"/>
  </w:num>
  <w:num w:numId="15">
    <w:abstractNumId w:val="46"/>
  </w:num>
  <w:num w:numId="16">
    <w:abstractNumId w:val="44"/>
  </w:num>
  <w:num w:numId="17">
    <w:abstractNumId w:val="32"/>
  </w:num>
  <w:num w:numId="18">
    <w:abstractNumId w:val="51"/>
  </w:num>
  <w:num w:numId="19">
    <w:abstractNumId w:val="47"/>
  </w:num>
  <w:num w:numId="20">
    <w:abstractNumId w:val="26"/>
  </w:num>
  <w:num w:numId="21">
    <w:abstractNumId w:val="64"/>
  </w:num>
  <w:num w:numId="22">
    <w:abstractNumId w:val="62"/>
  </w:num>
  <w:num w:numId="23">
    <w:abstractNumId w:val="5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830"/>
    <w:rsid w:val="00001326"/>
    <w:rsid w:val="000019B1"/>
    <w:rsid w:val="00001E62"/>
    <w:rsid w:val="0000255A"/>
    <w:rsid w:val="00002AD9"/>
    <w:rsid w:val="00002B7F"/>
    <w:rsid w:val="00003869"/>
    <w:rsid w:val="00003B7D"/>
    <w:rsid w:val="00004E0C"/>
    <w:rsid w:val="00004E9D"/>
    <w:rsid w:val="00006D68"/>
    <w:rsid w:val="000111A3"/>
    <w:rsid w:val="00011E7C"/>
    <w:rsid w:val="0001304A"/>
    <w:rsid w:val="00013EE1"/>
    <w:rsid w:val="000152EE"/>
    <w:rsid w:val="00016CFF"/>
    <w:rsid w:val="00020E8D"/>
    <w:rsid w:val="00022824"/>
    <w:rsid w:val="00023932"/>
    <w:rsid w:val="0002509F"/>
    <w:rsid w:val="0002795F"/>
    <w:rsid w:val="00030A9C"/>
    <w:rsid w:val="000319A1"/>
    <w:rsid w:val="00034201"/>
    <w:rsid w:val="00034896"/>
    <w:rsid w:val="00043F5E"/>
    <w:rsid w:val="000450D8"/>
    <w:rsid w:val="00047350"/>
    <w:rsid w:val="0005713F"/>
    <w:rsid w:val="00061112"/>
    <w:rsid w:val="00061A8E"/>
    <w:rsid w:val="000634DE"/>
    <w:rsid w:val="0006422A"/>
    <w:rsid w:val="00072438"/>
    <w:rsid w:val="00075915"/>
    <w:rsid w:val="00075AE3"/>
    <w:rsid w:val="0007668A"/>
    <w:rsid w:val="00077819"/>
    <w:rsid w:val="00077C4B"/>
    <w:rsid w:val="00080446"/>
    <w:rsid w:val="000817BA"/>
    <w:rsid w:val="00081CFC"/>
    <w:rsid w:val="00092B0D"/>
    <w:rsid w:val="000A243F"/>
    <w:rsid w:val="000A4188"/>
    <w:rsid w:val="000A432E"/>
    <w:rsid w:val="000A4F9F"/>
    <w:rsid w:val="000B0BFD"/>
    <w:rsid w:val="000B2830"/>
    <w:rsid w:val="000B5F81"/>
    <w:rsid w:val="000B7BC4"/>
    <w:rsid w:val="000B7FD0"/>
    <w:rsid w:val="000C0DA1"/>
    <w:rsid w:val="000C1AD3"/>
    <w:rsid w:val="000C29F6"/>
    <w:rsid w:val="000C40B0"/>
    <w:rsid w:val="000C4A4E"/>
    <w:rsid w:val="000D593B"/>
    <w:rsid w:val="000E1629"/>
    <w:rsid w:val="000E6C4D"/>
    <w:rsid w:val="000E6C68"/>
    <w:rsid w:val="000F25B2"/>
    <w:rsid w:val="000F3B94"/>
    <w:rsid w:val="000F472D"/>
    <w:rsid w:val="00100680"/>
    <w:rsid w:val="00100AEE"/>
    <w:rsid w:val="001055CC"/>
    <w:rsid w:val="00105CA3"/>
    <w:rsid w:val="00112A2B"/>
    <w:rsid w:val="00116335"/>
    <w:rsid w:val="0011668C"/>
    <w:rsid w:val="0011791C"/>
    <w:rsid w:val="00120052"/>
    <w:rsid w:val="0012028A"/>
    <w:rsid w:val="00122583"/>
    <w:rsid w:val="00123BE6"/>
    <w:rsid w:val="00126789"/>
    <w:rsid w:val="00127FD9"/>
    <w:rsid w:val="00130337"/>
    <w:rsid w:val="00130389"/>
    <w:rsid w:val="00134BC1"/>
    <w:rsid w:val="0013661B"/>
    <w:rsid w:val="00144FB3"/>
    <w:rsid w:val="0014745C"/>
    <w:rsid w:val="00147D71"/>
    <w:rsid w:val="00151CD5"/>
    <w:rsid w:val="00152BF5"/>
    <w:rsid w:val="00153537"/>
    <w:rsid w:val="001538EF"/>
    <w:rsid w:val="00154A6E"/>
    <w:rsid w:val="001604F1"/>
    <w:rsid w:val="00161F55"/>
    <w:rsid w:val="0016677E"/>
    <w:rsid w:val="0016782D"/>
    <w:rsid w:val="00167CC8"/>
    <w:rsid w:val="00170921"/>
    <w:rsid w:val="00173B5C"/>
    <w:rsid w:val="00175E2C"/>
    <w:rsid w:val="00176946"/>
    <w:rsid w:val="00177361"/>
    <w:rsid w:val="00177DD6"/>
    <w:rsid w:val="00177EF9"/>
    <w:rsid w:val="00180B46"/>
    <w:rsid w:val="00181078"/>
    <w:rsid w:val="00182B3F"/>
    <w:rsid w:val="001843D5"/>
    <w:rsid w:val="00184F14"/>
    <w:rsid w:val="001850C9"/>
    <w:rsid w:val="00186F6C"/>
    <w:rsid w:val="00195CFB"/>
    <w:rsid w:val="00196728"/>
    <w:rsid w:val="001A0183"/>
    <w:rsid w:val="001A0534"/>
    <w:rsid w:val="001A1305"/>
    <w:rsid w:val="001A2C9C"/>
    <w:rsid w:val="001A7FA0"/>
    <w:rsid w:val="001B07FB"/>
    <w:rsid w:val="001B12B3"/>
    <w:rsid w:val="001B203D"/>
    <w:rsid w:val="001B360C"/>
    <w:rsid w:val="001B5690"/>
    <w:rsid w:val="001B5BBE"/>
    <w:rsid w:val="001C245B"/>
    <w:rsid w:val="001D3627"/>
    <w:rsid w:val="001D3CCA"/>
    <w:rsid w:val="001D468E"/>
    <w:rsid w:val="001D54D7"/>
    <w:rsid w:val="001E34F5"/>
    <w:rsid w:val="001E3508"/>
    <w:rsid w:val="001E39DE"/>
    <w:rsid w:val="001E4651"/>
    <w:rsid w:val="001E4E6F"/>
    <w:rsid w:val="001E5B28"/>
    <w:rsid w:val="001E7836"/>
    <w:rsid w:val="001F440F"/>
    <w:rsid w:val="001F4BA7"/>
    <w:rsid w:val="001F516B"/>
    <w:rsid w:val="001F5CDA"/>
    <w:rsid w:val="00200CA3"/>
    <w:rsid w:val="002044F3"/>
    <w:rsid w:val="002047F7"/>
    <w:rsid w:val="00204BBC"/>
    <w:rsid w:val="00206100"/>
    <w:rsid w:val="00206CBF"/>
    <w:rsid w:val="00211789"/>
    <w:rsid w:val="00213EEA"/>
    <w:rsid w:val="00223956"/>
    <w:rsid w:val="00224828"/>
    <w:rsid w:val="0022589C"/>
    <w:rsid w:val="00225DED"/>
    <w:rsid w:val="00226C74"/>
    <w:rsid w:val="002324DF"/>
    <w:rsid w:val="002332DB"/>
    <w:rsid w:val="0023373B"/>
    <w:rsid w:val="002355AE"/>
    <w:rsid w:val="002374F8"/>
    <w:rsid w:val="002429BE"/>
    <w:rsid w:val="0024640F"/>
    <w:rsid w:val="002469F0"/>
    <w:rsid w:val="002478CB"/>
    <w:rsid w:val="002504DF"/>
    <w:rsid w:val="00250A9E"/>
    <w:rsid w:val="00252DC3"/>
    <w:rsid w:val="00253092"/>
    <w:rsid w:val="002545C3"/>
    <w:rsid w:val="00257C9B"/>
    <w:rsid w:val="00260D0C"/>
    <w:rsid w:val="00261342"/>
    <w:rsid w:val="002620EF"/>
    <w:rsid w:val="00262EC3"/>
    <w:rsid w:val="0026383A"/>
    <w:rsid w:val="002649C7"/>
    <w:rsid w:val="0026506D"/>
    <w:rsid w:val="00267220"/>
    <w:rsid w:val="00267D27"/>
    <w:rsid w:val="00270416"/>
    <w:rsid w:val="00273801"/>
    <w:rsid w:val="00273B47"/>
    <w:rsid w:val="00280D56"/>
    <w:rsid w:val="0028240B"/>
    <w:rsid w:val="00283508"/>
    <w:rsid w:val="00286C05"/>
    <w:rsid w:val="00290C77"/>
    <w:rsid w:val="002911B4"/>
    <w:rsid w:val="00292D85"/>
    <w:rsid w:val="00295C40"/>
    <w:rsid w:val="002A2CD5"/>
    <w:rsid w:val="002A3BD1"/>
    <w:rsid w:val="002A3DA4"/>
    <w:rsid w:val="002A4769"/>
    <w:rsid w:val="002A6D32"/>
    <w:rsid w:val="002A7558"/>
    <w:rsid w:val="002A762B"/>
    <w:rsid w:val="002B2998"/>
    <w:rsid w:val="002B31F6"/>
    <w:rsid w:val="002B3DCC"/>
    <w:rsid w:val="002B491D"/>
    <w:rsid w:val="002C4C5E"/>
    <w:rsid w:val="002C4D4E"/>
    <w:rsid w:val="002C5F01"/>
    <w:rsid w:val="002C6374"/>
    <w:rsid w:val="002C72F9"/>
    <w:rsid w:val="002C7366"/>
    <w:rsid w:val="002C7A01"/>
    <w:rsid w:val="002C7E85"/>
    <w:rsid w:val="002C7FF2"/>
    <w:rsid w:val="002D5A2A"/>
    <w:rsid w:val="002D70FB"/>
    <w:rsid w:val="002E1ECF"/>
    <w:rsid w:val="002E3961"/>
    <w:rsid w:val="002E6272"/>
    <w:rsid w:val="002F27DC"/>
    <w:rsid w:val="002F2C26"/>
    <w:rsid w:val="002F4125"/>
    <w:rsid w:val="00301D7A"/>
    <w:rsid w:val="0030414C"/>
    <w:rsid w:val="003051F8"/>
    <w:rsid w:val="00306A2E"/>
    <w:rsid w:val="00306E3B"/>
    <w:rsid w:val="0030702D"/>
    <w:rsid w:val="00312798"/>
    <w:rsid w:val="00314EE2"/>
    <w:rsid w:val="0031563D"/>
    <w:rsid w:val="00315951"/>
    <w:rsid w:val="00320530"/>
    <w:rsid w:val="00320CBC"/>
    <w:rsid w:val="00323191"/>
    <w:rsid w:val="003237FD"/>
    <w:rsid w:val="0032388A"/>
    <w:rsid w:val="00327298"/>
    <w:rsid w:val="003273A1"/>
    <w:rsid w:val="003279B5"/>
    <w:rsid w:val="00335381"/>
    <w:rsid w:val="003365D0"/>
    <w:rsid w:val="00337C11"/>
    <w:rsid w:val="00344381"/>
    <w:rsid w:val="003460AE"/>
    <w:rsid w:val="00350A0A"/>
    <w:rsid w:val="0035166A"/>
    <w:rsid w:val="00353F05"/>
    <w:rsid w:val="00354C6B"/>
    <w:rsid w:val="0035581C"/>
    <w:rsid w:val="00357BC3"/>
    <w:rsid w:val="00360C88"/>
    <w:rsid w:val="003610FF"/>
    <w:rsid w:val="0036375B"/>
    <w:rsid w:val="0037076E"/>
    <w:rsid w:val="003722B4"/>
    <w:rsid w:val="00375FB7"/>
    <w:rsid w:val="00383F97"/>
    <w:rsid w:val="0038664A"/>
    <w:rsid w:val="0038674D"/>
    <w:rsid w:val="00390B5B"/>
    <w:rsid w:val="0039621C"/>
    <w:rsid w:val="003A0DD8"/>
    <w:rsid w:val="003A0E27"/>
    <w:rsid w:val="003A35DB"/>
    <w:rsid w:val="003A527E"/>
    <w:rsid w:val="003A6E17"/>
    <w:rsid w:val="003B1DC8"/>
    <w:rsid w:val="003B1E59"/>
    <w:rsid w:val="003C1AFD"/>
    <w:rsid w:val="003C1B23"/>
    <w:rsid w:val="003C3F01"/>
    <w:rsid w:val="003C699C"/>
    <w:rsid w:val="003C6DD3"/>
    <w:rsid w:val="003D4598"/>
    <w:rsid w:val="003D5AE4"/>
    <w:rsid w:val="003E0968"/>
    <w:rsid w:val="003E0F19"/>
    <w:rsid w:val="003F0E93"/>
    <w:rsid w:val="003F0F8E"/>
    <w:rsid w:val="003F18AE"/>
    <w:rsid w:val="003F1AA3"/>
    <w:rsid w:val="003F3E23"/>
    <w:rsid w:val="00401154"/>
    <w:rsid w:val="00401233"/>
    <w:rsid w:val="00404B70"/>
    <w:rsid w:val="004064B6"/>
    <w:rsid w:val="00406933"/>
    <w:rsid w:val="00411E31"/>
    <w:rsid w:val="00413464"/>
    <w:rsid w:val="00413B20"/>
    <w:rsid w:val="00413D32"/>
    <w:rsid w:val="00414713"/>
    <w:rsid w:val="00416D5E"/>
    <w:rsid w:val="00420A4D"/>
    <w:rsid w:val="00423DF2"/>
    <w:rsid w:val="00424B53"/>
    <w:rsid w:val="00425737"/>
    <w:rsid w:val="00426321"/>
    <w:rsid w:val="00430C11"/>
    <w:rsid w:val="00433DAA"/>
    <w:rsid w:val="004346E7"/>
    <w:rsid w:val="00434787"/>
    <w:rsid w:val="00435231"/>
    <w:rsid w:val="00435C53"/>
    <w:rsid w:val="00441833"/>
    <w:rsid w:val="004422E6"/>
    <w:rsid w:val="00442C65"/>
    <w:rsid w:val="00442FB2"/>
    <w:rsid w:val="00444273"/>
    <w:rsid w:val="0044790F"/>
    <w:rsid w:val="00451022"/>
    <w:rsid w:val="004511B3"/>
    <w:rsid w:val="004525CF"/>
    <w:rsid w:val="00455BAA"/>
    <w:rsid w:val="00462C30"/>
    <w:rsid w:val="004701F6"/>
    <w:rsid w:val="0047139F"/>
    <w:rsid w:val="00471EB0"/>
    <w:rsid w:val="004757C6"/>
    <w:rsid w:val="004819F4"/>
    <w:rsid w:val="00483E0F"/>
    <w:rsid w:val="00486EDF"/>
    <w:rsid w:val="004928A2"/>
    <w:rsid w:val="004928B3"/>
    <w:rsid w:val="004939A2"/>
    <w:rsid w:val="004968FD"/>
    <w:rsid w:val="004A2002"/>
    <w:rsid w:val="004A2118"/>
    <w:rsid w:val="004A267B"/>
    <w:rsid w:val="004A3603"/>
    <w:rsid w:val="004A50D9"/>
    <w:rsid w:val="004B295F"/>
    <w:rsid w:val="004B4500"/>
    <w:rsid w:val="004B4868"/>
    <w:rsid w:val="004B5508"/>
    <w:rsid w:val="004B5A36"/>
    <w:rsid w:val="004B5F21"/>
    <w:rsid w:val="004C123C"/>
    <w:rsid w:val="004C36F9"/>
    <w:rsid w:val="004C49CA"/>
    <w:rsid w:val="004C64E6"/>
    <w:rsid w:val="004C6FAB"/>
    <w:rsid w:val="004D1775"/>
    <w:rsid w:val="004D7BB4"/>
    <w:rsid w:val="004E6C03"/>
    <w:rsid w:val="004F0335"/>
    <w:rsid w:val="004F11C5"/>
    <w:rsid w:val="004F204D"/>
    <w:rsid w:val="004F4199"/>
    <w:rsid w:val="004F50DB"/>
    <w:rsid w:val="0050307D"/>
    <w:rsid w:val="00507F14"/>
    <w:rsid w:val="00510D59"/>
    <w:rsid w:val="00511F25"/>
    <w:rsid w:val="00520596"/>
    <w:rsid w:val="00521E4C"/>
    <w:rsid w:val="0052214F"/>
    <w:rsid w:val="0052273D"/>
    <w:rsid w:val="005232EC"/>
    <w:rsid w:val="005233DB"/>
    <w:rsid w:val="005240D5"/>
    <w:rsid w:val="00524B35"/>
    <w:rsid w:val="00526E92"/>
    <w:rsid w:val="0053269A"/>
    <w:rsid w:val="00534569"/>
    <w:rsid w:val="0054100B"/>
    <w:rsid w:val="00543327"/>
    <w:rsid w:val="00545441"/>
    <w:rsid w:val="005456B8"/>
    <w:rsid w:val="005506E6"/>
    <w:rsid w:val="00552AF6"/>
    <w:rsid w:val="00552D7D"/>
    <w:rsid w:val="00553973"/>
    <w:rsid w:val="005541D5"/>
    <w:rsid w:val="00555261"/>
    <w:rsid w:val="00557876"/>
    <w:rsid w:val="00560084"/>
    <w:rsid w:val="00560238"/>
    <w:rsid w:val="005611F9"/>
    <w:rsid w:val="0056533E"/>
    <w:rsid w:val="00571A30"/>
    <w:rsid w:val="00575B9B"/>
    <w:rsid w:val="005764B2"/>
    <w:rsid w:val="0058346C"/>
    <w:rsid w:val="005850CA"/>
    <w:rsid w:val="00585F50"/>
    <w:rsid w:val="005930EE"/>
    <w:rsid w:val="005940E0"/>
    <w:rsid w:val="005950F9"/>
    <w:rsid w:val="00595D2F"/>
    <w:rsid w:val="005A03C0"/>
    <w:rsid w:val="005A311A"/>
    <w:rsid w:val="005B31DC"/>
    <w:rsid w:val="005B32DB"/>
    <w:rsid w:val="005B4CEE"/>
    <w:rsid w:val="005C017A"/>
    <w:rsid w:val="005C15EA"/>
    <w:rsid w:val="005C765E"/>
    <w:rsid w:val="005D0266"/>
    <w:rsid w:val="005D0B10"/>
    <w:rsid w:val="005D0D91"/>
    <w:rsid w:val="005D1325"/>
    <w:rsid w:val="005D3775"/>
    <w:rsid w:val="005E470C"/>
    <w:rsid w:val="005E5416"/>
    <w:rsid w:val="00602BF6"/>
    <w:rsid w:val="00603CC5"/>
    <w:rsid w:val="00615C92"/>
    <w:rsid w:val="00615E47"/>
    <w:rsid w:val="00617C73"/>
    <w:rsid w:val="00621921"/>
    <w:rsid w:val="006229D3"/>
    <w:rsid w:val="0062334E"/>
    <w:rsid w:val="00624409"/>
    <w:rsid w:val="006310C1"/>
    <w:rsid w:val="00631A89"/>
    <w:rsid w:val="0063277B"/>
    <w:rsid w:val="00636290"/>
    <w:rsid w:val="00641320"/>
    <w:rsid w:val="00641C8B"/>
    <w:rsid w:val="00641D81"/>
    <w:rsid w:val="00642AD1"/>
    <w:rsid w:val="00643DF6"/>
    <w:rsid w:val="00644F5A"/>
    <w:rsid w:val="006466CF"/>
    <w:rsid w:val="006506CC"/>
    <w:rsid w:val="00650FB9"/>
    <w:rsid w:val="00651684"/>
    <w:rsid w:val="00652BCB"/>
    <w:rsid w:val="006545B7"/>
    <w:rsid w:val="0066289B"/>
    <w:rsid w:val="0066464D"/>
    <w:rsid w:val="00667280"/>
    <w:rsid w:val="006719B4"/>
    <w:rsid w:val="00674264"/>
    <w:rsid w:val="00675166"/>
    <w:rsid w:val="006817F4"/>
    <w:rsid w:val="00691A26"/>
    <w:rsid w:val="006943C1"/>
    <w:rsid w:val="006A0C39"/>
    <w:rsid w:val="006A1B1E"/>
    <w:rsid w:val="006A4721"/>
    <w:rsid w:val="006A51DE"/>
    <w:rsid w:val="006A588F"/>
    <w:rsid w:val="006A6275"/>
    <w:rsid w:val="006B22F0"/>
    <w:rsid w:val="006B3B50"/>
    <w:rsid w:val="006B43E6"/>
    <w:rsid w:val="006C54BC"/>
    <w:rsid w:val="006C5C6D"/>
    <w:rsid w:val="006D1CBE"/>
    <w:rsid w:val="006D3718"/>
    <w:rsid w:val="006D49F2"/>
    <w:rsid w:val="006D4E36"/>
    <w:rsid w:val="006D6687"/>
    <w:rsid w:val="006D7BA7"/>
    <w:rsid w:val="006E05D7"/>
    <w:rsid w:val="006E3DA2"/>
    <w:rsid w:val="006E6CE9"/>
    <w:rsid w:val="006E7CA0"/>
    <w:rsid w:val="006F0C84"/>
    <w:rsid w:val="006F141E"/>
    <w:rsid w:val="006F1995"/>
    <w:rsid w:val="006F1F63"/>
    <w:rsid w:val="006F650F"/>
    <w:rsid w:val="007011E2"/>
    <w:rsid w:val="00702961"/>
    <w:rsid w:val="00704BB4"/>
    <w:rsid w:val="0071040A"/>
    <w:rsid w:val="00711486"/>
    <w:rsid w:val="00713169"/>
    <w:rsid w:val="007146D9"/>
    <w:rsid w:val="00714D94"/>
    <w:rsid w:val="0071579F"/>
    <w:rsid w:val="00715C70"/>
    <w:rsid w:val="00717E43"/>
    <w:rsid w:val="00722CF4"/>
    <w:rsid w:val="00723241"/>
    <w:rsid w:val="00730946"/>
    <w:rsid w:val="00730A92"/>
    <w:rsid w:val="00737866"/>
    <w:rsid w:val="00737CC3"/>
    <w:rsid w:val="00741112"/>
    <w:rsid w:val="00746C1F"/>
    <w:rsid w:val="00747D94"/>
    <w:rsid w:val="00747E5F"/>
    <w:rsid w:val="0075080C"/>
    <w:rsid w:val="0075413F"/>
    <w:rsid w:val="00761A2B"/>
    <w:rsid w:val="00762C30"/>
    <w:rsid w:val="00764B60"/>
    <w:rsid w:val="00765219"/>
    <w:rsid w:val="00771BDE"/>
    <w:rsid w:val="007748A8"/>
    <w:rsid w:val="00774A07"/>
    <w:rsid w:val="00776D83"/>
    <w:rsid w:val="007802BF"/>
    <w:rsid w:val="00780E46"/>
    <w:rsid w:val="00791151"/>
    <w:rsid w:val="007940A6"/>
    <w:rsid w:val="007969B4"/>
    <w:rsid w:val="00797438"/>
    <w:rsid w:val="007A00BD"/>
    <w:rsid w:val="007A238E"/>
    <w:rsid w:val="007A2A8F"/>
    <w:rsid w:val="007A542C"/>
    <w:rsid w:val="007A69CD"/>
    <w:rsid w:val="007A764C"/>
    <w:rsid w:val="007B0ACB"/>
    <w:rsid w:val="007B11E8"/>
    <w:rsid w:val="007B141C"/>
    <w:rsid w:val="007B4FE1"/>
    <w:rsid w:val="007B6906"/>
    <w:rsid w:val="007C1B18"/>
    <w:rsid w:val="007C20C8"/>
    <w:rsid w:val="007C249B"/>
    <w:rsid w:val="007C59AF"/>
    <w:rsid w:val="007D0858"/>
    <w:rsid w:val="007D26E3"/>
    <w:rsid w:val="007D3BFF"/>
    <w:rsid w:val="007D5199"/>
    <w:rsid w:val="007D6826"/>
    <w:rsid w:val="007D7328"/>
    <w:rsid w:val="007D7597"/>
    <w:rsid w:val="007E1B75"/>
    <w:rsid w:val="007E1B97"/>
    <w:rsid w:val="007E4449"/>
    <w:rsid w:val="007E47D9"/>
    <w:rsid w:val="007E7B9B"/>
    <w:rsid w:val="007F0AE0"/>
    <w:rsid w:val="007F540D"/>
    <w:rsid w:val="007F74A3"/>
    <w:rsid w:val="00801303"/>
    <w:rsid w:val="00803B84"/>
    <w:rsid w:val="0081222B"/>
    <w:rsid w:val="00816C72"/>
    <w:rsid w:val="00816E17"/>
    <w:rsid w:val="008200DB"/>
    <w:rsid w:val="00821F98"/>
    <w:rsid w:val="00823AA9"/>
    <w:rsid w:val="0082506F"/>
    <w:rsid w:val="00826088"/>
    <w:rsid w:val="00827717"/>
    <w:rsid w:val="00830537"/>
    <w:rsid w:val="0083115C"/>
    <w:rsid w:val="00832669"/>
    <w:rsid w:val="00833CE0"/>
    <w:rsid w:val="00835925"/>
    <w:rsid w:val="00841C96"/>
    <w:rsid w:val="00852899"/>
    <w:rsid w:val="0085492A"/>
    <w:rsid w:val="00854ABB"/>
    <w:rsid w:val="00855271"/>
    <w:rsid w:val="0085737C"/>
    <w:rsid w:val="00861497"/>
    <w:rsid w:val="00861D89"/>
    <w:rsid w:val="00862873"/>
    <w:rsid w:val="00865181"/>
    <w:rsid w:val="00866923"/>
    <w:rsid w:val="008678FF"/>
    <w:rsid w:val="00867C8F"/>
    <w:rsid w:val="00871AA9"/>
    <w:rsid w:val="00871CBE"/>
    <w:rsid w:val="0087391F"/>
    <w:rsid w:val="00874475"/>
    <w:rsid w:val="00874EA8"/>
    <w:rsid w:val="00884E2C"/>
    <w:rsid w:val="008958E4"/>
    <w:rsid w:val="0089751E"/>
    <w:rsid w:val="008A006A"/>
    <w:rsid w:val="008A045B"/>
    <w:rsid w:val="008A0CDD"/>
    <w:rsid w:val="008A3AA7"/>
    <w:rsid w:val="008A5247"/>
    <w:rsid w:val="008A6058"/>
    <w:rsid w:val="008A71D7"/>
    <w:rsid w:val="008B1DE2"/>
    <w:rsid w:val="008B30EB"/>
    <w:rsid w:val="008B5DE0"/>
    <w:rsid w:val="008B7930"/>
    <w:rsid w:val="008C073A"/>
    <w:rsid w:val="008C198F"/>
    <w:rsid w:val="008C3A87"/>
    <w:rsid w:val="008C5A06"/>
    <w:rsid w:val="008C6593"/>
    <w:rsid w:val="008C6809"/>
    <w:rsid w:val="008C7FD3"/>
    <w:rsid w:val="008D1039"/>
    <w:rsid w:val="008E0293"/>
    <w:rsid w:val="008E7C5F"/>
    <w:rsid w:val="008F3815"/>
    <w:rsid w:val="008F4F62"/>
    <w:rsid w:val="008F6128"/>
    <w:rsid w:val="009012CC"/>
    <w:rsid w:val="0090157F"/>
    <w:rsid w:val="00901AF6"/>
    <w:rsid w:val="00902C82"/>
    <w:rsid w:val="00910E59"/>
    <w:rsid w:val="00911080"/>
    <w:rsid w:val="00911A05"/>
    <w:rsid w:val="00911FC3"/>
    <w:rsid w:val="00913043"/>
    <w:rsid w:val="0091360A"/>
    <w:rsid w:val="00914BF8"/>
    <w:rsid w:val="009155A4"/>
    <w:rsid w:val="00916CFA"/>
    <w:rsid w:val="00924F81"/>
    <w:rsid w:val="00926B42"/>
    <w:rsid w:val="00926B54"/>
    <w:rsid w:val="00934AEB"/>
    <w:rsid w:val="00934BC1"/>
    <w:rsid w:val="00935FAD"/>
    <w:rsid w:val="0094076B"/>
    <w:rsid w:val="00941B64"/>
    <w:rsid w:val="00942D07"/>
    <w:rsid w:val="0094479B"/>
    <w:rsid w:val="009457B1"/>
    <w:rsid w:val="0094687F"/>
    <w:rsid w:val="00951223"/>
    <w:rsid w:val="009555DC"/>
    <w:rsid w:val="00955BDF"/>
    <w:rsid w:val="00956136"/>
    <w:rsid w:val="009602F3"/>
    <w:rsid w:val="00960BAE"/>
    <w:rsid w:val="00961EB4"/>
    <w:rsid w:val="00961EF7"/>
    <w:rsid w:val="00962390"/>
    <w:rsid w:val="00962D30"/>
    <w:rsid w:val="009630A4"/>
    <w:rsid w:val="00967AAF"/>
    <w:rsid w:val="00967B62"/>
    <w:rsid w:val="00970A01"/>
    <w:rsid w:val="009734E4"/>
    <w:rsid w:val="00974E43"/>
    <w:rsid w:val="0097730E"/>
    <w:rsid w:val="00981224"/>
    <w:rsid w:val="009825B6"/>
    <w:rsid w:val="009932F1"/>
    <w:rsid w:val="00993B36"/>
    <w:rsid w:val="009942EF"/>
    <w:rsid w:val="009A1E7B"/>
    <w:rsid w:val="009A2EA6"/>
    <w:rsid w:val="009A34CC"/>
    <w:rsid w:val="009A39B5"/>
    <w:rsid w:val="009A7732"/>
    <w:rsid w:val="009B0790"/>
    <w:rsid w:val="009B40FC"/>
    <w:rsid w:val="009B4439"/>
    <w:rsid w:val="009B4E4E"/>
    <w:rsid w:val="009B60CE"/>
    <w:rsid w:val="009B65A4"/>
    <w:rsid w:val="009B7C98"/>
    <w:rsid w:val="009C0411"/>
    <w:rsid w:val="009C0829"/>
    <w:rsid w:val="009C57D3"/>
    <w:rsid w:val="009C6328"/>
    <w:rsid w:val="009C7797"/>
    <w:rsid w:val="009C7F35"/>
    <w:rsid w:val="009D086E"/>
    <w:rsid w:val="009D2252"/>
    <w:rsid w:val="009D4443"/>
    <w:rsid w:val="009D601D"/>
    <w:rsid w:val="009D6A74"/>
    <w:rsid w:val="009E0534"/>
    <w:rsid w:val="009E14C9"/>
    <w:rsid w:val="009E25CC"/>
    <w:rsid w:val="009E2E92"/>
    <w:rsid w:val="009E512B"/>
    <w:rsid w:val="009E732A"/>
    <w:rsid w:val="009E7CE7"/>
    <w:rsid w:val="009F1632"/>
    <w:rsid w:val="009F17A8"/>
    <w:rsid w:val="009F1E5A"/>
    <w:rsid w:val="009F262D"/>
    <w:rsid w:val="00A00816"/>
    <w:rsid w:val="00A00D20"/>
    <w:rsid w:val="00A01081"/>
    <w:rsid w:val="00A031BE"/>
    <w:rsid w:val="00A036D9"/>
    <w:rsid w:val="00A12216"/>
    <w:rsid w:val="00A1312B"/>
    <w:rsid w:val="00A14541"/>
    <w:rsid w:val="00A16124"/>
    <w:rsid w:val="00A17B95"/>
    <w:rsid w:val="00A20240"/>
    <w:rsid w:val="00A21623"/>
    <w:rsid w:val="00A22EC0"/>
    <w:rsid w:val="00A2302F"/>
    <w:rsid w:val="00A23164"/>
    <w:rsid w:val="00A3425A"/>
    <w:rsid w:val="00A37B33"/>
    <w:rsid w:val="00A40251"/>
    <w:rsid w:val="00A40925"/>
    <w:rsid w:val="00A43F39"/>
    <w:rsid w:val="00A45F28"/>
    <w:rsid w:val="00A47DFC"/>
    <w:rsid w:val="00A52EF4"/>
    <w:rsid w:val="00A53CE1"/>
    <w:rsid w:val="00A552ED"/>
    <w:rsid w:val="00A575FB"/>
    <w:rsid w:val="00A57C6D"/>
    <w:rsid w:val="00A61ED2"/>
    <w:rsid w:val="00A63F04"/>
    <w:rsid w:val="00A65335"/>
    <w:rsid w:val="00A65BE2"/>
    <w:rsid w:val="00A660A4"/>
    <w:rsid w:val="00A67016"/>
    <w:rsid w:val="00A705A0"/>
    <w:rsid w:val="00A71F21"/>
    <w:rsid w:val="00A734C7"/>
    <w:rsid w:val="00A739C0"/>
    <w:rsid w:val="00A76583"/>
    <w:rsid w:val="00A871D7"/>
    <w:rsid w:val="00A878E8"/>
    <w:rsid w:val="00A902CA"/>
    <w:rsid w:val="00A9245E"/>
    <w:rsid w:val="00A96230"/>
    <w:rsid w:val="00A969EB"/>
    <w:rsid w:val="00A97DBC"/>
    <w:rsid w:val="00AA3DBC"/>
    <w:rsid w:val="00AA3E00"/>
    <w:rsid w:val="00AA7054"/>
    <w:rsid w:val="00AA7F05"/>
    <w:rsid w:val="00AB1323"/>
    <w:rsid w:val="00AB3896"/>
    <w:rsid w:val="00AB60D9"/>
    <w:rsid w:val="00AC13FC"/>
    <w:rsid w:val="00AC3704"/>
    <w:rsid w:val="00AC5DDE"/>
    <w:rsid w:val="00AC7E40"/>
    <w:rsid w:val="00AD01EE"/>
    <w:rsid w:val="00AD193B"/>
    <w:rsid w:val="00AD1CAA"/>
    <w:rsid w:val="00AD2A8F"/>
    <w:rsid w:val="00AD57AA"/>
    <w:rsid w:val="00AD5E53"/>
    <w:rsid w:val="00AD7FAE"/>
    <w:rsid w:val="00AE3155"/>
    <w:rsid w:val="00AE381D"/>
    <w:rsid w:val="00AE40AF"/>
    <w:rsid w:val="00AE5F24"/>
    <w:rsid w:val="00AF3881"/>
    <w:rsid w:val="00B002B0"/>
    <w:rsid w:val="00B0361B"/>
    <w:rsid w:val="00B050DF"/>
    <w:rsid w:val="00B067E3"/>
    <w:rsid w:val="00B129FE"/>
    <w:rsid w:val="00B13485"/>
    <w:rsid w:val="00B13F16"/>
    <w:rsid w:val="00B14219"/>
    <w:rsid w:val="00B15407"/>
    <w:rsid w:val="00B2322C"/>
    <w:rsid w:val="00B237D6"/>
    <w:rsid w:val="00B30074"/>
    <w:rsid w:val="00B304D5"/>
    <w:rsid w:val="00B30A24"/>
    <w:rsid w:val="00B34487"/>
    <w:rsid w:val="00B345FD"/>
    <w:rsid w:val="00B348CF"/>
    <w:rsid w:val="00B35DE3"/>
    <w:rsid w:val="00B40343"/>
    <w:rsid w:val="00B4138B"/>
    <w:rsid w:val="00B413BE"/>
    <w:rsid w:val="00B41647"/>
    <w:rsid w:val="00B41A6D"/>
    <w:rsid w:val="00B5044D"/>
    <w:rsid w:val="00B50D58"/>
    <w:rsid w:val="00B51EA2"/>
    <w:rsid w:val="00B521C5"/>
    <w:rsid w:val="00B53806"/>
    <w:rsid w:val="00B53EF0"/>
    <w:rsid w:val="00B53F12"/>
    <w:rsid w:val="00B54F63"/>
    <w:rsid w:val="00B55FF5"/>
    <w:rsid w:val="00B60665"/>
    <w:rsid w:val="00B657A0"/>
    <w:rsid w:val="00B66B92"/>
    <w:rsid w:val="00B777C9"/>
    <w:rsid w:val="00B802D6"/>
    <w:rsid w:val="00B813CF"/>
    <w:rsid w:val="00B820A4"/>
    <w:rsid w:val="00B83363"/>
    <w:rsid w:val="00B856CC"/>
    <w:rsid w:val="00B86D16"/>
    <w:rsid w:val="00B8765C"/>
    <w:rsid w:val="00B87665"/>
    <w:rsid w:val="00B87BD1"/>
    <w:rsid w:val="00B90DC4"/>
    <w:rsid w:val="00B91552"/>
    <w:rsid w:val="00B92B88"/>
    <w:rsid w:val="00B92C96"/>
    <w:rsid w:val="00B92E33"/>
    <w:rsid w:val="00B96A98"/>
    <w:rsid w:val="00BA17B1"/>
    <w:rsid w:val="00BA246E"/>
    <w:rsid w:val="00BA318C"/>
    <w:rsid w:val="00BA3806"/>
    <w:rsid w:val="00BA5157"/>
    <w:rsid w:val="00BA51D9"/>
    <w:rsid w:val="00BA6694"/>
    <w:rsid w:val="00BA77A3"/>
    <w:rsid w:val="00BA7F61"/>
    <w:rsid w:val="00BB0AE2"/>
    <w:rsid w:val="00BB0B85"/>
    <w:rsid w:val="00BB2219"/>
    <w:rsid w:val="00BB4247"/>
    <w:rsid w:val="00BB5DAC"/>
    <w:rsid w:val="00BB7181"/>
    <w:rsid w:val="00BC5553"/>
    <w:rsid w:val="00BC601E"/>
    <w:rsid w:val="00BD0A3E"/>
    <w:rsid w:val="00BD3914"/>
    <w:rsid w:val="00BD3B4D"/>
    <w:rsid w:val="00BD4AC4"/>
    <w:rsid w:val="00BE1C9A"/>
    <w:rsid w:val="00BE2869"/>
    <w:rsid w:val="00BE71D4"/>
    <w:rsid w:val="00BE7E2F"/>
    <w:rsid w:val="00BF0E41"/>
    <w:rsid w:val="00BF1C14"/>
    <w:rsid w:val="00BF1EAE"/>
    <w:rsid w:val="00BF31FF"/>
    <w:rsid w:val="00BF51F1"/>
    <w:rsid w:val="00C00411"/>
    <w:rsid w:val="00C01FD1"/>
    <w:rsid w:val="00C045EA"/>
    <w:rsid w:val="00C04B96"/>
    <w:rsid w:val="00C06D6C"/>
    <w:rsid w:val="00C0740D"/>
    <w:rsid w:val="00C123B1"/>
    <w:rsid w:val="00C12599"/>
    <w:rsid w:val="00C12949"/>
    <w:rsid w:val="00C17FCA"/>
    <w:rsid w:val="00C20E2A"/>
    <w:rsid w:val="00C24A76"/>
    <w:rsid w:val="00C254D5"/>
    <w:rsid w:val="00C34FF7"/>
    <w:rsid w:val="00C35EFB"/>
    <w:rsid w:val="00C36F15"/>
    <w:rsid w:val="00C4520F"/>
    <w:rsid w:val="00C468A4"/>
    <w:rsid w:val="00C468D6"/>
    <w:rsid w:val="00C509A7"/>
    <w:rsid w:val="00C5183D"/>
    <w:rsid w:val="00C54628"/>
    <w:rsid w:val="00C54A01"/>
    <w:rsid w:val="00C573D6"/>
    <w:rsid w:val="00C61D75"/>
    <w:rsid w:val="00C62469"/>
    <w:rsid w:val="00C641A3"/>
    <w:rsid w:val="00C64B39"/>
    <w:rsid w:val="00C66964"/>
    <w:rsid w:val="00C66E43"/>
    <w:rsid w:val="00C67EF9"/>
    <w:rsid w:val="00C7078B"/>
    <w:rsid w:val="00C74E02"/>
    <w:rsid w:val="00C8181D"/>
    <w:rsid w:val="00C83C02"/>
    <w:rsid w:val="00C84755"/>
    <w:rsid w:val="00C87EB8"/>
    <w:rsid w:val="00C90A28"/>
    <w:rsid w:val="00C919FF"/>
    <w:rsid w:val="00C93DB9"/>
    <w:rsid w:val="00C942D2"/>
    <w:rsid w:val="00C95532"/>
    <w:rsid w:val="00C97639"/>
    <w:rsid w:val="00CA1804"/>
    <w:rsid w:val="00CA5B59"/>
    <w:rsid w:val="00CA63A6"/>
    <w:rsid w:val="00CB1620"/>
    <w:rsid w:val="00CB37BA"/>
    <w:rsid w:val="00CB40F1"/>
    <w:rsid w:val="00CC165A"/>
    <w:rsid w:val="00CC3D49"/>
    <w:rsid w:val="00CC43BB"/>
    <w:rsid w:val="00CC5F32"/>
    <w:rsid w:val="00CD2703"/>
    <w:rsid w:val="00CD6408"/>
    <w:rsid w:val="00CE0246"/>
    <w:rsid w:val="00CE1EB2"/>
    <w:rsid w:val="00CE2728"/>
    <w:rsid w:val="00CE29B0"/>
    <w:rsid w:val="00CE7856"/>
    <w:rsid w:val="00D00B93"/>
    <w:rsid w:val="00D00C05"/>
    <w:rsid w:val="00D02B52"/>
    <w:rsid w:val="00D03025"/>
    <w:rsid w:val="00D03946"/>
    <w:rsid w:val="00D04A95"/>
    <w:rsid w:val="00D06BBF"/>
    <w:rsid w:val="00D072A7"/>
    <w:rsid w:val="00D0748C"/>
    <w:rsid w:val="00D07914"/>
    <w:rsid w:val="00D108FD"/>
    <w:rsid w:val="00D11282"/>
    <w:rsid w:val="00D11B21"/>
    <w:rsid w:val="00D12DFF"/>
    <w:rsid w:val="00D167D3"/>
    <w:rsid w:val="00D168A2"/>
    <w:rsid w:val="00D17721"/>
    <w:rsid w:val="00D22452"/>
    <w:rsid w:val="00D23760"/>
    <w:rsid w:val="00D2497A"/>
    <w:rsid w:val="00D25262"/>
    <w:rsid w:val="00D2792E"/>
    <w:rsid w:val="00D33974"/>
    <w:rsid w:val="00D339C0"/>
    <w:rsid w:val="00D358ED"/>
    <w:rsid w:val="00D364FB"/>
    <w:rsid w:val="00D36CCF"/>
    <w:rsid w:val="00D404E0"/>
    <w:rsid w:val="00D406C7"/>
    <w:rsid w:val="00D422F0"/>
    <w:rsid w:val="00D463DA"/>
    <w:rsid w:val="00D56B8F"/>
    <w:rsid w:val="00D60BDE"/>
    <w:rsid w:val="00D61548"/>
    <w:rsid w:val="00D63473"/>
    <w:rsid w:val="00D63938"/>
    <w:rsid w:val="00D6670C"/>
    <w:rsid w:val="00D70B5B"/>
    <w:rsid w:val="00D71972"/>
    <w:rsid w:val="00D73525"/>
    <w:rsid w:val="00D7429F"/>
    <w:rsid w:val="00D75267"/>
    <w:rsid w:val="00D75872"/>
    <w:rsid w:val="00D75CE7"/>
    <w:rsid w:val="00D80511"/>
    <w:rsid w:val="00D82912"/>
    <w:rsid w:val="00D83D4C"/>
    <w:rsid w:val="00D861E1"/>
    <w:rsid w:val="00D87690"/>
    <w:rsid w:val="00D87901"/>
    <w:rsid w:val="00D902EF"/>
    <w:rsid w:val="00D906F0"/>
    <w:rsid w:val="00D92694"/>
    <w:rsid w:val="00D93E1A"/>
    <w:rsid w:val="00D962FF"/>
    <w:rsid w:val="00DA2768"/>
    <w:rsid w:val="00DA29D0"/>
    <w:rsid w:val="00DA3A9B"/>
    <w:rsid w:val="00DA4EDF"/>
    <w:rsid w:val="00DA7850"/>
    <w:rsid w:val="00DA7AD5"/>
    <w:rsid w:val="00DB413E"/>
    <w:rsid w:val="00DB4439"/>
    <w:rsid w:val="00DC038F"/>
    <w:rsid w:val="00DC09CB"/>
    <w:rsid w:val="00DC0FAF"/>
    <w:rsid w:val="00DD0A6D"/>
    <w:rsid w:val="00DD1A3B"/>
    <w:rsid w:val="00DD1E51"/>
    <w:rsid w:val="00DD798B"/>
    <w:rsid w:val="00DD7E41"/>
    <w:rsid w:val="00DE0655"/>
    <w:rsid w:val="00DE13A2"/>
    <w:rsid w:val="00DE182B"/>
    <w:rsid w:val="00DF3573"/>
    <w:rsid w:val="00DF37E5"/>
    <w:rsid w:val="00DF5DB5"/>
    <w:rsid w:val="00E02509"/>
    <w:rsid w:val="00E06010"/>
    <w:rsid w:val="00E0758E"/>
    <w:rsid w:val="00E0783C"/>
    <w:rsid w:val="00E10327"/>
    <w:rsid w:val="00E1282C"/>
    <w:rsid w:val="00E14E0E"/>
    <w:rsid w:val="00E22DC2"/>
    <w:rsid w:val="00E264A2"/>
    <w:rsid w:val="00E26665"/>
    <w:rsid w:val="00E31989"/>
    <w:rsid w:val="00E32287"/>
    <w:rsid w:val="00E36008"/>
    <w:rsid w:val="00E41965"/>
    <w:rsid w:val="00E441A4"/>
    <w:rsid w:val="00E47FF1"/>
    <w:rsid w:val="00E52AAE"/>
    <w:rsid w:val="00E55379"/>
    <w:rsid w:val="00E5715D"/>
    <w:rsid w:val="00E60611"/>
    <w:rsid w:val="00E60C95"/>
    <w:rsid w:val="00E627B3"/>
    <w:rsid w:val="00E64BFB"/>
    <w:rsid w:val="00E65A24"/>
    <w:rsid w:val="00E67C62"/>
    <w:rsid w:val="00E706CE"/>
    <w:rsid w:val="00E72481"/>
    <w:rsid w:val="00E74EAD"/>
    <w:rsid w:val="00E758DC"/>
    <w:rsid w:val="00E77E5D"/>
    <w:rsid w:val="00E837EE"/>
    <w:rsid w:val="00E84847"/>
    <w:rsid w:val="00E873DE"/>
    <w:rsid w:val="00E87EF5"/>
    <w:rsid w:val="00E907B8"/>
    <w:rsid w:val="00E92143"/>
    <w:rsid w:val="00E979F8"/>
    <w:rsid w:val="00EA0313"/>
    <w:rsid w:val="00EA491D"/>
    <w:rsid w:val="00EA5D12"/>
    <w:rsid w:val="00EB05FF"/>
    <w:rsid w:val="00EB0C49"/>
    <w:rsid w:val="00EB472E"/>
    <w:rsid w:val="00EB4E0A"/>
    <w:rsid w:val="00EB6A7F"/>
    <w:rsid w:val="00EB7191"/>
    <w:rsid w:val="00EB7E37"/>
    <w:rsid w:val="00EC0C87"/>
    <w:rsid w:val="00EC233D"/>
    <w:rsid w:val="00EC48F5"/>
    <w:rsid w:val="00ED2BCE"/>
    <w:rsid w:val="00ED5360"/>
    <w:rsid w:val="00ED7A93"/>
    <w:rsid w:val="00EE15BD"/>
    <w:rsid w:val="00EE3830"/>
    <w:rsid w:val="00EE6193"/>
    <w:rsid w:val="00EF031F"/>
    <w:rsid w:val="00EF1EFC"/>
    <w:rsid w:val="00EF377D"/>
    <w:rsid w:val="00EF3F98"/>
    <w:rsid w:val="00EF442D"/>
    <w:rsid w:val="00EF4C36"/>
    <w:rsid w:val="00F020EF"/>
    <w:rsid w:val="00F02235"/>
    <w:rsid w:val="00F0482B"/>
    <w:rsid w:val="00F0494F"/>
    <w:rsid w:val="00F102A1"/>
    <w:rsid w:val="00F156D3"/>
    <w:rsid w:val="00F17785"/>
    <w:rsid w:val="00F20D22"/>
    <w:rsid w:val="00F2608B"/>
    <w:rsid w:val="00F26F45"/>
    <w:rsid w:val="00F31238"/>
    <w:rsid w:val="00F31FFC"/>
    <w:rsid w:val="00F32AB9"/>
    <w:rsid w:val="00F3690E"/>
    <w:rsid w:val="00F4067C"/>
    <w:rsid w:val="00F40FE4"/>
    <w:rsid w:val="00F42E34"/>
    <w:rsid w:val="00F45D04"/>
    <w:rsid w:val="00F51CBC"/>
    <w:rsid w:val="00F54566"/>
    <w:rsid w:val="00F660CF"/>
    <w:rsid w:val="00F70033"/>
    <w:rsid w:val="00F80288"/>
    <w:rsid w:val="00F8093C"/>
    <w:rsid w:val="00F82C4F"/>
    <w:rsid w:val="00F82E67"/>
    <w:rsid w:val="00F8449D"/>
    <w:rsid w:val="00F90BAA"/>
    <w:rsid w:val="00F948A6"/>
    <w:rsid w:val="00F949B7"/>
    <w:rsid w:val="00F97790"/>
    <w:rsid w:val="00FA02DA"/>
    <w:rsid w:val="00FA2230"/>
    <w:rsid w:val="00FA329B"/>
    <w:rsid w:val="00FA40D5"/>
    <w:rsid w:val="00FA4E73"/>
    <w:rsid w:val="00FA76FD"/>
    <w:rsid w:val="00FB0B77"/>
    <w:rsid w:val="00FB19CC"/>
    <w:rsid w:val="00FB2D83"/>
    <w:rsid w:val="00FB376B"/>
    <w:rsid w:val="00FB5EF6"/>
    <w:rsid w:val="00FC0E1E"/>
    <w:rsid w:val="00FC1342"/>
    <w:rsid w:val="00FC508B"/>
    <w:rsid w:val="00FD20D4"/>
    <w:rsid w:val="00FD2BCF"/>
    <w:rsid w:val="00FD2D37"/>
    <w:rsid w:val="00FD56AA"/>
    <w:rsid w:val="00FD5C04"/>
    <w:rsid w:val="00FE0159"/>
    <w:rsid w:val="00FE29F4"/>
    <w:rsid w:val="00FE310C"/>
    <w:rsid w:val="00FE4957"/>
    <w:rsid w:val="00FE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53C0CF-668B-4B57-A98D-9C5E091D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E33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3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Comic Sans MS" w:hAnsi="Comic Sans MS"/>
      <w:b/>
      <w:sz w:val="22"/>
    </w:rPr>
  </w:style>
  <w:style w:type="paragraph" w:styleId="Nagwek6">
    <w:name w:val="heading 6"/>
    <w:basedOn w:val="Normalny"/>
    <w:next w:val="Normalny"/>
    <w:qFormat/>
    <w:pPr>
      <w:keepNext/>
      <w:spacing w:line="500" w:lineRule="atLeast"/>
      <w:jc w:val="center"/>
      <w:outlineLvl w:val="5"/>
    </w:pPr>
    <w:rPr>
      <w:b/>
      <w:sz w:val="44"/>
    </w:rPr>
  </w:style>
  <w:style w:type="paragraph" w:styleId="Nagwek7">
    <w:name w:val="heading 7"/>
    <w:basedOn w:val="Normalny"/>
    <w:next w:val="Normalny"/>
    <w:qFormat/>
    <w:pPr>
      <w:keepNext/>
      <w:ind w:left="5670" w:firstLine="567"/>
      <w:outlineLvl w:val="6"/>
    </w:pPr>
    <w:rPr>
      <w:color w:val="000000"/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0"/>
      </w:tabs>
      <w:spacing w:line="274" w:lineRule="exact"/>
      <w:ind w:left="720" w:right="-30"/>
      <w:outlineLvl w:val="7"/>
    </w:pPr>
    <w:rPr>
      <w:color w:val="000000"/>
      <w:spacing w:val="1"/>
      <w:sz w:val="24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 w:after="120"/>
      <w:ind w:left="426"/>
      <w:jc w:val="both"/>
    </w:pPr>
  </w:style>
  <w:style w:type="paragraph" w:styleId="Tekstpodstawowy2">
    <w:name w:val="Body Text 2"/>
    <w:basedOn w:val="Normalny"/>
    <w:pPr>
      <w:jc w:val="both"/>
    </w:pPr>
    <w:rPr>
      <w:rFonts w:ascii="Comic Sans MS" w:hAnsi="Comic Sans MS"/>
      <w:sz w:val="22"/>
    </w:rPr>
  </w:style>
  <w:style w:type="paragraph" w:styleId="Tekstpodstawowywcity3">
    <w:name w:val="Body Text Indent 3"/>
    <w:basedOn w:val="Normalny"/>
    <w:pPr>
      <w:ind w:left="708" w:hanging="708"/>
      <w:jc w:val="both"/>
    </w:pPr>
    <w:rPr>
      <w:rFonts w:ascii="Comic Sans MS" w:hAnsi="Comic Sans MS"/>
      <w:b/>
      <w:sz w:val="22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sz w:val="32"/>
    </w:r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podstawowy3">
    <w:name w:val="Body Text 3"/>
    <w:basedOn w:val="Normalny"/>
    <w:rPr>
      <w:rFonts w:ascii="Arial" w:hAnsi="Arial"/>
      <w:color w:val="000000"/>
      <w:sz w:val="22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odyText2">
    <w:name w:val="Body Text 2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b/>
      <w:sz w:val="28"/>
      <w:u w:val="single"/>
      <w:lang/>
    </w:rPr>
  </w:style>
  <w:style w:type="paragraph" w:customStyle="1" w:styleId="WW-Tekstpodstawowy3">
    <w:name w:val="WW-Tekst podstawowy 3"/>
    <w:basedOn w:val="Normalny"/>
    <w:pPr>
      <w:widowControl w:val="0"/>
      <w:suppressAutoHyphens/>
      <w:jc w:val="both"/>
    </w:pPr>
    <w:rPr>
      <w:b/>
      <w:sz w:val="24"/>
    </w:rPr>
  </w:style>
  <w:style w:type="character" w:customStyle="1" w:styleId="WW8Num1z0">
    <w:name w:val="WW8Num1z0"/>
    <w:rPr>
      <w:rFonts w:ascii="Symbol" w:hAnsi="Symbol"/>
    </w:rPr>
  </w:style>
  <w:style w:type="paragraph" w:customStyle="1" w:styleId="Indeks">
    <w:name w:val="Indeks"/>
    <w:basedOn w:val="Normalny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pPr>
      <w:suppressAutoHyphens/>
      <w:spacing w:line="269" w:lineRule="exact"/>
      <w:ind w:left="709" w:hanging="425"/>
      <w:jc w:val="both"/>
    </w:pPr>
    <w:rPr>
      <w:color w:val="000000"/>
      <w:spacing w:val="8"/>
      <w:sz w:val="22"/>
    </w:rPr>
  </w:style>
  <w:style w:type="paragraph" w:customStyle="1" w:styleId="heading4">
    <w:name w:val="heading 4"/>
    <w:next w:val="Normalny"/>
    <w:pPr>
      <w:widowControl w:val="0"/>
      <w:suppressAutoHyphens/>
      <w:autoSpaceDE w:val="0"/>
    </w:pPr>
    <w:rPr>
      <w:rFonts w:eastAsia="Lucida Sans Unicode"/>
      <w:kern w:val="1"/>
      <w:sz w:val="24"/>
      <w:lang/>
    </w:rPr>
  </w:style>
  <w:style w:type="paragraph" w:styleId="Tekstdymka">
    <w:name w:val="Balloon Text"/>
    <w:basedOn w:val="Normalny"/>
    <w:semiHidden/>
    <w:rsid w:val="000B283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B0361B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2469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6010"/>
    <w:pPr>
      <w:ind w:left="708"/>
    </w:pPr>
  </w:style>
  <w:style w:type="character" w:customStyle="1" w:styleId="NagwekZnak">
    <w:name w:val="Nagłówek Znak"/>
    <w:link w:val="Nagwek"/>
    <w:uiPriority w:val="99"/>
    <w:rsid w:val="00524B35"/>
    <w:rPr>
      <w:lang w:val="ru-RU"/>
    </w:rPr>
  </w:style>
  <w:style w:type="paragraph" w:customStyle="1" w:styleId="Normal">
    <w:name w:val="Normal"/>
    <w:basedOn w:val="Normalny"/>
    <w:rsid w:val="00433DAA"/>
    <w:pPr>
      <w:suppressAutoHyphens/>
      <w:ind w:left="600"/>
    </w:pPr>
    <w:rPr>
      <w:sz w:val="22"/>
      <w:szCs w:val="22"/>
      <w:lang w:eastAsia="ar-SA"/>
    </w:rPr>
  </w:style>
  <w:style w:type="paragraph" w:customStyle="1" w:styleId="WW-Tekstdugiegocytatu">
    <w:name w:val="WW-Tekst długiego cytatu"/>
    <w:basedOn w:val="Normalny"/>
    <w:rsid w:val="00433DAA"/>
    <w:pPr>
      <w:shd w:val="clear" w:color="auto" w:fill="FFFFFF"/>
      <w:suppressAutoHyphens/>
      <w:spacing w:line="250" w:lineRule="exact"/>
      <w:ind w:left="39" w:right="1"/>
      <w:jc w:val="both"/>
    </w:pPr>
    <w:rPr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2C4C5E"/>
    <w:pPr>
      <w:suppressAutoHyphens/>
      <w:spacing w:before="1238"/>
      <w:ind w:left="1044"/>
      <w:jc w:val="both"/>
    </w:pPr>
    <w:rPr>
      <w:sz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A00BD"/>
  </w:style>
  <w:style w:type="paragraph" w:customStyle="1" w:styleId="Zawartotabeli">
    <w:name w:val="Zawartość tabeli"/>
    <w:basedOn w:val="Tekstpodstawowy"/>
    <w:rsid w:val="006D1CBE"/>
    <w:pPr>
      <w:suppressLineNumbers/>
      <w:suppressAutoHyphens/>
      <w:jc w:val="both"/>
    </w:pPr>
    <w:rPr>
      <w:rFonts w:ascii="Times New Roman" w:hAnsi="Times New Roman"/>
      <w:szCs w:val="24"/>
      <w:lang w:eastAsia="ar-SA"/>
    </w:rPr>
  </w:style>
  <w:style w:type="character" w:customStyle="1" w:styleId="tabulatory">
    <w:name w:val="tabulatory"/>
    <w:basedOn w:val="Domylnaczcionkaakapitu"/>
    <w:rsid w:val="00442FB2"/>
  </w:style>
  <w:style w:type="paragraph" w:styleId="Plandokumentu">
    <w:name w:val="Plan dokumentu"/>
    <w:basedOn w:val="Normalny"/>
    <w:semiHidden/>
    <w:rsid w:val="00A53CE1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06422A"/>
  </w:style>
  <w:style w:type="character" w:styleId="Odwoanieprzypisukocowego">
    <w:name w:val="endnote reference"/>
    <w:semiHidden/>
    <w:rsid w:val="0006422A"/>
    <w:rPr>
      <w:vertAlign w:val="superscript"/>
    </w:rPr>
  </w:style>
  <w:style w:type="paragraph" w:styleId="Tekstprzypisudolnego">
    <w:name w:val="footnote text"/>
    <w:basedOn w:val="Normalny"/>
    <w:rsid w:val="00177EF9"/>
    <w:pPr>
      <w:ind w:left="568" w:hanging="284"/>
    </w:pPr>
  </w:style>
  <w:style w:type="character" w:styleId="Odwoanieprzypisudolnego">
    <w:name w:val="footnote reference"/>
    <w:semiHidden/>
    <w:rsid w:val="004F4199"/>
    <w:rPr>
      <w:vertAlign w:val="superscript"/>
    </w:rPr>
  </w:style>
  <w:style w:type="character" w:styleId="Pogrubienie">
    <w:name w:val="Strong"/>
    <w:uiPriority w:val="22"/>
    <w:qFormat/>
    <w:rsid w:val="00B5044D"/>
    <w:rPr>
      <w:b/>
      <w:bCs/>
    </w:rPr>
  </w:style>
  <w:style w:type="character" w:styleId="Uwydatnienie">
    <w:name w:val="Emphasis"/>
    <w:uiPriority w:val="20"/>
    <w:qFormat/>
    <w:rsid w:val="00B5044D"/>
    <w:rPr>
      <w:i/>
      <w:iCs/>
    </w:rPr>
  </w:style>
  <w:style w:type="paragraph" w:styleId="Bezodstpw">
    <w:name w:val="No Spacing"/>
    <w:uiPriority w:val="1"/>
    <w:qFormat/>
    <w:rsid w:val="00FA40D5"/>
  </w:style>
  <w:style w:type="paragraph" w:customStyle="1" w:styleId="Default">
    <w:name w:val="Default"/>
    <w:basedOn w:val="Normalny"/>
    <w:rsid w:val="005850CA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e3">
    <w:name w:val="Style3"/>
    <w:basedOn w:val="Normalny"/>
    <w:uiPriority w:val="99"/>
    <w:rsid w:val="005850CA"/>
    <w:pPr>
      <w:autoSpaceDE w:val="0"/>
      <w:autoSpaceDN w:val="0"/>
      <w:spacing w:line="276" w:lineRule="exact"/>
      <w:jc w:val="both"/>
    </w:pPr>
    <w:rPr>
      <w:rFonts w:ascii="Arial" w:eastAsia="Calibri" w:hAnsi="Arial" w:cs="Arial"/>
      <w:sz w:val="24"/>
      <w:szCs w:val="24"/>
    </w:rPr>
  </w:style>
  <w:style w:type="character" w:customStyle="1" w:styleId="FontStyle18">
    <w:name w:val="Font Style18"/>
    <w:uiPriority w:val="99"/>
    <w:rsid w:val="005850CA"/>
    <w:rPr>
      <w:rFonts w:ascii="Arial" w:hAnsi="Arial" w:cs="Arial" w:hint="default"/>
    </w:rPr>
  </w:style>
  <w:style w:type="character" w:customStyle="1" w:styleId="FontStyle17">
    <w:name w:val="Font Style17"/>
    <w:uiPriority w:val="99"/>
    <w:rsid w:val="005850CA"/>
    <w:rPr>
      <w:rFonts w:ascii="Arial" w:hAnsi="Arial" w:cs="Arial" w:hint="default"/>
    </w:rPr>
  </w:style>
  <w:style w:type="character" w:styleId="Odwoaniedokomentarza">
    <w:name w:val="annotation reference"/>
    <w:rsid w:val="00BA66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6694"/>
  </w:style>
  <w:style w:type="character" w:customStyle="1" w:styleId="TekstkomentarzaZnak">
    <w:name w:val="Tekst komentarza Znak"/>
    <w:basedOn w:val="Domylnaczcionkaakapitu"/>
    <w:link w:val="Tekstkomentarza"/>
    <w:rsid w:val="00BA6694"/>
  </w:style>
  <w:style w:type="paragraph" w:styleId="Tematkomentarza">
    <w:name w:val="annotation subject"/>
    <w:basedOn w:val="Tekstkomentarza"/>
    <w:next w:val="Tekstkomentarza"/>
    <w:link w:val="TematkomentarzaZnak"/>
    <w:rsid w:val="00BA6694"/>
    <w:rPr>
      <w:b/>
      <w:bCs/>
    </w:rPr>
  </w:style>
  <w:style w:type="character" w:customStyle="1" w:styleId="TematkomentarzaZnak">
    <w:name w:val="Temat komentarza Znak"/>
    <w:link w:val="Tematkomentarza"/>
    <w:rsid w:val="00BA6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45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28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9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03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71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9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2EC6-59B5-4767-BA89-E53EE3E3A9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B9F986-2776-40CE-83A6-7D858232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1634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z_pub</dc:creator>
  <cp:keywords/>
  <cp:lastModifiedBy>Szymkowiak Jarosław</cp:lastModifiedBy>
  <cp:revision>2</cp:revision>
  <cp:lastPrinted>2021-07-14T09:49:00Z</cp:lastPrinted>
  <dcterms:created xsi:type="dcterms:W3CDTF">2025-05-09T05:44:00Z</dcterms:created>
  <dcterms:modified xsi:type="dcterms:W3CDTF">2025-05-09T05:44:00Z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5f991b48-27fa-4776-9c1e-90d2c57d3c59</vt:lpwstr>
  </property>
  <property fmtid="{D5CDD505-2E9C-101B-9397-08002B2CF9AE}" pid="3" name="bjSaver">
    <vt:lpwstr>naFjtgBTsbv7nXrb7LHVG6DHxaTbrzmu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z_pub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10.71.68.229</vt:lpwstr>
  </property>
</Properties>
</file>