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AD0" w:rsidRPr="00B53B4B" w:rsidRDefault="005F01D0" w:rsidP="00123953">
      <w:pPr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B53B4B">
        <w:rPr>
          <w:rFonts w:asciiTheme="minorHAnsi" w:hAnsiTheme="minorHAnsi" w:cstheme="minorHAnsi"/>
          <w:b/>
          <w:sz w:val="28"/>
          <w:szCs w:val="28"/>
          <w:lang w:eastAsia="pl-PL"/>
        </w:rPr>
        <w:t>OPIS PRZEDMIOTU ZAMÓWIENIA</w:t>
      </w:r>
      <w:r w:rsidR="00344C33" w:rsidRPr="00B53B4B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 </w:t>
      </w:r>
    </w:p>
    <w:p w:rsidR="00014992" w:rsidRPr="00DE66A0" w:rsidRDefault="00D02925" w:rsidP="00C349A0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  <w:r w:rsidRPr="00DE66A0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Dostawa wyposażenia </w:t>
      </w:r>
      <w:r w:rsidR="003720D0" w:rsidRPr="00DE66A0">
        <w:rPr>
          <w:rFonts w:asciiTheme="minorHAnsi" w:eastAsia="Times New Roman" w:hAnsiTheme="minorHAnsi" w:cstheme="minorHAnsi"/>
          <w:sz w:val="28"/>
          <w:szCs w:val="28"/>
          <w:lang w:eastAsia="pl-PL"/>
        </w:rPr>
        <w:t>S</w:t>
      </w:r>
      <w:r w:rsidRPr="00DE66A0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łużby </w:t>
      </w:r>
      <w:r w:rsidR="003720D0" w:rsidRPr="00DE66A0">
        <w:rPr>
          <w:rFonts w:asciiTheme="minorHAnsi" w:eastAsia="Times New Roman" w:hAnsiTheme="minorHAnsi" w:cstheme="minorHAnsi"/>
          <w:sz w:val="28"/>
          <w:szCs w:val="28"/>
          <w:lang w:eastAsia="pl-PL"/>
        </w:rPr>
        <w:t>Ż</w:t>
      </w:r>
      <w:r w:rsidRPr="00DE66A0">
        <w:rPr>
          <w:rFonts w:asciiTheme="minorHAnsi" w:eastAsia="Times New Roman" w:hAnsiTheme="minorHAnsi" w:cstheme="minorHAnsi"/>
          <w:sz w:val="28"/>
          <w:szCs w:val="28"/>
          <w:lang w:eastAsia="pl-PL"/>
        </w:rPr>
        <w:t>ywnościowej</w:t>
      </w:r>
      <w:r w:rsidR="00654929" w:rsidRPr="00DE66A0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 24 WOG Giżycko</w:t>
      </w:r>
      <w:r w:rsidR="00F32BC1" w:rsidRPr="00DE66A0">
        <w:rPr>
          <w:rFonts w:asciiTheme="minorHAnsi" w:eastAsia="Times New Roman" w:hAnsiTheme="minorHAnsi" w:cstheme="minorHAnsi"/>
          <w:sz w:val="28"/>
          <w:szCs w:val="28"/>
          <w:lang w:eastAsia="pl-PL"/>
        </w:rPr>
        <w:t xml:space="preserve"> w 202</w:t>
      </w:r>
      <w:r w:rsidR="00282DC7" w:rsidRPr="00DE66A0">
        <w:rPr>
          <w:rFonts w:asciiTheme="minorHAnsi" w:eastAsia="Times New Roman" w:hAnsiTheme="minorHAnsi" w:cstheme="minorHAnsi"/>
          <w:sz w:val="28"/>
          <w:szCs w:val="28"/>
          <w:lang w:eastAsia="pl-PL"/>
        </w:rPr>
        <w:t>5</w:t>
      </w:r>
      <w:r w:rsidR="00230B62" w:rsidRPr="00DE66A0">
        <w:rPr>
          <w:rFonts w:asciiTheme="minorHAnsi" w:eastAsia="Times New Roman" w:hAnsiTheme="minorHAnsi" w:cstheme="minorHAnsi"/>
          <w:sz w:val="28"/>
          <w:szCs w:val="28"/>
          <w:lang w:eastAsia="pl-PL"/>
        </w:rPr>
        <w:t>r.</w:t>
      </w:r>
    </w:p>
    <w:p w:rsidR="00230B62" w:rsidRPr="00B53B4B" w:rsidRDefault="00230B62" w:rsidP="00C349A0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1"/>
        <w:gridCol w:w="2042"/>
        <w:gridCol w:w="566"/>
        <w:gridCol w:w="6056"/>
      </w:tblGrid>
      <w:tr w:rsidR="002A6213" w:rsidRPr="00B53B4B" w:rsidTr="00345503">
        <w:tc>
          <w:tcPr>
            <w:tcW w:w="460" w:type="dxa"/>
          </w:tcPr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2498" w:type="dxa"/>
          </w:tcPr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588" w:type="dxa"/>
          </w:tcPr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JM</w:t>
            </w:r>
          </w:p>
        </w:tc>
        <w:tc>
          <w:tcPr>
            <w:tcW w:w="9105" w:type="dxa"/>
          </w:tcPr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OPIS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Deska do krojenia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brązowa</w:t>
            </w:r>
          </w:p>
        </w:tc>
        <w:tc>
          <w:tcPr>
            <w:tcW w:w="588" w:type="dxa"/>
          </w:tcPr>
          <w:p w:rsidR="002A6213" w:rsidRPr="00B53B4B" w:rsidRDefault="002A6213" w:rsidP="00646A9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zt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9105" w:type="dxa"/>
          </w:tcPr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deska HACCP koloru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brązowego</w:t>
            </w:r>
          </w:p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wymiary powyżej 500x300x10mm</w:t>
            </w:r>
          </w:p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wykonana z polipropylenu</w:t>
            </w:r>
          </w:p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przeznaczona do kontaktu z żywnością</w:t>
            </w:r>
          </w:p>
          <w:p w:rsidR="002A6213" w:rsidRPr="00B53B4B" w:rsidRDefault="002A6213" w:rsidP="00784DC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posiada atest PZH</w:t>
            </w:r>
          </w:p>
          <w:p w:rsidR="002A6213" w:rsidRDefault="002A6213" w:rsidP="00DC7C1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przeznaczona do mycia w profesjonalnych zmywarkach</w:t>
            </w:r>
          </w:p>
          <w:p w:rsidR="002A6213" w:rsidRPr="00B53B4B" w:rsidRDefault="002A6213" w:rsidP="00DC7C1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Deska do krojenia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biała</w:t>
            </w:r>
          </w:p>
        </w:tc>
        <w:tc>
          <w:tcPr>
            <w:tcW w:w="588" w:type="dxa"/>
          </w:tcPr>
          <w:p w:rsidR="002A6213" w:rsidRDefault="002A6213" w:rsidP="0014243B">
            <w:r w:rsidRPr="000220AA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deska HACCP koloru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białego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wymiary powyżej 500x300x10mm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wykonana z polipropylenu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przeznaczona do kontaktu z żywnością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posiada atest PZH</w:t>
            </w:r>
          </w:p>
          <w:p w:rsidR="002A6213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przeznaczona do mycia w profesjonalnych zmywarkach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Deska do krojenia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czerwona</w:t>
            </w:r>
          </w:p>
        </w:tc>
        <w:tc>
          <w:tcPr>
            <w:tcW w:w="588" w:type="dxa"/>
          </w:tcPr>
          <w:p w:rsidR="002A6213" w:rsidRDefault="002A6213" w:rsidP="0014243B">
            <w:r w:rsidRPr="000220AA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deska HACCP koloru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czerwonego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wymiary powyżej 500x300x10mm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wykonana z polipropylenu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przeznaczona do kontaktu z żywnością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posiada atest PZH</w:t>
            </w:r>
          </w:p>
          <w:p w:rsidR="002A6213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przeznaczona do mycia w profesjonalnych zmywarkach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Deska do krojenia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zielona</w:t>
            </w:r>
          </w:p>
        </w:tc>
        <w:tc>
          <w:tcPr>
            <w:tcW w:w="588" w:type="dxa"/>
          </w:tcPr>
          <w:p w:rsidR="002A6213" w:rsidRDefault="002A6213" w:rsidP="0014243B">
            <w:r w:rsidRPr="000220AA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deska HACCP koloru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zielonego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wymiary powyżej 500x300x10mm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wykonana z polipropylenu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przeznaczona do kontaktu z żywnością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posiada atest PZH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przeznaczona do mycia w profesjonalnych zmywarkach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3340C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498" w:type="dxa"/>
          </w:tcPr>
          <w:p w:rsidR="002A6213" w:rsidRPr="00B53B4B" w:rsidRDefault="002A6213" w:rsidP="003340CC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Termometr lodówkowy</w:t>
            </w:r>
          </w:p>
        </w:tc>
        <w:tc>
          <w:tcPr>
            <w:tcW w:w="588" w:type="dxa"/>
          </w:tcPr>
          <w:p w:rsidR="002A6213" w:rsidRPr="00B53B4B" w:rsidRDefault="002A6213" w:rsidP="003340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9105" w:type="dxa"/>
          </w:tcPr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obudowa ze stali nierdzewnej</w:t>
            </w:r>
          </w:p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posiada zawieszkę i stopkę</w:t>
            </w:r>
          </w:p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zakres pomiaru od -40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0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do +40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</w:p>
          <w:p w:rsidR="002A6213" w:rsidRDefault="002A6213" w:rsidP="0084442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stopniowanie co 1/5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</w:p>
          <w:p w:rsidR="002A6213" w:rsidRPr="00B53B4B" w:rsidRDefault="002A6213" w:rsidP="0084442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3340C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498" w:type="dxa"/>
          </w:tcPr>
          <w:p w:rsidR="002A6213" w:rsidRPr="00B53B4B" w:rsidRDefault="002A6213" w:rsidP="003340C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Termometr rejestrator</w:t>
            </w:r>
          </w:p>
        </w:tc>
        <w:tc>
          <w:tcPr>
            <w:tcW w:w="588" w:type="dxa"/>
          </w:tcPr>
          <w:p w:rsidR="002A6213" w:rsidRPr="00B53B4B" w:rsidRDefault="002A6213" w:rsidP="003340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9105" w:type="dxa"/>
          </w:tcPr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urządzenie służące do pomiaru i rejestrowania temperatury;</w:t>
            </w:r>
          </w:p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pomiar temperatury w 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C;</w:t>
            </w:r>
          </w:p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dokładność wyświetlacza – do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miejsca po przecinku;</w:t>
            </w:r>
          </w:p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dokła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dność zapisanych pomiarów - do 1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miejsca po przecinku;</w:t>
            </w:r>
          </w:p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sygnalizacja rejestracji;</w:t>
            </w:r>
          </w:p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częstotliwość zapisu – od 1 minuty;</w:t>
            </w:r>
          </w:p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start z opóźnieniem czasowym;</w:t>
            </w:r>
          </w:p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sygnalizacja niskiego stanu baterii;</w:t>
            </w:r>
          </w:p>
          <w:p w:rsidR="002A6213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zakres mierzonej temperatury: od -25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70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C.</w:t>
            </w:r>
          </w:p>
          <w:p w:rsidR="002A6213" w:rsidRPr="00B53B4B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3340C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2498" w:type="dxa"/>
          </w:tcPr>
          <w:p w:rsidR="002A6213" w:rsidRPr="003340CC" w:rsidRDefault="002A6213" w:rsidP="003340C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340CC">
              <w:rPr>
                <w:rFonts w:asciiTheme="minorHAnsi" w:hAnsiTheme="minorHAnsi" w:cstheme="minorHAnsi"/>
                <w:b/>
                <w:sz w:val="24"/>
                <w:szCs w:val="24"/>
              </w:rPr>
              <w:t>Termometr cyfrowy z sondą</w:t>
            </w:r>
          </w:p>
          <w:p w:rsidR="002A6213" w:rsidRPr="003340CC" w:rsidRDefault="002A6213" w:rsidP="003340CC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A6213" w:rsidRPr="003340CC" w:rsidRDefault="002A6213" w:rsidP="003340C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340CC">
              <w:rPr>
                <w:rFonts w:asciiTheme="minorHAnsi" w:hAnsiTheme="minorHAnsi" w:cstheme="minorHAnsi"/>
                <w:sz w:val="24"/>
                <w:szCs w:val="24"/>
              </w:rPr>
              <w:t>zt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9105" w:type="dxa"/>
          </w:tcPr>
          <w:p w:rsidR="002A6213" w:rsidRPr="003340CC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340CC">
              <w:rPr>
                <w:rFonts w:asciiTheme="minorHAnsi" w:hAnsiTheme="minorHAnsi" w:cstheme="minorHAnsi"/>
                <w:sz w:val="24"/>
                <w:szCs w:val="24"/>
              </w:rPr>
              <w:t>- elektroniczny termometr do mierzenia temperatury pieczonych potraw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3340CC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340CC">
              <w:rPr>
                <w:rFonts w:asciiTheme="minorHAnsi" w:hAnsiTheme="minorHAnsi" w:cstheme="minorHAnsi"/>
                <w:sz w:val="24"/>
                <w:szCs w:val="24"/>
              </w:rPr>
              <w:t>- sonda wykonana ze stali nierdzewnej z możliwością pozostawienia jej w piecu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3340CC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340CC">
              <w:rPr>
                <w:rFonts w:asciiTheme="minorHAnsi" w:hAnsiTheme="minorHAnsi" w:cstheme="minorHAnsi"/>
                <w:sz w:val="24"/>
                <w:szCs w:val="24"/>
              </w:rPr>
              <w:t>- długość sondy min. 150mm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3340CC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340CC">
              <w:rPr>
                <w:rFonts w:asciiTheme="minorHAnsi" w:hAnsiTheme="minorHAnsi" w:cstheme="minorHAnsi"/>
                <w:sz w:val="24"/>
                <w:szCs w:val="24"/>
              </w:rPr>
              <w:t>- zakres mierzenia temperatury do 250</w:t>
            </w:r>
            <w:r w:rsidRPr="003340CC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3340CC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3340CC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340CC">
              <w:rPr>
                <w:rFonts w:asciiTheme="minorHAnsi" w:hAnsiTheme="minorHAnsi" w:cstheme="minorHAnsi"/>
                <w:sz w:val="24"/>
                <w:szCs w:val="24"/>
              </w:rPr>
              <w:t>- stopniowanie co 1</w:t>
            </w:r>
            <w:r w:rsidRPr="003340CC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3340CC">
              <w:rPr>
                <w:rFonts w:asciiTheme="minorHAnsi" w:hAnsiTheme="minorHAnsi" w:cstheme="minorHAnsi"/>
                <w:sz w:val="24"/>
                <w:szCs w:val="24"/>
              </w:rPr>
              <w:t>, dokładność 1</w:t>
            </w:r>
            <w:r w:rsidRPr="003340CC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3340CC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3340CC" w:rsidRDefault="002A6213" w:rsidP="003340CC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340CC">
              <w:rPr>
                <w:rFonts w:asciiTheme="minorHAnsi" w:hAnsiTheme="minorHAnsi" w:cstheme="minorHAnsi"/>
                <w:sz w:val="24"/>
                <w:szCs w:val="24"/>
              </w:rPr>
              <w:t>- samoczynne wyłączenie termometru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2A6213" w:rsidRPr="003340CC" w:rsidRDefault="002A6213" w:rsidP="003340C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159493844"/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498" w:type="dxa"/>
          </w:tcPr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Pirometr</w:t>
            </w:r>
          </w:p>
        </w:tc>
        <w:tc>
          <w:tcPr>
            <w:tcW w:w="588" w:type="dxa"/>
          </w:tcPr>
          <w:p w:rsidR="002A6213" w:rsidRPr="00B53B4B" w:rsidRDefault="002A6213" w:rsidP="00646A9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9105" w:type="dxa"/>
          </w:tcPr>
          <w:p w:rsidR="002A6213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termometr bezkontaktowy na podczerwień;</w:t>
            </w:r>
          </w:p>
          <w:p w:rsidR="002A6213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przystosowany do użytku w branży spożywczej i gastronomicznej;</w:t>
            </w:r>
          </w:p>
          <w:p w:rsidR="002A6213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minimalny zakres mierzenia temperatur od -40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 do 500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C;</w:t>
            </w:r>
          </w:p>
          <w:p w:rsidR="002A6213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wyświetlacz cyfrowy;</w:t>
            </w:r>
          </w:p>
          <w:p w:rsidR="002A6213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zasilany bateryjnie.</w:t>
            </w:r>
          </w:p>
          <w:p w:rsidR="002A6213" w:rsidRPr="00B53B4B" w:rsidRDefault="002A6213" w:rsidP="003E44D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bookmarkEnd w:id="0"/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Dzbanek z polipropylenu z podziałką 1l.</w:t>
            </w:r>
          </w:p>
        </w:tc>
        <w:tc>
          <w:tcPr>
            <w:tcW w:w="588" w:type="dxa"/>
          </w:tcPr>
          <w:p w:rsidR="002A6213" w:rsidRDefault="002A6213" w:rsidP="0014243B">
            <w:r w:rsidRPr="00EC69FE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przeznaczony do kontaktu z żywnością</w:t>
            </w:r>
          </w:p>
          <w:p w:rsidR="002A6213" w:rsidRPr="00B53B4B" w:rsidRDefault="002A6213" w:rsidP="0014243B">
            <w:pPr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przeźroczysty</w:t>
            </w:r>
          </w:p>
          <w:p w:rsidR="002A6213" w:rsidRPr="00B53B4B" w:rsidRDefault="002A6213" w:rsidP="0014243B">
            <w:pPr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z czytelną podziałką.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Szufelka do produktów sypkich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stal nierdzewna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1l</w:t>
            </w:r>
          </w:p>
        </w:tc>
        <w:tc>
          <w:tcPr>
            <w:tcW w:w="588" w:type="dxa"/>
          </w:tcPr>
          <w:p w:rsidR="002A6213" w:rsidRDefault="002A6213" w:rsidP="0014243B">
            <w:r w:rsidRPr="00EC69FE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Przeznaczona do kontaktu z żywnością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wykonana</w:t>
            </w: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 xml:space="preserve"> ze stali nierdzewnej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Szufelka do produktów sypkich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stal nierdzewna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0,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65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l.</w:t>
            </w:r>
          </w:p>
        </w:tc>
        <w:tc>
          <w:tcPr>
            <w:tcW w:w="588" w:type="dxa"/>
          </w:tcPr>
          <w:p w:rsidR="002A6213" w:rsidRDefault="002A6213" w:rsidP="0014243B">
            <w:r w:rsidRPr="00EC69FE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Przeznaczona do kontaktu z żywnością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wykonana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ze stali nierdzewnej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Otwieracz do puszek podręczny</w:t>
            </w:r>
          </w:p>
        </w:tc>
        <w:tc>
          <w:tcPr>
            <w:tcW w:w="588" w:type="dxa"/>
          </w:tcPr>
          <w:p w:rsidR="002A6213" w:rsidRDefault="002A6213" w:rsidP="0014243B">
            <w:r w:rsidRPr="00EC69FE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wykonany ze stali nierdzewnej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uchwyt wykonany z </w:t>
            </w:r>
            <w:r w:rsidRPr="00B53B4B">
              <w:rPr>
                <w:rFonts w:asciiTheme="minorHAnsi" w:hAnsiTheme="minorHAnsi" w:cstheme="minorHAnsi"/>
                <w:color w:val="333333"/>
                <w:spacing w:val="4"/>
                <w:sz w:val="24"/>
                <w:szCs w:val="24"/>
                <w:shd w:val="clear" w:color="auto" w:fill="FFFFFF"/>
              </w:rPr>
              <w:t>polipropylenu lub stali nierdzewnej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mechanizm tnący nie pozostawia ostrych krawędzi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przystosowany do mycia w zmywarkach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Pojemnik GN 1/1 65 ze stali nierdzewnej </w:t>
            </w:r>
          </w:p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A6213" w:rsidRDefault="002A6213" w:rsidP="0014243B">
            <w:r w:rsidRPr="00EC69FE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wymiar min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500x300x65mm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wytrzymujący temperatury od -40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+300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wykonany ze stali nierdzewnej 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posiada łagodne krawędzie pozwalające utrzymać czystość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przystosowany do stosowania w piecach konwekcyjno-parowych, lodówkach, bemarach i podgrzewaczach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przystosowany do mycia w zmywarkach 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Pojemnik GN 1/1 100 ze stali nierdzewnej </w:t>
            </w:r>
          </w:p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A6213" w:rsidRDefault="002A6213" w:rsidP="0014243B">
            <w:r w:rsidRPr="00EC69FE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wymiar min 500x300x100mm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wytrzymujący temperatury od -40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+300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wykonany ze stali nierdzewnej 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posiada łagodne krawędzie pozwalające utrzymać czystość</w:t>
            </w:r>
          </w:p>
          <w:p w:rsidR="002A6213" w:rsidRPr="00B53B4B" w:rsidRDefault="002A6213" w:rsidP="0014243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przystosowany do stosowania w piecach konwekcyjno-parowych, lodówkach, bemarach i podgrzewaczach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przystosowany do mycia w zmywarkach 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Pojemnik GN 1/1 200 ze stali nierdzewnej </w:t>
            </w:r>
          </w:p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A6213" w:rsidRDefault="002A6213" w:rsidP="0014243B">
            <w:r w:rsidRPr="0079393B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wymiar min 500x300x200mm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wytrzymujący temperatury od -40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+300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wykonany ze stali nierdzewnej 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posiada łagodne krawędzie pozwalające utrzymać czystość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przystosowany do stosowania w piecach konwekcyjno-parowych, lodówkach, bemarach i podgrzewaczach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przystosowany do mycia w zmywarkach 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Pojemnik GN 1/1 20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ze stali nierdzewnej </w:t>
            </w:r>
          </w:p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2A6213" w:rsidRDefault="002A6213" w:rsidP="0014243B">
            <w:r w:rsidRPr="0079393B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wymiar min 500x300x20mm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wytrzymujący temperatury od -40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+300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wykonany ze stali nierdzewnej 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posiada łagodne krawędzie pozwalające utrzymać czystość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przystosowany do stosowania w piecach konwekcyjno-parowych, lodówkach, bemarach i podgrzewaczach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przystosowany do mycia w zmywarkach 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B69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Pojemnik GN 1/1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Pr="00CB6951">
              <w:rPr>
                <w:rFonts w:asciiTheme="minorHAnsi" w:hAnsiTheme="minorHAnsi" w:cstheme="minorHAnsi"/>
                <w:b/>
                <w:sz w:val="24"/>
                <w:szCs w:val="24"/>
              </w:rPr>
              <w:t>0 ze stali nierdzewnej</w:t>
            </w:r>
          </w:p>
        </w:tc>
        <w:tc>
          <w:tcPr>
            <w:tcW w:w="588" w:type="dxa"/>
          </w:tcPr>
          <w:p w:rsidR="002A6213" w:rsidRDefault="002A6213" w:rsidP="0014243B">
            <w:r w:rsidRPr="0079393B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wymiar min 500x300x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0mm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wytrzymujący temperatury od -40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+300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wykonany ze stali nierdzewnej 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posiada łagodne krawędzie pozwalające utrzymać czystość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przystosowany do stosowania w piecach konwekcyjno-parowych, lodówkach, bemarach i podgrzewaczach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przystosowany do mycia w zmywarkach 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950D7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0D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49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Widelec stołowy</w:t>
            </w:r>
          </w:p>
        </w:tc>
        <w:tc>
          <w:tcPr>
            <w:tcW w:w="588" w:type="dxa"/>
          </w:tcPr>
          <w:p w:rsidR="002A6213" w:rsidRDefault="002A6213" w:rsidP="0014243B">
            <w:r w:rsidRPr="0079393B">
              <w:t>szt.</w:t>
            </w:r>
          </w:p>
        </w:tc>
        <w:tc>
          <w:tcPr>
            <w:tcW w:w="9105" w:type="dxa"/>
          </w:tcPr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Materiał wykonania całości: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stal nierdzewna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wg PN-EN 10088-1:2014.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wykonanie zgodnie z zapisami PN-EN ISO 8442-2:2002 oraz PN-EN ISO 8442-5:2008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wykonanie: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wycinane, tłoczone z zaostrzonymi kolcami, czterozębny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rękojeść wyprofilowana, łatwa do czyszczenia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wyroby jednorodnego wzoru, jednolite, gładkie, bez przetłoczeń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krawędzie stępione, wolne od zadziorów i zalewek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powierzchnie wolne od zgorzelin i pęknięć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wykończenie: średni lub wyskoki połysk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działanie środków myjących i dezynfekujących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-sztućce przystosowane do mycia w zmywarkach mechanicznych zgodnie z PN-EN 12875-1:2008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cechowanie -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na każdym sztućcu wymagany jest wykonany trwale: znak lub oznaczenie rodzaj użytej stali nierdzewnej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(wybita cecha) lub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formie dołączonego dokumenty wystawionego przez producenta do wyboru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</w:p>
          <w:p w:rsidR="002A6213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wymagania techniczne i szczegółowe: 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grubość 2 mm-2,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mm, długość 19,0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-21,0cm;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poukładane warstwami, zapakowane w kartony, każdy asortyment oddzielnie;</w:t>
            </w:r>
          </w:p>
          <w:p w:rsidR="002A6213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okres gwarancji min. 24 m-ce</w:t>
            </w:r>
          </w:p>
          <w:p w:rsidR="002A6213" w:rsidRPr="0032196C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atest producenta w języku polskim, potwierdzający jakość stali użytej do wyrobów (stal minimum 18/8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 AISI 304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);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atest (świadectwo jakości zdrowotnej) lub inny równoważny dokument w języku polskim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lub w języku obcym wraz z tłumaczeniem na język polski stosowany w krajach Unii Europejskiej dla każdego wyrobu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B53B4B" w:rsidRDefault="002A6213" w:rsidP="0014243B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katalog lub inny dokument potwierdzający parametry wyrobów.</w:t>
            </w:r>
          </w:p>
          <w:p w:rsidR="002A6213" w:rsidRPr="00B53B4B" w:rsidRDefault="002A6213" w:rsidP="0014243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801706" w:rsidRDefault="002A6213" w:rsidP="00C7545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0170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2498" w:type="dxa"/>
          </w:tcPr>
          <w:p w:rsidR="002A6213" w:rsidRPr="00B53B4B" w:rsidRDefault="002A6213" w:rsidP="00C7545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Nóż stołowy</w:t>
            </w:r>
          </w:p>
        </w:tc>
        <w:tc>
          <w:tcPr>
            <w:tcW w:w="588" w:type="dxa"/>
          </w:tcPr>
          <w:p w:rsidR="002A6213" w:rsidRPr="00B53B4B" w:rsidRDefault="002A6213" w:rsidP="0014243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4243B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9105" w:type="dxa"/>
          </w:tcPr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Materiał wykonania całości: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stal nierdzewna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wg PN-EN 10088-1:2014.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wykonanie zgodnie z zapisami PN-EN ISO 8442-2:2002 oraz PN-EN ISO 8442-5:2008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wykonanie: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wycinane,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kute, walcowane na zimno i gorąco z brzeszczotami hartowanymi o twardości co najmniej 48 HRC wg PN-EN ISO 6508-1:2016-10, szlifowane, wyważone tak, aby brzeszczot noża leżącego na płaskiej powierzchni. Brzeszczot noża z zaokrąglonym końcem ząbkowany na 1/3 długości noża.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rękojeść wyprofilowana, łatwa do czyszczenia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wyroby jednorodnego wzoru, jednolite, gładkie, bez przetłoczeń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krawędzie stępione, wolne od zadziorów i zalewek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powierzchnie wolne od zgorzelin i pęknięć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wykończenie: średni lub wyskoki połysk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działanie środków myjących i dezynfekujących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-sztućce przystosowane do mycia w zmywarkach mechanicznych zgodnie z PN-EN 12875-1:2008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cechowanie -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na każdym sztućcu wymagany jest wykonany trwale: znak lub oznaczenie rodzaj użytej stali nierdzewnej (wybita cecha) lub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formie dołączonego dokumenty wystawionego przez producenta do wyboru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</w:p>
          <w:p w:rsidR="002A6213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wymagania techniczne i szczegółowe: 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waga min. 75g, długość 20,0-23,0 cm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poukładane warstwami, zapakowane w kartony, każdy asortyment oddzielnie;</w:t>
            </w:r>
          </w:p>
          <w:p w:rsidR="002A6213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okres gwarancji min. 24 m-ce</w:t>
            </w:r>
          </w:p>
          <w:p w:rsidR="002A6213" w:rsidRPr="0032196C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atest producenta w języku polskim, potwierdzający jakość stali użytej do wyrobów (stal minimum 18/8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 AISI 304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lub stal nierdzewna AISI 420 zawierająca min. 12% chromu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atest (świadectwo jakości zdrowotnej) lub inny równoważny dokument w języku polskim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lub w języku obcym wraz z tłumaczeniem na język polski stosowany w krajach Unii Europejskiej dla każdego wyrobu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katalog lub inny dokument potwierdzający parametry wyrobów.</w:t>
            </w:r>
          </w:p>
          <w:p w:rsidR="002A6213" w:rsidRPr="00B53B4B" w:rsidRDefault="002A6213" w:rsidP="00C7545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801706" w:rsidRDefault="002A6213" w:rsidP="00C7545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98" w:type="dxa"/>
          </w:tcPr>
          <w:p w:rsidR="002A6213" w:rsidRPr="00B53B4B" w:rsidRDefault="002A6213" w:rsidP="00C7545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Łyżka stołowa</w:t>
            </w:r>
          </w:p>
        </w:tc>
        <w:tc>
          <w:tcPr>
            <w:tcW w:w="588" w:type="dxa"/>
          </w:tcPr>
          <w:p w:rsidR="002A6213" w:rsidRPr="00B53B4B" w:rsidRDefault="002A6213" w:rsidP="00C7545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4243B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9105" w:type="dxa"/>
          </w:tcPr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Materiał wykonania całości: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stal nierdzewna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wg PN-EN 10088-1:2014.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wykonanie zgodnie z zapisami PN-EN ISO 8442-2:2002 oraz PN-EN ISO 8442-5:2008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wykonanie: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wycinane, tłoczone z zaostrzonymi kolcami, czterozębny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rękojeść wyprofilowana, łatwa do czyszczenia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wyroby jednorodnego wzoru, jednolite, gładkie, bez przetłoczeń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krawędzie stępione, wolne od zadziorów i zalewek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powierzchnie wolne od zgorzelin i pęknięć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wykończenie: średni lub wyskoki połysk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działanie środków myjących i dezynfekujących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-sztućce przystosowane do mycia w zmywarkach mechanicznych zgodnie z PN-EN 12875-1:2008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cechowanie -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na każdym sztućcu wymagany jest wykonany trwale: znak lub oznaczenie rodzaj użytej stali nierdzewnej (wybita cecha) lub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formie dołączonego dokumentuy wystawionego przez producenta do wyboru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</w:p>
          <w:p w:rsidR="002A6213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wymagania techniczne i szczegółowe: 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grubość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1,8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mm-2,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mm, długość 19,0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-21,0cm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pojemność min. 15 ml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poukładane warstwami, zapakowane w kartony, każdy asortyment oddzielnie;</w:t>
            </w:r>
          </w:p>
          <w:p w:rsidR="002A6213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okres gwarancji min. 24 m-ce</w:t>
            </w:r>
          </w:p>
          <w:p w:rsidR="002A6213" w:rsidRPr="0032196C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atest producenta w języku polskim, potwierdzający jakość stali użytej do wyrobów (stal minimum 18/8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 AISI 304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);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atest (świadectwo jakości zdrowotnej) lub inny równoważny dokument w języku polskim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lub w języku obcym wraz z tłumaczeniem na język polski stosowany w krajach Unii Europejskiej dla każdego wyrobu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B53B4B" w:rsidRDefault="002A6213" w:rsidP="00C75454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katalog lub inny dokument potwierdzający parametry wyrobów.</w:t>
            </w:r>
          </w:p>
          <w:p w:rsidR="002A6213" w:rsidRPr="00B53B4B" w:rsidRDefault="002A6213" w:rsidP="00C7545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631D4" w:rsidRDefault="002A6213" w:rsidP="004832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98" w:type="dxa"/>
          </w:tcPr>
          <w:p w:rsidR="002A6213" w:rsidRPr="00B53B4B" w:rsidRDefault="002A6213" w:rsidP="004832D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Dzbanek filtrujący</w:t>
            </w:r>
          </w:p>
        </w:tc>
        <w:tc>
          <w:tcPr>
            <w:tcW w:w="588" w:type="dxa"/>
          </w:tcPr>
          <w:p w:rsidR="002A6213" w:rsidRPr="00B53B4B" w:rsidRDefault="002A6213" w:rsidP="004832D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zt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9105" w:type="dxa"/>
          </w:tcPr>
          <w:p w:rsidR="002A6213" w:rsidRPr="00B53B4B" w:rsidRDefault="002A6213" w:rsidP="004832D0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przystosowany do użycia filtra BWT</w:t>
            </w:r>
          </w:p>
          <w:p w:rsidR="002A6213" w:rsidRPr="00B53B4B" w:rsidRDefault="002A6213" w:rsidP="004832D0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wykonany z tworzywa sztucznego</w:t>
            </w:r>
          </w:p>
          <w:p w:rsidR="002A6213" w:rsidRPr="00B53B4B" w:rsidRDefault="002A6213" w:rsidP="004832D0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pojemnik na przefiltrowaną wodę o pojemności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min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. 1l;</w:t>
            </w:r>
          </w:p>
          <w:p w:rsidR="002A6213" w:rsidRPr="00B53B4B" w:rsidRDefault="002A6213" w:rsidP="004832D0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wskaźnik zużycia filtra </w:t>
            </w:r>
          </w:p>
          <w:p w:rsidR="002A6213" w:rsidRPr="00B53B4B" w:rsidRDefault="002A6213" w:rsidP="004832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6631D4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631D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2A6213" w:rsidRPr="00B53B4B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Kubek porcelanowy </w:t>
            </w:r>
          </w:p>
        </w:tc>
        <w:tc>
          <w:tcPr>
            <w:tcW w:w="588" w:type="dxa"/>
          </w:tcPr>
          <w:p w:rsidR="002A6213" w:rsidRPr="00B53B4B" w:rsidRDefault="002A6213" w:rsidP="00EB468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9105" w:type="dxa"/>
          </w:tcPr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ogólne: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wykonania: porcelana;</w:t>
            </w:r>
          </w:p>
          <w:p w:rsidR="002A6213" w:rsidRPr="00B53B4B" w:rsidRDefault="002A6213" w:rsidP="00EB4687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„Fine Bone” (kolor ecru);</w:t>
            </w:r>
          </w:p>
          <w:p w:rsidR="002A6213" w:rsidRPr="00B53B4B" w:rsidRDefault="002A6213" w:rsidP="00EB4687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Porcelana typu „biała” (czysta biała barwa beaz tzw.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zarnych kropek);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 powinien być pochodzenia naturalnego, bez użycia toksycznych składników i komponentów, nie zawierających kadmu i cynku;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powierzchnia naczyń szkliwiona;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brak dekoracji;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rant pogrubiony;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dźwięk: czysty, metaliczny;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niska przewodność ciepła;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użytku w zmywarkach zgodnie z PN-EN 12875-1:2008, kuchenkach mikrofalowych oraz piecach konwekcyjno-parowych;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porcelanowe jednorodnego wzoru i fasonu;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gatunek: </w:t>
            </w:r>
            <w:r w:rsidRPr="00D64799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lub II;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cechowanie – na dnie każdego naczynia wymagany jest wykonany trwale: znak lub logo producenta;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techniczne szczegółowe: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wzorzec wytwarzania, szczegółowe parametry jakościowe, wady, pakowanie, przechowywanie, transport, badania, podział i oznaczenia wg PN-75-A-12450.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szok termiczny (od -30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120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C);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nasiąkliwość: 0-0,5%;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wytrzymałość na zgniatanie i ściskanie; 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zadrapania;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kubek o pojemności 0,25l - 0,35l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B4687">
              <w:rPr>
                <w:rFonts w:asciiTheme="minorHAnsi" w:hAnsiTheme="minorHAnsi" w:cstheme="minorHAnsi"/>
                <w:b/>
                <w:sz w:val="24"/>
                <w:szCs w:val="24"/>
              </w:rPr>
              <w:t>bez ucha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z możliwością sztaplowania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, wysokość 9-11 cm, waga min. 0,4kg;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poukładane warstwami lub zapakowane w kartony na paletach każdy asortyment oddzielnie;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pomiędzy każdą warstwą przekładka tekturowa;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maksymalna ilość warstw na palecie: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kubków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do 9 warstw;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palety w całości foliowane zabezpieczające zawartość przed uszkodzeniem;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każdej palety dołączona metryka zawartości wraz z opisem oraz podaniem informacji jaki zespół ją pakował;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631D4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Do oferty należy dołączyć: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a</w:t>
            </w:r>
            <w:r w:rsidRPr="006631D4">
              <w:rPr>
                <w:rFonts w:asciiTheme="minorHAnsi" w:hAnsiTheme="minorHAnsi" w:cstheme="minorHAnsi"/>
                <w:sz w:val="24"/>
                <w:szCs w:val="24"/>
              </w:rPr>
              <w:t>test (świadectwo jakości zdrowotnej) lub inny równoważny dokument w języku polskim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lub w języku obcym wraz z tłumaczeniem na język polski stosowany w krajach Unii Europejskiej lub deklarację zgodności producenta z oznaczeniem zgodnie z wymogami Rozporządzenia (WE) 1935/2004 dla wyrobu wskazanego w zapisach „wymagania techniczne lub szczegółowe);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 przypadku zastosowania tylko dokumentu Deklaracja zgodności, deklaracja ta powinna potwierdzać, że wyrób ceramiczny spełnia odpowiednie wymagania dyrektywy Komisji 2005/31/WE oraz dyrektywy Rady 84/500/EWG wprowadzonych Rozporządzeniem Ministra Zdrowia z dnia 15 stycznia 2008r. w sprawie wykazu substancji, których stosowanie jest dozwolone w procesie wytwarzania lub przetwarzania materiałów i wyrobów z innych tworzyw niż tworzywa sztuczne przeznaczonych do kontaktu z żywnością oraz w zakresie uregulowanym przez te rozporządzenie. Deklaracja winna wskazywać odniesienie do dokumentu (dokumentacji, wyników badania laboratoryjnego) potwierdzającego spełnienie wymagań przepisów w zakresie dopuszczalnych limitów migracji ołowiu i kadmu.</w:t>
            </w:r>
          </w:p>
          <w:p w:rsidR="002A6213" w:rsidRPr="006631D4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D8786F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98" w:type="dxa"/>
          </w:tcPr>
          <w:p w:rsidR="002A6213" w:rsidRPr="00B53B4B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Cukiernica porcelanowa</w:t>
            </w:r>
          </w:p>
        </w:tc>
        <w:tc>
          <w:tcPr>
            <w:tcW w:w="588" w:type="dxa"/>
          </w:tcPr>
          <w:p w:rsidR="002A6213" w:rsidRPr="00B53B4B" w:rsidRDefault="002A6213" w:rsidP="00EB468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9105" w:type="dxa"/>
          </w:tcPr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ogólne: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wykonania: porcelana;</w:t>
            </w:r>
          </w:p>
          <w:p w:rsidR="002A6213" w:rsidRPr="00B53B4B" w:rsidRDefault="002A6213" w:rsidP="001C136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„Fine Bone” (kolor ecru);</w:t>
            </w:r>
          </w:p>
          <w:p w:rsidR="002A6213" w:rsidRPr="00B53B4B" w:rsidRDefault="002A6213" w:rsidP="001C136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„biała” (czysta biała barwa beaz tzw. Czarnych kropek);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 powinien być pochodzenia naturalnego, bez użycia toksycznych składników i komponentów, nie zawierających kadmu i cynku;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powierzchnia naczyń szkliwiona;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brak dekoracji;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rant pogrubiony;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dźwięk: czysty, metaliczny;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niska przewodność ciepła;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użytku w zmywarkach zgodnie z PN-EN 12875-1:2008, kuchenkach mikrofalowych oraz piecach konwekcyjno-parowych;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porcelanowe jednorodnego wzoru i fasonu;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gatunek: </w:t>
            </w:r>
            <w:r w:rsidRPr="00D64799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lub II;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cechowanie – na dnie każdego naczynia wymagany jest wykonany trwale: znak lub logo producenta;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techniczne szczegółowe: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wzorzec wytwarzania, szczegółowe parametry jakościowe, wady, pakowanie, przechowywanie, transport, badania, podział i oznaczenia wg PN-75-A-12450.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odporność na szok termiczny (od -30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120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C);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nasiąkliwość: 0-0,5%;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wytrzymałość na zgniatanie i ściskanie; </w:t>
            </w:r>
          </w:p>
          <w:p w:rsidR="002A6213" w:rsidRPr="00EB4687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zadrapania;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cukiernica z pokrywą o średnicy 8-12 cm, wysokości 8-12 cm, wadze min. 0,35 kg.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poukładane warstwami lub zapakowane w kartony na paletach każdy asortyment oddzielnie;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pomiędzy każdą warstwą przekładka tekturowa;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maksymalna ilość warstw na palecie: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kubków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do 9 warstw;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palety w całości foliowane zabezpieczające zawartość przed uszkodzeniem;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każdej palety dołączona metryka zawartości wraz z opisem oraz podaniem informacji jaki zespół ją pakował;</w:t>
            </w:r>
          </w:p>
          <w:p w:rsidR="002A6213" w:rsidRPr="00612D86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612D86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sz w:val="24"/>
                <w:szCs w:val="24"/>
              </w:rPr>
              <w:t>- atest (świadectwo jakości zdrowotnej) lub inny równoważny dokument w języku polskim lub w języku obcym wraz z tłumaczeniem na język polski stosowany w krajach Unii Europejskiej lub deklarację zgodności producenta z oznaczeniem zgodnie z wymogami Rozporządzenia (WE) 1935/2004 dla wyrobu wskazanego w zapisach „wymagania techniczne lub szczegółowe);</w:t>
            </w:r>
          </w:p>
          <w:p w:rsidR="002A6213" w:rsidRPr="003D77AB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sz w:val="24"/>
                <w:szCs w:val="24"/>
              </w:rPr>
              <w:t>- w przypadku zastosowania tylko dokumentu Deklaracja zgodności, deklaracja ta powinna potwierdzać, że wyrób ceramiczny spełnia odpowiednie wymagania dyrektywy Komisji 2005/31/WE oraz dyrektywy Rady 84/500/EWG wprowadzonych Rozporządzeniem Ministra Zdrowia z dnia 15 stycznia 2008r. w sprawie wykazu substancji, których stosowanie jest dozwolone w procesie wytwarzania lub przetwarzania materiałów i wyrobów z innych tworzyw niż tworzywa sztuczne przeznaczonych do kontaktu z żywnością oraz w zakresie uregulowanym przez te rozporządzenie. Deklaracja winna wskazywać odniesienie do dokumentu (dokumentacji, wyników badania laboratoryjnego) potwierdzającego spełnienie wymagań przepisów w zakresie dopuszczalnych limitów migracji ołowiu i kadmu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D8786F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98" w:type="dxa"/>
          </w:tcPr>
          <w:p w:rsidR="002A6213" w:rsidRPr="00B53B4B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Dzbanek na mleko porcelanowy</w:t>
            </w:r>
          </w:p>
        </w:tc>
        <w:tc>
          <w:tcPr>
            <w:tcW w:w="588" w:type="dxa"/>
          </w:tcPr>
          <w:p w:rsidR="002A6213" w:rsidRPr="00B53B4B" w:rsidRDefault="002A6213" w:rsidP="00EB468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zt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9105" w:type="dxa"/>
          </w:tcPr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ogólne: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wykonania: porcelana;</w:t>
            </w:r>
          </w:p>
          <w:p w:rsidR="002A6213" w:rsidRPr="00B53B4B" w:rsidRDefault="002A6213" w:rsidP="001C1367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„Fine Bone” (kolor ecru);</w:t>
            </w:r>
          </w:p>
          <w:p w:rsidR="002A6213" w:rsidRPr="00B53B4B" w:rsidRDefault="002A6213" w:rsidP="001C1367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„biała” (czysta biała barwa beaz tzw. Czarnych kropek);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 powinien być pochodzenia naturalnego, bez użycia toksycznych składników i komponentów, nie zawierających kadmu i cynku;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powierzchnia naczyń szkliwiona;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brak dekoracji;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rant pogrubiony;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dźwięk: czysty, metaliczny;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niska przewodność ciepła;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użytku w zmywarkach zgodnie z PN-EN 12875-1:2008, kuchenkach mikrofalowych oraz piecach konwekcyjno-parowych;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porcelanowe jednorodnego wzoru i fasonu;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gatunek: </w:t>
            </w:r>
            <w:r w:rsidRPr="00D64799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lub II;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cechowanie – na dnie każdego naczynia wymagany jest wykonany trwale: znak lub logo producenta;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techniczne szczegółowe: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wzorzec wytwarzania, szczegółowe parametry jakościowe, wady, pakowanie, przechowywanie, transport, badania, podział i oznaczenia wg PN-75-A-12450.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szok termiczny (od -30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120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C);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nasiąkliwość: 0-0,5%;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wytrzymałość na zgniatanie i ściskanie; 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zadrapania;</w:t>
            </w:r>
          </w:p>
          <w:p w:rsidR="002A6213" w:rsidRPr="00B53B4B" w:rsidRDefault="002A6213" w:rsidP="001C136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dzbanek o pojemności 0,15l - 0,25l. z uchem;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poukładane warstwami lub zapakowane w kartony na paletach każdy asortyment oddzielnie;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pomiędzy każdą warstwą przekładka tekturowa;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maksymalna ilość warstw na palecie: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kubków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do 9 warstw;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palety w całości foliowane zabezpieczające zawartość przed uszkodzeniem;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każdej palety dołączona metryka zawartości wraz z opisem oraz podaniem informacji jaki zespół ją pakował;</w:t>
            </w:r>
          </w:p>
          <w:p w:rsidR="002A6213" w:rsidRPr="00612D86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612D86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sz w:val="24"/>
                <w:szCs w:val="24"/>
              </w:rPr>
              <w:t>- atest (świadectwo jakości zdrowotnej) lub inny równoważny dokument w języku polskim lub w języku obcym wraz z tłumaczeniem na język polski stosowany w krajach Unii Europejskiej lub deklarację zgodności producenta z oznaczeniem zgodnie z wymogami Rozporządzenia (WE) 1935/2004 dla wyrobu wskazanego w zapisach „wymagania techniczne lub szczegółowe);</w:t>
            </w:r>
          </w:p>
          <w:p w:rsidR="002A6213" w:rsidRPr="003D77AB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sz w:val="24"/>
                <w:szCs w:val="24"/>
              </w:rPr>
              <w:t xml:space="preserve">- w przypadku zastosowania tylko dokumentu Deklaracja zgodności, deklaracja ta powinna potwierdzać, że wyrób ceramiczny spełnia odpowiednie wymagania dyrektywy Komisji 2005/31/WE oraz dyrektywy Rady 84/500/EWG wprowadzonych Rozporządzeniem Ministra Zdrowia z dnia 15 stycznia 2008r. w sprawie wykazu substancji, których stosowanie jest dozwolone w procesie wytwarzania lub przetwarzania materiałów i wyrobów z innych tworzyw niż tworzywa sztuczne przeznaczonych do kontaktu z żywnością oraz w zakresie uregulowanym przez te rozporządzenie. Deklaracja winna wskazywać odniesienie do dokumentu </w:t>
            </w:r>
            <w:r w:rsidRPr="00612D8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(dokumentacji, wyników badania laboratoryjnego) potwierdzającego spełnienie wymagań przepisów w zakresie dopuszczalnych limitów migracji ołowiu i kadmu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D8786F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98" w:type="dxa"/>
          </w:tcPr>
          <w:p w:rsidR="002A6213" w:rsidRPr="00B53B4B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Waza do zupy porcelanowa</w:t>
            </w:r>
          </w:p>
        </w:tc>
        <w:tc>
          <w:tcPr>
            <w:tcW w:w="588" w:type="dxa"/>
          </w:tcPr>
          <w:p w:rsidR="002A6213" w:rsidRPr="00B53B4B" w:rsidRDefault="002A6213" w:rsidP="00EB468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zt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9105" w:type="dxa"/>
          </w:tcPr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ogólne: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wykonania: porcelana;</w:t>
            </w:r>
          </w:p>
          <w:p w:rsidR="002A6213" w:rsidRPr="00B53B4B" w:rsidRDefault="002A6213" w:rsidP="001C136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„Fine Bone” (kolor ecru);</w:t>
            </w:r>
          </w:p>
          <w:p w:rsidR="002A6213" w:rsidRPr="00B53B4B" w:rsidRDefault="002A6213" w:rsidP="001C136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„biała” (czysta biała barwa beaz tzw. Czarnych kropek);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 powinien być pochodzenia naturalnego, bez użycia toksycznych składników i komponentów, nie zawierających kadmu i cynku;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powierzchnia naczyń szkliwiona;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brak dekoracji;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rant pogrubiony;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dźwięk: czysty, metaliczny;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niska przewodność ciepła;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użytku w zmywarkach zgodnie z PN-EN 12875-1:2008, kuchenkach mikrofalowych oraz piecach konwekcyjno-parowych;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porcelanowe jednorodnego wzoru i fasonu;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gatunek: </w:t>
            </w:r>
            <w:r w:rsidRPr="00D64799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lub II;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cechowanie – na dnie każdego naczynia wymagany jest wykonany trwale: znak lub logo producenta;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techniczne szczegółowe: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wzorzec wytwarzania, szczegółowe parametry jakościowe, wady, pakowanie, przechowywanie, transport, badania, podział i oznaczenia wg PN-75-A-12450.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szok termiczny (od -30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120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C);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nasiąkliwość: 0-0,5%;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wytrzymałość na zgniatanie i ściskanie; 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zadrapania;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waza z pokrywką o pojemności 2,5-3,0 l, dwa symetryczne uchwyty, wysokość 18-24 cm, waga minimum 3 kg, uchwyt i otwór na łyżkę wazową w pokrywie.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poukładane warstwami lub zapakowane w kartony na paletach każdy asortyment oddzielnie;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pomiędzy każdą warstwą przekładka tekturowa;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maksymalna ilość warstw na palecie: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kubków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do 9 warstw;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palety w całości foliowane zabezpieczające zawartość przed uszkodzeniem;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każdej palety dołączona metryka zawartości wraz z opisem oraz podaniem informacji jaki zespół ją pakował;</w:t>
            </w:r>
          </w:p>
          <w:p w:rsidR="002A6213" w:rsidRPr="00612D86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612D86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sz w:val="24"/>
                <w:szCs w:val="24"/>
              </w:rPr>
              <w:t xml:space="preserve">- atest (świadectwo jakości zdrowotnej) lub inny równoważny dokument w języku polskim lub w języku obcym wraz z tłumaczeniem na język polski stosowany w </w:t>
            </w:r>
            <w:r w:rsidRPr="00612D8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krajach Unii Europejskiej lub deklarację zgodności producenta z oznaczeniem zgodnie z wymogami Rozporządzenia (WE) 1935/2004 dla wyrobu wskazanego w zapisach „wymagania techniczne lub szczegółowe);</w:t>
            </w:r>
          </w:p>
          <w:p w:rsidR="002A6213" w:rsidRPr="003D77AB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sz w:val="24"/>
                <w:szCs w:val="24"/>
              </w:rPr>
              <w:t>- w przypadku zastosowania tylko dokumentu Deklaracja zgodności, deklaracja ta powinna potwierdzać, że wyrób ceramiczny spełnia odpowiednie wymagania dyrektywy Komisji 2005/31/WE oraz dyrektywy Rady 84/500/EWG wprowadzonych Rozporządzeniem Ministra Zdrowia z dnia 15 stycznia 2008r. w sprawie wykazu substancji, których stosowanie jest dozwolone w procesie wytwarzania lub przetwarzania materiałów i wyrobów z innych tworzyw niż tworzywa sztuczne przeznaczonych do kontaktu z żywnością oraz w zakresie uregulowanym przez te rozporządzenie. Deklaracja winna wskazywać odniesienie do dokumentu (dokumentacji, wyników badania laboratoryjnego) potwierdzającego spełnienie wymagań przepisów w zakresie dopuszczalnych limitów migracji ołowiu i kadmu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D8786F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98" w:type="dxa"/>
          </w:tcPr>
          <w:p w:rsidR="002A6213" w:rsidRPr="00B53B4B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Filiżanka</w:t>
            </w:r>
          </w:p>
        </w:tc>
        <w:tc>
          <w:tcPr>
            <w:tcW w:w="588" w:type="dxa"/>
          </w:tcPr>
          <w:p w:rsidR="002A6213" w:rsidRPr="00B53B4B" w:rsidRDefault="002A6213" w:rsidP="00EB468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9105" w:type="dxa"/>
          </w:tcPr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ogólne: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wykonania: porcelana;</w:t>
            </w:r>
          </w:p>
          <w:p w:rsidR="002A6213" w:rsidRPr="00B53B4B" w:rsidRDefault="002A6213" w:rsidP="007D1E0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„Fine Bone” (kolor ecru);</w:t>
            </w:r>
          </w:p>
          <w:p w:rsidR="002A6213" w:rsidRPr="00B53B4B" w:rsidRDefault="002A6213" w:rsidP="007D1E0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„biała” (czysta biała barwa beaz tzw. Czarnych kropek);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 powinien być pochodzenia naturalnego, bez użycia toksycznych składników i komponentów, nie zawierających kadmu i cynku;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powierzchnia naczyń szkliwiona;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brak dekoracji;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rant pogrubiony;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dźwięk: czysty, metaliczny;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niska przewodność ciepła;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użytku w zmywarkach zgodnie z PN-EN 12875-1:2008, kuchenkach mikrofalowych oraz piecach konwekcyjno-parowych;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porcelanowe jednorodnego wzoru i fasonu;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gatunek: </w:t>
            </w:r>
            <w:r w:rsidRPr="00D64799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lub II;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cechowanie – na dnie każdego naczynia wymagany jest wykonany trwale: znak lub logo producenta;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techniczne szczegółowe: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wzorzec wytwarzania, szczegółowe parametry jakościowe, wady, pakowanie, przechowywanie, transport, badania, podział i oznaczenia wg PN-75-A-12450.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szok termiczny (od -30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120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C);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nasiąkliwość: 0-0,5%;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wytrzymałość na zgniatanie i ściskanie; 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zadrapania;</w:t>
            </w:r>
          </w:p>
          <w:p w:rsidR="002A6213" w:rsidRPr="001C1367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f</w:t>
            </w:r>
            <w:r w:rsidRPr="001C1367">
              <w:rPr>
                <w:rFonts w:asciiTheme="minorHAnsi" w:hAnsiTheme="minorHAnsi" w:cstheme="minorHAnsi"/>
                <w:sz w:val="24"/>
                <w:szCs w:val="24"/>
              </w:rPr>
              <w:t>iliżanka o poj. 0,25-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0,3</w:t>
            </w:r>
            <w:r w:rsidRPr="001C1367">
              <w:rPr>
                <w:rFonts w:asciiTheme="minorHAnsi" w:hAnsiTheme="minorHAnsi" w:cstheme="minorHAnsi"/>
                <w:sz w:val="24"/>
                <w:szCs w:val="24"/>
              </w:rPr>
              <w:t xml:space="preserve"> l, wysokość 5,5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C136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C1367">
              <w:rPr>
                <w:rFonts w:asciiTheme="minorHAnsi" w:hAnsiTheme="minorHAnsi" w:cstheme="minorHAnsi"/>
                <w:sz w:val="24"/>
                <w:szCs w:val="24"/>
              </w:rPr>
              <w:t>9 cm, średnica minimum 8 cm.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poukładane warstwami lub zapakowane w kartony na paletach każdy asortyment oddzielnie;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pomiędzy każdą warstwą przekładka tekturowa;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maksymalna ilość warstw na palecie: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kubków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do 9 warstw;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palety w całości foliowane zabezpieczające zawartość przed uszkodzeniem;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każdej palety dołączona metryka zawartości wraz z opisem oraz podaniem informacji jaki zespół ją pakował;</w:t>
            </w:r>
          </w:p>
          <w:p w:rsidR="002A6213" w:rsidRPr="00612D86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612D86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sz w:val="24"/>
                <w:szCs w:val="24"/>
              </w:rPr>
              <w:t>- atest (świadectwo jakości zdrowotnej) lub inny równoważny dokument w języku polskim lub w języku obcym wraz z tłumaczeniem na język polski stosowany w krajach Unii Europejskiej lub deklarację zgodności producenta z oznaczeniem zgodnie z wymogami Rozporządzenia (WE) 1935/2004 dla wyrobu wskazanego w zapisach „wymagania techniczne lub szczegółowe);</w:t>
            </w:r>
          </w:p>
          <w:p w:rsidR="002A6213" w:rsidRPr="003D77AB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sz w:val="24"/>
                <w:szCs w:val="24"/>
              </w:rPr>
              <w:t>- w przypadku zastosowania tylko dokumentu Deklaracja zgodności, deklaracja ta powinna potwierdzać, że wyrób ceramiczny spełnia odpowiednie wymagania dyrektywy Komisji 2005/31/WE oraz dyrektywy Rady 84/500/EWG wprowadzonych Rozporządzeniem Ministra Zdrowia z dnia 15 stycznia 2008r. w sprawie wykazu substancji, których stosowanie jest dozwolone w procesie wytwarzania lub przetwarzania materiałów i wyrobów z innych tworzyw niż tworzywa sztuczne przeznaczonych do kontaktu z żywnością oraz w zakresie uregulowanym przez te rozporządzenie. Deklaracja winna wskazywać odniesienie do dokumentu (dokumentacji, wyników badania laboratoryjnego) potwierdzającego spełnienie wymagań przepisów w zakresie dopuszczalnych limitów migracji ołowiu i kadmu</w:t>
            </w:r>
            <w:r w:rsidRPr="00D8786F">
              <w:rPr>
                <w:rFonts w:asciiTheme="minorHAnsi" w:hAnsiTheme="minorHAnsi" w:cstheme="minorHAnsi"/>
                <w:sz w:val="24"/>
                <w:szCs w:val="24"/>
              </w:rPr>
              <w:t>- katalog lub inny dokument potwierdzający parametry wyrobów.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D8786F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98" w:type="dxa"/>
          </w:tcPr>
          <w:p w:rsidR="002A6213" w:rsidRPr="00B53B4B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Spodek do filiżanki</w:t>
            </w:r>
          </w:p>
        </w:tc>
        <w:tc>
          <w:tcPr>
            <w:tcW w:w="588" w:type="dxa"/>
          </w:tcPr>
          <w:p w:rsidR="002A6213" w:rsidRPr="00B53B4B" w:rsidRDefault="002A6213" w:rsidP="00EB468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9105" w:type="dxa"/>
          </w:tcPr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ogólne: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wykonania: porcelana;</w:t>
            </w:r>
          </w:p>
          <w:p w:rsidR="002A6213" w:rsidRPr="00B53B4B" w:rsidRDefault="002A6213" w:rsidP="007D1E04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„Fine Bone” (kolor ecru);</w:t>
            </w:r>
          </w:p>
          <w:p w:rsidR="002A6213" w:rsidRPr="00B53B4B" w:rsidRDefault="002A6213" w:rsidP="007D1E04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„biała” (czysta biała barwa beaz tzw. Czarnych kropek);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 powinien być pochodzenia naturalnego, bez użycia toksycznych składników i komponentów, nie zawierających kadmu i cynku;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powierzchnia naczyń szkliwiona;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brak dekoracji;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rant pogrubiony;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dźwięk: czysty, metaliczny;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niska przewodność ciepła;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użytku w zmywarkach zgodnie z PN-EN 12875-1:2008, kuchenkach mikrofalowych oraz piecach konwekcyjno-parowych;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porcelanowe jednorodnego wzoru i fasonu;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gatunek: </w:t>
            </w:r>
            <w:r w:rsidRPr="00D64799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lub II;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cechowanie – na dnie każdego naczynia wymagany jest wykonany trwale: znak lub logo producenta;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techniczne szczegółowe: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wzorzec wytwarzania, szczegółowe parametry jakościowe, wady, pakowanie, przechowywanie, transport, badania, podział i oznaczenia wg PN-75-A-12450.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szok termiczny (od -30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120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C);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nasiąkliwość: 0-0,5%;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wytrzymałość na zgniatanie i ściskanie; 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zadrapania;</w:t>
            </w:r>
          </w:p>
          <w:p w:rsidR="002A6213" w:rsidRPr="001C1367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średnica spodka 14-16 cm, waga minimum 0,4 kg.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poukładane warstwami lub zapakowane w kartony na paletach każdy asortyment oddzielnie;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pomiędzy każdą warstwą przekładka tekturowa;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maksymalna ilość warstw na palecie: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kubków 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do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talerzy do 7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warstw;</w:t>
            </w:r>
          </w:p>
          <w:p w:rsidR="002A6213" w:rsidRPr="00B53B4B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palety w całości foliowane zabezpieczające zawartość przed uszkodzeniem;</w:t>
            </w:r>
          </w:p>
          <w:p w:rsidR="002A6213" w:rsidRDefault="002A6213" w:rsidP="00EB4687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każdej palety dołączona metryka zawartości wraz z opisem oraz podaniem informacji jaki zespół ją pakował;</w:t>
            </w:r>
          </w:p>
          <w:p w:rsidR="002A6213" w:rsidRDefault="002A6213" w:rsidP="00D8786F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631D4"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612D86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sz w:val="24"/>
                <w:szCs w:val="24"/>
              </w:rPr>
              <w:t>- atest (świadectwo jakości zdrowotnej) lub inny równoważny dokument w języku polskim lub w języku obcym wraz z tłumaczeniem na język polski stosowany w krajach Unii Europejskiej lub deklarację zgodności producenta z oznaczeniem zgodnie z wymogami Rozporządzenia (WE) 1935/2004 dla wyrobu wskazanego w zapisach „wymagania techniczne lub szczegółowe);</w:t>
            </w:r>
          </w:p>
          <w:p w:rsidR="002A6213" w:rsidRPr="003D77AB" w:rsidRDefault="002A6213" w:rsidP="00612D86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D86">
              <w:rPr>
                <w:rFonts w:asciiTheme="minorHAnsi" w:hAnsiTheme="minorHAnsi" w:cstheme="minorHAnsi"/>
                <w:sz w:val="24"/>
                <w:szCs w:val="24"/>
              </w:rPr>
              <w:t xml:space="preserve">- w przypadku zastosowania tylko dokumentu Deklaracja zgodności, deklaracja ta powinna potwierdzać, że wyrób ceramiczny spełnia odpowiednie wymagania dyrektywy Komisji 2005/31/WE oraz dyrektywy Rady 84/500/EWG wprowadzonych Rozporządzeniem Ministra Zdrowia z dnia 15 stycznia 2008r. w sprawie wykazu substancji, których stosowanie jest dozwolone w procesie wytwarzania lub przetwarzania materiałów i wyrobów z innych tworzyw niż tworzywa sztuczne przeznaczonych do kontaktu z żywnością oraz w zakresie uregulowanym przez te rozporządzenie. Deklaracja winna wskazywać odniesienie do dokumentu (dokumentacji, wyników badania laboratoryjnego) </w:t>
            </w:r>
            <w:r w:rsidRPr="00612D8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potwierdzającego spełnienie wymagań przepisów w zakresie dopuszczalnych limitów migracji ołowiu i kadmu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D8786F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98" w:type="dxa"/>
          </w:tcPr>
          <w:p w:rsidR="002A6213" w:rsidRPr="00B53B4B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Szklanka </w:t>
            </w:r>
          </w:p>
        </w:tc>
        <w:tc>
          <w:tcPr>
            <w:tcW w:w="588" w:type="dxa"/>
          </w:tcPr>
          <w:p w:rsidR="002A6213" w:rsidRPr="00B53B4B" w:rsidRDefault="002A6213" w:rsidP="00EB468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9105" w:type="dxa"/>
          </w:tcPr>
          <w:p w:rsidR="002A6213" w:rsidRPr="00D8786F" w:rsidRDefault="002A6213" w:rsidP="007D1E04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786F">
              <w:rPr>
                <w:rFonts w:asciiTheme="minorHAnsi" w:hAnsiTheme="minorHAnsi" w:cstheme="minorHAnsi"/>
                <w:b/>
                <w:sz w:val="24"/>
                <w:szCs w:val="24"/>
              </w:rPr>
              <w:t>Wymagania ogólne: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szklanka uniwersalna wykonana z profesjonalnego szkła dla gastronomii, o dużej wytrzymałości na uszkodzenia mechaniczne i termiczne;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przystosowana do częstego mycia w zmywarkach zgodnie z PN-EN 12875-1:2008;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kształt cylindryczny z pogrubionym dnem;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bez ucha;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cechowanie – oznakowanie zgodne z Rozporządzeniem (WE) Nr 1935/2004-materiał do kontaktu z żywnością;</w:t>
            </w:r>
          </w:p>
          <w:p w:rsidR="002A6213" w:rsidRPr="00D8786F" w:rsidRDefault="002A6213" w:rsidP="007D1E04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786F">
              <w:rPr>
                <w:rFonts w:asciiTheme="minorHAnsi" w:hAnsiTheme="minorHAnsi" w:cstheme="minorHAnsi"/>
                <w:b/>
                <w:sz w:val="24"/>
                <w:szCs w:val="24"/>
              </w:rPr>
              <w:t>Wymagania techniczne i szczegółowe: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kolor transparentny;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pojemność 0,25l. +/- 10%;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wysokość 10-12 cm, średnica 65-70 mm;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masa opakowania 6 szt. min. 900g.</w:t>
            </w:r>
          </w:p>
          <w:p w:rsidR="002A6213" w:rsidRPr="00D8786F" w:rsidRDefault="002A6213" w:rsidP="007D1E04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786F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wyroby zapakowane w komplety 6 szt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w przypadku dostawy na paletach: palety w całości foliowane zabezpieczające zawartość przed uszkodzeniem;</w:t>
            </w:r>
          </w:p>
          <w:p w:rsidR="002A6213" w:rsidRPr="007D1E04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do każdej palety dołączona metryka zawartości wraz z opisem oraz podaniem informacji jaki zespół ją pakował;</w:t>
            </w:r>
          </w:p>
          <w:p w:rsidR="002A6213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D1E04">
              <w:rPr>
                <w:rFonts w:asciiTheme="minorHAnsi" w:hAnsiTheme="minorHAnsi" w:cstheme="minorHAnsi"/>
                <w:sz w:val="24"/>
                <w:szCs w:val="24"/>
              </w:rPr>
              <w:t>- okres gwarancji min. 24 m-ce.</w:t>
            </w:r>
          </w:p>
          <w:p w:rsidR="002A6213" w:rsidRDefault="002A6213" w:rsidP="00D8786F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631D4"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Default="002A6213" w:rsidP="00D8786F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a</w:t>
            </w:r>
            <w:r w:rsidRPr="006631D4">
              <w:rPr>
                <w:rFonts w:asciiTheme="minorHAnsi" w:hAnsiTheme="minorHAnsi" w:cstheme="minorHAnsi"/>
                <w:sz w:val="24"/>
                <w:szCs w:val="24"/>
              </w:rPr>
              <w:t>test (świadectwo jakości zdrowotnej) lub inny równoważny dokument w języku polskim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dla wyrobu;</w:t>
            </w:r>
          </w:p>
          <w:p w:rsidR="002A6213" w:rsidRPr="006631D4" w:rsidRDefault="002A6213" w:rsidP="00D8786F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katalog lub inny dokument potwierdzający parametry wyrobu oraz potwierdzający oznakowanie symbolem „do kontaktu z żywnością” lub zgodnie z Rozporządzeniem (WE) 1935/2004.</w:t>
            </w:r>
          </w:p>
          <w:p w:rsidR="002A6213" w:rsidRPr="007534B7" w:rsidRDefault="002A6213" w:rsidP="007D1E0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34550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29</w:t>
            </w:r>
          </w:p>
        </w:tc>
        <w:tc>
          <w:tcPr>
            <w:tcW w:w="2498" w:type="dxa"/>
          </w:tcPr>
          <w:p w:rsidR="002A6213" w:rsidRPr="00B53B4B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Talerz płytki</w:t>
            </w:r>
          </w:p>
        </w:tc>
        <w:tc>
          <w:tcPr>
            <w:tcW w:w="588" w:type="dxa"/>
          </w:tcPr>
          <w:p w:rsidR="002A6213" w:rsidRPr="00687297" w:rsidRDefault="002A6213" w:rsidP="00EB4687">
            <w:r>
              <w:t>szt.</w:t>
            </w:r>
          </w:p>
        </w:tc>
        <w:tc>
          <w:tcPr>
            <w:tcW w:w="9105" w:type="dxa"/>
          </w:tcPr>
          <w:p w:rsidR="002A6213" w:rsidRPr="00D36B3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6B33">
              <w:rPr>
                <w:rFonts w:asciiTheme="minorHAnsi" w:hAnsiTheme="minorHAnsi" w:cstheme="minorHAnsi"/>
                <w:b/>
                <w:sz w:val="24"/>
                <w:szCs w:val="24"/>
              </w:rPr>
              <w:t>Wymagania ogólne: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materiał wykonania: porcelana;</w:t>
            </w:r>
          </w:p>
          <w:p w:rsidR="002A6213" w:rsidRPr="00D36B33" w:rsidRDefault="002A6213" w:rsidP="00D36B33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36B33">
              <w:rPr>
                <w:rFonts w:asciiTheme="minorHAnsi" w:hAnsiTheme="minorHAnsi" w:cstheme="minorHAnsi"/>
                <w:sz w:val="24"/>
                <w:szCs w:val="24"/>
              </w:rPr>
              <w:t>Porcelana typu „Fine Bone” (kolor ecru);</w:t>
            </w:r>
          </w:p>
          <w:p w:rsidR="002A6213" w:rsidRPr="00D36B33" w:rsidRDefault="002A6213" w:rsidP="00D36B33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36B33">
              <w:rPr>
                <w:rFonts w:asciiTheme="minorHAnsi" w:hAnsiTheme="minorHAnsi" w:cstheme="minorHAnsi"/>
                <w:sz w:val="24"/>
                <w:szCs w:val="24"/>
              </w:rPr>
              <w:t>Porcelana typu „biała” (czysta biała barwa beaz tzw. Czarnych kropek);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materiał wykonania powinien być pochodzenia naturalnego, bez użycia toksycznych składników i komponentów, nie zawierających kadmu i cynku;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powierzchnia naczyń szkliwiona;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brak dekoracji;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rant pogrubiony;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dźwięk: czysty, metaliczny;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niska przewodność ciepła;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do użytku w zmywarkach zgodnie z PN-EN 12875-1:2008, kuchenkach mikrofalowych oraz piecach konwekcyjno-parowych;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wyroby porcelanowe jednorodnego wzoru i fasonu;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gatunek: I lub II;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cechowanie – na dnie każdego naczynia wymagany jest wykonany trwale: znak lub logo producenta;</w:t>
            </w:r>
          </w:p>
          <w:p w:rsidR="002A6213" w:rsidRPr="00D36B3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6B33">
              <w:rPr>
                <w:rFonts w:asciiTheme="minorHAnsi" w:hAnsiTheme="minorHAnsi" w:cstheme="minorHAnsi"/>
                <w:b/>
                <w:sz w:val="24"/>
                <w:szCs w:val="24"/>
              </w:rPr>
              <w:t>Wymagania techniczne szczegółowe: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wzorzec wytwarzania, szczegółowe parametry jakościowe, wady, pakowanie, przechowywanie, transport, badania, podział i oznaczenia wg PN-75-A-12450.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odporność na szok termiczny (od -30oC do 120oC);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nasiąkliwość: 0-0,5%;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 xml:space="preserve">- wytrzymałość na zgniatanie i ściskanie; 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odporność na zadrapania;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średnica 24-27 cm, waga min. 0,51kg;</w:t>
            </w:r>
          </w:p>
          <w:p w:rsidR="002A6213" w:rsidRPr="00D36B3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6B33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wyroby poukładane warstwami lub zapakowane w kartony na paletach każdy asortyment oddzielnie;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pomiędzy każdą warstwą przekładka tekturowa;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maksymalna ilość warstw na palecie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 talerzy do 7</w:t>
            </w: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 xml:space="preserve"> warstw;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palety w całości foliowane zabezpieczające zawartość przed uszkodzeniem;</w:t>
            </w:r>
          </w:p>
          <w:p w:rsidR="002A6213" w:rsidRPr="00345503" w:rsidRDefault="002A6213" w:rsidP="00345503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45503">
              <w:rPr>
                <w:rFonts w:asciiTheme="minorHAnsi" w:hAnsiTheme="minorHAnsi" w:cstheme="minorHAnsi"/>
                <w:sz w:val="24"/>
                <w:szCs w:val="24"/>
              </w:rPr>
              <w:t>- do każdej palety dołączona metryka zawartości wraz z opisem oraz podaniem informacji jaki zespół ją pakował;</w:t>
            </w:r>
          </w:p>
          <w:p w:rsidR="002A6213" w:rsidRPr="0030391F" w:rsidRDefault="002A6213" w:rsidP="0030391F">
            <w:pPr>
              <w:ind w:left="-12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0391F"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30391F" w:rsidRDefault="002A6213" w:rsidP="0030391F">
            <w:pPr>
              <w:ind w:left="-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0391F">
              <w:rPr>
                <w:rFonts w:asciiTheme="minorHAnsi" w:hAnsiTheme="minorHAnsi" w:cstheme="minorHAnsi"/>
                <w:sz w:val="24"/>
                <w:szCs w:val="24"/>
              </w:rPr>
              <w:t>- atest (świadectwo jakości zdrowotnej) lub inny równoważny dokument w języku polskim lub w języku obcym wraz z tłumaczeniem na język polski stosowany w krajach Unii Europejskiej lub deklarację zgodności producenta z oznaczeniem zgodnie z wymogami Rozporządzenia (WE) 1935/2004 dla wyrobu wskazanego w zapisach „wymagania techniczne lub szczegółowe);</w:t>
            </w:r>
          </w:p>
          <w:p w:rsidR="002A6213" w:rsidRPr="00B53B4B" w:rsidRDefault="002A6213" w:rsidP="0030391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0391F">
              <w:rPr>
                <w:rFonts w:asciiTheme="minorHAnsi" w:hAnsiTheme="minorHAnsi" w:cstheme="minorHAnsi"/>
                <w:sz w:val="24"/>
                <w:szCs w:val="24"/>
              </w:rPr>
              <w:t>- w przypadku zastosowania tylko dokumentu Deklaracja zgodności, deklaracja ta powinna potwierdzać, że wyrób ceramiczny spełnia odpowiednie wymagania dyrektywy Komisji 2005/31/WE oraz dyrektywy Rady 84/500/EWG wprowadzonych Rozporządzeniem Ministra Zdrowia z dnia 15 stycznia 2008r. w sprawie wykazu substancji, których stosowanie jest dozwolone w procesie wytwarzania lub przetwarzania materiałów i wyrobów z innych tworzyw niż tworzywa sztuczne przeznaczonych do kontaktu z żywnością oraz w zakresie uregulowanym przez te rozporządzenie. Deklaracja winna wskazywać odniesienie do dokumentu (dokumentacji, wyników badania laboratoryjnego) potwierdzającego spełnienie wymagań przepisów w zakresie dopuszczalnych limitów migracji ołowiu i kadmu.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D36B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98" w:type="dxa"/>
          </w:tcPr>
          <w:p w:rsidR="002A6213" w:rsidRDefault="002A6213" w:rsidP="00D36B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Talerz deserowy</w:t>
            </w:r>
          </w:p>
        </w:tc>
        <w:tc>
          <w:tcPr>
            <w:tcW w:w="588" w:type="dxa"/>
          </w:tcPr>
          <w:p w:rsidR="002A6213" w:rsidRDefault="002A6213" w:rsidP="00D36B33">
            <w:r>
              <w:t>szt.</w:t>
            </w:r>
          </w:p>
        </w:tc>
        <w:tc>
          <w:tcPr>
            <w:tcW w:w="9105" w:type="dxa"/>
          </w:tcPr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ogólne: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wykonania: porcelana;</w:t>
            </w:r>
          </w:p>
          <w:p w:rsidR="002A6213" w:rsidRPr="00B53B4B" w:rsidRDefault="002A6213" w:rsidP="00D36B3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„Fine Bone” (kolor ecru);</w:t>
            </w:r>
          </w:p>
          <w:p w:rsidR="002A6213" w:rsidRPr="00B53B4B" w:rsidRDefault="002A6213" w:rsidP="00D36B3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„biała” (czysta biała barwa beaz tzw. Czarnych kropek);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 powinien być pochodzenia naturalnego, bez użycia toksycznych składników i komponentów, nie zawierających kadmu i cynku;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powierzchnia naczyń szkliwiona;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brak dekoracji;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rant pogrubiony;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dźwięk: czysty, metaliczny;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niska przewodność ciepła;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użytku w zmywarkach zgodnie z PN-EN 12875-1:2008, kuchenkach mikrofalowych oraz piecach konwekcyjno-parowych;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porcelanowe jednorodnego wzoru i fasonu;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gatunek: </w:t>
            </w:r>
            <w:r w:rsidRPr="00D64799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lub II;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cechowanie – na dnie każdego naczynia wymagany jest wykonany trwale: znak lub logo producenta;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techniczne szczegółowe: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wzorzec wytwarzania, szczegółowe parametry jakościowe, wady, pakowanie, przechowywanie, transport, badania, podział i oznaczenia wg PN-75-A-12450.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szok termiczny (od -30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120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C);</w:t>
            </w:r>
          </w:p>
          <w:p w:rsidR="002A6213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nasiąkliwość: 0-0,5%;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wytrzymałość na zgniatanie i ściskanie; 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zadrapania;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średnica 17-20 cm, waga min. 0,23 kg;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poukładane warstwami lub zapakowane w kartony na paletach każdy asortyment oddzielnie;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pomiędzy każdą warstwą przekładka tekturowa;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maksymalna ilość warstw na palecie: </w:t>
            </w:r>
            <w:r w:rsidRPr="0030391F">
              <w:rPr>
                <w:rFonts w:asciiTheme="minorHAnsi" w:hAnsiTheme="minorHAnsi" w:cstheme="minorHAnsi"/>
                <w:sz w:val="24"/>
                <w:szCs w:val="24"/>
              </w:rPr>
              <w:t>talerzy do 7 warstw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palety w całości foliowane zabezpieczające zawartość przed uszkodzeniem;</w:t>
            </w:r>
          </w:p>
          <w:p w:rsidR="002A6213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każdej palety dołączona metryka zawartości wraz z opisem oraz podaniem informacji jaki zespół ją pakował;</w:t>
            </w:r>
          </w:p>
          <w:p w:rsidR="002A6213" w:rsidRPr="0030391F" w:rsidRDefault="002A6213" w:rsidP="0030391F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0391F"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30391F" w:rsidRDefault="002A6213" w:rsidP="0030391F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0391F">
              <w:rPr>
                <w:rFonts w:asciiTheme="minorHAnsi" w:hAnsiTheme="minorHAnsi" w:cstheme="minorHAnsi"/>
                <w:sz w:val="24"/>
                <w:szCs w:val="24"/>
              </w:rPr>
              <w:t>- atest (świadectwo jakości zdrowotnej) lub inny równoważny dokument w języku polskim lub w języku obcym wraz z tłumaczeniem na język polski stosowany w krajach Unii Europejskiej lub deklarację zgodności producenta z oznaczeniem zgodnie z wymogami Rozporządzenia (WE) 1935/2004 dla wyrobu wskazanego w zapisach „wymagania techniczne lub szczegółowe);</w:t>
            </w:r>
          </w:p>
          <w:p w:rsidR="002A6213" w:rsidRPr="003D77AB" w:rsidRDefault="002A6213" w:rsidP="0030391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0391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 przypadku zastosowania tylko dokumentu Deklaracja zgodności, deklaracja ta powinna potwierdzać, że wyrób ceramiczny spełnia odpowiednie wymagania dyrektywy Komisji 2005/31/WE oraz dyrektywy Rady 84/500/EWG wprowadzonych Rozporządzeniem Ministra Zdrowia z dnia 15 stycznia 2008r. w sprawie wykazu substancji, których stosowanie jest dozwolone w procesie wytwarzania lub przetwarzania materiałów i wyrobów z innych tworzyw niż tworzywa sztuczne przeznaczonych do kontaktu z żywnością oraz w zakresie uregulowanym przez te rozporządzenie. Deklaracja winna wskazywać odniesienie do dokumentu (dokumentacji, wyników badania laboratoryjnego) potwierdzającego spełnienie wymagań przepisów w zakresie dopuszczalnych limitów migracji ołowiu i kadmu- katalog lub inny dokument potwierdzający parametry wyrobów.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D36B3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98" w:type="dxa"/>
          </w:tcPr>
          <w:p w:rsidR="002A6213" w:rsidRDefault="002A6213" w:rsidP="00D36B3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Talerz głęboki</w:t>
            </w:r>
          </w:p>
        </w:tc>
        <w:tc>
          <w:tcPr>
            <w:tcW w:w="588" w:type="dxa"/>
          </w:tcPr>
          <w:p w:rsidR="002A6213" w:rsidRDefault="002A6213" w:rsidP="00D36B33">
            <w:r>
              <w:t>szt.</w:t>
            </w:r>
          </w:p>
        </w:tc>
        <w:tc>
          <w:tcPr>
            <w:tcW w:w="9105" w:type="dxa"/>
          </w:tcPr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ogólne: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wykonania: porcelana;</w:t>
            </w:r>
          </w:p>
          <w:p w:rsidR="002A6213" w:rsidRPr="00B53B4B" w:rsidRDefault="002A6213" w:rsidP="00D36B3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„Fine Bone” (kolor ecru);</w:t>
            </w:r>
          </w:p>
          <w:p w:rsidR="002A6213" w:rsidRPr="00B53B4B" w:rsidRDefault="002A6213" w:rsidP="00D36B3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Porcelana typu „biała” (czysta biała barwa beaz tzw. Czarnych kropek);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materiał wykonania powinien być pochodzenia naturalnego, bez użycia toksycznych składników i komponentów, nie zawierających kadmu i cynku;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powierzchnia naczyń szkliwiona;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brak dekoracji;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rant pogrubiony;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dźwięk: czysty, metaliczny;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niska przewodność ciepła;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użytku w zmywarkach zgodnie z PN-EN 12875-1:2008, kuchenkach mikrofalowych oraz piecach konwekcyjno-parowych;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wyroby porcelanowe jednorodnego wzoru i fasonu;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gatunek: </w:t>
            </w:r>
            <w:r w:rsidRPr="00D64799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 lub II;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cechowanie – na dnie każdego naczynia wymagany jest wykonany trwale: znak lub logo producenta;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techniczne szczegółowe: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wzorzec wytwarzania, szczegółowe parametry jakościowe, wady, pakowanie, przechowywanie, transport, badania, podział i oznaczenia wg PN-75-A-12450.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szok termiczny (od -30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 do 120</w:t>
            </w:r>
            <w:r w:rsidRPr="00B53B4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C);</w:t>
            </w:r>
          </w:p>
          <w:p w:rsidR="002A6213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nasiąkliwość: 0-0,5%;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wytrzymałość na zgniatanie i ściskanie; 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odporność na zadrapania;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Talerz głęboki: średnica 22-25 cm ze skrzydłem uniesionym pod kątem nie mniejszym niż 20 stopni, waga min. 0,50 kg;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wyroby poukładane warstwami lub zapakowane w kartony na paletach każdy asortyment oddzielnie;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pomiędzy każdą warstwą przekładka tekturowa;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maksymalna ilość warstw na palecie: </w:t>
            </w:r>
            <w:r w:rsidRPr="0030391F">
              <w:rPr>
                <w:rFonts w:asciiTheme="minorHAnsi" w:hAnsiTheme="minorHAnsi" w:cstheme="minorHAnsi"/>
                <w:sz w:val="24"/>
                <w:szCs w:val="24"/>
              </w:rPr>
              <w:t>talerzy do 7 warstw</w:t>
            </w: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B53B4B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palety w całości foliowane zabezpieczające zawartość przed uszkodzeniem;</w:t>
            </w:r>
          </w:p>
          <w:p w:rsidR="002A6213" w:rsidRDefault="002A6213" w:rsidP="00D36B33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każdej palety dołączona metryka zawartości wraz z opisem oraz podaniem informacji jaki zespół ją pakował;</w:t>
            </w:r>
          </w:p>
          <w:p w:rsidR="002A6213" w:rsidRPr="0030391F" w:rsidRDefault="002A6213" w:rsidP="0030391F">
            <w:pPr>
              <w:ind w:left="3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0391F">
              <w:rPr>
                <w:rFonts w:asciiTheme="minorHAnsi" w:hAnsiTheme="minorHAnsi" w:cstheme="minorHAnsi"/>
                <w:b/>
                <w:sz w:val="24"/>
                <w:szCs w:val="24"/>
              </w:rPr>
              <w:t>Do oferty należy dołączyć:</w:t>
            </w:r>
          </w:p>
          <w:p w:rsidR="002A6213" w:rsidRPr="0030391F" w:rsidRDefault="002A6213" w:rsidP="0030391F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0391F">
              <w:rPr>
                <w:rFonts w:asciiTheme="minorHAnsi" w:hAnsiTheme="minorHAnsi" w:cstheme="minorHAnsi"/>
                <w:sz w:val="24"/>
                <w:szCs w:val="24"/>
              </w:rPr>
              <w:t>- atest (świadectwo jakości zdrowotnej) lub inny równoważny dokument w języku polskim lub w języku obcym wraz z tłumaczeniem na język polski stosowany w krajach Unii Europejskiej lub deklarację zgodności producenta z oznaczeniem zgodnie z wymogami Rozporządzenia (WE) 1935/2004 dla wyrobu wskazanego w zapisach „wymagania techniczne lub szczegółowe);</w:t>
            </w:r>
          </w:p>
          <w:p w:rsidR="002A6213" w:rsidRDefault="002A6213" w:rsidP="0030391F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0391F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bookmarkStart w:id="1" w:name="_Hlk193347241"/>
            <w:r w:rsidRPr="0030391F">
              <w:rPr>
                <w:rFonts w:asciiTheme="minorHAnsi" w:hAnsiTheme="minorHAnsi" w:cstheme="minorHAnsi"/>
                <w:sz w:val="24"/>
                <w:szCs w:val="24"/>
              </w:rPr>
              <w:t>w przypadku zastosowania tylko dokumentu Deklaracja zgodności, deklaracja ta powinna potwierdzać, że wyrób ceramiczny spełnia odpowiednie wymagania dyrektywy Komisji 2005/31/WE oraz dyrektywy Rady 84/500/EWG wprowadzonych Rozporządzeniem Ministra Zdrowia z dnia 15 stycznia 2008r. w sprawie wykazu substancji, których stosowanie jest dozwolone w procesie wytwarzania lub przetwarzania materiałów i wyrobów z innych tworzyw niż tworzywa sztuczne przeznaczonych do kontaktu z żywnością oraz w zakresie uregulowanym przez te rozporządzenie. Deklaracja winna wskazywać odniesienie do dokumentu (dokumentacji, wyników badania laboratoryjnego) potwierdzającego spełnienie wymagań przepisów w zakresie dopuszczalnych limitów migracji ołowiu i kadmu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bookmarkEnd w:id="1"/>
          <w:p w:rsidR="002A6213" w:rsidRPr="003D77AB" w:rsidRDefault="002A6213" w:rsidP="0030391F">
            <w:pPr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34550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Kosz do naczyń</w:t>
            </w:r>
          </w:p>
        </w:tc>
        <w:tc>
          <w:tcPr>
            <w:tcW w:w="588" w:type="dxa"/>
          </w:tcPr>
          <w:p w:rsidR="002A6213" w:rsidRDefault="002A6213" w:rsidP="00EB4687">
            <w:r w:rsidRPr="00687297">
              <w:t>szt.</w:t>
            </w:r>
          </w:p>
        </w:tc>
        <w:tc>
          <w:tcPr>
            <w:tcW w:w="9105" w:type="dxa"/>
          </w:tcPr>
          <w:p w:rsidR="002A6213" w:rsidRPr="00833583" w:rsidRDefault="002A6213" w:rsidP="008335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3583">
              <w:rPr>
                <w:rFonts w:asciiTheme="minorHAnsi" w:hAnsiTheme="minorHAnsi" w:cstheme="minorHAnsi"/>
                <w:sz w:val="24"/>
                <w:szCs w:val="24"/>
              </w:rPr>
              <w:t>- wykonany z polipropylenu</w:t>
            </w:r>
          </w:p>
          <w:p w:rsidR="002A6213" w:rsidRPr="00833583" w:rsidRDefault="002A6213" w:rsidP="008335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3583">
              <w:rPr>
                <w:rFonts w:asciiTheme="minorHAnsi" w:hAnsiTheme="minorHAnsi" w:cstheme="minorHAnsi"/>
                <w:sz w:val="24"/>
                <w:szCs w:val="24"/>
              </w:rPr>
              <w:t xml:space="preserve">- przystosowany do mycia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naczyń</w:t>
            </w:r>
          </w:p>
          <w:p w:rsidR="002A6213" w:rsidRPr="00833583" w:rsidRDefault="002A6213" w:rsidP="008335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3583">
              <w:rPr>
                <w:rFonts w:asciiTheme="minorHAnsi" w:hAnsiTheme="minorHAnsi" w:cstheme="minorHAnsi"/>
                <w:sz w:val="24"/>
                <w:szCs w:val="24"/>
              </w:rPr>
              <w:t>- dno zrobione z siatki z drobnymi otworami</w:t>
            </w:r>
          </w:p>
          <w:p w:rsidR="002A6213" w:rsidRPr="00833583" w:rsidRDefault="002A6213" w:rsidP="008335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3583">
              <w:rPr>
                <w:rFonts w:asciiTheme="minorHAnsi" w:hAnsiTheme="minorHAnsi" w:cstheme="minorHAnsi"/>
                <w:sz w:val="24"/>
                <w:szCs w:val="24"/>
              </w:rPr>
              <w:t>- wymiary min. 500x500x100mm</w:t>
            </w:r>
          </w:p>
          <w:p w:rsidR="002A6213" w:rsidRPr="00B53B4B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34550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33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Kosz do tac</w:t>
            </w:r>
          </w:p>
        </w:tc>
        <w:tc>
          <w:tcPr>
            <w:tcW w:w="588" w:type="dxa"/>
          </w:tcPr>
          <w:p w:rsidR="002A6213" w:rsidRDefault="002A6213" w:rsidP="00EB4687">
            <w:r w:rsidRPr="00687297">
              <w:t>szt.</w:t>
            </w:r>
          </w:p>
        </w:tc>
        <w:tc>
          <w:tcPr>
            <w:tcW w:w="9105" w:type="dxa"/>
          </w:tcPr>
          <w:p w:rsidR="002A6213" w:rsidRPr="00833583" w:rsidRDefault="002A6213" w:rsidP="008335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3583">
              <w:rPr>
                <w:rFonts w:asciiTheme="minorHAnsi" w:hAnsiTheme="minorHAnsi" w:cstheme="minorHAnsi"/>
                <w:sz w:val="24"/>
                <w:szCs w:val="24"/>
              </w:rPr>
              <w:t>- wykonany z polipropylenu</w:t>
            </w:r>
          </w:p>
          <w:p w:rsidR="002A6213" w:rsidRPr="00833583" w:rsidRDefault="002A6213" w:rsidP="008335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3583">
              <w:rPr>
                <w:rFonts w:asciiTheme="minorHAnsi" w:hAnsiTheme="minorHAnsi" w:cstheme="minorHAnsi"/>
                <w:sz w:val="24"/>
                <w:szCs w:val="24"/>
              </w:rPr>
              <w:t>- przystosowany do mycia 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ac</w:t>
            </w:r>
          </w:p>
          <w:p w:rsidR="002A6213" w:rsidRPr="00833583" w:rsidRDefault="002A6213" w:rsidP="008335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3583">
              <w:rPr>
                <w:rFonts w:asciiTheme="minorHAnsi" w:hAnsiTheme="minorHAnsi" w:cstheme="minorHAnsi"/>
                <w:sz w:val="24"/>
                <w:szCs w:val="24"/>
              </w:rPr>
              <w:t>- dno zrobione z siatki z drobnymi otworami</w:t>
            </w:r>
          </w:p>
          <w:p w:rsidR="002A6213" w:rsidRDefault="002A6213" w:rsidP="008335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33583">
              <w:rPr>
                <w:rFonts w:asciiTheme="minorHAnsi" w:hAnsiTheme="minorHAnsi" w:cstheme="minorHAnsi"/>
                <w:sz w:val="24"/>
                <w:szCs w:val="24"/>
              </w:rPr>
              <w:t>- wymiary min. 500x500x100mm</w:t>
            </w:r>
          </w:p>
          <w:p w:rsidR="002A6213" w:rsidRPr="00B53B4B" w:rsidRDefault="002A6213" w:rsidP="0083358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3B0150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Radełko karbowane </w:t>
            </w:r>
          </w:p>
        </w:tc>
        <w:tc>
          <w:tcPr>
            <w:tcW w:w="588" w:type="dxa"/>
          </w:tcPr>
          <w:p w:rsidR="002A6213" w:rsidRDefault="002A6213" w:rsidP="00EB4687">
            <w:r w:rsidRPr="00687297">
              <w:t>szt.</w:t>
            </w:r>
          </w:p>
        </w:tc>
        <w:tc>
          <w:tcPr>
            <w:tcW w:w="9105" w:type="dxa"/>
          </w:tcPr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radełko wykonane ze stali nierdzewnej;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średnica  pow. 50 mm;</w:t>
            </w:r>
          </w:p>
          <w:p w:rsidR="002A6213" w:rsidRPr="00B53B4B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karbowane (falowane) ostrze tnące.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3B0150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Tarka sześciokątna</w:t>
            </w:r>
          </w:p>
        </w:tc>
        <w:tc>
          <w:tcPr>
            <w:tcW w:w="588" w:type="dxa"/>
          </w:tcPr>
          <w:p w:rsidR="002A6213" w:rsidRDefault="002A6213" w:rsidP="00EB4687">
            <w:r w:rsidRPr="00687297">
              <w:t>szt.</w:t>
            </w:r>
          </w:p>
        </w:tc>
        <w:tc>
          <w:tcPr>
            <w:tcW w:w="9105" w:type="dxa"/>
          </w:tcPr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wykonana ze stali nierdzewnej;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6 ścianek, każde z innym ostrzem;</w:t>
            </w:r>
          </w:p>
          <w:p w:rsidR="002A6213" w:rsidRPr="00B53B4B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dopuszczona do kontaktu z żywnością.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3B0150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Miska stal polerowana</w:t>
            </w:r>
          </w:p>
        </w:tc>
        <w:tc>
          <w:tcPr>
            <w:tcW w:w="588" w:type="dxa"/>
          </w:tcPr>
          <w:p w:rsidR="002A6213" w:rsidRDefault="002A6213" w:rsidP="00EB4687">
            <w:r w:rsidRPr="00687297">
              <w:t>szt.</w:t>
            </w:r>
          </w:p>
        </w:tc>
        <w:tc>
          <w:tcPr>
            <w:tcW w:w="9105" w:type="dxa"/>
          </w:tcPr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wykonana ze stali nierdzewnej;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średnica miski mierzona razem z rantem min. 850mm;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wysokość min. 200mm;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pojemność min. 60 l;</w:t>
            </w:r>
          </w:p>
          <w:p w:rsidR="002A6213" w:rsidRPr="00B53B4B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3B0150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Wanna okrągła z uchwytami</w:t>
            </w:r>
          </w:p>
        </w:tc>
        <w:tc>
          <w:tcPr>
            <w:tcW w:w="588" w:type="dxa"/>
          </w:tcPr>
          <w:p w:rsidR="002A6213" w:rsidRDefault="002A6213" w:rsidP="00EB4687">
            <w:r w:rsidRPr="00687297">
              <w:t>szt.</w:t>
            </w:r>
          </w:p>
        </w:tc>
        <w:tc>
          <w:tcPr>
            <w:tcW w:w="9105" w:type="dxa"/>
          </w:tcPr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wykonana ze stali satynowej;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2 symetryczne uchwyty;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średnica min. 480 mm;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pojemność min. 25l.</w:t>
            </w:r>
          </w:p>
          <w:p w:rsidR="002A6213" w:rsidRPr="00B53B4B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3B0150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Regał magazynowy 4 półkowy</w:t>
            </w:r>
          </w:p>
        </w:tc>
        <w:tc>
          <w:tcPr>
            <w:tcW w:w="588" w:type="dxa"/>
          </w:tcPr>
          <w:p w:rsidR="002A6213" w:rsidRDefault="002A6213" w:rsidP="00EB4687">
            <w:r w:rsidRPr="00687297">
              <w:t>szt.</w:t>
            </w:r>
          </w:p>
        </w:tc>
        <w:tc>
          <w:tcPr>
            <w:tcW w:w="9105" w:type="dxa"/>
          </w:tcPr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regał przystosowany do użytku w magazynach,;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solidna trwała konstrukcja;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wymiany min. 600x400x180mm;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każda półka o minimalnej nośności 150kg;</w:t>
            </w:r>
          </w:p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możliwa regulacja wysokości półek;</w:t>
            </w:r>
          </w:p>
          <w:p w:rsidR="002A6213" w:rsidRPr="00B53B4B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półki (siatkowane) posiadające otwory, wykonane ze stali chromowanej.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3B0150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39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Pojemnik na produkty sypkie 40-90l.</w:t>
            </w:r>
          </w:p>
        </w:tc>
        <w:tc>
          <w:tcPr>
            <w:tcW w:w="588" w:type="dxa"/>
          </w:tcPr>
          <w:p w:rsidR="002A6213" w:rsidRPr="00687297" w:rsidRDefault="002A6213" w:rsidP="00EB4687">
            <w:r>
              <w:t>szt.</w:t>
            </w:r>
          </w:p>
        </w:tc>
        <w:tc>
          <w:tcPr>
            <w:tcW w:w="9105" w:type="dxa"/>
          </w:tcPr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- przeznaczony do kontaktu z żywnością</w:t>
            </w:r>
          </w:p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- przeznaczony do przechowywania, transportu i dozowania</w:t>
            </w:r>
          </w:p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- pojemność pow. 75l.</w:t>
            </w:r>
          </w:p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- wykonany z polipropylenu lub polietylenu</w:t>
            </w:r>
          </w:p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- odporny na uszkodzenia</w:t>
            </w:r>
          </w:p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- posiadający gładkie ściany i zaokrąglone krawędzie</w:t>
            </w:r>
          </w:p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- posiada duży otwór wsypowy</w:t>
            </w:r>
          </w:p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- w zestawie szufelka o pojemności pow. 0,7l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B0150">
              <w:rPr>
                <w:rFonts w:asciiTheme="minorHAnsi" w:hAnsiTheme="minorHAnsi" w:cstheme="minorHAnsi"/>
                <w:sz w:val="24"/>
                <w:szCs w:val="24"/>
              </w:rPr>
              <w:t>- posiada skrętne kółka nie pozostawiające śladów na podłodze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Szczypce uniwersalne</w:t>
            </w:r>
          </w:p>
        </w:tc>
        <w:tc>
          <w:tcPr>
            <w:tcW w:w="588" w:type="dxa"/>
          </w:tcPr>
          <w:p w:rsidR="002A6213" w:rsidRDefault="002A6213" w:rsidP="00EB4687">
            <w:r>
              <w:t>szt.</w:t>
            </w:r>
          </w:p>
        </w:tc>
        <w:tc>
          <w:tcPr>
            <w:tcW w:w="9105" w:type="dxa"/>
          </w:tcPr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wykonane ze stali nierdzewnej;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solidna, wzmocniona konstrukcja;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wyposażone w blokadę;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łatwe do utrzymania w czystości;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długość powyżej 250 mm;</w:t>
            </w:r>
          </w:p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przystosowane do mycia w zmywarce.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41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Widelec kuchenny prosty</w:t>
            </w:r>
          </w:p>
        </w:tc>
        <w:tc>
          <w:tcPr>
            <w:tcW w:w="588" w:type="dxa"/>
          </w:tcPr>
          <w:p w:rsidR="002A6213" w:rsidRDefault="002A6213" w:rsidP="00EB4687">
            <w:r>
              <w:t>szt.</w:t>
            </w:r>
          </w:p>
        </w:tc>
        <w:tc>
          <w:tcPr>
            <w:tcW w:w="9105" w:type="dxa"/>
          </w:tcPr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widelec wykonany ze stali o twardości pow. 50 HRC;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ergonomiczną, antypościzgową rękojeść;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zastosowany materiał odporny na nagłe zmiany temperatury;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odporny na działanie czynników korozyjnych i detergentów;</w:t>
            </w:r>
          </w:p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przystosowany do mycia w zmywarce.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42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Pojemnik na sztućce</w:t>
            </w:r>
          </w:p>
        </w:tc>
        <w:tc>
          <w:tcPr>
            <w:tcW w:w="588" w:type="dxa"/>
          </w:tcPr>
          <w:p w:rsidR="002A6213" w:rsidRDefault="002A6213" w:rsidP="00EB4687">
            <w:r>
              <w:t>szt.</w:t>
            </w:r>
          </w:p>
        </w:tc>
        <w:tc>
          <w:tcPr>
            <w:tcW w:w="9105" w:type="dxa"/>
          </w:tcPr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pojemnik służący do przechowywania i osuszania sztućców oraz przyborów kuchennych;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wykonany ze stali nierdzewnej;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perforowane ścianki pojemnika pozwalające na cyrkulację powietrza;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średnica pow. 105mm.</w:t>
            </w:r>
          </w:p>
          <w:p w:rsidR="002A6213" w:rsidRPr="003B0150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wysokość pow. 125 mm.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86B5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Ociekacz na talerze </w:t>
            </w:r>
          </w:p>
        </w:tc>
        <w:tc>
          <w:tcPr>
            <w:tcW w:w="588" w:type="dxa"/>
          </w:tcPr>
          <w:p w:rsidR="002A6213" w:rsidRPr="005D7C87" w:rsidRDefault="002A6213" w:rsidP="00EB4687">
            <w:r>
              <w:t>szt.</w:t>
            </w:r>
          </w:p>
        </w:tc>
        <w:tc>
          <w:tcPr>
            <w:tcW w:w="9105" w:type="dxa"/>
          </w:tcPr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wykonany ze stali nierdzewnej;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odporny na działanie rdzy oraz uszkodzenia mechaniczne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łatwy do utrzymania w czystości;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możliwość przechowywania pow. 30 talerzy jednocześnie;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maksymalne obciążenie pow. 60 kg; 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szerokość pow. 80cm.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EB468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44</w:t>
            </w:r>
          </w:p>
        </w:tc>
        <w:tc>
          <w:tcPr>
            <w:tcW w:w="2498" w:type="dxa"/>
          </w:tcPr>
          <w:p w:rsidR="002A6213" w:rsidRDefault="002A6213" w:rsidP="00EB468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Rękawice pi</w:t>
            </w:r>
            <w:r w:rsidRPr="00151508">
              <w:rPr>
                <w:rFonts w:asciiTheme="minorHAnsi" w:hAnsiTheme="minorHAnsi" w:cstheme="minorHAnsi"/>
                <w:b/>
                <w:sz w:val="24"/>
                <w:szCs w:val="24"/>
              </w:rPr>
              <w:t>ekarskie</w:t>
            </w:r>
          </w:p>
        </w:tc>
        <w:tc>
          <w:tcPr>
            <w:tcW w:w="588" w:type="dxa"/>
          </w:tcPr>
          <w:p w:rsidR="002A6213" w:rsidRPr="005D7C87" w:rsidRDefault="002A6213" w:rsidP="00EB4687">
            <w:r>
              <w:t xml:space="preserve">szt. </w:t>
            </w:r>
          </w:p>
        </w:tc>
        <w:tc>
          <w:tcPr>
            <w:tcW w:w="9105" w:type="dxa"/>
          </w:tcPr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komplet składa się z 2 szt.;</w:t>
            </w:r>
          </w:p>
          <w:p w:rsidR="002A6213" w:rsidRPr="00FE023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chroniące dłoń przed temperaturą do 250</w:t>
            </w:r>
            <w:r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wykonane ze skóry;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- 2 palczaste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długość rękawic pow. 35 cm.</w:t>
            </w: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A6213" w:rsidRDefault="002A6213" w:rsidP="003B015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45</w:t>
            </w:r>
          </w:p>
        </w:tc>
        <w:tc>
          <w:tcPr>
            <w:tcW w:w="2498" w:type="dxa"/>
          </w:tcPr>
          <w:p w:rsidR="002A6213" w:rsidRDefault="002A6213" w:rsidP="00344AC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Tłuczek do mięsa</w:t>
            </w:r>
          </w:p>
        </w:tc>
        <w:tc>
          <w:tcPr>
            <w:tcW w:w="588" w:type="dxa"/>
          </w:tcPr>
          <w:p w:rsidR="002A6213" w:rsidRDefault="002A6213" w:rsidP="00344AC5">
            <w:r w:rsidRPr="00EF26BB">
              <w:t>szt.</w:t>
            </w:r>
          </w:p>
        </w:tc>
        <w:tc>
          <w:tcPr>
            <w:tcW w:w="9105" w:type="dxa"/>
          </w:tcPr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wykonany ze stali nierdzewnej lub aluminium;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posiada min. dwie powierzchnie rozbijające; 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długość tłuczka pow. 200 mm;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łatwy do utrzymania w czystości.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46</w:t>
            </w:r>
          </w:p>
        </w:tc>
        <w:tc>
          <w:tcPr>
            <w:tcW w:w="2498" w:type="dxa"/>
          </w:tcPr>
          <w:p w:rsidR="002A6213" w:rsidRDefault="002A6213" w:rsidP="00344AC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Obieraczka do warzyw</w:t>
            </w:r>
          </w:p>
        </w:tc>
        <w:tc>
          <w:tcPr>
            <w:tcW w:w="588" w:type="dxa"/>
          </w:tcPr>
          <w:p w:rsidR="002A6213" w:rsidRDefault="002A6213" w:rsidP="00344AC5">
            <w:r w:rsidRPr="00EF26BB">
              <w:t>szt.</w:t>
            </w:r>
          </w:p>
        </w:tc>
        <w:tc>
          <w:tcPr>
            <w:tcW w:w="9105" w:type="dxa"/>
          </w:tcPr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wykonana ze stali nierdzewnej;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model poprzeczny;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długość obieraczki pow. 100 mm;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długość ostrza pow. 45 mm;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łatwy do utrzymania w czystości.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47</w:t>
            </w:r>
          </w:p>
        </w:tc>
        <w:tc>
          <w:tcPr>
            <w:tcW w:w="2498" w:type="dxa"/>
          </w:tcPr>
          <w:p w:rsidR="002A6213" w:rsidRDefault="002A6213" w:rsidP="00344AC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Gałkownica</w:t>
            </w:r>
          </w:p>
        </w:tc>
        <w:tc>
          <w:tcPr>
            <w:tcW w:w="588" w:type="dxa"/>
          </w:tcPr>
          <w:p w:rsidR="002A6213" w:rsidRDefault="002A6213" w:rsidP="00344AC5">
            <w:r w:rsidRPr="008B345D">
              <w:t>szt.</w:t>
            </w:r>
          </w:p>
        </w:tc>
        <w:tc>
          <w:tcPr>
            <w:tcW w:w="9105" w:type="dxa"/>
          </w:tcPr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wykonana ze stali nierdzewnej;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służy do nabierania kuchennych potraw;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możliwość mycia w zmywarce;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średnica łyżki pow. 45 mm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długość łyżki pow. 200 mm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2498" w:type="dxa"/>
          </w:tcPr>
          <w:p w:rsidR="002A6213" w:rsidRDefault="002A6213" w:rsidP="00344AC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Łyżka do serwowania</w:t>
            </w:r>
          </w:p>
        </w:tc>
        <w:tc>
          <w:tcPr>
            <w:tcW w:w="588" w:type="dxa"/>
          </w:tcPr>
          <w:p w:rsidR="002A6213" w:rsidRDefault="002A6213" w:rsidP="00344AC5">
            <w:r w:rsidRPr="008B345D">
              <w:t>szt.</w:t>
            </w:r>
          </w:p>
        </w:tc>
        <w:tc>
          <w:tcPr>
            <w:tcW w:w="9105" w:type="dxa"/>
          </w:tcPr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A766D">
              <w:rPr>
                <w:rFonts w:asciiTheme="minorHAnsi" w:hAnsiTheme="minorHAnsi" w:cstheme="minorHAnsi"/>
                <w:sz w:val="24"/>
                <w:szCs w:val="24"/>
              </w:rPr>
              <w:t>- wykonana 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jednego kawałka</w:t>
            </w:r>
            <w:r w:rsidRPr="00FA766D">
              <w:rPr>
                <w:rFonts w:asciiTheme="minorHAnsi" w:hAnsiTheme="minorHAnsi" w:cstheme="minorHAnsi"/>
                <w:sz w:val="24"/>
                <w:szCs w:val="24"/>
              </w:rPr>
              <w:t xml:space="preserve"> stali nierdzewnej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min. 18/10;</w:t>
            </w:r>
          </w:p>
          <w:p w:rsidR="002A6213" w:rsidRPr="00FA766D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trwała i odporna na uszkodzenia;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A766D">
              <w:rPr>
                <w:rFonts w:asciiTheme="minorHAnsi" w:hAnsiTheme="minorHAnsi" w:cstheme="minorHAnsi"/>
                <w:sz w:val="24"/>
                <w:szCs w:val="24"/>
              </w:rPr>
              <w:t xml:space="preserve">- długość pow.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280</w:t>
            </w:r>
            <w:r w:rsidRPr="00FA766D">
              <w:rPr>
                <w:rFonts w:asciiTheme="minorHAnsi" w:hAnsiTheme="minorHAnsi" w:cstheme="minorHAnsi"/>
                <w:sz w:val="24"/>
                <w:szCs w:val="24"/>
              </w:rPr>
              <w:t xml:space="preserve"> mm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łatwa do zachowania w czystości;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przystosowana do mycia w zmywarce.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49</w:t>
            </w:r>
          </w:p>
        </w:tc>
        <w:tc>
          <w:tcPr>
            <w:tcW w:w="2498" w:type="dxa"/>
          </w:tcPr>
          <w:p w:rsidR="002A6213" w:rsidRDefault="002A6213" w:rsidP="00344AC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Paleta magazynowa do kontaktu z żywnością</w:t>
            </w:r>
          </w:p>
        </w:tc>
        <w:tc>
          <w:tcPr>
            <w:tcW w:w="588" w:type="dxa"/>
          </w:tcPr>
          <w:p w:rsidR="002A6213" w:rsidRDefault="002A6213" w:rsidP="00344AC5">
            <w:r w:rsidRPr="008B345D">
              <w:t>szt.</w:t>
            </w:r>
          </w:p>
        </w:tc>
        <w:tc>
          <w:tcPr>
            <w:tcW w:w="9105" w:type="dxa"/>
          </w:tcPr>
          <w:p w:rsidR="002A6213" w:rsidRPr="006902DF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02DF">
              <w:rPr>
                <w:rFonts w:asciiTheme="minorHAnsi" w:hAnsiTheme="minorHAnsi" w:cstheme="minorHAnsi"/>
                <w:sz w:val="24"/>
                <w:szCs w:val="24"/>
              </w:rPr>
              <w:t>- wymiary pow. 1100x750x100mm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6902DF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02DF">
              <w:rPr>
                <w:rFonts w:asciiTheme="minorHAnsi" w:hAnsiTheme="minorHAnsi" w:cstheme="minorHAnsi"/>
                <w:sz w:val="24"/>
                <w:szCs w:val="24"/>
              </w:rPr>
              <w:t>- pełny blat, bez rantów zabezpieczających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6902DF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02DF">
              <w:rPr>
                <w:rFonts w:asciiTheme="minorHAnsi" w:hAnsiTheme="minorHAnsi" w:cstheme="minorHAnsi"/>
                <w:sz w:val="24"/>
                <w:szCs w:val="24"/>
              </w:rPr>
              <w:t>- min. 3 płozy utrzymujące obciążenie pow. 1000kg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6902DF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02DF">
              <w:rPr>
                <w:rFonts w:asciiTheme="minorHAnsi" w:hAnsiTheme="minorHAnsi" w:cstheme="minorHAnsi"/>
                <w:sz w:val="24"/>
                <w:szCs w:val="24"/>
              </w:rPr>
              <w:t>- odporna na działanie grzybów, pleśni, mrozu, chemikaliów i insektów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6902DF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02DF">
              <w:rPr>
                <w:rFonts w:asciiTheme="minorHAnsi" w:hAnsiTheme="minorHAnsi" w:cstheme="minorHAnsi"/>
                <w:sz w:val="24"/>
                <w:szCs w:val="24"/>
              </w:rPr>
              <w:t>- do stosowania w zakresie temperatur: od -300C do +700C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Pr="006902DF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02DF">
              <w:rPr>
                <w:rFonts w:asciiTheme="minorHAnsi" w:hAnsiTheme="minorHAnsi" w:cstheme="minorHAnsi"/>
                <w:sz w:val="24"/>
                <w:szCs w:val="24"/>
              </w:rPr>
              <w:t>- łatwa do mycia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2A6213" w:rsidRDefault="002A6213" w:rsidP="00344AC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02DF">
              <w:rPr>
                <w:rFonts w:asciiTheme="minorHAnsi" w:hAnsiTheme="minorHAnsi" w:cstheme="minorHAnsi"/>
                <w:sz w:val="24"/>
                <w:szCs w:val="24"/>
              </w:rPr>
              <w:t>- konstrukcja odporna na uderzenia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3B0150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2498" w:type="dxa"/>
          </w:tcPr>
          <w:p w:rsidR="002A6213" w:rsidRPr="00B53B4B" w:rsidRDefault="002A6213" w:rsidP="00EC18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Lampa owadobójcza </w:t>
            </w:r>
          </w:p>
        </w:tc>
        <w:tc>
          <w:tcPr>
            <w:tcW w:w="588" w:type="dxa"/>
          </w:tcPr>
          <w:p w:rsidR="002A6213" w:rsidRDefault="002A6213" w:rsidP="006902DF">
            <w:r w:rsidRPr="00201997">
              <w:t>szt.</w:t>
            </w:r>
          </w:p>
        </w:tc>
        <w:tc>
          <w:tcPr>
            <w:tcW w:w="9105" w:type="dxa"/>
          </w:tcPr>
          <w:p w:rsidR="002A6213" w:rsidRPr="00B53B4B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lampa UV do zwalczania owadów latających;</w:t>
            </w:r>
          </w:p>
          <w:p w:rsidR="002A6213" w:rsidRPr="00B53B4B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wyposażona w siatkę rażącą o wysokim napięciu;</w:t>
            </w:r>
          </w:p>
          <w:p w:rsidR="002A6213" w:rsidRPr="00B53B4B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do użytku wewnątrz</w:t>
            </w:r>
          </w:p>
          <w:p w:rsidR="002A6213" w:rsidRPr="00B53B4B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 xml:space="preserve">- z możliwością powieszenia i postawienia </w:t>
            </w:r>
          </w:p>
          <w:p w:rsidR="002A6213" w:rsidRPr="00B53B4B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energooszczędna i wydajna;</w:t>
            </w:r>
          </w:p>
          <w:p w:rsidR="002A6213" w:rsidRPr="00B53B4B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cicha;</w:t>
            </w:r>
          </w:p>
          <w:p w:rsidR="002A6213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3B4B">
              <w:rPr>
                <w:rFonts w:asciiTheme="minorHAnsi" w:hAnsiTheme="minorHAnsi" w:cstheme="minorHAnsi"/>
                <w:sz w:val="24"/>
                <w:szCs w:val="24"/>
              </w:rPr>
              <w:t>- łatwa do czyszczenia, z wyjmowaną tacą dolną</w:t>
            </w:r>
          </w:p>
          <w:p w:rsidR="002A6213" w:rsidRPr="00B53B4B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możliwość wymiany świetlówki</w:t>
            </w:r>
          </w:p>
          <w:p w:rsidR="002A6213" w:rsidRPr="00B53B4B" w:rsidRDefault="002A6213" w:rsidP="00EC18B9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6213" w:rsidRPr="00B53B4B" w:rsidTr="00345503">
        <w:tc>
          <w:tcPr>
            <w:tcW w:w="460" w:type="dxa"/>
          </w:tcPr>
          <w:p w:rsidR="002A6213" w:rsidRPr="003B0150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98" w:type="dxa"/>
          </w:tcPr>
          <w:p w:rsidR="002A6213" w:rsidRPr="00B53B4B" w:rsidRDefault="002A6213" w:rsidP="006902D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Świetlówka do lampy owadobójczej</w:t>
            </w:r>
          </w:p>
        </w:tc>
        <w:tc>
          <w:tcPr>
            <w:tcW w:w="588" w:type="dxa"/>
          </w:tcPr>
          <w:p w:rsidR="002A6213" w:rsidRDefault="002A6213" w:rsidP="006902DF">
            <w:r w:rsidRPr="00767991">
              <w:t>szt.</w:t>
            </w:r>
          </w:p>
        </w:tc>
        <w:tc>
          <w:tcPr>
            <w:tcW w:w="9105" w:type="dxa"/>
          </w:tcPr>
          <w:p w:rsidR="002A6213" w:rsidRPr="00B53B4B" w:rsidRDefault="002A6213" w:rsidP="006902D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świetlówka owadobójcza  pasująca do lamp Hendi: 934159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3B0150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52</w:t>
            </w:r>
          </w:p>
        </w:tc>
        <w:tc>
          <w:tcPr>
            <w:tcW w:w="2498" w:type="dxa"/>
          </w:tcPr>
          <w:p w:rsidR="002A6213" w:rsidRDefault="002A6213" w:rsidP="003720D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Waga do 30 kg</w:t>
            </w:r>
          </w:p>
        </w:tc>
        <w:tc>
          <w:tcPr>
            <w:tcW w:w="588" w:type="dxa"/>
          </w:tcPr>
          <w:p w:rsidR="002A6213" w:rsidRDefault="002A6213" w:rsidP="003720D0">
            <w:r w:rsidRPr="00DA3942">
              <w:t>szt.</w:t>
            </w:r>
          </w:p>
        </w:tc>
        <w:tc>
          <w:tcPr>
            <w:tcW w:w="9105" w:type="dxa"/>
          </w:tcPr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waga automatyczna (elektroniczna) z zakresem pomiaru do 30 kg, posiadająca legalizację;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zasilanie sieciowe, akumulatorowe lub bateryjne;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pomost z możliwością przyłączenia drukarki oraz komputera;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waga przystosowana do pracy w pomieszczeniach o podwyższonym poziomie wilgotności;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standardowe funkcje ważące i obliczeniowe: tara, sprawdzenie i ustawienie ciężaru przedmiotu odniesienia oraz funkcję liczenia sztuk;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waga przystosowana dla gastronomii;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waga odporna na polewanie wodą;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duży, czytelny, podświetlany i automatycznie wygaszany wyświetlacz LCD (min. 5 liczb);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dokładność pomiaru do 50g;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powierzchnia ważenia nie mniejsza niż 200x250 mm wykonana ze stali nierdzewnej;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antypoślizgowe nóżki i wbudowaną poziomicę;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Wymagania dodatkowe:</w:t>
            </w:r>
          </w:p>
          <w:p w:rsidR="002A621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instrukcja obsługi;</w:t>
            </w:r>
          </w:p>
          <w:p w:rsidR="002A6213" w:rsidRPr="00081FD3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świadectwo legalizacji;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3B0150" w:rsidRDefault="002A6213" w:rsidP="003720D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53</w:t>
            </w:r>
          </w:p>
        </w:tc>
        <w:tc>
          <w:tcPr>
            <w:tcW w:w="2498" w:type="dxa"/>
          </w:tcPr>
          <w:p w:rsidR="002A6213" w:rsidRDefault="002A6213" w:rsidP="003720D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Waga do 150 kg</w:t>
            </w:r>
          </w:p>
        </w:tc>
        <w:tc>
          <w:tcPr>
            <w:tcW w:w="588" w:type="dxa"/>
          </w:tcPr>
          <w:p w:rsidR="002A6213" w:rsidRDefault="002A6213" w:rsidP="003720D0">
            <w:r w:rsidRPr="00DA3942">
              <w:t>szt.</w:t>
            </w:r>
          </w:p>
        </w:tc>
        <w:tc>
          <w:tcPr>
            <w:tcW w:w="9105" w:type="dxa"/>
          </w:tcPr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waga automatyczna (elektroniczna) z zakresem pomiaru do 150 kg, posiadająca legalizację;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zasilanie sieciowe, akumulatorowe lub bateryjne;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pomost z możliwością przyłączenia drukarki oraz komputera;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waga przystosowana do pracy w pomieszczeniach o podwyższonym poziomie wilgotności;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standardowe funkcje ważące i obliczeniowe: tara, sprawdzenie i ustawienie ciężaru przedmiotu odniesienia oraz funkcję liczenia sztuk;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waga przystosowana dla gastronomii;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waga odporna na polewanie wodą;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duży, czytelny, podświetlany i automatycznie wygaszany wyświetlacz LCD (mi. 5 liczb);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dokładność pomiaru do 50g;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powierzchnia ważenia nie mniejsza niż 350x500 mm wykonana ze stali nierdzewnej;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posiada antypoślizgowe nóżki i wbudowaną poziomicę;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Wymagania dodatkowe: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instrukcja obsługi;</w:t>
            </w:r>
          </w:p>
          <w:p w:rsidR="002A6213" w:rsidRDefault="002A6213" w:rsidP="00AC7CC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świadectwo legalizacji;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584D6D" w:rsidRDefault="002A6213" w:rsidP="0034234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84D6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98" w:type="dxa"/>
          </w:tcPr>
          <w:p w:rsidR="002A6213" w:rsidRPr="00584D6D" w:rsidRDefault="002A6213" w:rsidP="00342340">
            <w:pPr>
              <w:rPr>
                <w:b/>
                <w:sz w:val="24"/>
                <w:szCs w:val="24"/>
              </w:rPr>
            </w:pPr>
            <w:r w:rsidRPr="00584D6D">
              <w:rPr>
                <w:b/>
                <w:sz w:val="24"/>
                <w:szCs w:val="24"/>
              </w:rPr>
              <w:t>Deska kuchenna 600x400 mm HACCP (6 szt/kpl. ze stojakiem)</w:t>
            </w:r>
          </w:p>
        </w:tc>
        <w:tc>
          <w:tcPr>
            <w:tcW w:w="588" w:type="dxa"/>
          </w:tcPr>
          <w:p w:rsidR="002A6213" w:rsidRPr="00DA3942" w:rsidRDefault="002A6213" w:rsidP="00342340">
            <w:r>
              <w:t>kpl.</w:t>
            </w:r>
          </w:p>
        </w:tc>
        <w:tc>
          <w:tcPr>
            <w:tcW w:w="9105" w:type="dxa"/>
          </w:tcPr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komplet 6 desek do krojenia wraz ze stojakiem w kolorach zgodnych z normami HACCP: niebieska, biała, brązowa, czerwona, żółta i zielona;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deski przystosowane do użytku z każdej strony;</w:t>
            </w:r>
          </w:p>
          <w:p w:rsid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rozmiar desek 600x400 mm;</w:t>
            </w:r>
          </w:p>
          <w:p w:rsid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przystosowane do mycia w zmywarce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584D6D" w:rsidRDefault="002A6213" w:rsidP="0034234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84D6D">
              <w:rPr>
                <w:rFonts w:asciiTheme="minorHAnsi" w:hAnsiTheme="minorHAnsi" w:cstheme="minorHAnsi"/>
                <w:sz w:val="24"/>
                <w:szCs w:val="24"/>
              </w:rPr>
              <w:t>55</w:t>
            </w:r>
          </w:p>
        </w:tc>
        <w:tc>
          <w:tcPr>
            <w:tcW w:w="2498" w:type="dxa"/>
          </w:tcPr>
          <w:p w:rsidR="002A6213" w:rsidRPr="00584D6D" w:rsidRDefault="002A6213" w:rsidP="00342340">
            <w:pPr>
              <w:rPr>
                <w:b/>
                <w:sz w:val="24"/>
                <w:szCs w:val="24"/>
              </w:rPr>
            </w:pPr>
            <w:r w:rsidRPr="00584D6D">
              <w:rPr>
                <w:b/>
                <w:sz w:val="24"/>
                <w:szCs w:val="24"/>
              </w:rPr>
              <w:t>Deska kuchenna z tworzywa sztucznego</w:t>
            </w:r>
          </w:p>
        </w:tc>
        <w:tc>
          <w:tcPr>
            <w:tcW w:w="588" w:type="dxa"/>
          </w:tcPr>
          <w:p w:rsidR="002A6213" w:rsidRDefault="002A6213" w:rsidP="00342340">
            <w:r w:rsidRPr="0041103C">
              <w:t>szt.</w:t>
            </w:r>
          </w:p>
        </w:tc>
        <w:tc>
          <w:tcPr>
            <w:tcW w:w="9105" w:type="dxa"/>
          </w:tcPr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deska kuchenna do krojenia;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wielkość pow. 450x200x;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odporna do temperatury +90oC;</w:t>
            </w:r>
          </w:p>
          <w:p w:rsid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przystosowana do mycia w zmywarce.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584D6D" w:rsidRDefault="002A6213" w:rsidP="0034234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84D6D">
              <w:rPr>
                <w:rFonts w:asciiTheme="minorHAnsi" w:hAnsiTheme="minorHAnsi" w:cstheme="minorHAnsi"/>
                <w:sz w:val="24"/>
                <w:szCs w:val="24"/>
              </w:rPr>
              <w:t>56</w:t>
            </w:r>
          </w:p>
        </w:tc>
        <w:tc>
          <w:tcPr>
            <w:tcW w:w="2498" w:type="dxa"/>
          </w:tcPr>
          <w:p w:rsidR="002A6213" w:rsidRPr="00584D6D" w:rsidRDefault="002A6213" w:rsidP="00342340">
            <w:pPr>
              <w:rPr>
                <w:b/>
                <w:sz w:val="24"/>
                <w:szCs w:val="24"/>
              </w:rPr>
            </w:pPr>
            <w:r w:rsidRPr="00584D6D">
              <w:rPr>
                <w:b/>
                <w:sz w:val="24"/>
                <w:szCs w:val="24"/>
              </w:rPr>
              <w:t>Nóż kuchenny 200-250 mm</w:t>
            </w:r>
          </w:p>
        </w:tc>
        <w:tc>
          <w:tcPr>
            <w:tcW w:w="588" w:type="dxa"/>
          </w:tcPr>
          <w:p w:rsidR="002A6213" w:rsidRDefault="002A6213" w:rsidP="00342340">
            <w:r w:rsidRPr="0041103C">
              <w:t>szt.</w:t>
            </w:r>
          </w:p>
        </w:tc>
        <w:tc>
          <w:tcPr>
            <w:tcW w:w="9105" w:type="dxa"/>
          </w:tcPr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nóż kuchenny, długość ostrza 200-250 mm;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posiada ostrze wykonane ze stali gwarantującej doskonałe właściwości tnące, ostre i trwałe ostrze gwarantujące łatwe ostrzenie;</w:t>
            </w:r>
          </w:p>
          <w:p w:rsid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nóż przystosowany do mycia w zmywarce;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584D6D" w:rsidRDefault="002A6213" w:rsidP="0034234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84D6D">
              <w:rPr>
                <w:rFonts w:asciiTheme="minorHAnsi" w:hAnsiTheme="minorHAnsi" w:cstheme="minorHAnsi"/>
                <w:sz w:val="24"/>
                <w:szCs w:val="24"/>
              </w:rPr>
              <w:t>57</w:t>
            </w:r>
          </w:p>
        </w:tc>
        <w:tc>
          <w:tcPr>
            <w:tcW w:w="2498" w:type="dxa"/>
          </w:tcPr>
          <w:p w:rsidR="002A6213" w:rsidRPr="00584D6D" w:rsidRDefault="002A6213" w:rsidP="00342340">
            <w:pPr>
              <w:rPr>
                <w:b/>
                <w:sz w:val="24"/>
                <w:szCs w:val="24"/>
              </w:rPr>
            </w:pPr>
            <w:r w:rsidRPr="00584D6D">
              <w:rPr>
                <w:b/>
                <w:sz w:val="24"/>
                <w:szCs w:val="24"/>
              </w:rPr>
              <w:t>Nóż kuchenny HACCP (6szt./kpl)</w:t>
            </w:r>
          </w:p>
        </w:tc>
        <w:tc>
          <w:tcPr>
            <w:tcW w:w="588" w:type="dxa"/>
          </w:tcPr>
          <w:p w:rsidR="002A6213" w:rsidRPr="00DA3942" w:rsidRDefault="002A6213" w:rsidP="00342340">
            <w:r>
              <w:t xml:space="preserve">kpl. </w:t>
            </w:r>
          </w:p>
        </w:tc>
        <w:tc>
          <w:tcPr>
            <w:tcW w:w="9105" w:type="dxa"/>
          </w:tcPr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komplet noży z uchwytem w kolorach HACCP;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długość ostrza pow. 80mm;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wysoka jakość i uniwersalność noży;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wykonane ze stali walcowanej;</w:t>
            </w:r>
          </w:p>
          <w:p w:rsid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przystosowane do mycia w zmywarkach.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Pr="00584D6D" w:rsidRDefault="002A6213" w:rsidP="0034234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84D6D">
              <w:rPr>
                <w:rFonts w:asciiTheme="minorHAnsi" w:hAnsiTheme="minorHAnsi" w:cstheme="minorHAnsi"/>
                <w:sz w:val="24"/>
                <w:szCs w:val="24"/>
              </w:rPr>
              <w:t>58</w:t>
            </w:r>
          </w:p>
        </w:tc>
        <w:tc>
          <w:tcPr>
            <w:tcW w:w="2498" w:type="dxa"/>
          </w:tcPr>
          <w:p w:rsidR="002A6213" w:rsidRPr="00584D6D" w:rsidRDefault="002A6213" w:rsidP="00342340">
            <w:pPr>
              <w:rPr>
                <w:b/>
                <w:sz w:val="24"/>
                <w:szCs w:val="24"/>
              </w:rPr>
            </w:pPr>
            <w:r w:rsidRPr="00584D6D">
              <w:rPr>
                <w:b/>
                <w:sz w:val="24"/>
                <w:szCs w:val="24"/>
              </w:rPr>
              <w:t xml:space="preserve">Termos na zupę </w:t>
            </w:r>
          </w:p>
        </w:tc>
        <w:tc>
          <w:tcPr>
            <w:tcW w:w="588" w:type="dxa"/>
          </w:tcPr>
          <w:p w:rsidR="002A6213" w:rsidRDefault="002A6213" w:rsidP="00342340">
            <w:r w:rsidRPr="002E2475">
              <w:t>szt.</w:t>
            </w:r>
          </w:p>
        </w:tc>
        <w:tc>
          <w:tcPr>
            <w:tcW w:w="9105" w:type="dxa"/>
          </w:tcPr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b/>
                <w:sz w:val="24"/>
                <w:szCs w:val="24"/>
              </w:rPr>
              <w:t>Przeznaczenie:</w:t>
            </w: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 xml:space="preserve"> Do transportu napojów gorących i zimnych;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b/>
                <w:sz w:val="24"/>
                <w:szCs w:val="24"/>
              </w:rPr>
              <w:t>Wymagania konstrukcyjne: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Obudowa – stal nierdzewna co najmniej ASI 201 o grubości min. 0,7 mm, wkład i wnętrze pokrywy ze stali nierdzewnej ASI 304 o grubości min. 0,7 mm;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Pojemność pow. 30 l;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Urządzenie wolnostojące o kształcie walca;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Nienagrzewające się uchwyty zgrzewane z korpusem termosu min. W 6 punktach;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Możliwość utrzymania temperatury płynów min. 8 godzin;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Spadek temperatury po 4 godzinach nie większy niż 10oC mierzony od temperatury początkowej, wskazanej na wykresie, w przedziale 87-95oC oraz nie niższy niż 77oC;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Zamykania i szczelna pokrywa zabezpieczona przed wylewaniem się płynów, wyposażona w min. 3 zatrzaski oraz wentyl odpowietrzający;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Podstawa podgumowana lub z tworzywa, zwiększająca przyczepność do podłoża – opcjonalnie;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Pełna dokumentacja tylko w języku polskim: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a.</w:t>
            </w: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ab/>
              <w:t>Dokumentacja techniczno-ruchowa;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b.</w:t>
            </w: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ab/>
              <w:t>Instrukcja obsługi i bezpieczeństwo pracy;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- Okres gwarancji: min. 24 m-ce od daty rozpoczęcia eksploatacji;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 xml:space="preserve">- Dostawca zapewni firmowy serwis w ciągu 40 godz. od zgłoszenia usterki przez użytkownika w okresie gwarancji. Usunięcie usterki nie dłużej niż 14 dni od zgłoszenia. 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W celu dokonania oceny przez komisję do oferty należy dołączyć:</w:t>
            </w:r>
          </w:p>
          <w:p w:rsidR="002A6213" w:rsidRP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a.</w:t>
            </w: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ab/>
              <w:t>Atest PZH lub dokument równoważny stosowany w krajach Unii Europejskiej lub deklaracja zgodności producenta;</w:t>
            </w:r>
          </w:p>
          <w:p w:rsidR="002A6213" w:rsidRDefault="002A6213" w:rsidP="002A62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6213">
              <w:rPr>
                <w:rFonts w:asciiTheme="minorHAnsi" w:hAnsiTheme="minorHAnsi" w:cstheme="minorHAnsi"/>
                <w:sz w:val="24"/>
                <w:szCs w:val="24"/>
              </w:rPr>
              <w:t>Katalog lub inny dokument potwierdzający parametry wyrobu oraz potwierdzający oznakowanie symbolem „do kontaktu z żywnością” lub oznaczeniem zgodnie z rozporządzeniem (WE) 1935/2004.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34234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98" w:type="dxa"/>
          </w:tcPr>
          <w:p w:rsidR="002A6213" w:rsidRPr="00584D6D" w:rsidRDefault="002A6213" w:rsidP="0034234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84D6D">
              <w:rPr>
                <w:rFonts w:asciiTheme="minorHAnsi" w:hAnsiTheme="minorHAnsi" w:cstheme="minorHAnsi"/>
                <w:b/>
                <w:sz w:val="24"/>
                <w:szCs w:val="24"/>
              </w:rPr>
              <w:t>Termos na napoje z kranem</w:t>
            </w:r>
          </w:p>
        </w:tc>
        <w:tc>
          <w:tcPr>
            <w:tcW w:w="588" w:type="dxa"/>
          </w:tcPr>
          <w:p w:rsidR="002A6213" w:rsidRDefault="002A6213" w:rsidP="00342340">
            <w:r w:rsidRPr="002E2475">
              <w:t>szt.</w:t>
            </w:r>
          </w:p>
        </w:tc>
        <w:tc>
          <w:tcPr>
            <w:tcW w:w="9105" w:type="dxa"/>
          </w:tcPr>
          <w:p w:rsid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Termos – pojemnik izotermiczny przeznaczony do przechowywania, transportu i dystrybucji schłodzonych lub gorących napojów w warunkach polowych, bezpośrednio w nim.</w:t>
            </w:r>
          </w:p>
          <w:p w:rsidR="00A13A58" w:rsidRPr="00E90D61" w:rsidRDefault="00A13A58" w:rsidP="00A13A5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2" w:name="_GoBack"/>
            <w:r w:rsidRPr="00E90D61">
              <w:rPr>
                <w:rFonts w:asciiTheme="minorHAnsi" w:hAnsiTheme="minorHAnsi" w:cstheme="minorHAnsi"/>
                <w:b/>
                <w:sz w:val="24"/>
                <w:szCs w:val="24"/>
              </w:rPr>
              <w:t>Parametry techniczne:</w:t>
            </w:r>
          </w:p>
          <w:bookmarkEnd w:id="2"/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Obudowa termosu wykonana z polietylenu lub polipropylenu bez zastrzeżeń fizjologicznych, odpornego na temperaturę nie wyższą niż -30 do nie mniejszą niż +100oC, kolorze ciemnozielonym lub zielonym (np. w kolorze „khaki” lub oliwkowym) lub szarym, granitowym lub granitowo-niebieskim. Dopuszcza się odcienie tych kolorów;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Przestrzeń między ściankami termosu wypełniona pianką poliuretanową PU rodzaju spełniającą warunki termoizolacyjności w pkt. 3;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Izolacyjność termiczna – utrzymanie temperatury min. 4 godz. – spadek temperatury po 4 godz. nie większy niż 10oC mierzony od temperatury początkowej, wskazanej na wykresie, w przedziale 87-95oC oraz nie niższy niż 77oC;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Przestrzeń między ściankami termosu wypełniona pianką poliuretanową PU rodzaju B2 lub B3 o gęstości 42-45 kg/m3, nie zawierającą CFC lub HCFC;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Komora i pokrywa termosu muszą być szczelne i nie mogą po płukaniu lub umyciu wchłaniać wilgoci;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Pokrywa termosu z uszczelką silikonową oraz zaworem odpowietrzającym;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Zawór spustowy z funkcją dystrybucji chwilowej i stałej wykonany z tworzywa, łatwy do demontażu podczas mycia. Zawór spustowy umieszczony we wnęce u dołu termosu (na wysokości min. 9,5 cm od poziomu dna termosu), uniemożliwiający jego wyłamanie podczas transportu;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Wewnętrzne i zewnętrzne ścianki termosu powinny być wykonane z tworzywa bez zastrzeżeń fizjologicznych. Ścianki muszą być zamknięte, nie mogą mieć porów i otworów;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Przystosowany do transportu płynów bezpośrednio w termosie;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Pokrywa i komora dostosowane do piętrowania – układania w stosy;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Dwie lub cztery klamry zamykające z tworzywa lub metalowe, nie wystające poza obrys termosu, zamykające lub otwierające termos po przyłożeniu siły nie większej niż 50 N. Klamry w kolorze czarnym;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Uchwyty do transportu termosu wyprofilowane z korpusu;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Szyny lub nóżki wyprofilowane z korpusu od spodu termosu, umożliwiające piętrowanie – układanie w stosy;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Pojemność pow. 30 l;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Wymiary: szerokość od 400 mm, wysokość od 620 mm, długość 500-550 mm;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Waga pustego termosu bez płynu: od 12 kg;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Termos przystosowany do mycia i wyparzania w zmywarkach w temperaturze od min. +80 do +90oC.</w:t>
            </w:r>
          </w:p>
          <w:p w:rsidR="00A13A58" w:rsidRPr="00E90D61" w:rsidRDefault="00A13A58" w:rsidP="00A13A5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90D61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Pełna dokumentacja tylko w języku polskim: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a.</w:t>
            </w: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ab/>
              <w:t>Dokumentacja techniczno-ruchowa;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b.</w:t>
            </w: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ab/>
              <w:t>Instrukcja obsługi i bezpieczeństwo pracy;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Okres gwarancji: min. 24 m-ce od daty rozpoczęcia eksploatacji;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 xml:space="preserve">- Dostawca zapewni firmowy serwis w ciągu 40 godz. od zgłoszenia usterki przez użytkownika w okresie gwarancji. Usunięcie usterki nie dłużej niż 14 dni od zgłoszenia. 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- W celu dokonania oceny przez komisję do oferty należy dołączyć:</w:t>
            </w:r>
          </w:p>
          <w:p w:rsidR="00A13A58" w:rsidRPr="00A13A58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a.</w:t>
            </w: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ab/>
              <w:t>Atest PZH lub dokument równoważny stosowany w krajach Unii Europejskiej lub deklaracja zgodności producenta;</w:t>
            </w:r>
          </w:p>
          <w:p w:rsidR="002A6213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>b.</w:t>
            </w:r>
            <w:r w:rsidRPr="00A13A58">
              <w:rPr>
                <w:rFonts w:asciiTheme="minorHAnsi" w:hAnsiTheme="minorHAnsi" w:cstheme="minorHAnsi"/>
                <w:sz w:val="24"/>
                <w:szCs w:val="24"/>
              </w:rPr>
              <w:tab/>
              <w:t>Katalog lub inny dokument potwierdzający parametry wyrobu oraz potwierdzający oznakowanie symbolem „do kontaktu z żywnością” lub oznaczeniem zgodnie z rozporządzeniem (WE) 1935/2004.</w:t>
            </w:r>
          </w:p>
        </w:tc>
      </w:tr>
      <w:tr w:rsidR="002A6213" w:rsidRPr="00B53B4B" w:rsidTr="00345503">
        <w:tc>
          <w:tcPr>
            <w:tcW w:w="460" w:type="dxa"/>
          </w:tcPr>
          <w:p w:rsidR="002A6213" w:rsidRDefault="002A6213" w:rsidP="0034234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98" w:type="dxa"/>
          </w:tcPr>
          <w:p w:rsidR="002A6213" w:rsidRPr="00584D6D" w:rsidRDefault="002A6213" w:rsidP="0034234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84D6D">
              <w:rPr>
                <w:rFonts w:asciiTheme="minorHAnsi" w:hAnsiTheme="minorHAnsi" w:cstheme="minorHAnsi"/>
                <w:b/>
                <w:sz w:val="24"/>
                <w:szCs w:val="24"/>
              </w:rPr>
              <w:t>Termoport GN 1x1/1 H-200</w:t>
            </w:r>
          </w:p>
        </w:tc>
        <w:tc>
          <w:tcPr>
            <w:tcW w:w="588" w:type="dxa"/>
          </w:tcPr>
          <w:p w:rsidR="002A6213" w:rsidRDefault="002A6213" w:rsidP="00342340">
            <w:r w:rsidRPr="002E2475">
              <w:t>szt.</w:t>
            </w:r>
          </w:p>
        </w:tc>
        <w:tc>
          <w:tcPr>
            <w:tcW w:w="9105" w:type="dxa"/>
          </w:tcPr>
          <w:p w:rsidR="00A13A58" w:rsidRPr="009A2425" w:rsidRDefault="00A13A58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Termoport</w:t>
            </w:r>
            <w:r w:rsidR="0006552C" w:rsidRPr="009A2425">
              <w:rPr>
                <w:rFonts w:asciiTheme="minorHAnsi" w:hAnsiTheme="minorHAnsi" w:cstheme="minorHAnsi"/>
                <w:sz w:val="24"/>
                <w:szCs w:val="24"/>
              </w:rPr>
              <w:t xml:space="preserve"> – pojemnik izotermiczny przeznaczony do przechowywania, transportu i dystrybucji </w:t>
            </w: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gorącego posiłku w warunkach polowych, w umieszczonych w nim pojemnikach na żywność GN.</w:t>
            </w:r>
          </w:p>
          <w:p w:rsidR="00A13A58" w:rsidRPr="009A2425" w:rsidRDefault="00631329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 xml:space="preserve">System grzewczy wydłuża czas utzrymywania właściwej temperatury posiłków. Posiada kabel z możliwością podłączenia do sieci. </w:t>
            </w:r>
          </w:p>
          <w:p w:rsidR="00631329" w:rsidRPr="009A2425" w:rsidRDefault="00631329" w:rsidP="00A13A58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Moc podłączenia 265 W.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b/>
                <w:sz w:val="24"/>
                <w:szCs w:val="24"/>
              </w:rPr>
              <w:t>Parametry techniczne: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- Obudowa termosu wykonana z polietylenu lub polipropylenu bez zastrzeżeń fizjologicznych, odpornego na temperaturę nie wyższą niż -30 do nie mniejszą niż +100oC, kolorze ciemnozielonym lub zielonym (np. w kolorze „khaki” lub oliwkowym) lub szarym, granitowym lub granitowo-niebieskim. Dopuszcza się odcienie tych kolorów;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 Przestrzeń między ściankami termosu wypełniona pianką poliuretanową PU rodzaju spełniającą warunki termoizolacyjności</w:t>
            </w:r>
            <w:r w:rsidR="00631329" w:rsidRPr="009A242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 xml:space="preserve"> - Komora i </w:t>
            </w:r>
            <w:r w:rsidR="00631329" w:rsidRPr="009A2425">
              <w:rPr>
                <w:rFonts w:asciiTheme="minorHAnsi" w:hAnsiTheme="minorHAnsi" w:cstheme="minorHAnsi"/>
                <w:sz w:val="24"/>
                <w:szCs w:val="24"/>
              </w:rPr>
              <w:t>drzwi</w:t>
            </w: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 xml:space="preserve"> termosu muszą być szczelne i nie mogą po płukaniu lub umyciu wchłaniać wilgoci;</w:t>
            </w:r>
          </w:p>
          <w:p w:rsidR="0006552C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31329" w:rsidRPr="009A2425">
              <w:rPr>
                <w:rFonts w:asciiTheme="minorHAnsi" w:hAnsiTheme="minorHAnsi" w:cstheme="minorHAnsi"/>
                <w:sz w:val="24"/>
                <w:szCs w:val="24"/>
              </w:rPr>
              <w:t>Wyposażony w drzwi bezszczękowe lub uszczelkowe (uszczelka silikonowa), rozwieralne na 270</w:t>
            </w:r>
            <w:r w:rsidR="00631329" w:rsidRPr="009A2425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="00631329" w:rsidRPr="009A242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9A2425" w:rsidRPr="009A2425" w:rsidRDefault="009A2425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czas nagrzewania do 60 minut.</w:t>
            </w:r>
          </w:p>
          <w:p w:rsidR="00631329" w:rsidRPr="009A2425" w:rsidRDefault="00631329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- czas odzyskiwania temperatury od otwarcia i zamknięcia termosu max. 3,5 min.</w:t>
            </w:r>
          </w:p>
          <w:p w:rsidR="00631329" w:rsidRPr="009A2425" w:rsidRDefault="00631329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- termoport utrzymuje temperaturę w przedziale 65</w:t>
            </w:r>
            <w:r w:rsidRPr="009A2425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C – 74</w:t>
            </w:r>
            <w:r w:rsidRPr="009A2425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C.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631329" w:rsidRPr="009A2425">
              <w:rPr>
                <w:rFonts w:asciiTheme="minorHAnsi" w:hAnsiTheme="minorHAnsi" w:cstheme="minorHAnsi"/>
                <w:sz w:val="24"/>
                <w:szCs w:val="24"/>
              </w:rPr>
              <w:t>Termoport</w:t>
            </w: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 xml:space="preserve"> dostosowan</w:t>
            </w:r>
            <w:r w:rsidR="00631329" w:rsidRPr="009A2425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 xml:space="preserve"> do piętrowania – układania w stosy;</w:t>
            </w:r>
          </w:p>
          <w:p w:rsidR="00631329" w:rsidRPr="009A2425" w:rsidRDefault="00631329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- Przystosowany do transportu posiłków w nierdzewny</w:t>
            </w:r>
            <w:r w:rsidR="009A2425" w:rsidRPr="009A2425">
              <w:rPr>
                <w:rFonts w:asciiTheme="minorHAnsi" w:hAnsiTheme="minorHAnsi" w:cstheme="minorHAnsi"/>
                <w:sz w:val="24"/>
                <w:szCs w:val="24"/>
              </w:rPr>
              <w:t xml:space="preserve">ch pojemnikach w standardzie GN 1/1 oraz do zastosowania przegrody dla strefy zimnej i ciepłej. </w:t>
            </w:r>
          </w:p>
          <w:p w:rsidR="009A2425" w:rsidRPr="009A2425" w:rsidRDefault="009A2425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Klamra zamykająca z tworzywa, nie wystająca poza obrys termosu, o wielkości zaczepu 20-25 cm. Klamra w kolorze czarnym.</w:t>
            </w:r>
          </w:p>
          <w:p w:rsidR="009A2425" w:rsidRPr="009A2425" w:rsidRDefault="009A2425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- Uchwyty do transportu termosu wyprofilowane z korpusu bez wystawania poza jego obrys.</w:t>
            </w:r>
          </w:p>
          <w:p w:rsidR="009A2425" w:rsidRPr="009A2425" w:rsidRDefault="009A2425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- Łączna maksymalna pojemność termosu netto po zastosowaniu konfiguracji pojemników GN 1/1 o wysokości do 200 mm wynosi 50-60l.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b/>
                <w:sz w:val="24"/>
                <w:szCs w:val="24"/>
              </w:rPr>
              <w:t>Wymagania dodatkowe: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- Pełna dokumentacja tylko w języku polskim: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a.</w:t>
            </w: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ab/>
              <w:t>Dokumentacja techniczno-ruchowa;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b.</w:t>
            </w: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ab/>
              <w:t>Instrukcja obsługi i bezpieczeństwo pracy;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- Okres gwarancji: min. 24 m-ce od daty rozpoczęcia eksploatacji;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 xml:space="preserve">- Dostawca zapewni firmowy serwis w ciągu 40 godz. od zgłoszenia usterki przez użytkownika w okresie gwarancji. Usunięcie usterki nie dłużej niż 14 dni od zgłoszenia. 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- W celu dokonania oceny przez komisję do oferty należy dołączyć:</w:t>
            </w:r>
          </w:p>
          <w:p w:rsidR="0006552C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a.</w:t>
            </w: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ab/>
              <w:t>Atest PZH lub dokument równoważny stosowany w krajach Unii Europejskiej lub deklaracja zgodności producenta;</w:t>
            </w:r>
          </w:p>
          <w:p w:rsidR="002A6213" w:rsidRPr="009A2425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>b.</w:t>
            </w:r>
            <w:r w:rsidRPr="009A2425">
              <w:rPr>
                <w:rFonts w:asciiTheme="minorHAnsi" w:hAnsiTheme="minorHAnsi" w:cstheme="minorHAnsi"/>
                <w:sz w:val="24"/>
                <w:szCs w:val="24"/>
              </w:rPr>
              <w:tab/>
              <w:t>Katalog lub inny dokument potwierdzający parametry wyrobu oraz potwierdzający oznakowanie symbolem „do kontaktu z żywnością” lub oznaczeniem zgodnie z rozporządzeniem (WE) 1935/2004.</w:t>
            </w:r>
          </w:p>
        </w:tc>
      </w:tr>
      <w:tr w:rsidR="0006552C" w:rsidRPr="00B53B4B" w:rsidTr="00345503">
        <w:tc>
          <w:tcPr>
            <w:tcW w:w="460" w:type="dxa"/>
          </w:tcPr>
          <w:p w:rsidR="0006552C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98" w:type="dxa"/>
          </w:tcPr>
          <w:p w:rsidR="0006552C" w:rsidRPr="00584D6D" w:rsidRDefault="0006552C" w:rsidP="0006552C">
            <w:pPr>
              <w:rPr>
                <w:b/>
              </w:rPr>
            </w:pPr>
            <w:r w:rsidRPr="00584D6D">
              <w:rPr>
                <w:b/>
              </w:rPr>
              <w:t>Pojemnik do żywności z tworzywa sztucznego z pokrywą.</w:t>
            </w:r>
          </w:p>
        </w:tc>
        <w:tc>
          <w:tcPr>
            <w:tcW w:w="588" w:type="dxa"/>
          </w:tcPr>
          <w:p w:rsidR="0006552C" w:rsidRDefault="0006552C" w:rsidP="0006552C">
            <w:r w:rsidRPr="002E2475">
              <w:t>szt.</w:t>
            </w:r>
          </w:p>
        </w:tc>
        <w:tc>
          <w:tcPr>
            <w:tcW w:w="9105" w:type="dxa"/>
          </w:tcPr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pojemnik do transportu żywności o pojemności pow. 50 l;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wykonany z tworzywa sztucznego;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posiada 4 kółka;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wymiary pow. 500x360x300 mm;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w komplecie pokrywa;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pojemnik posiada rączki, które blokują pokrywę;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kształt pokrywy umożliwia piętrowanie pojemników, układanie w stosy;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pojemnik bezpieczny dla żywności;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łatwy do utrzymania w czystości.</w:t>
            </w:r>
          </w:p>
        </w:tc>
      </w:tr>
      <w:tr w:rsidR="0006552C" w:rsidRPr="00B53B4B" w:rsidTr="00345503">
        <w:tc>
          <w:tcPr>
            <w:tcW w:w="460" w:type="dxa"/>
          </w:tcPr>
          <w:p w:rsidR="0006552C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98" w:type="dxa"/>
          </w:tcPr>
          <w:p w:rsidR="0006552C" w:rsidRPr="00584D6D" w:rsidRDefault="0006552C" w:rsidP="0006552C">
            <w:pPr>
              <w:rPr>
                <w:b/>
              </w:rPr>
            </w:pPr>
            <w:r w:rsidRPr="00584D6D">
              <w:rPr>
                <w:b/>
              </w:rPr>
              <w:t>Skrzynka z tworzywa sztucznego na pieczywo</w:t>
            </w:r>
          </w:p>
        </w:tc>
        <w:tc>
          <w:tcPr>
            <w:tcW w:w="588" w:type="dxa"/>
          </w:tcPr>
          <w:p w:rsidR="0006552C" w:rsidRDefault="0006552C" w:rsidP="0006552C">
            <w:r w:rsidRPr="00431A99">
              <w:t>szt.</w:t>
            </w:r>
          </w:p>
        </w:tc>
        <w:tc>
          <w:tcPr>
            <w:tcW w:w="9105" w:type="dxa"/>
          </w:tcPr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skrzynka piekarnicza, ażurowa;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rozmiar min 550x350x280 mm;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perforowane ściany zapewniają wentylację produktu;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skrzynka posiada wzmocnione narożniki odporne na odkształcenia;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skrzynka przystosowana do piętrowania, układania w stosy;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-skrzynka bezpieczna dla żywności;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łatwa do utrzymania e czystości.</w:t>
            </w:r>
          </w:p>
        </w:tc>
      </w:tr>
      <w:tr w:rsidR="0006552C" w:rsidRPr="00B53B4B" w:rsidTr="00345503">
        <w:tc>
          <w:tcPr>
            <w:tcW w:w="460" w:type="dxa"/>
          </w:tcPr>
          <w:p w:rsidR="0006552C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63</w:t>
            </w:r>
          </w:p>
        </w:tc>
        <w:tc>
          <w:tcPr>
            <w:tcW w:w="2498" w:type="dxa"/>
          </w:tcPr>
          <w:p w:rsidR="0006552C" w:rsidRPr="00584D6D" w:rsidRDefault="0006552C" w:rsidP="0006552C">
            <w:pPr>
              <w:rPr>
                <w:b/>
              </w:rPr>
            </w:pPr>
            <w:r w:rsidRPr="00584D6D">
              <w:rPr>
                <w:b/>
              </w:rPr>
              <w:t>Pojemnik na odpadki 30-60 l. z pokrywą</w:t>
            </w:r>
          </w:p>
        </w:tc>
        <w:tc>
          <w:tcPr>
            <w:tcW w:w="588" w:type="dxa"/>
          </w:tcPr>
          <w:p w:rsidR="0006552C" w:rsidRDefault="0006552C" w:rsidP="0006552C">
            <w:r w:rsidRPr="00431A99">
              <w:t>szt.</w:t>
            </w:r>
          </w:p>
        </w:tc>
        <w:tc>
          <w:tcPr>
            <w:tcW w:w="9105" w:type="dxa"/>
          </w:tcPr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pojemnik na odpadki z pasującą pokrywą;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pojemność pojemnika pow. 50 l;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wykonany z tworzywa sztucznego;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szczelny;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odporny na pęknięcia;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łatwy do utrzymania w czystości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</w:p>
        </w:tc>
      </w:tr>
      <w:tr w:rsidR="0006552C" w:rsidRPr="00B53B4B" w:rsidTr="00345503">
        <w:tc>
          <w:tcPr>
            <w:tcW w:w="460" w:type="dxa"/>
          </w:tcPr>
          <w:p w:rsidR="0006552C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</w:p>
        </w:tc>
        <w:tc>
          <w:tcPr>
            <w:tcW w:w="2498" w:type="dxa"/>
          </w:tcPr>
          <w:p w:rsidR="0006552C" w:rsidRPr="00584D6D" w:rsidRDefault="0006552C" w:rsidP="0006552C">
            <w:pPr>
              <w:rPr>
                <w:b/>
              </w:rPr>
            </w:pPr>
            <w:r w:rsidRPr="00584D6D">
              <w:rPr>
                <w:b/>
              </w:rPr>
              <w:t>Taca prostokątna / trapezowa z tworzywa sztucznego</w:t>
            </w:r>
          </w:p>
        </w:tc>
        <w:tc>
          <w:tcPr>
            <w:tcW w:w="588" w:type="dxa"/>
          </w:tcPr>
          <w:p w:rsidR="0006552C" w:rsidRDefault="0006552C" w:rsidP="0006552C">
            <w:r w:rsidRPr="00431A99">
              <w:t>szt.</w:t>
            </w:r>
          </w:p>
        </w:tc>
        <w:tc>
          <w:tcPr>
            <w:tcW w:w="9105" w:type="dxa"/>
          </w:tcPr>
          <w:p w:rsidR="0006552C" w:rsidRDefault="0006552C" w:rsidP="000655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Przeznaczenie: 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taca do posiłków (taca konsumencka, żołnierska do przenoszenia posiłków w naczyniach i zastawie stołowej).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 w:rsidRPr="001B23BE">
              <w:rPr>
                <w:b/>
                <w:sz w:val="24"/>
                <w:szCs w:val="24"/>
              </w:rPr>
              <w:t>Wymagania ogólne</w:t>
            </w:r>
            <w:r>
              <w:rPr>
                <w:sz w:val="24"/>
                <w:szCs w:val="24"/>
              </w:rPr>
              <w:t>: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Materiał wykonania: tworzywo sztuczne – poliester wzmocniony włóknem szklanym. Budowa wielowarstwowa nie wydzielająca zapachów.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Konstrukcja wzmocniona posiadająca odporność na uderzenia;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Kształt prostokątny lub trapezowy;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Struktura tacy wzmocniona, rant wyprofilowany usztywniający konstrukcję.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Odporność na środki myjące i przebarwienia.</w:t>
            </w:r>
          </w:p>
          <w:p w:rsidR="0006552C" w:rsidRDefault="0006552C" w:rsidP="0006552C">
            <w:pPr>
              <w:rPr>
                <w:b/>
                <w:sz w:val="24"/>
                <w:szCs w:val="24"/>
              </w:rPr>
            </w:pPr>
            <w:r w:rsidRPr="00767B25">
              <w:rPr>
                <w:b/>
                <w:sz w:val="24"/>
                <w:szCs w:val="24"/>
              </w:rPr>
              <w:t xml:space="preserve">Wymagania techniczne i szczegółowe: 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30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Odporność termiczna od -10 do 100</w:t>
            </w:r>
            <w:r>
              <w:rPr>
                <w:sz w:val="24"/>
                <w:szCs w:val="24"/>
                <w:vertAlign w:val="superscript"/>
              </w:rPr>
              <w:t>o</w:t>
            </w:r>
            <w:r>
              <w:rPr>
                <w:sz w:val="24"/>
                <w:szCs w:val="24"/>
              </w:rPr>
              <w:t>C;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30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Taca przystosowana do mycia i wyparzania w zmywarkach zgodnie z PN-EN 12875-1:2008 automatycznych (min. 3 razy dziennie).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30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zewnętrznej stronie rantu tacy wyprofilowane separatory umożliwiające stabilne układanie tac w sterty, pozwalające na swobodną cyrkulację powietrza pomiędzy tacami w celu ich osuszania.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30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Wymagania szczegółowe(wg wskazania Zamawiającego w SWZ): </w:t>
            </w:r>
          </w:p>
          <w:p w:rsidR="0006552C" w:rsidRDefault="0006552C" w:rsidP="0006552C">
            <w:pPr>
              <w:pStyle w:val="Akapitzlist"/>
              <w:ind w:left="3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taca prostokątna: </w:t>
            </w:r>
            <w:r w:rsidRPr="00767B25">
              <w:rPr>
                <w:sz w:val="24"/>
                <w:szCs w:val="24"/>
              </w:rPr>
              <w:t>wymiary</w:t>
            </w:r>
            <w:r>
              <w:rPr>
                <w:sz w:val="24"/>
                <w:szCs w:val="24"/>
              </w:rPr>
              <w:t xml:space="preserve">: </w:t>
            </w:r>
            <w:r w:rsidRPr="00467366">
              <w:rPr>
                <w:b/>
                <w:sz w:val="24"/>
                <w:szCs w:val="24"/>
              </w:rPr>
              <w:t>530x325x(h)10-20 mm</w:t>
            </w:r>
            <w:r>
              <w:rPr>
                <w:sz w:val="24"/>
                <w:szCs w:val="24"/>
              </w:rPr>
              <w:t>;</w:t>
            </w:r>
          </w:p>
          <w:p w:rsidR="0006552C" w:rsidRDefault="0006552C" w:rsidP="0006552C">
            <w:pPr>
              <w:pStyle w:val="Akapitzlist"/>
              <w:ind w:left="3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taca trapezowa</w:t>
            </w:r>
            <w:r w:rsidRPr="00767B25">
              <w:rPr>
                <w:sz w:val="24"/>
                <w:szCs w:val="24"/>
              </w:rPr>
              <w:t>: kształt (trapezoidalny) umożliwiający ułożenie czterech tac na stole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C1E9E">
              <w:rPr>
                <w:sz w:val="24"/>
                <w:szCs w:val="24"/>
              </w:rPr>
              <w:t>kwadratowym o boku 90 cm; wymiary 440-460 x 350-380 mm</w:t>
            </w:r>
            <w:r>
              <w:rPr>
                <w:sz w:val="24"/>
                <w:szCs w:val="24"/>
              </w:rPr>
              <w:t>; podstawa krótsza trapezu: 200-210 mm, wysokość 10-20mm.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30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Kolor: granit lub inny jasny z palety barw.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30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Dostawa wg asortymentu jednolita</w:t>
            </w:r>
          </w:p>
          <w:p w:rsidR="0006552C" w:rsidRDefault="0006552C" w:rsidP="000655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Wymagania dodatkowe: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Okres gwarancji min. 24 miesiące;</w:t>
            </w:r>
          </w:p>
          <w:p w:rsidR="0006552C" w:rsidRDefault="0006552C" w:rsidP="0006552C">
            <w:pPr>
              <w:pStyle w:val="Akapitzlist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celu dokonania oceny przez komisję zamawianego do oferty dołączyć:</w:t>
            </w:r>
          </w:p>
          <w:p w:rsidR="0006552C" w:rsidRPr="00080D04" w:rsidRDefault="0006552C" w:rsidP="0006552C">
            <w:pPr>
              <w:pStyle w:val="Akapitzlist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bookmarkStart w:id="3" w:name="_Hlk194472360"/>
            <w:r w:rsidRPr="00080D04">
              <w:rPr>
                <w:sz w:val="24"/>
                <w:szCs w:val="24"/>
              </w:rPr>
              <w:t>Atest (świadectwo jakości zdrowotnej) lub inny równoważny dokument w języku polskim lub w języku obcym wraz z tłumaczeniem na język polski stosowany w krajach Unii Europejskiej lub deklarację zgodności producenta z oznaczeniem zgodnie z wymogami Rozporządzenia (WE) 10/2011 oraz 1935/2004. Dopuszcza się nie przedstawienie wskazanych dokumentów do postępowania na warunkach określonych w pkt. 3;</w:t>
            </w:r>
          </w:p>
          <w:p w:rsidR="0006552C" w:rsidRPr="00080D04" w:rsidRDefault="0006552C" w:rsidP="0006552C">
            <w:pPr>
              <w:pStyle w:val="Akapitzlist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080D04">
              <w:rPr>
                <w:sz w:val="24"/>
                <w:szCs w:val="24"/>
              </w:rPr>
              <w:t>W przypadku zastosowania tylko dokumentu Deklaracja zgodności, deklaracja ta powinna odpowiadać deklaracji zgodnie z wzorem zawartym w Rozporządzeniu (WE) 10/2011 i powinna informować o migracji substancji lub produktu jego rozkładu (materiału z jakiego wytworzono produkt) do żywności w ilościach dopuszczalnych, które mogłyby stanowić zagrożenie dla zdrowia człowieka, powodować niekorzystne zmiany w składzie żywności lub pogorszenie jej cech organoleptycznych. Migracja ta powinna spełniać kryteria dopuszczalnych limitów dla substancji dozwolonych w tym zakresie i być potwierdzona badaniami pozwalającymi uznać wyrób za bezpieczny zgodnie z przeznaczeniem i sposobem jego użycia;</w:t>
            </w:r>
          </w:p>
          <w:p w:rsidR="0006552C" w:rsidRPr="00080D04" w:rsidRDefault="0006552C" w:rsidP="0006552C">
            <w:pPr>
              <w:pStyle w:val="Akapitzlist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080D04">
              <w:rPr>
                <w:sz w:val="24"/>
                <w:szCs w:val="24"/>
              </w:rPr>
              <w:t>Katalog lub inny dokument potwierdzający parametry wyrobów.</w:t>
            </w:r>
            <w:bookmarkEnd w:id="3"/>
          </w:p>
        </w:tc>
      </w:tr>
      <w:tr w:rsidR="0006552C" w:rsidRPr="00B53B4B" w:rsidTr="00345503">
        <w:tc>
          <w:tcPr>
            <w:tcW w:w="460" w:type="dxa"/>
          </w:tcPr>
          <w:p w:rsidR="0006552C" w:rsidRDefault="0006552C" w:rsidP="0006552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98" w:type="dxa"/>
          </w:tcPr>
          <w:p w:rsidR="0006552C" w:rsidRPr="00584D6D" w:rsidRDefault="0006552C" w:rsidP="0006552C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84D6D">
              <w:rPr>
                <w:rFonts w:asciiTheme="minorHAnsi" w:hAnsiTheme="minorHAnsi" w:cstheme="minorHAnsi"/>
                <w:b/>
                <w:sz w:val="24"/>
                <w:szCs w:val="24"/>
              </w:rPr>
              <w:t>Pojemnik na sztućce 4 przegrodowy z tworzywa sztucznego</w:t>
            </w:r>
          </w:p>
        </w:tc>
        <w:tc>
          <w:tcPr>
            <w:tcW w:w="588" w:type="dxa"/>
          </w:tcPr>
          <w:p w:rsidR="0006552C" w:rsidRDefault="0006552C" w:rsidP="0006552C">
            <w:r w:rsidRPr="00431A99">
              <w:t>szt.</w:t>
            </w:r>
          </w:p>
        </w:tc>
        <w:tc>
          <w:tcPr>
            <w:tcW w:w="9105" w:type="dxa"/>
          </w:tcPr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pojemnik na sztućce z 4 przegrodami;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wykonany z polipropylenu;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posiada rozmiar GN 1/1 (530x325 mm)</w:t>
            </w:r>
          </w:p>
          <w:p w:rsidR="0006552C" w:rsidRPr="00222A61" w:rsidRDefault="0006552C" w:rsidP="00065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22A61">
              <w:rPr>
                <w:sz w:val="24"/>
                <w:szCs w:val="24"/>
              </w:rPr>
              <w:t>- odporny na pęknięcia;</w:t>
            </w:r>
          </w:p>
          <w:p w:rsidR="0006552C" w:rsidRDefault="0006552C" w:rsidP="0006552C">
            <w:pPr>
              <w:rPr>
                <w:sz w:val="24"/>
                <w:szCs w:val="24"/>
              </w:rPr>
            </w:pPr>
            <w:r w:rsidRPr="00222A61">
              <w:rPr>
                <w:sz w:val="24"/>
                <w:szCs w:val="24"/>
              </w:rPr>
              <w:t>- łatwy do utrzymania w czystości</w:t>
            </w:r>
          </w:p>
        </w:tc>
      </w:tr>
    </w:tbl>
    <w:p w:rsidR="00F115C7" w:rsidRPr="00B53B4B" w:rsidRDefault="00F115C7" w:rsidP="0006552C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053E71" w:rsidRDefault="00053E71" w:rsidP="0006552C">
      <w:pPr>
        <w:spacing w:after="0" w:line="240" w:lineRule="auto"/>
        <w:ind w:left="393"/>
        <w:rPr>
          <w:rFonts w:cstheme="minorHAnsi"/>
          <w:sz w:val="28"/>
          <w:szCs w:val="28"/>
        </w:rPr>
      </w:pPr>
    </w:p>
    <w:p w:rsidR="00053E71" w:rsidRDefault="00053E71" w:rsidP="0006552C">
      <w:pPr>
        <w:spacing w:after="0" w:line="240" w:lineRule="auto"/>
        <w:ind w:left="393"/>
        <w:rPr>
          <w:rFonts w:cstheme="minorHAnsi"/>
          <w:sz w:val="28"/>
          <w:szCs w:val="28"/>
        </w:rPr>
      </w:pPr>
    </w:p>
    <w:p w:rsidR="0006552C" w:rsidRPr="00B53B4B" w:rsidRDefault="0006552C" w:rsidP="0006552C">
      <w:pPr>
        <w:spacing w:after="0" w:line="240" w:lineRule="auto"/>
        <w:ind w:left="393"/>
        <w:rPr>
          <w:rFonts w:cstheme="minorHAnsi"/>
          <w:sz w:val="28"/>
          <w:szCs w:val="28"/>
        </w:rPr>
      </w:pPr>
      <w:r w:rsidRPr="00B53B4B">
        <w:rPr>
          <w:rFonts w:cstheme="minorHAnsi"/>
          <w:sz w:val="28"/>
          <w:szCs w:val="28"/>
        </w:rPr>
        <w:lastRenderedPageBreak/>
        <w:t>NORMY I PRZEPISY ZWĄZANE</w:t>
      </w:r>
    </w:p>
    <w:p w:rsidR="0006552C" w:rsidRPr="00B53B4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>Rozporządzenie (WE) nr 1935/2004 Parlamentu Europejskiego i Rady z dnia 27 października 2004r. w sprawie materiałów i wyrobów przeznaczonych do kontaktu z żywnością oraz uchylającym dyrektywy 80/590/EWG i 89/109/EWG (Dz. U. UE L 338 z 13.11.2004r. str. 4);</w:t>
      </w:r>
    </w:p>
    <w:p w:rsidR="0006552C" w:rsidRPr="00B53B4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>Rozporządzenie Komisji (UE) nr 10/2011 z dnia 14 stycznia 2011r. w sprawie materiałów i wyrobów z tworzyw sztucznych przeznaczonych do kontaktu z żywnością (Dz. Urz. UE L 12 z 15.01.2011r, str. 1 z późn. zm.);</w:t>
      </w:r>
    </w:p>
    <w:p w:rsidR="0006552C" w:rsidRPr="00344AC5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 xml:space="preserve"> Rozporządzenie Komisji (WE) nr 2023/2006 z dnia 22.12.2006r. w sprawie dobrej praktyki produkcyjnej w odniesieniu do materiałów i wyrobów przeznaczonych do kontaktów z żywnością (Dz. U. UE L 384 z 29.12.2006r. str. 75);</w:t>
      </w:r>
    </w:p>
    <w:p w:rsidR="0006552C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344AC5">
        <w:rPr>
          <w:rFonts w:cstheme="minorHAnsi"/>
          <w:sz w:val="24"/>
          <w:szCs w:val="24"/>
        </w:rPr>
        <w:t>Rozporządzenie Ministra Zdrowia</w:t>
      </w:r>
      <w:r>
        <w:rPr>
          <w:rFonts w:cstheme="minorHAnsi"/>
          <w:sz w:val="24"/>
          <w:szCs w:val="24"/>
        </w:rPr>
        <w:t xml:space="preserve"> z dnia 15 stycznia 2008 r. w sprawie wykazu substancji, których stosowanie jest dozwolone w procesie wytwarzania lub przetwarzania materiałów i wyrobów z innych tworzyw niż tworzywa sztuczne przeznaczonych do kontaktu z żywnością (Dz.U.2008.17.113);</w:t>
      </w:r>
    </w:p>
    <w:p w:rsidR="0006552C" w:rsidRPr="00344AC5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Dyrektywa Komisji 2005/31/WE z dnia 29 kwietnia 2005 r. zmieniające dyrektywę Rady 84/500/EWG w odniesieniu do deklaracji zgodności i kryteriów skuteczności metody analizy w przypadku wyrobów ceramicznych przeznaczonych do kontaktu ze środkami spożywczymi i dyrektywy Rady 84/500/EWG z dnia 15 października 1984 r. w sprawie zbliżenia ustawodastw Państw Członkowskich dotyczących wyrobów ceramicznych przeznaczonych do kontaktu ze środkami spożywczymi.</w:t>
      </w:r>
    </w:p>
    <w:p w:rsidR="0006552C" w:rsidRPr="00B53B4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>PN-75-A-12450 (PN-A-12450:1975) Porcelanowe naczynia stołowe – Wymagania i badania;</w:t>
      </w:r>
    </w:p>
    <w:p w:rsidR="0006552C" w:rsidRPr="00B53B4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>PN-EN 10088-1:20</w:t>
      </w:r>
      <w:r>
        <w:rPr>
          <w:rFonts w:cstheme="minorHAnsi"/>
          <w:sz w:val="24"/>
          <w:szCs w:val="24"/>
        </w:rPr>
        <w:t>14</w:t>
      </w:r>
      <w:r w:rsidRPr="00B53B4B">
        <w:rPr>
          <w:rFonts w:cstheme="minorHAnsi"/>
          <w:sz w:val="24"/>
          <w:szCs w:val="24"/>
        </w:rPr>
        <w:t xml:space="preserve"> M Stale odporne na korozję – Część 1: Gatunki stali odpornych na korozję;</w:t>
      </w:r>
    </w:p>
    <w:p w:rsidR="0006552C" w:rsidRPr="00B53B4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>PN-EN 12875-1:2008 Odporność naczyń kuchennych na mechaniczne zmywanie;</w:t>
      </w:r>
    </w:p>
    <w:p w:rsidR="0006552C" w:rsidRPr="00B53B4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>PN-EN ISO 6508-1:2016-10 Metale – Pomiar twardości sposobem Rockwella – Część 1: Metoda badania;</w:t>
      </w:r>
    </w:p>
    <w:p w:rsidR="0006552C" w:rsidRPr="00B53B4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>PN-M-77940:1992 Sztućce i wyroby nożownicze – Nomenklatura;</w:t>
      </w:r>
    </w:p>
    <w:p w:rsidR="0006552C" w:rsidRPr="00B53B4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 xml:space="preserve">PN-EN ISO 8442-2:2002 Materiały i wyroby przeznaczone do kontaktu z produktami spożywczymi – Sztućce i przybory stołowe. </w:t>
      </w:r>
      <w:r>
        <w:rPr>
          <w:rFonts w:cstheme="minorHAnsi"/>
          <w:sz w:val="24"/>
          <w:szCs w:val="24"/>
        </w:rPr>
        <w:t>Materiał wykonania całości: stal nierdzewna chromoniklowa typ min. 18/8 (OH18 N8) wg PN-EN 10088-1:2007</w:t>
      </w:r>
    </w:p>
    <w:p w:rsidR="0006552C" w:rsidRPr="00B53B4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>PN-EN ISO 8442-5:2008 Materiały i wyroby przeznaczone do kontaktu z produktami spożywczymi – Sztućce i przybory stołowe. Część 5: Wymagania dotyczące ostrości i badanie odporności na zu</w:t>
      </w:r>
      <w:r>
        <w:rPr>
          <w:rFonts w:cstheme="minorHAnsi"/>
          <w:sz w:val="24"/>
          <w:szCs w:val="24"/>
        </w:rPr>
        <w:t>ż</w:t>
      </w:r>
      <w:r w:rsidRPr="00B53B4B">
        <w:rPr>
          <w:rFonts w:cstheme="minorHAnsi"/>
          <w:sz w:val="24"/>
          <w:szCs w:val="24"/>
        </w:rPr>
        <w:t>ycie krawędzi tnących wyrobów nożowniczych;</w:t>
      </w:r>
    </w:p>
    <w:p w:rsidR="0006552C" w:rsidRPr="00B53B4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>PN-EN 1186-1:2005 Materiały i wyroby przeznaczone do kontaktu z produktami spożywczymi – Tworzywa sztuczne – Część 1: Przewodnik dotyczący wyboru warunków i metod badań migracji globalnej.</w:t>
      </w:r>
    </w:p>
    <w:p w:rsidR="0006552C" w:rsidRPr="00BC2EA9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8"/>
          <w:szCs w:val="28"/>
        </w:rPr>
      </w:pPr>
      <w:r w:rsidRPr="00B53B4B">
        <w:rPr>
          <w:rFonts w:cstheme="minorHAnsi"/>
          <w:sz w:val="24"/>
          <w:szCs w:val="24"/>
        </w:rPr>
        <w:t>PN-EN 14481:2010 Materiały i wyroby przeznaczone do kontaktu z produktami spożywczymi – Tworzywa sztuczne – Metody badań dla określenia kontaktu z tłuszczami.</w:t>
      </w:r>
    </w:p>
    <w:p w:rsidR="0006552C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D019FB">
        <w:rPr>
          <w:rFonts w:cstheme="minorHAnsi"/>
          <w:sz w:val="24"/>
          <w:szCs w:val="24"/>
        </w:rPr>
        <w:t xml:space="preserve">Dyrektywa 2002/72/WE z dnia 6 sierpnia 2002r. w sprawie materiałów i wyrobów </w:t>
      </w:r>
      <w:r>
        <w:rPr>
          <w:rFonts w:cstheme="minorHAnsi"/>
          <w:sz w:val="24"/>
          <w:szCs w:val="24"/>
        </w:rPr>
        <w:t>z tworzyw sztucznych przeznaczonych do kontaktu ze środkami spożywczymi (Dz.U. UE Nr L 22/18 z późniejszymi zmianami).</w:t>
      </w:r>
    </w:p>
    <w:p w:rsidR="0006552C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PN-EN 631-1:1996 Materiały i przedmioty stykające się z żywnością – Pojemniki na żywność – Wymiary pojemników PN-EN 10088-12014-12 Stale odporne na korozję Część 1. Wykaz stali odpornych na korozję.</w:t>
      </w:r>
    </w:p>
    <w:p w:rsidR="0006552C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Decyzją Nr 86/Log./P4 Ministra Obrony Narodowej z dnia 16 grudnia 2020 r. w sprawie wprowadzenia do użytku w resorcie obrony narodowej „przepisów o działalności służby żywnościowej DU-4.21.1(B).</w:t>
      </w:r>
    </w:p>
    <w:p w:rsidR="0006552C" w:rsidRPr="00D019FB" w:rsidRDefault="0006552C" w:rsidP="0006552C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HACCP (Hazard Analisys and Critical Control Points) Analiza Zagrożeń i Krytycznych Punktów Kontroli dotyczy produkcji, magazynowania, przechowywania transportu i obrotu żywności w części Dobra Praktyka Higieniczna (GHP).</w:t>
      </w:r>
    </w:p>
    <w:p w:rsidR="00672E81" w:rsidRDefault="00672E81" w:rsidP="0041422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84D6D" w:rsidRPr="00B53B4B" w:rsidRDefault="00584D6D" w:rsidP="0041422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115C7" w:rsidRPr="007C2949" w:rsidRDefault="00F115C7" w:rsidP="00F115C7">
      <w:pPr>
        <w:spacing w:after="0" w:line="240" w:lineRule="auto"/>
        <w:ind w:left="393"/>
        <w:rPr>
          <w:rFonts w:asciiTheme="minorHAnsi" w:eastAsiaTheme="minorHAnsi" w:hAnsiTheme="minorHAnsi" w:cstheme="minorHAnsi"/>
          <w:color w:val="FF0000"/>
          <w:sz w:val="28"/>
          <w:szCs w:val="28"/>
        </w:rPr>
      </w:pPr>
      <w:r w:rsidRPr="007C2949">
        <w:rPr>
          <w:rFonts w:asciiTheme="minorHAnsi" w:eastAsiaTheme="minorHAnsi" w:hAnsiTheme="minorHAnsi" w:cstheme="minorHAnsi"/>
          <w:color w:val="FF0000"/>
          <w:sz w:val="28"/>
          <w:szCs w:val="28"/>
        </w:rPr>
        <w:t>INFORMACJE DODATKOWE</w:t>
      </w:r>
    </w:p>
    <w:p w:rsidR="00584D6D" w:rsidRPr="00584D6D" w:rsidRDefault="00F115C7" w:rsidP="00F115C7">
      <w:pPr>
        <w:numPr>
          <w:ilvl w:val="0"/>
          <w:numId w:val="10"/>
        </w:numPr>
        <w:spacing w:after="0"/>
        <w:contextualSpacing/>
        <w:rPr>
          <w:rFonts w:asciiTheme="minorHAnsi" w:eastAsiaTheme="minorHAnsi" w:hAnsiTheme="minorHAnsi" w:cstheme="minorHAnsi"/>
          <w:color w:val="FF0000"/>
          <w:sz w:val="24"/>
          <w:szCs w:val="24"/>
          <w:u w:val="single"/>
        </w:rPr>
      </w:pPr>
      <w:r w:rsidRPr="00B53B4B">
        <w:rPr>
          <w:rFonts w:asciiTheme="minorHAnsi" w:eastAsiaTheme="minorHAnsi" w:hAnsiTheme="minorHAnsi" w:cstheme="minorHAnsi"/>
          <w:color w:val="FF0000"/>
          <w:sz w:val="24"/>
          <w:szCs w:val="24"/>
        </w:rPr>
        <w:t xml:space="preserve">Żadna z cen jednostkowych oferowanego sprzętu nie może przekroczyć kwoty </w:t>
      </w:r>
    </w:p>
    <w:p w:rsidR="00F115C7" w:rsidRPr="00B53B4B" w:rsidRDefault="00F115C7" w:rsidP="00584D6D">
      <w:pPr>
        <w:spacing w:after="0"/>
        <w:ind w:left="753"/>
        <w:contextualSpacing/>
        <w:rPr>
          <w:rFonts w:asciiTheme="minorHAnsi" w:eastAsiaTheme="minorHAnsi" w:hAnsiTheme="minorHAnsi" w:cstheme="minorHAnsi"/>
          <w:color w:val="FF0000"/>
          <w:sz w:val="24"/>
          <w:szCs w:val="24"/>
          <w:u w:val="single"/>
        </w:rPr>
      </w:pPr>
      <w:r w:rsidRPr="00B53B4B">
        <w:rPr>
          <w:rFonts w:asciiTheme="minorHAnsi" w:eastAsiaTheme="minorHAnsi" w:hAnsiTheme="minorHAnsi" w:cstheme="minorHAnsi"/>
          <w:color w:val="FF0000"/>
          <w:sz w:val="24"/>
          <w:szCs w:val="24"/>
          <w:u w:val="single"/>
        </w:rPr>
        <w:t>10 000,00 brutto.</w:t>
      </w:r>
    </w:p>
    <w:p w:rsidR="007C2949" w:rsidRPr="00050240" w:rsidRDefault="007C2949" w:rsidP="007C2949">
      <w:pPr>
        <w:pStyle w:val="Akapitzlist"/>
        <w:spacing w:after="0" w:line="240" w:lineRule="auto"/>
        <w:ind w:left="1428"/>
        <w:rPr>
          <w:rFonts w:asciiTheme="minorHAnsi" w:eastAsiaTheme="minorHAnsi" w:hAnsiTheme="minorHAnsi" w:cstheme="minorHAnsi"/>
          <w:sz w:val="24"/>
          <w:szCs w:val="24"/>
        </w:rPr>
      </w:pPr>
    </w:p>
    <w:p w:rsidR="00F115C7" w:rsidRPr="00DE174D" w:rsidRDefault="00F115C7" w:rsidP="00DE174D">
      <w:pPr>
        <w:numPr>
          <w:ilvl w:val="0"/>
          <w:numId w:val="10"/>
        </w:numPr>
        <w:spacing w:after="0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B53B4B">
        <w:rPr>
          <w:rFonts w:asciiTheme="minorHAnsi" w:eastAsiaTheme="minorHAnsi" w:hAnsiTheme="minorHAnsi" w:cstheme="minorHAnsi"/>
          <w:sz w:val="24"/>
          <w:szCs w:val="24"/>
        </w:rPr>
        <w:t xml:space="preserve">Dostarczone materiały/wyroby oraz urządzenia muszą być fabrycznie nowe, dopuszczone do obrotu i powszechnego stosowania zgodnie z obowiązującym prawem, na podstawie certyfikatów zgodności CE oraz aprobat technicznych (kart wyrobu). </w:t>
      </w:r>
    </w:p>
    <w:sectPr w:rsidR="00F115C7" w:rsidRPr="00DE174D" w:rsidSect="00584D6D">
      <w:footerReference w:type="default" r:id="rId9"/>
      <w:pgSz w:w="11906" w:h="16838"/>
      <w:pgMar w:top="1417" w:right="99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C01" w:rsidRDefault="00B13C01">
      <w:pPr>
        <w:spacing w:after="0" w:line="240" w:lineRule="auto"/>
      </w:pPr>
      <w:r>
        <w:separator/>
      </w:r>
    </w:p>
  </w:endnote>
  <w:endnote w:type="continuationSeparator" w:id="0">
    <w:p w:rsidR="00B13C01" w:rsidRDefault="00B1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61356258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13A58" w:rsidRPr="00DB2FE7" w:rsidRDefault="00A13A58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B2FE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B2F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B2FE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B2F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DB2F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B2FE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B2F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B2FE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B2F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16</w:t>
            </w:r>
            <w:r w:rsidRPr="00DB2FE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13A58" w:rsidRDefault="00A13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C01" w:rsidRDefault="00B13C01">
      <w:pPr>
        <w:spacing w:after="0" w:line="240" w:lineRule="auto"/>
      </w:pPr>
      <w:r>
        <w:separator/>
      </w:r>
    </w:p>
  </w:footnote>
  <w:footnote w:type="continuationSeparator" w:id="0">
    <w:p w:rsidR="00B13C01" w:rsidRDefault="00B1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2705"/>
    <w:multiLevelType w:val="hybridMultilevel"/>
    <w:tmpl w:val="4F8C3214"/>
    <w:lvl w:ilvl="0" w:tplc="A4A6F532">
      <w:start w:val="1"/>
      <w:numFmt w:val="lowerRoman"/>
      <w:lvlText w:val="%1.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A5169"/>
    <w:multiLevelType w:val="hybridMultilevel"/>
    <w:tmpl w:val="B50C0CEA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01653722"/>
    <w:multiLevelType w:val="hybridMultilevel"/>
    <w:tmpl w:val="AE6A9132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06E5250F"/>
    <w:multiLevelType w:val="hybridMultilevel"/>
    <w:tmpl w:val="E49CBE14"/>
    <w:lvl w:ilvl="0" w:tplc="513CE9E2">
      <w:start w:val="1"/>
      <w:numFmt w:val="lowerLetter"/>
      <w:lvlText w:val="%1)"/>
      <w:lvlJc w:val="left"/>
      <w:pPr>
        <w:ind w:left="6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09117E13"/>
    <w:multiLevelType w:val="hybridMultilevel"/>
    <w:tmpl w:val="D87A3BAE"/>
    <w:lvl w:ilvl="0" w:tplc="EE6EB65A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A5A59D1"/>
    <w:multiLevelType w:val="hybridMultilevel"/>
    <w:tmpl w:val="EC7A97A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B852D1C"/>
    <w:multiLevelType w:val="hybridMultilevel"/>
    <w:tmpl w:val="B64AC038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D87368F"/>
    <w:multiLevelType w:val="hybridMultilevel"/>
    <w:tmpl w:val="9A9A81C6"/>
    <w:lvl w:ilvl="0" w:tplc="20468F5A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0DE830ED"/>
    <w:multiLevelType w:val="hybridMultilevel"/>
    <w:tmpl w:val="60BCA26C"/>
    <w:lvl w:ilvl="0" w:tplc="783E5E3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5336"/>
    <w:multiLevelType w:val="hybridMultilevel"/>
    <w:tmpl w:val="19E6F5BE"/>
    <w:lvl w:ilvl="0" w:tplc="0415001B">
      <w:start w:val="1"/>
      <w:numFmt w:val="lowerRoman"/>
      <w:lvlText w:val="%1."/>
      <w:lvlJc w:val="righ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01819FE"/>
    <w:multiLevelType w:val="hybridMultilevel"/>
    <w:tmpl w:val="D7F09212"/>
    <w:lvl w:ilvl="0" w:tplc="74D47528">
      <w:start w:val="1"/>
      <w:numFmt w:val="lowerRoman"/>
      <w:lvlText w:val="%1.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D7122"/>
    <w:multiLevelType w:val="hybridMultilevel"/>
    <w:tmpl w:val="362A6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92E3F"/>
    <w:multiLevelType w:val="hybridMultilevel"/>
    <w:tmpl w:val="CF44E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ED1E1E"/>
    <w:multiLevelType w:val="hybridMultilevel"/>
    <w:tmpl w:val="5A02582C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201870A0"/>
    <w:multiLevelType w:val="hybridMultilevel"/>
    <w:tmpl w:val="ECF2B02E"/>
    <w:lvl w:ilvl="0" w:tplc="E416BCFA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76304"/>
    <w:multiLevelType w:val="hybridMultilevel"/>
    <w:tmpl w:val="9C063B54"/>
    <w:lvl w:ilvl="0" w:tplc="72B407E6">
      <w:start w:val="1"/>
      <w:numFmt w:val="lowerRoman"/>
      <w:lvlText w:val="%1.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80139"/>
    <w:multiLevelType w:val="hybridMultilevel"/>
    <w:tmpl w:val="25D604B4"/>
    <w:lvl w:ilvl="0" w:tplc="0868C4BE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39605CEB"/>
    <w:multiLevelType w:val="hybridMultilevel"/>
    <w:tmpl w:val="15B6467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A555FC"/>
    <w:multiLevelType w:val="hybridMultilevel"/>
    <w:tmpl w:val="D3F29F5A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FA0110B"/>
    <w:multiLevelType w:val="hybridMultilevel"/>
    <w:tmpl w:val="EE84E80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2707D58"/>
    <w:multiLevelType w:val="hybridMultilevel"/>
    <w:tmpl w:val="F1968994"/>
    <w:lvl w:ilvl="0" w:tplc="D2DE1074">
      <w:start w:val="1"/>
      <w:numFmt w:val="lowerRoman"/>
      <w:lvlText w:val="%1.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B4165"/>
    <w:multiLevelType w:val="hybridMultilevel"/>
    <w:tmpl w:val="C52E333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7576F8B"/>
    <w:multiLevelType w:val="hybridMultilevel"/>
    <w:tmpl w:val="F77ABAEC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 w15:restartNumberingAfterBreak="0">
    <w:nsid w:val="5D095BFC"/>
    <w:multiLevelType w:val="hybridMultilevel"/>
    <w:tmpl w:val="3D58EC66"/>
    <w:lvl w:ilvl="0" w:tplc="976CAAB6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D3A4316"/>
    <w:multiLevelType w:val="hybridMultilevel"/>
    <w:tmpl w:val="22BAB216"/>
    <w:lvl w:ilvl="0" w:tplc="513CE9E2">
      <w:start w:val="1"/>
      <w:numFmt w:val="lowerLetter"/>
      <w:lvlText w:val="%1)"/>
      <w:lvlJc w:val="left"/>
      <w:pPr>
        <w:ind w:left="7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5" w15:restartNumberingAfterBreak="0">
    <w:nsid w:val="639C351C"/>
    <w:multiLevelType w:val="hybridMultilevel"/>
    <w:tmpl w:val="9F68D8AC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5FB2114"/>
    <w:multiLevelType w:val="hybridMultilevel"/>
    <w:tmpl w:val="0A92DF4A"/>
    <w:lvl w:ilvl="0" w:tplc="04150019">
      <w:start w:val="1"/>
      <w:numFmt w:val="lowerLetter"/>
      <w:lvlText w:val="%1."/>
      <w:lvlJc w:val="left"/>
      <w:pPr>
        <w:ind w:left="1461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9FC25C9"/>
    <w:multiLevelType w:val="hybridMultilevel"/>
    <w:tmpl w:val="21343A3C"/>
    <w:lvl w:ilvl="0" w:tplc="0415000F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7D767B14">
      <w:start w:val="1"/>
      <w:numFmt w:val="lowerLetter"/>
      <w:lvlText w:val="%2."/>
      <w:lvlJc w:val="left"/>
      <w:pPr>
        <w:ind w:left="219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8" w15:restartNumberingAfterBreak="0">
    <w:nsid w:val="6C472692"/>
    <w:multiLevelType w:val="hybridMultilevel"/>
    <w:tmpl w:val="AE8C9ED6"/>
    <w:lvl w:ilvl="0" w:tplc="DF8EE334">
      <w:start w:val="1"/>
      <w:numFmt w:val="lowerRoman"/>
      <w:lvlText w:val="%1.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92AB9"/>
    <w:multiLevelType w:val="hybridMultilevel"/>
    <w:tmpl w:val="33D84D0C"/>
    <w:lvl w:ilvl="0" w:tplc="0415001B">
      <w:start w:val="1"/>
      <w:numFmt w:val="lowerRoman"/>
      <w:lvlText w:val="%1."/>
      <w:lvlJc w:val="righ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723A7B01"/>
    <w:multiLevelType w:val="hybridMultilevel"/>
    <w:tmpl w:val="B0A6438E"/>
    <w:lvl w:ilvl="0" w:tplc="9726207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D32C8"/>
    <w:multiLevelType w:val="hybridMultilevel"/>
    <w:tmpl w:val="DDB4F156"/>
    <w:lvl w:ilvl="0" w:tplc="BCCEC5E2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2" w15:restartNumberingAfterBreak="0">
    <w:nsid w:val="76A57753"/>
    <w:multiLevelType w:val="hybridMultilevel"/>
    <w:tmpl w:val="1220D9E4"/>
    <w:lvl w:ilvl="0" w:tplc="EE6EB65A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41FFB"/>
    <w:multiLevelType w:val="hybridMultilevel"/>
    <w:tmpl w:val="2FA4F9CE"/>
    <w:lvl w:ilvl="0" w:tplc="EE6EB65A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4" w15:restartNumberingAfterBreak="0">
    <w:nsid w:val="7CE70535"/>
    <w:multiLevelType w:val="hybridMultilevel"/>
    <w:tmpl w:val="FE883AE8"/>
    <w:lvl w:ilvl="0" w:tplc="8C58B038">
      <w:start w:val="1"/>
      <w:numFmt w:val="lowerRoman"/>
      <w:lvlText w:val="%1.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0770D"/>
    <w:multiLevelType w:val="hybridMultilevel"/>
    <w:tmpl w:val="879CC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9"/>
  </w:num>
  <w:num w:numId="3">
    <w:abstractNumId w:val="0"/>
  </w:num>
  <w:num w:numId="4">
    <w:abstractNumId w:val="10"/>
  </w:num>
  <w:num w:numId="5">
    <w:abstractNumId w:val="20"/>
  </w:num>
  <w:num w:numId="6">
    <w:abstractNumId w:val="28"/>
  </w:num>
  <w:num w:numId="7">
    <w:abstractNumId w:val="34"/>
  </w:num>
  <w:num w:numId="8">
    <w:abstractNumId w:val="15"/>
  </w:num>
  <w:num w:numId="9">
    <w:abstractNumId w:val="27"/>
  </w:num>
  <w:num w:numId="10">
    <w:abstractNumId w:val="1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3"/>
  </w:num>
  <w:num w:numId="16">
    <w:abstractNumId w:val="16"/>
  </w:num>
  <w:num w:numId="17">
    <w:abstractNumId w:val="31"/>
  </w:num>
  <w:num w:numId="18">
    <w:abstractNumId w:val="4"/>
  </w:num>
  <w:num w:numId="19">
    <w:abstractNumId w:val="14"/>
  </w:num>
  <w:num w:numId="20">
    <w:abstractNumId w:val="2"/>
  </w:num>
  <w:num w:numId="21">
    <w:abstractNumId w:val="24"/>
  </w:num>
  <w:num w:numId="22">
    <w:abstractNumId w:val="3"/>
  </w:num>
  <w:num w:numId="23">
    <w:abstractNumId w:val="33"/>
  </w:num>
  <w:num w:numId="24">
    <w:abstractNumId w:val="32"/>
  </w:num>
  <w:num w:numId="25">
    <w:abstractNumId w:val="19"/>
  </w:num>
  <w:num w:numId="26">
    <w:abstractNumId w:val="8"/>
  </w:num>
  <w:num w:numId="27">
    <w:abstractNumId w:val="13"/>
  </w:num>
  <w:num w:numId="28">
    <w:abstractNumId w:val="6"/>
  </w:num>
  <w:num w:numId="29">
    <w:abstractNumId w:val="35"/>
  </w:num>
  <w:num w:numId="30">
    <w:abstractNumId w:val="11"/>
  </w:num>
  <w:num w:numId="31">
    <w:abstractNumId w:val="12"/>
  </w:num>
  <w:num w:numId="32">
    <w:abstractNumId w:val="17"/>
  </w:num>
  <w:num w:numId="33">
    <w:abstractNumId w:val="5"/>
  </w:num>
  <w:num w:numId="34">
    <w:abstractNumId w:val="21"/>
  </w:num>
  <w:num w:numId="35">
    <w:abstractNumId w:val="18"/>
  </w:num>
  <w:num w:numId="36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269"/>
    <w:rsid w:val="0000037B"/>
    <w:rsid w:val="0000471F"/>
    <w:rsid w:val="00014992"/>
    <w:rsid w:val="00015E18"/>
    <w:rsid w:val="0002063C"/>
    <w:rsid w:val="00024452"/>
    <w:rsid w:val="00032CE0"/>
    <w:rsid w:val="00034FB2"/>
    <w:rsid w:val="000363A7"/>
    <w:rsid w:val="00050240"/>
    <w:rsid w:val="00052413"/>
    <w:rsid w:val="00052786"/>
    <w:rsid w:val="00053E71"/>
    <w:rsid w:val="000544FB"/>
    <w:rsid w:val="00063120"/>
    <w:rsid w:val="0006552C"/>
    <w:rsid w:val="00070938"/>
    <w:rsid w:val="000729D8"/>
    <w:rsid w:val="000765F7"/>
    <w:rsid w:val="00081FD3"/>
    <w:rsid w:val="00084A9C"/>
    <w:rsid w:val="00094DD7"/>
    <w:rsid w:val="000A2AD3"/>
    <w:rsid w:val="000C09BD"/>
    <w:rsid w:val="000D4718"/>
    <w:rsid w:val="000D7E74"/>
    <w:rsid w:val="000E3279"/>
    <w:rsid w:val="00104235"/>
    <w:rsid w:val="00105FE6"/>
    <w:rsid w:val="00115088"/>
    <w:rsid w:val="00117BF9"/>
    <w:rsid w:val="0012174B"/>
    <w:rsid w:val="00123953"/>
    <w:rsid w:val="00127655"/>
    <w:rsid w:val="00140FB4"/>
    <w:rsid w:val="001415AB"/>
    <w:rsid w:val="00141BD0"/>
    <w:rsid w:val="0014243B"/>
    <w:rsid w:val="00145C07"/>
    <w:rsid w:val="001479DE"/>
    <w:rsid w:val="00151508"/>
    <w:rsid w:val="00157DAC"/>
    <w:rsid w:val="00163EE0"/>
    <w:rsid w:val="00164676"/>
    <w:rsid w:val="00170896"/>
    <w:rsid w:val="00186C1A"/>
    <w:rsid w:val="00187C90"/>
    <w:rsid w:val="0019403A"/>
    <w:rsid w:val="001948CB"/>
    <w:rsid w:val="001974A1"/>
    <w:rsid w:val="001A0B41"/>
    <w:rsid w:val="001A7CA3"/>
    <w:rsid w:val="001B417A"/>
    <w:rsid w:val="001C1367"/>
    <w:rsid w:val="001D2E96"/>
    <w:rsid w:val="001D3C6F"/>
    <w:rsid w:val="001E0183"/>
    <w:rsid w:val="001E2F8D"/>
    <w:rsid w:val="001E467D"/>
    <w:rsid w:val="001F2DC6"/>
    <w:rsid w:val="001F2FF3"/>
    <w:rsid w:val="00200CDE"/>
    <w:rsid w:val="00200FB6"/>
    <w:rsid w:val="00204CEB"/>
    <w:rsid w:val="002066A6"/>
    <w:rsid w:val="002163AB"/>
    <w:rsid w:val="00220982"/>
    <w:rsid w:val="00230B62"/>
    <w:rsid w:val="0023194E"/>
    <w:rsid w:val="002319E8"/>
    <w:rsid w:val="00242A73"/>
    <w:rsid w:val="0026468F"/>
    <w:rsid w:val="002648FF"/>
    <w:rsid w:val="00270024"/>
    <w:rsid w:val="00271F3D"/>
    <w:rsid w:val="00282DC7"/>
    <w:rsid w:val="00285F23"/>
    <w:rsid w:val="00291950"/>
    <w:rsid w:val="002926E2"/>
    <w:rsid w:val="00295D20"/>
    <w:rsid w:val="002A0068"/>
    <w:rsid w:val="002A1944"/>
    <w:rsid w:val="002A2381"/>
    <w:rsid w:val="002A6213"/>
    <w:rsid w:val="002A7C83"/>
    <w:rsid w:val="002C1172"/>
    <w:rsid w:val="002C1597"/>
    <w:rsid w:val="002F7FCD"/>
    <w:rsid w:val="00301E02"/>
    <w:rsid w:val="0030391F"/>
    <w:rsid w:val="003047F7"/>
    <w:rsid w:val="0030642A"/>
    <w:rsid w:val="00311594"/>
    <w:rsid w:val="00314268"/>
    <w:rsid w:val="0032196C"/>
    <w:rsid w:val="003261D8"/>
    <w:rsid w:val="003331C4"/>
    <w:rsid w:val="003340CC"/>
    <w:rsid w:val="00342340"/>
    <w:rsid w:val="003423D4"/>
    <w:rsid w:val="00344AC5"/>
    <w:rsid w:val="00344C33"/>
    <w:rsid w:val="00345503"/>
    <w:rsid w:val="003518F1"/>
    <w:rsid w:val="00367B51"/>
    <w:rsid w:val="00367C39"/>
    <w:rsid w:val="003720D0"/>
    <w:rsid w:val="00377EC0"/>
    <w:rsid w:val="0039446C"/>
    <w:rsid w:val="00397E60"/>
    <w:rsid w:val="003A1E5F"/>
    <w:rsid w:val="003A6AFF"/>
    <w:rsid w:val="003B0150"/>
    <w:rsid w:val="003B1834"/>
    <w:rsid w:val="003D28CB"/>
    <w:rsid w:val="003E1BCC"/>
    <w:rsid w:val="003E44DB"/>
    <w:rsid w:val="003F56F8"/>
    <w:rsid w:val="003F6840"/>
    <w:rsid w:val="0041422B"/>
    <w:rsid w:val="00426E20"/>
    <w:rsid w:val="00433313"/>
    <w:rsid w:val="00433382"/>
    <w:rsid w:val="004367D5"/>
    <w:rsid w:val="00437124"/>
    <w:rsid w:val="00454048"/>
    <w:rsid w:val="00467C69"/>
    <w:rsid w:val="00480365"/>
    <w:rsid w:val="004832D0"/>
    <w:rsid w:val="00485B10"/>
    <w:rsid w:val="00493B9D"/>
    <w:rsid w:val="00495D04"/>
    <w:rsid w:val="00497C39"/>
    <w:rsid w:val="004D03AA"/>
    <w:rsid w:val="004D6146"/>
    <w:rsid w:val="004D6B36"/>
    <w:rsid w:val="004D7CC1"/>
    <w:rsid w:val="004F3AED"/>
    <w:rsid w:val="004F6415"/>
    <w:rsid w:val="005160F4"/>
    <w:rsid w:val="00535BAA"/>
    <w:rsid w:val="00543237"/>
    <w:rsid w:val="00543D01"/>
    <w:rsid w:val="00555762"/>
    <w:rsid w:val="00557AD2"/>
    <w:rsid w:val="005604EC"/>
    <w:rsid w:val="005659AF"/>
    <w:rsid w:val="00572A56"/>
    <w:rsid w:val="0057500F"/>
    <w:rsid w:val="00576B5C"/>
    <w:rsid w:val="005775F4"/>
    <w:rsid w:val="005834CA"/>
    <w:rsid w:val="0058378B"/>
    <w:rsid w:val="005845A2"/>
    <w:rsid w:val="00584D6D"/>
    <w:rsid w:val="00585455"/>
    <w:rsid w:val="005A47FB"/>
    <w:rsid w:val="005C1290"/>
    <w:rsid w:val="005D57CF"/>
    <w:rsid w:val="005D7C87"/>
    <w:rsid w:val="005E3CF3"/>
    <w:rsid w:val="005E3FFA"/>
    <w:rsid w:val="005F01D0"/>
    <w:rsid w:val="005F4D9D"/>
    <w:rsid w:val="005F6EC1"/>
    <w:rsid w:val="00612D86"/>
    <w:rsid w:val="00615841"/>
    <w:rsid w:val="006179ED"/>
    <w:rsid w:val="00621A56"/>
    <w:rsid w:val="0062269A"/>
    <w:rsid w:val="006260CE"/>
    <w:rsid w:val="00631329"/>
    <w:rsid w:val="00633E44"/>
    <w:rsid w:val="0063728A"/>
    <w:rsid w:val="00643607"/>
    <w:rsid w:val="00646A9A"/>
    <w:rsid w:val="00646FAA"/>
    <w:rsid w:val="00650284"/>
    <w:rsid w:val="0065167C"/>
    <w:rsid w:val="00653183"/>
    <w:rsid w:val="00654929"/>
    <w:rsid w:val="006631D4"/>
    <w:rsid w:val="00665E10"/>
    <w:rsid w:val="006673AD"/>
    <w:rsid w:val="00667FDD"/>
    <w:rsid w:val="0067167F"/>
    <w:rsid w:val="00672E81"/>
    <w:rsid w:val="00673C50"/>
    <w:rsid w:val="006902DF"/>
    <w:rsid w:val="006950D7"/>
    <w:rsid w:val="006B0A5E"/>
    <w:rsid w:val="006C0593"/>
    <w:rsid w:val="006C77A0"/>
    <w:rsid w:val="006D13DC"/>
    <w:rsid w:val="006D1EE1"/>
    <w:rsid w:val="006D327F"/>
    <w:rsid w:val="006E1BD1"/>
    <w:rsid w:val="006E2A5D"/>
    <w:rsid w:val="006E43C6"/>
    <w:rsid w:val="006F3983"/>
    <w:rsid w:val="00712471"/>
    <w:rsid w:val="00713DAB"/>
    <w:rsid w:val="00721307"/>
    <w:rsid w:val="0072711E"/>
    <w:rsid w:val="0072756D"/>
    <w:rsid w:val="00727CAE"/>
    <w:rsid w:val="00731E62"/>
    <w:rsid w:val="00733F84"/>
    <w:rsid w:val="0073409A"/>
    <w:rsid w:val="00734DE5"/>
    <w:rsid w:val="007534B7"/>
    <w:rsid w:val="00754CE6"/>
    <w:rsid w:val="00757C6B"/>
    <w:rsid w:val="00764AC5"/>
    <w:rsid w:val="00772024"/>
    <w:rsid w:val="00774118"/>
    <w:rsid w:val="00775DAF"/>
    <w:rsid w:val="007774AE"/>
    <w:rsid w:val="00784DCD"/>
    <w:rsid w:val="00791DCE"/>
    <w:rsid w:val="00793670"/>
    <w:rsid w:val="00795409"/>
    <w:rsid w:val="007A4A2C"/>
    <w:rsid w:val="007B11FC"/>
    <w:rsid w:val="007B2E53"/>
    <w:rsid w:val="007B38FE"/>
    <w:rsid w:val="007B6351"/>
    <w:rsid w:val="007C2949"/>
    <w:rsid w:val="007D1E04"/>
    <w:rsid w:val="007D28C6"/>
    <w:rsid w:val="007D5DB0"/>
    <w:rsid w:val="007E1044"/>
    <w:rsid w:val="007E3380"/>
    <w:rsid w:val="007E4E02"/>
    <w:rsid w:val="007F2830"/>
    <w:rsid w:val="007F2C19"/>
    <w:rsid w:val="00801706"/>
    <w:rsid w:val="00811596"/>
    <w:rsid w:val="00814DD7"/>
    <w:rsid w:val="008218B8"/>
    <w:rsid w:val="00827537"/>
    <w:rsid w:val="008319F4"/>
    <w:rsid w:val="00833583"/>
    <w:rsid w:val="008434BB"/>
    <w:rsid w:val="00844050"/>
    <w:rsid w:val="00844426"/>
    <w:rsid w:val="00853A73"/>
    <w:rsid w:val="008559F2"/>
    <w:rsid w:val="0085726D"/>
    <w:rsid w:val="008805CB"/>
    <w:rsid w:val="00891E1B"/>
    <w:rsid w:val="008A2F11"/>
    <w:rsid w:val="008C2BA8"/>
    <w:rsid w:val="008C2D5F"/>
    <w:rsid w:val="008D2370"/>
    <w:rsid w:val="008E0E75"/>
    <w:rsid w:val="008F4E77"/>
    <w:rsid w:val="008F67AF"/>
    <w:rsid w:val="008F72BF"/>
    <w:rsid w:val="008F7CE3"/>
    <w:rsid w:val="00903768"/>
    <w:rsid w:val="009079F4"/>
    <w:rsid w:val="009223D4"/>
    <w:rsid w:val="009237FB"/>
    <w:rsid w:val="00932B3C"/>
    <w:rsid w:val="009476D9"/>
    <w:rsid w:val="00952752"/>
    <w:rsid w:val="00955076"/>
    <w:rsid w:val="00956702"/>
    <w:rsid w:val="00960259"/>
    <w:rsid w:val="00963630"/>
    <w:rsid w:val="0096596F"/>
    <w:rsid w:val="0096631D"/>
    <w:rsid w:val="00966CFA"/>
    <w:rsid w:val="00967F11"/>
    <w:rsid w:val="00975F8D"/>
    <w:rsid w:val="00976043"/>
    <w:rsid w:val="00980539"/>
    <w:rsid w:val="00983649"/>
    <w:rsid w:val="009877EC"/>
    <w:rsid w:val="009A2425"/>
    <w:rsid w:val="009A68A4"/>
    <w:rsid w:val="009B4BF0"/>
    <w:rsid w:val="009C0AD5"/>
    <w:rsid w:val="009C5A62"/>
    <w:rsid w:val="009F7D47"/>
    <w:rsid w:val="00A01296"/>
    <w:rsid w:val="00A06774"/>
    <w:rsid w:val="00A07491"/>
    <w:rsid w:val="00A13A58"/>
    <w:rsid w:val="00A14823"/>
    <w:rsid w:val="00A2276A"/>
    <w:rsid w:val="00A2452B"/>
    <w:rsid w:val="00A6491B"/>
    <w:rsid w:val="00A70451"/>
    <w:rsid w:val="00A715C9"/>
    <w:rsid w:val="00A76418"/>
    <w:rsid w:val="00A8485B"/>
    <w:rsid w:val="00A86B5F"/>
    <w:rsid w:val="00A9173B"/>
    <w:rsid w:val="00A93C87"/>
    <w:rsid w:val="00AA40C0"/>
    <w:rsid w:val="00AA48C9"/>
    <w:rsid w:val="00AB0CFC"/>
    <w:rsid w:val="00AB178A"/>
    <w:rsid w:val="00AC7CC8"/>
    <w:rsid w:val="00AD039C"/>
    <w:rsid w:val="00AD43EF"/>
    <w:rsid w:val="00AE16E4"/>
    <w:rsid w:val="00AE2602"/>
    <w:rsid w:val="00AE6374"/>
    <w:rsid w:val="00B109C0"/>
    <w:rsid w:val="00B13C01"/>
    <w:rsid w:val="00B163CB"/>
    <w:rsid w:val="00B20EB6"/>
    <w:rsid w:val="00B24CDF"/>
    <w:rsid w:val="00B33AD0"/>
    <w:rsid w:val="00B503A8"/>
    <w:rsid w:val="00B53B4B"/>
    <w:rsid w:val="00B63755"/>
    <w:rsid w:val="00B748D7"/>
    <w:rsid w:val="00B75332"/>
    <w:rsid w:val="00B82011"/>
    <w:rsid w:val="00B91D23"/>
    <w:rsid w:val="00B96E84"/>
    <w:rsid w:val="00BA1FC4"/>
    <w:rsid w:val="00BB0BE4"/>
    <w:rsid w:val="00BB10ED"/>
    <w:rsid w:val="00BC1433"/>
    <w:rsid w:val="00BD52AC"/>
    <w:rsid w:val="00BE3861"/>
    <w:rsid w:val="00C01A11"/>
    <w:rsid w:val="00C11ABD"/>
    <w:rsid w:val="00C12397"/>
    <w:rsid w:val="00C21D80"/>
    <w:rsid w:val="00C22E51"/>
    <w:rsid w:val="00C270B2"/>
    <w:rsid w:val="00C302C0"/>
    <w:rsid w:val="00C349A0"/>
    <w:rsid w:val="00C41DE0"/>
    <w:rsid w:val="00C52F4F"/>
    <w:rsid w:val="00C54B4D"/>
    <w:rsid w:val="00C64FFE"/>
    <w:rsid w:val="00C70086"/>
    <w:rsid w:val="00C75454"/>
    <w:rsid w:val="00C8448A"/>
    <w:rsid w:val="00C9151B"/>
    <w:rsid w:val="00CA333F"/>
    <w:rsid w:val="00CA5BE2"/>
    <w:rsid w:val="00CB6951"/>
    <w:rsid w:val="00CC3AAE"/>
    <w:rsid w:val="00CD4A9A"/>
    <w:rsid w:val="00CD791E"/>
    <w:rsid w:val="00CE1861"/>
    <w:rsid w:val="00CE519F"/>
    <w:rsid w:val="00CE6097"/>
    <w:rsid w:val="00CF0099"/>
    <w:rsid w:val="00CF11C4"/>
    <w:rsid w:val="00D02925"/>
    <w:rsid w:val="00D1492F"/>
    <w:rsid w:val="00D15C90"/>
    <w:rsid w:val="00D177AF"/>
    <w:rsid w:val="00D23A16"/>
    <w:rsid w:val="00D256CA"/>
    <w:rsid w:val="00D26F3E"/>
    <w:rsid w:val="00D36B33"/>
    <w:rsid w:val="00D4072F"/>
    <w:rsid w:val="00D54BBF"/>
    <w:rsid w:val="00D6143D"/>
    <w:rsid w:val="00D753D8"/>
    <w:rsid w:val="00D8786F"/>
    <w:rsid w:val="00D90A95"/>
    <w:rsid w:val="00D91C98"/>
    <w:rsid w:val="00D92D5B"/>
    <w:rsid w:val="00DA4A4C"/>
    <w:rsid w:val="00DB3E8F"/>
    <w:rsid w:val="00DC7C11"/>
    <w:rsid w:val="00DD21B8"/>
    <w:rsid w:val="00DD2616"/>
    <w:rsid w:val="00DD440C"/>
    <w:rsid w:val="00DD5811"/>
    <w:rsid w:val="00DE174D"/>
    <w:rsid w:val="00DE66A0"/>
    <w:rsid w:val="00DE687F"/>
    <w:rsid w:val="00DF1D16"/>
    <w:rsid w:val="00DF7F1A"/>
    <w:rsid w:val="00E0120E"/>
    <w:rsid w:val="00E03A46"/>
    <w:rsid w:val="00E042BA"/>
    <w:rsid w:val="00E049F4"/>
    <w:rsid w:val="00E13589"/>
    <w:rsid w:val="00E42159"/>
    <w:rsid w:val="00E52ECE"/>
    <w:rsid w:val="00E53397"/>
    <w:rsid w:val="00E73269"/>
    <w:rsid w:val="00E9078B"/>
    <w:rsid w:val="00E90D61"/>
    <w:rsid w:val="00E9132A"/>
    <w:rsid w:val="00EA12EA"/>
    <w:rsid w:val="00EB4687"/>
    <w:rsid w:val="00EC18B9"/>
    <w:rsid w:val="00ED6C36"/>
    <w:rsid w:val="00ED7114"/>
    <w:rsid w:val="00EE6A2B"/>
    <w:rsid w:val="00EF26F3"/>
    <w:rsid w:val="00EF7D81"/>
    <w:rsid w:val="00F079F8"/>
    <w:rsid w:val="00F1043A"/>
    <w:rsid w:val="00F115C7"/>
    <w:rsid w:val="00F11A9B"/>
    <w:rsid w:val="00F126C7"/>
    <w:rsid w:val="00F135A6"/>
    <w:rsid w:val="00F21F8B"/>
    <w:rsid w:val="00F21FA4"/>
    <w:rsid w:val="00F32BC1"/>
    <w:rsid w:val="00F36C95"/>
    <w:rsid w:val="00F40CD2"/>
    <w:rsid w:val="00F429BA"/>
    <w:rsid w:val="00F47658"/>
    <w:rsid w:val="00F50AB1"/>
    <w:rsid w:val="00F53395"/>
    <w:rsid w:val="00F54025"/>
    <w:rsid w:val="00F5648F"/>
    <w:rsid w:val="00F612D2"/>
    <w:rsid w:val="00F613DA"/>
    <w:rsid w:val="00F62F38"/>
    <w:rsid w:val="00F6648F"/>
    <w:rsid w:val="00F67C9F"/>
    <w:rsid w:val="00F716D6"/>
    <w:rsid w:val="00F755AD"/>
    <w:rsid w:val="00F77044"/>
    <w:rsid w:val="00F8407B"/>
    <w:rsid w:val="00F8762A"/>
    <w:rsid w:val="00F910BE"/>
    <w:rsid w:val="00F940FF"/>
    <w:rsid w:val="00FA1B0C"/>
    <w:rsid w:val="00FA766D"/>
    <w:rsid w:val="00FB16AA"/>
    <w:rsid w:val="00FB6FCB"/>
    <w:rsid w:val="00FC7417"/>
    <w:rsid w:val="00FD480B"/>
    <w:rsid w:val="00FD54CC"/>
    <w:rsid w:val="00FD5C2A"/>
    <w:rsid w:val="00FD61A6"/>
    <w:rsid w:val="00FD74AE"/>
    <w:rsid w:val="00FE0233"/>
    <w:rsid w:val="00FE0F59"/>
    <w:rsid w:val="00FE199F"/>
    <w:rsid w:val="00FE6757"/>
    <w:rsid w:val="00FE7634"/>
    <w:rsid w:val="00FF0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235143-BF90-4253-9938-B4129F12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786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Numerowanie,L1,Podsis rysunku,Bullet Number,Body MS Bullet,lp1"/>
    <w:basedOn w:val="Normalny"/>
    <w:link w:val="AkapitzlistZnak"/>
    <w:qFormat/>
    <w:rsid w:val="000E3279"/>
    <w:pPr>
      <w:ind w:left="720"/>
      <w:contextualSpacing/>
    </w:pPr>
  </w:style>
  <w:style w:type="paragraph" w:customStyle="1" w:styleId="pub">
    <w:name w:val="pub"/>
    <w:basedOn w:val="Normalny"/>
    <w:rsid w:val="000E3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0E3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3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279"/>
    <w:rPr>
      <w:rFonts w:ascii="Calibri" w:eastAsia="Calibri" w:hAnsi="Calibri" w:cs="Times New Roman"/>
    </w:rPr>
  </w:style>
  <w:style w:type="character" w:customStyle="1" w:styleId="FontStyle152">
    <w:name w:val="Font Style152"/>
    <w:uiPriority w:val="99"/>
    <w:rsid w:val="000E3279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0E3279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E327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77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rsid w:val="001A0B4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123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16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63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1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5357D-80E9-4097-A46C-3DDDA70A1E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1B922F-400E-40D7-9905-394C1E422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8109</Words>
  <Characters>48660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Jaźwiński Krzysztof</dc:creator>
  <cp:lastModifiedBy>Bacewicz Sylwia</cp:lastModifiedBy>
  <cp:revision>14</cp:revision>
  <cp:lastPrinted>2023-09-01T09:05:00Z</cp:lastPrinted>
  <dcterms:created xsi:type="dcterms:W3CDTF">2025-04-16T09:43:00Z</dcterms:created>
  <dcterms:modified xsi:type="dcterms:W3CDTF">2025-04-29T04:42:00Z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19e64c9d-9179-4760-9137-174d4ee8567e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+gMK1UXsboycIr/4echZWhfLoSUYHnDu</vt:lpwstr>
  </property>
</Properties>
</file>