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4915" w:rsidRDefault="00176376">
      <w:pPr>
        <w:pStyle w:val="Tytu"/>
        <w:rPr>
          <w:rFonts w:ascii="Calibri" w:hAnsi="Calibri"/>
        </w:rPr>
      </w:pPr>
      <w:r>
        <w:rPr>
          <w:rFonts w:ascii="Calibri" w:hAnsi="Calibri"/>
        </w:rPr>
        <w:t>UMOWA</w:t>
      </w:r>
    </w:p>
    <w:p w:rsidR="00244915" w:rsidRDefault="00244915">
      <w:pPr>
        <w:pStyle w:val="Tytu"/>
        <w:jc w:val="both"/>
        <w:rPr>
          <w:rFonts w:ascii="Calibri" w:hAnsi="Calibri"/>
        </w:rPr>
      </w:pPr>
    </w:p>
    <w:p w:rsidR="00244915" w:rsidRDefault="00176376">
      <w:pPr>
        <w:pStyle w:val="Standard"/>
        <w:jc w:val="both"/>
      </w:pPr>
      <w:r>
        <w:rPr>
          <w:rFonts w:ascii="Calibri" w:hAnsi="Calibri"/>
        </w:rPr>
        <w:t>Zawarta w dniu ……………………………………. roku w  Gnieźnie pomiędzy :</w:t>
      </w:r>
    </w:p>
    <w:p w:rsidR="00244915" w:rsidRDefault="00244915">
      <w:pPr>
        <w:pStyle w:val="Standard"/>
        <w:jc w:val="both"/>
        <w:rPr>
          <w:rFonts w:ascii="Calibri" w:hAnsi="Calibri"/>
        </w:rPr>
      </w:pPr>
    </w:p>
    <w:p w:rsidR="00244915" w:rsidRDefault="001C56F0">
      <w:pPr>
        <w:pStyle w:val="Standard"/>
        <w:jc w:val="both"/>
        <w:rPr>
          <w:rFonts w:ascii="Calibri" w:hAnsi="Calibri"/>
        </w:rPr>
      </w:pPr>
      <w:r>
        <w:rPr>
          <w:rFonts w:ascii="Calibri" w:hAnsi="Calibri"/>
          <w:b/>
          <w:bCs/>
        </w:rPr>
        <w:t>Szpital Pomnik Chrztu Polski</w:t>
      </w:r>
      <w:r w:rsidR="00176376">
        <w:rPr>
          <w:rFonts w:ascii="Calibri" w:hAnsi="Calibri"/>
          <w:b/>
          <w:bCs/>
        </w:rPr>
        <w:t>;</w:t>
      </w:r>
      <w:r w:rsidR="00176376">
        <w:rPr>
          <w:rFonts w:ascii="Calibri" w:hAnsi="Calibri"/>
        </w:rPr>
        <w:t xml:space="preserve"> 62-200 Gniezno, ul. Św. Jana 9;  NIP 7842008454;</w:t>
      </w:r>
    </w:p>
    <w:p w:rsidR="00244915" w:rsidRDefault="00176376">
      <w:pPr>
        <w:pStyle w:val="Standard"/>
        <w:jc w:val="both"/>
        <w:rPr>
          <w:rFonts w:ascii="Calibri" w:hAnsi="Calibri"/>
        </w:rPr>
      </w:pPr>
      <w:r>
        <w:rPr>
          <w:rFonts w:ascii="Calibri" w:hAnsi="Calibri"/>
        </w:rPr>
        <w:t xml:space="preserve">reprezentowanym przez:  Dyrektora </w:t>
      </w:r>
      <w:r w:rsidR="00A71F47">
        <w:rPr>
          <w:rFonts w:ascii="Calibri" w:hAnsi="Calibri"/>
        </w:rPr>
        <w:t>Filipa Waligórę</w:t>
      </w:r>
    </w:p>
    <w:p w:rsidR="00244915" w:rsidRDefault="00176376">
      <w:pPr>
        <w:pStyle w:val="Standard"/>
        <w:jc w:val="both"/>
      </w:pPr>
      <w:r>
        <w:rPr>
          <w:rFonts w:ascii="Calibri" w:hAnsi="Calibri"/>
        </w:rPr>
        <w:t>zwanym dalej „</w:t>
      </w:r>
      <w:r>
        <w:rPr>
          <w:rFonts w:ascii="Calibri" w:hAnsi="Calibri"/>
          <w:b/>
        </w:rPr>
        <w:t>Zamawiającym</w:t>
      </w:r>
      <w:r>
        <w:rPr>
          <w:rFonts w:ascii="Calibri" w:hAnsi="Calibri"/>
        </w:rPr>
        <w:t>”</w:t>
      </w:r>
    </w:p>
    <w:p w:rsidR="00244915" w:rsidRDefault="00176376">
      <w:pPr>
        <w:pStyle w:val="Standard"/>
        <w:jc w:val="both"/>
        <w:rPr>
          <w:rFonts w:ascii="Calibri" w:hAnsi="Calibri"/>
        </w:rPr>
      </w:pPr>
      <w:r>
        <w:rPr>
          <w:rFonts w:ascii="Calibri" w:hAnsi="Calibri"/>
        </w:rPr>
        <w:t>a</w:t>
      </w:r>
    </w:p>
    <w:p w:rsidR="00244915" w:rsidRDefault="00176376">
      <w:pPr>
        <w:pStyle w:val="Standard"/>
        <w:jc w:val="both"/>
        <w:rPr>
          <w:rFonts w:ascii="Calibri" w:hAnsi="Calibri"/>
        </w:rPr>
      </w:pPr>
      <w:r>
        <w:rPr>
          <w:rFonts w:ascii="Calibri" w:hAnsi="Calibri"/>
        </w:rPr>
        <w:t>…………………………………………………………………………………………………………………………………………………………</w:t>
      </w:r>
    </w:p>
    <w:p w:rsidR="00244915" w:rsidRDefault="00176376">
      <w:pPr>
        <w:pStyle w:val="Standard"/>
        <w:jc w:val="both"/>
        <w:rPr>
          <w:rFonts w:ascii="Calibri" w:hAnsi="Calibri"/>
        </w:rPr>
      </w:pPr>
      <w:r>
        <w:rPr>
          <w:rFonts w:ascii="Calibri" w:hAnsi="Calibri"/>
        </w:rPr>
        <w:t>…………………………………………………………………………………………………………………………………………………………</w:t>
      </w:r>
    </w:p>
    <w:p w:rsidR="00244915" w:rsidRDefault="00176376">
      <w:pPr>
        <w:pStyle w:val="Standard"/>
        <w:jc w:val="both"/>
        <w:rPr>
          <w:rFonts w:ascii="Calibri" w:hAnsi="Calibri"/>
        </w:rPr>
      </w:pPr>
      <w:r>
        <w:rPr>
          <w:rFonts w:ascii="Calibri" w:hAnsi="Calibri"/>
        </w:rPr>
        <w:t>…………………………………………………………………………………………………………………………………………………………</w:t>
      </w:r>
    </w:p>
    <w:p w:rsidR="00244915" w:rsidRDefault="00176376">
      <w:pPr>
        <w:pStyle w:val="Standard"/>
        <w:jc w:val="both"/>
        <w:rPr>
          <w:rFonts w:ascii="Calibri" w:hAnsi="Calibri"/>
        </w:rPr>
      </w:pPr>
      <w:r>
        <w:rPr>
          <w:rFonts w:ascii="Calibri" w:hAnsi="Calibri"/>
        </w:rPr>
        <w:t xml:space="preserve">zwanym dalej </w:t>
      </w:r>
      <w:r>
        <w:rPr>
          <w:rFonts w:ascii="Calibri" w:hAnsi="Calibri"/>
          <w:b/>
          <w:bCs/>
        </w:rPr>
        <w:t>„Wykonawcą”</w:t>
      </w:r>
    </w:p>
    <w:p w:rsidR="00244915" w:rsidRDefault="00244915">
      <w:pPr>
        <w:pStyle w:val="Standard"/>
        <w:jc w:val="both"/>
        <w:rPr>
          <w:rFonts w:ascii="Calibri" w:hAnsi="Calibri"/>
          <w:b/>
          <w:bCs/>
        </w:rPr>
      </w:pPr>
    </w:p>
    <w:p w:rsidR="003C4002" w:rsidRDefault="003C4002">
      <w:pPr>
        <w:pStyle w:val="Standard"/>
        <w:jc w:val="both"/>
        <w:rPr>
          <w:rFonts w:ascii="Calibri" w:hAnsi="Calibri"/>
          <w:b/>
          <w:bCs/>
        </w:rPr>
      </w:pPr>
      <w:r w:rsidRPr="003C4002">
        <w:rPr>
          <w:rFonts w:ascii="Calibri" w:hAnsi="Calibri"/>
          <w:b/>
          <w:bCs/>
        </w:rPr>
        <w:t>Umowa zostaje zawarta z wykonawcą zgodnie z zarządzeniem dyrektora nr 24/2023 – łączna wartość umowy poniżej progu określonego w art. 2 ust. 1 pkt) 1. ustawy z dnia 11 września 2019 r. Prawo zamówień publicznych.</w:t>
      </w:r>
    </w:p>
    <w:p w:rsidR="003C4002" w:rsidRDefault="003C4002">
      <w:pPr>
        <w:pStyle w:val="Standard"/>
        <w:jc w:val="both"/>
        <w:rPr>
          <w:rFonts w:ascii="Calibri" w:hAnsi="Calibri"/>
          <w:b/>
          <w:bCs/>
        </w:rPr>
      </w:pPr>
    </w:p>
    <w:p w:rsidR="00244915" w:rsidRDefault="00176376">
      <w:pPr>
        <w:pStyle w:val="Standard"/>
        <w:jc w:val="center"/>
        <w:rPr>
          <w:rFonts w:ascii="Calibri" w:hAnsi="Calibri"/>
          <w:b/>
          <w:bCs/>
        </w:rPr>
      </w:pPr>
      <w:r>
        <w:rPr>
          <w:rFonts w:ascii="Calibri" w:hAnsi="Calibri"/>
          <w:b/>
          <w:bCs/>
        </w:rPr>
        <w:t>§ 1 PRZEDMIOT UMOWY</w:t>
      </w:r>
    </w:p>
    <w:p w:rsidR="00244915" w:rsidRDefault="00244915">
      <w:pPr>
        <w:pStyle w:val="Standard"/>
        <w:jc w:val="center"/>
        <w:rPr>
          <w:rFonts w:ascii="Calibri" w:hAnsi="Calibri"/>
          <w:b/>
          <w:bCs/>
        </w:rPr>
      </w:pPr>
    </w:p>
    <w:p w:rsidR="00244915" w:rsidRDefault="00176376">
      <w:pPr>
        <w:pStyle w:val="Standard"/>
        <w:numPr>
          <w:ilvl w:val="0"/>
          <w:numId w:val="1"/>
        </w:numPr>
        <w:jc w:val="both"/>
        <w:rPr>
          <w:rFonts w:ascii="Calibri" w:hAnsi="Calibri"/>
        </w:rPr>
      </w:pPr>
      <w:r>
        <w:rPr>
          <w:rFonts w:ascii="Calibri" w:hAnsi="Calibri"/>
        </w:rPr>
        <w:t xml:space="preserve">Na podstawie dokonanego przez Zamawiającego wyboru ofert Wykonawcy w postępowaniu prowadzonym w trybie zapytania o cenę na wykonanie usługi  pn. </w:t>
      </w:r>
      <w:r>
        <w:rPr>
          <w:rFonts w:ascii="Calibri" w:hAnsi="Calibri"/>
          <w:b/>
          <w:bCs/>
        </w:rPr>
        <w:t xml:space="preserve">Świadczenie usług telefonii stacjonarnej,  dostępu do </w:t>
      </w:r>
      <w:proofErr w:type="spellStart"/>
      <w:r>
        <w:rPr>
          <w:rFonts w:ascii="Calibri" w:hAnsi="Calibri"/>
          <w:b/>
          <w:bCs/>
        </w:rPr>
        <w:t>internetu</w:t>
      </w:r>
      <w:proofErr w:type="spellEnd"/>
      <w:r>
        <w:rPr>
          <w:rFonts w:ascii="Calibri" w:hAnsi="Calibri"/>
          <w:b/>
          <w:bCs/>
        </w:rPr>
        <w:t xml:space="preserve"> na</w:t>
      </w:r>
      <w:r w:rsidR="00652906">
        <w:rPr>
          <w:rFonts w:ascii="Calibri" w:hAnsi="Calibri"/>
          <w:b/>
          <w:bCs/>
        </w:rPr>
        <w:t> </w:t>
      </w:r>
      <w:r>
        <w:rPr>
          <w:rFonts w:ascii="Calibri" w:hAnsi="Calibri"/>
          <w:b/>
          <w:bCs/>
        </w:rPr>
        <w:t>potrzeby Szpitala Pomnik Chrztu Polski.</w:t>
      </w:r>
    </w:p>
    <w:p w:rsidR="00244915" w:rsidRDefault="00176376">
      <w:pPr>
        <w:pStyle w:val="Standard"/>
        <w:numPr>
          <w:ilvl w:val="0"/>
          <w:numId w:val="1"/>
        </w:numPr>
        <w:jc w:val="both"/>
        <w:rPr>
          <w:rFonts w:ascii="Calibri" w:hAnsi="Calibri"/>
        </w:rPr>
      </w:pPr>
      <w:r>
        <w:rPr>
          <w:rFonts w:ascii="Calibri" w:hAnsi="Calibri"/>
        </w:rPr>
        <w:t>Wykonawca zobowiązuje się świadczyć usługi objęte umową zgodnie z wymogami Zamawiającego określonymi w umowie oraz stanowiącymi Załącznik nr 1, a także ofertą Wykonawcy stanowiącą Załącznik nr 2, przy czym w razie sprzeczności w pierwszej kolejności zastosowanie znajduje umowa wraz Załącznikiem nr 1.</w:t>
      </w:r>
    </w:p>
    <w:p w:rsidR="00244915" w:rsidRDefault="00244915">
      <w:pPr>
        <w:pStyle w:val="Standard"/>
        <w:jc w:val="both"/>
        <w:rPr>
          <w:rFonts w:ascii="Calibri" w:hAnsi="Calibri"/>
          <w:b/>
          <w:bCs/>
        </w:rPr>
      </w:pPr>
    </w:p>
    <w:p w:rsidR="00244915" w:rsidRDefault="00176376">
      <w:pPr>
        <w:pStyle w:val="Standard"/>
        <w:jc w:val="center"/>
        <w:rPr>
          <w:rFonts w:ascii="Calibri" w:hAnsi="Calibri"/>
          <w:b/>
          <w:bCs/>
        </w:rPr>
      </w:pPr>
      <w:r>
        <w:rPr>
          <w:rFonts w:ascii="Calibri" w:hAnsi="Calibri"/>
          <w:b/>
          <w:bCs/>
        </w:rPr>
        <w:t>§ 2  TERMIN OBOWIĄZYWANIA UMOWY</w:t>
      </w:r>
    </w:p>
    <w:p w:rsidR="00244915" w:rsidRDefault="00244915">
      <w:pPr>
        <w:pStyle w:val="Standard"/>
        <w:jc w:val="center"/>
        <w:rPr>
          <w:rFonts w:ascii="Calibri" w:hAnsi="Calibri"/>
          <w:b/>
          <w:bCs/>
        </w:rPr>
      </w:pPr>
    </w:p>
    <w:p w:rsidR="00244915" w:rsidRDefault="001C56F0">
      <w:pPr>
        <w:pStyle w:val="Standard"/>
        <w:numPr>
          <w:ilvl w:val="0"/>
          <w:numId w:val="2"/>
        </w:numPr>
        <w:jc w:val="both"/>
        <w:rPr>
          <w:rFonts w:ascii="Calibri" w:hAnsi="Calibri"/>
        </w:rPr>
      </w:pPr>
      <w:r>
        <w:rPr>
          <w:rFonts w:ascii="Calibri" w:hAnsi="Calibri"/>
        </w:rPr>
        <w:t>Umowa zostaje zawarta na okres 2 lat</w:t>
      </w:r>
      <w:r w:rsidR="00176376">
        <w:rPr>
          <w:rFonts w:ascii="Calibri" w:hAnsi="Calibri"/>
        </w:rPr>
        <w:t xml:space="preserve"> tj. od </w:t>
      </w:r>
      <w:r w:rsidR="00A71F47">
        <w:rPr>
          <w:rFonts w:ascii="Calibri" w:hAnsi="Calibri"/>
          <w:color w:val="000000"/>
        </w:rPr>
        <w:t>01.06.2025 r. do 31.05.2027</w:t>
      </w:r>
      <w:r w:rsidR="00176376" w:rsidRPr="00791763">
        <w:rPr>
          <w:rFonts w:ascii="Calibri" w:hAnsi="Calibri"/>
          <w:color w:val="000000"/>
        </w:rPr>
        <w:t xml:space="preserve"> r.</w:t>
      </w:r>
    </w:p>
    <w:p w:rsidR="00244915" w:rsidRDefault="00176376">
      <w:pPr>
        <w:pStyle w:val="Standard"/>
        <w:numPr>
          <w:ilvl w:val="0"/>
          <w:numId w:val="2"/>
        </w:numPr>
        <w:jc w:val="both"/>
        <w:rPr>
          <w:rFonts w:ascii="Calibri" w:hAnsi="Calibri"/>
        </w:rPr>
      </w:pPr>
      <w:r>
        <w:rPr>
          <w:rFonts w:ascii="Calibri" w:hAnsi="Calibri"/>
        </w:rPr>
        <w:t>Dopuszczalne jest wydłużenie czasu trwania umowy w sytuacji niewykorzystania przez Zamawiającego środków finansowych stanowiących maksymalne zobowiązanie Zamawiającego określonych na podstawie postanowień § 3 ust. 1 Umowy.</w:t>
      </w:r>
    </w:p>
    <w:p w:rsidR="00244915" w:rsidRDefault="00176376">
      <w:pPr>
        <w:pStyle w:val="Standard"/>
        <w:numPr>
          <w:ilvl w:val="0"/>
          <w:numId w:val="2"/>
        </w:numPr>
        <w:jc w:val="both"/>
        <w:rPr>
          <w:rFonts w:ascii="Calibri" w:hAnsi="Calibri"/>
        </w:rPr>
      </w:pPr>
      <w:r>
        <w:rPr>
          <w:rFonts w:ascii="Calibri" w:hAnsi="Calibri"/>
        </w:rPr>
        <w:t>Zamawiający uprawniony jest do wypowiedzenia umowy ze skutkiem natychmiastowym w razie naruszania przez Wykonawcę obowiązków wynikających z umowy, pod uprzedniego wezwania Wykonawcy do zaprzestania oraz usunięcia skutków naruszeń.</w:t>
      </w:r>
    </w:p>
    <w:p w:rsidR="00244915" w:rsidRDefault="00244915">
      <w:pPr>
        <w:pStyle w:val="Standard"/>
        <w:jc w:val="center"/>
        <w:rPr>
          <w:rFonts w:ascii="Calibri" w:hAnsi="Calibri"/>
          <w:b/>
          <w:bCs/>
        </w:rPr>
      </w:pPr>
    </w:p>
    <w:p w:rsidR="00244915" w:rsidRDefault="00176376">
      <w:pPr>
        <w:pStyle w:val="Standard"/>
        <w:jc w:val="center"/>
        <w:rPr>
          <w:rFonts w:ascii="Calibri" w:hAnsi="Calibri"/>
          <w:b/>
          <w:bCs/>
        </w:rPr>
      </w:pPr>
      <w:r>
        <w:rPr>
          <w:rFonts w:ascii="Calibri" w:hAnsi="Calibri"/>
          <w:b/>
          <w:bCs/>
        </w:rPr>
        <w:t>§ 3  WARTOŚĆ UMOWY i ZASADY ROZLICZEŃ</w:t>
      </w:r>
    </w:p>
    <w:p w:rsidR="00244915" w:rsidRDefault="00244915">
      <w:pPr>
        <w:pStyle w:val="Standard"/>
        <w:jc w:val="both"/>
        <w:rPr>
          <w:rFonts w:ascii="Calibri" w:hAnsi="Calibri"/>
        </w:rPr>
      </w:pPr>
    </w:p>
    <w:p w:rsidR="00244915" w:rsidRDefault="00176376">
      <w:pPr>
        <w:pStyle w:val="Standard"/>
        <w:numPr>
          <w:ilvl w:val="0"/>
          <w:numId w:val="3"/>
        </w:numPr>
        <w:jc w:val="both"/>
        <w:rPr>
          <w:rFonts w:ascii="Calibri" w:hAnsi="Calibri"/>
        </w:rPr>
      </w:pPr>
      <w:r>
        <w:rPr>
          <w:rFonts w:ascii="Calibri" w:hAnsi="Calibri"/>
        </w:rPr>
        <w:t>Za maksymalną wartość umowy uważa się kwotę ……………………….NETTO (słownie : ……………….) + należny podatek VAT.</w:t>
      </w:r>
    </w:p>
    <w:p w:rsidR="00244915" w:rsidRDefault="00176376">
      <w:pPr>
        <w:pStyle w:val="Standard"/>
        <w:numPr>
          <w:ilvl w:val="0"/>
          <w:numId w:val="3"/>
        </w:numPr>
        <w:jc w:val="both"/>
      </w:pPr>
      <w:r>
        <w:rPr>
          <w:rFonts w:ascii="Calibri" w:hAnsi="Calibri"/>
        </w:rPr>
        <w:t>Ceny jednostkowe za poszczególne usługi telekomunikacyjne kształtują się następująco:</w:t>
      </w:r>
    </w:p>
    <w:p w:rsidR="00244915" w:rsidRDefault="00176376">
      <w:pPr>
        <w:pStyle w:val="Standard"/>
        <w:numPr>
          <w:ilvl w:val="0"/>
          <w:numId w:val="16"/>
        </w:numPr>
        <w:jc w:val="both"/>
      </w:pPr>
      <w:r>
        <w:rPr>
          <w:rFonts w:ascii="Calibri" w:hAnsi="Calibri"/>
        </w:rPr>
        <w:t xml:space="preserve">Cena za jedną minutę krajowego połączenia głosowego (lokalnego, strefowego </w:t>
      </w:r>
      <w:r>
        <w:rPr>
          <w:rFonts w:ascii="Calibri" w:hAnsi="Calibri"/>
        </w:rPr>
        <w:br/>
        <w:t>i międzystrefowego) do wszystkich sieci stacjonarnych w ruchu automatycznym wynosi …….zł NETTO</w:t>
      </w:r>
    </w:p>
    <w:p w:rsidR="00244915" w:rsidRDefault="00176376">
      <w:pPr>
        <w:pStyle w:val="Standard"/>
        <w:numPr>
          <w:ilvl w:val="0"/>
          <w:numId w:val="16"/>
        </w:numPr>
        <w:jc w:val="both"/>
      </w:pPr>
      <w:r>
        <w:rPr>
          <w:rFonts w:ascii="Calibri" w:hAnsi="Calibri"/>
        </w:rPr>
        <w:t>Cena za minutę krajowego połączenia głosowego do sieci komórkowych w ruchu automatycznym wynosi  ……..zł NETTO.</w:t>
      </w:r>
    </w:p>
    <w:p w:rsidR="00244915" w:rsidRDefault="00176376">
      <w:pPr>
        <w:pStyle w:val="Standard"/>
        <w:numPr>
          <w:ilvl w:val="0"/>
          <w:numId w:val="16"/>
        </w:numPr>
        <w:jc w:val="both"/>
      </w:pPr>
      <w:r>
        <w:rPr>
          <w:rFonts w:ascii="Calibri" w:hAnsi="Calibri"/>
        </w:rPr>
        <w:lastRenderedPageBreak/>
        <w:t>Cena abonamentu miesięcznego łączna SIP TRUNK (każdy dla 30 jednoczesnych połączeń) z wszystkimi opłatami dodatkowymi (przeniesieniem numeracji DDI, MSN, blokadą połączeń, usługami CLIP, CLIR, COLP, COLR, instalacją łącza) ……..zł NETTO.</w:t>
      </w:r>
    </w:p>
    <w:p w:rsidR="00244915" w:rsidRDefault="00176376">
      <w:pPr>
        <w:pStyle w:val="Standard"/>
        <w:numPr>
          <w:ilvl w:val="0"/>
          <w:numId w:val="16"/>
        </w:numPr>
        <w:jc w:val="both"/>
      </w:pPr>
      <w:r>
        <w:rPr>
          <w:rFonts w:ascii="Calibri" w:hAnsi="Calibri"/>
        </w:rPr>
        <w:t xml:space="preserve">Cena abonamentu miesięcznego symetrycznego łączy dostępu do </w:t>
      </w:r>
      <w:proofErr w:type="spellStart"/>
      <w:r>
        <w:rPr>
          <w:rFonts w:ascii="Calibri" w:hAnsi="Calibri"/>
        </w:rPr>
        <w:t>internetu</w:t>
      </w:r>
      <w:proofErr w:type="spellEnd"/>
      <w:r>
        <w:rPr>
          <w:rFonts w:ascii="Calibri" w:hAnsi="Calibri"/>
        </w:rPr>
        <w:t xml:space="preserve"> </w:t>
      </w:r>
      <w:r>
        <w:rPr>
          <w:rFonts w:ascii="Calibri" w:hAnsi="Calibri"/>
        </w:rPr>
        <w:br/>
        <w:t>z wszystkimi opłatami dodatkowymi ( w tym z instalacją łącza, publicznymi adresami IP, itp.) …</w:t>
      </w:r>
      <w:r w:rsidR="00A71F47">
        <w:rPr>
          <w:rFonts w:ascii="Calibri" w:hAnsi="Calibri"/>
        </w:rPr>
        <w:t xml:space="preserve">….. </w:t>
      </w:r>
      <w:r>
        <w:rPr>
          <w:rFonts w:ascii="Calibri" w:hAnsi="Calibri"/>
        </w:rPr>
        <w:t>zł NETTO.</w:t>
      </w:r>
    </w:p>
    <w:p w:rsidR="00244915" w:rsidRDefault="00176376">
      <w:pPr>
        <w:pStyle w:val="Standard"/>
        <w:numPr>
          <w:ilvl w:val="0"/>
          <w:numId w:val="3"/>
        </w:numPr>
        <w:jc w:val="both"/>
        <w:rPr>
          <w:rFonts w:ascii="Calibri" w:hAnsi="Calibri"/>
        </w:rPr>
      </w:pPr>
      <w:r>
        <w:rPr>
          <w:rFonts w:ascii="Calibri" w:hAnsi="Calibri"/>
        </w:rPr>
        <w:t>Wykonawca nie będzie pobierał żadnych innych opłat niż te, które wynikają z § 3 pkt.2.</w:t>
      </w:r>
    </w:p>
    <w:p w:rsidR="00244915" w:rsidRDefault="00176376">
      <w:pPr>
        <w:pStyle w:val="Standard"/>
        <w:numPr>
          <w:ilvl w:val="0"/>
          <w:numId w:val="3"/>
        </w:numPr>
        <w:jc w:val="both"/>
        <w:rPr>
          <w:rFonts w:ascii="Calibri" w:hAnsi="Calibri"/>
        </w:rPr>
      </w:pPr>
      <w:r>
        <w:rPr>
          <w:rFonts w:ascii="Calibri" w:hAnsi="Calibri"/>
        </w:rPr>
        <w:t xml:space="preserve">Ceny jednostkowe o których mowa w ust. 2 są ustalone na okres obowiązywania umowy </w:t>
      </w:r>
      <w:r>
        <w:rPr>
          <w:rFonts w:ascii="Calibri" w:hAnsi="Calibri"/>
        </w:rPr>
        <w:br/>
        <w:t>i nie mogą ulec zwiększeniu. W przypadku niewykorzystania przez Zamawiającego całej kwoty wynikającej z umowy, Wykonawcy nie przysługują żadne roszczenia wobec Zamawiającego.</w:t>
      </w:r>
    </w:p>
    <w:p w:rsidR="00244915" w:rsidRDefault="00176376">
      <w:pPr>
        <w:pStyle w:val="Standard"/>
        <w:numPr>
          <w:ilvl w:val="0"/>
          <w:numId w:val="3"/>
        </w:numPr>
        <w:jc w:val="both"/>
        <w:rPr>
          <w:rFonts w:ascii="Calibri" w:hAnsi="Calibri"/>
        </w:rPr>
      </w:pPr>
      <w:r>
        <w:rPr>
          <w:rFonts w:ascii="Calibri" w:hAnsi="Calibri"/>
        </w:rPr>
        <w:t>W cenach jednostkowych zawarte są koszty związane z wypełnieniem wszystkich prawem wymaganych obowiązków związanych z świadczeniem usługi telefonii stacjonarnej na rzecz Zamawiającego i utrzymaniem infrastruktury telekomunikacyjnej. Zamawiający nie ponosi żadnych dodatkowych opłat za świadczenie przez Wykonawcę usług reklamacyjnych, serwisowych, konfiguracyjnych, podłączeniowych, instalacyjnych i bilingowych a także za realizacje pozostałych zobowiązań Wykonawcy wynikających z umowy.</w:t>
      </w:r>
    </w:p>
    <w:p w:rsidR="00244915" w:rsidRDefault="00176376">
      <w:pPr>
        <w:pStyle w:val="Standard"/>
        <w:numPr>
          <w:ilvl w:val="0"/>
          <w:numId w:val="3"/>
        </w:numPr>
        <w:jc w:val="both"/>
        <w:rPr>
          <w:rFonts w:ascii="Calibri" w:hAnsi="Calibri"/>
        </w:rPr>
      </w:pPr>
      <w:r>
        <w:rPr>
          <w:rFonts w:ascii="Calibri" w:hAnsi="Calibri"/>
        </w:rPr>
        <w:t>Na fakturze każda dostarczona przez Wykonawcę usługa czy łącze musi być jednoznacznie opisane przez podanie co najmniej adresu jego lokalizacji, numeru głównego, wartości opłaty za abonament oraz ilości i wartości zrealizowanych usług.</w:t>
      </w:r>
    </w:p>
    <w:p w:rsidR="00244915" w:rsidRDefault="00176376">
      <w:pPr>
        <w:pStyle w:val="Standard"/>
        <w:numPr>
          <w:ilvl w:val="0"/>
          <w:numId w:val="3"/>
        </w:numPr>
        <w:jc w:val="both"/>
        <w:rPr>
          <w:rFonts w:ascii="Calibri" w:hAnsi="Calibri"/>
        </w:rPr>
      </w:pPr>
      <w:r>
        <w:rPr>
          <w:rFonts w:ascii="Calibri" w:hAnsi="Calibri"/>
        </w:rPr>
        <w:t xml:space="preserve">Zamawiający zapłaci Wykonawcy za każdy miesięczny okres rozliczeniowy w którym wykonywane były usługi telekomunikacyjne na zasadach określonych w umowie na podstawie wystawionej przez Wykonawcę faktury VAT. Abonamenty będą fakturowane </w:t>
      </w:r>
      <w:r>
        <w:rPr>
          <w:rFonts w:ascii="Calibri" w:hAnsi="Calibri"/>
        </w:rPr>
        <w:br/>
        <w:t>z góry a ruch telekomunikacyjny z dołu.</w:t>
      </w:r>
    </w:p>
    <w:p w:rsidR="00244915" w:rsidRDefault="00176376">
      <w:pPr>
        <w:pStyle w:val="Standard"/>
        <w:numPr>
          <w:ilvl w:val="0"/>
          <w:numId w:val="3"/>
        </w:numPr>
        <w:jc w:val="both"/>
        <w:rPr>
          <w:rFonts w:ascii="Calibri" w:hAnsi="Calibri"/>
        </w:rPr>
      </w:pPr>
      <w:r>
        <w:rPr>
          <w:rFonts w:ascii="Calibri" w:hAnsi="Calibri"/>
        </w:rPr>
        <w:t xml:space="preserve">Wynagrodzenie miesięczne za świadczone usługi będzie płatne przez Zamawiającego </w:t>
      </w:r>
      <w:r>
        <w:rPr>
          <w:rFonts w:ascii="Calibri" w:hAnsi="Calibri"/>
        </w:rPr>
        <w:br/>
        <w:t>w terminie 60 dni od daty otrzymania prawidłowo wystawionej faktury VAT za miesiąc poprzedni na rachunek bankowy Wykonawcy podany na fakturze.</w:t>
      </w:r>
    </w:p>
    <w:p w:rsidR="00244915" w:rsidRDefault="00244915">
      <w:pPr>
        <w:pStyle w:val="Standard"/>
        <w:jc w:val="both"/>
        <w:rPr>
          <w:rFonts w:ascii="Calibri" w:hAnsi="Calibri"/>
        </w:rPr>
      </w:pPr>
    </w:p>
    <w:p w:rsidR="00244915" w:rsidRDefault="00176376">
      <w:pPr>
        <w:pStyle w:val="Standard"/>
        <w:jc w:val="center"/>
        <w:rPr>
          <w:rFonts w:ascii="Calibri" w:hAnsi="Calibri"/>
          <w:b/>
          <w:bCs/>
        </w:rPr>
      </w:pPr>
      <w:r>
        <w:rPr>
          <w:rFonts w:ascii="Calibri" w:hAnsi="Calibri"/>
          <w:b/>
          <w:bCs/>
        </w:rPr>
        <w:t xml:space="preserve">§ 4    </w:t>
      </w:r>
    </w:p>
    <w:p w:rsidR="00244915" w:rsidRDefault="00244915">
      <w:pPr>
        <w:pStyle w:val="Standard"/>
        <w:jc w:val="center"/>
        <w:rPr>
          <w:rFonts w:ascii="Calibri" w:hAnsi="Calibri"/>
          <w:b/>
          <w:bCs/>
        </w:rPr>
      </w:pP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t>W czasie trwania Umowy, a także po jej zakończeniu (bezterminowo jednak w okresie nie krótszym niż 10 lat od dnia zakończenia umowy) każda ze Stron zobowiązuje się do</w:t>
      </w:r>
      <w:r w:rsidR="00652906">
        <w:rPr>
          <w:rFonts w:ascii="Calibri" w:eastAsia="Times New Roman" w:hAnsi="Calibri" w:cs="Calibri"/>
          <w:kern w:val="0"/>
          <w:lang w:eastAsia="pl-PL" w:bidi="ar-SA"/>
        </w:rPr>
        <w:t> </w:t>
      </w:r>
      <w:r>
        <w:rPr>
          <w:rFonts w:ascii="Calibri" w:eastAsia="Times New Roman" w:hAnsi="Calibri" w:cs="Calibri"/>
          <w:kern w:val="0"/>
          <w:lang w:eastAsia="pl-PL" w:bidi="ar-SA"/>
        </w:rPr>
        <w:t xml:space="preserve">zachowania w ścisłej tajemnicy wszelkich informacji dotyczących drugiej Strony, które nie zostały podane do wiadomości publicznej lub znane są drugiej Stronie a w szczególności informacji programowych, technicznych, technologicznych, handlowych i organizacyjnych, stanowiących tajemnicę przedsiębiorstwa. Jakiekolwiek przekazywanie, ujawnianie, wykorzystywanie przez jedną ze Stron niniejszej umowy informacji stanowiącej tajemnicę przedsiębiorstwa drugiej Strony jest dopuszczalne na żądanie organów określonych przez przepisy prawa, jak również za uprzednim, pisemnym zezwoleniem  tej Strony. </w:t>
      </w: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t>W przypadku rozwiązania umowy Wykonawca zobowiązany jest do zwrotu Zamawiającemu wszelkich dokumentów i innych materiałów, jakie sporządził, zebrał, opracował lub otrzymał w czasie trwania umowy, albo w związku lub przy okazji jej wykonywania, włączając w to ich kopie, odpisy, a także zapisy na innych nośnikach zapisu.</w:t>
      </w: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t>Po rozwiązaniu lub wygaśnięciu niniejszej umowy Wykonawca zobowiązuje się nie wykorzystywać na potrzeby reklamy lub promocji swojego przedsiębiorstwa lub innego przedsiębiorstwa, w których Wykonawca w jakiejkolwiek formie prawnej uczestniczy, informacji dotyczących projektów, przy realizacji których Wykonawca uczestniczył w trakcie trwania umowy.</w:t>
      </w:r>
    </w:p>
    <w:p w:rsidR="00244915" w:rsidRDefault="00176376">
      <w:pPr>
        <w:numPr>
          <w:ilvl w:val="1"/>
          <w:numId w:val="18"/>
        </w:numPr>
        <w:suppressAutoHyphens w:val="0"/>
        <w:contextualSpacing/>
        <w:jc w:val="both"/>
        <w:textAlignment w:val="auto"/>
        <w:rPr>
          <w:rFonts w:ascii="Calibri" w:eastAsia="Times New Roman" w:hAnsi="Calibri" w:cs="Calibri"/>
          <w:kern w:val="0"/>
          <w:lang w:eastAsia="pl-PL" w:bidi="ar-SA"/>
        </w:rPr>
      </w:pPr>
      <w:r>
        <w:rPr>
          <w:rFonts w:ascii="Calibri" w:eastAsia="Times New Roman" w:hAnsi="Calibri" w:cs="Calibri"/>
          <w:kern w:val="0"/>
          <w:lang w:eastAsia="pl-PL" w:bidi="ar-SA"/>
        </w:rPr>
        <w:lastRenderedPageBreak/>
        <w:t>Wykonawca oświadcza, iż ponosi nieograniczoną odpowiedzialność za naruszenie postanowień wynikających z § 4 przez swoich pracowników, a także przez osoby z którymi współpracuje na podstawie stosunku cywilnoprawnego.</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W celu wykonania Umowy, Strony wzajemnie udostępniają sobie dane swoich pracowników i współpracowników zaangażowanych w wykonywanie Umowy w celu umożliwienia utrzymywania bieżącego kontaktu przy wykonywaniu Umowy, a także - w zależności od specyfiki współpracy - umożliwienia dostępu fizycznego do nieruchomości drugiej Strony lub dostępu do systemów teleinformatycznych drugiej Strony.</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W celu zawarcia i wykonywania Umowy, Strony wzajemnie udostępniają sobie dane osobowe osób reprezentujących Strony, w tym pełnomocników lub członków organów w celu umożliwienia kontaktu między Stronami jak i weryfikacji umocowania przedstawicieli Stron.</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Wskutek wzajemnego udostępnienia danych osobowych osób wskazanych w ust. 5 powyżej, Strony stają się niezależnymi administratorami udostępnionych im danych. Każda ze Stron jako administrator udostępnionych jej danych osobowych samodzielnie decyduje o celach i środkach przetwarzania udostępnionych jej danych osobowych, w granicach obowiązującego prawa i ponosi za to odpowiedzialność.</w:t>
      </w:r>
    </w:p>
    <w:p w:rsidR="00652906" w:rsidRP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Strony wzajemnie przekażą swoim pracownikom i współpracownikom treść określonych przez drugą Stronę Informacji o danych oso</w:t>
      </w:r>
      <w:r>
        <w:rPr>
          <w:rFonts w:ascii="Calibri" w:eastAsia="Times New Roman" w:hAnsi="Calibri" w:cs="Calibri"/>
          <w:kern w:val="0"/>
          <w:lang w:eastAsia="pl-PL" w:bidi="ar-SA"/>
        </w:rPr>
        <w:t>bowych dotyczącej pracowników i </w:t>
      </w:r>
      <w:r w:rsidRPr="00652906">
        <w:rPr>
          <w:rFonts w:ascii="Calibri" w:eastAsia="Times New Roman" w:hAnsi="Calibri" w:cs="Calibri"/>
          <w:kern w:val="0"/>
          <w:lang w:eastAsia="pl-PL" w:bidi="ar-SA"/>
        </w:rPr>
        <w:t>współpracowników drugiej Strony, przed udostępnieniem ich danych osobowych drugiej Stronie, udokumentują to przekazanie, a także będą przechowywały dokumentację przekazania w sposób zapewniający jej dostępność oraz integralność przez czas trwania Umowy, a także 5 lat dłużej.</w:t>
      </w:r>
    </w:p>
    <w:p w:rsidR="00652906" w:rsidRDefault="00652906" w:rsidP="00652906">
      <w:pPr>
        <w:numPr>
          <w:ilvl w:val="1"/>
          <w:numId w:val="18"/>
        </w:numPr>
        <w:suppressAutoHyphens w:val="0"/>
        <w:contextualSpacing/>
        <w:jc w:val="both"/>
        <w:textAlignment w:val="auto"/>
        <w:rPr>
          <w:rFonts w:ascii="Calibri" w:eastAsia="Times New Roman" w:hAnsi="Calibri" w:cs="Calibri"/>
          <w:kern w:val="0"/>
          <w:lang w:eastAsia="pl-PL" w:bidi="ar-SA"/>
        </w:rPr>
      </w:pPr>
      <w:r w:rsidRPr="00652906">
        <w:rPr>
          <w:rFonts w:ascii="Calibri" w:eastAsia="Times New Roman" w:hAnsi="Calibri" w:cs="Calibri"/>
          <w:kern w:val="0"/>
          <w:lang w:eastAsia="pl-PL" w:bidi="ar-SA"/>
        </w:rPr>
        <w:t xml:space="preserve">Jeśli Koordynator Umowy Strony nie wskaże inaczej w formie pisemnej, elektronicznej lub e-mailowej, druga Strona, w wykonaniu obowiązku z ust 8 powyżej, powinna użyć treści Informacji o danych osobowych dotyczącej pracowników i współpracowników drugiej Strony, dostępnej na stronie: Wykonawca: </w:t>
      </w:r>
      <w:r>
        <w:rPr>
          <w:rFonts w:ascii="Calibri" w:eastAsia="Times New Roman" w:hAnsi="Calibri" w:cs="Calibri"/>
          <w:kern w:val="0"/>
          <w:lang w:eastAsia="pl-PL" w:bidi="ar-SA"/>
        </w:rPr>
        <w:t>[•]</w:t>
      </w:r>
      <w:r w:rsidRPr="00652906">
        <w:rPr>
          <w:rFonts w:ascii="Calibri" w:eastAsia="Times New Roman" w:hAnsi="Calibri" w:cs="Calibri"/>
          <w:kern w:val="0"/>
          <w:lang w:eastAsia="pl-PL" w:bidi="ar-SA"/>
        </w:rPr>
        <w:t xml:space="preserve"> (wersja Wykonawcy), Zamawiający: https://szpitalpomnik.pl/o-nas/rodo</w:t>
      </w:r>
    </w:p>
    <w:p w:rsidR="00244915" w:rsidRDefault="00244915">
      <w:pPr>
        <w:pStyle w:val="Standard"/>
        <w:jc w:val="center"/>
        <w:rPr>
          <w:rFonts w:ascii="Calibri" w:hAnsi="Calibri"/>
          <w:b/>
          <w:bCs/>
        </w:rPr>
      </w:pPr>
    </w:p>
    <w:p w:rsidR="00244915" w:rsidRDefault="00176376">
      <w:pPr>
        <w:pStyle w:val="Standard"/>
        <w:jc w:val="center"/>
        <w:rPr>
          <w:rFonts w:ascii="Calibri" w:hAnsi="Calibri"/>
          <w:b/>
          <w:bCs/>
        </w:rPr>
      </w:pPr>
      <w:r>
        <w:rPr>
          <w:rFonts w:ascii="Calibri" w:hAnsi="Calibri"/>
          <w:b/>
          <w:bCs/>
        </w:rPr>
        <w:t>§ 5  KARY UMOWNE</w:t>
      </w:r>
    </w:p>
    <w:p w:rsidR="00244915" w:rsidRDefault="00244915">
      <w:pPr>
        <w:pStyle w:val="Standard"/>
        <w:jc w:val="both"/>
        <w:rPr>
          <w:rFonts w:ascii="Calibri" w:hAnsi="Calibri"/>
          <w:b/>
          <w:bCs/>
        </w:rPr>
      </w:pPr>
    </w:p>
    <w:p w:rsidR="00244915" w:rsidRDefault="00176376">
      <w:pPr>
        <w:pStyle w:val="Standard"/>
        <w:numPr>
          <w:ilvl w:val="0"/>
          <w:numId w:val="4"/>
        </w:numPr>
        <w:jc w:val="both"/>
        <w:rPr>
          <w:rFonts w:ascii="Calibri" w:hAnsi="Calibri"/>
        </w:rPr>
      </w:pPr>
      <w:r>
        <w:rPr>
          <w:rFonts w:ascii="Calibri" w:hAnsi="Calibri"/>
        </w:rPr>
        <w:t>Strony nie ponoszą odpowiedzialności za niewykonanie lub nienależyte wykonanie zobowiązań wynikających z umowy powstałe na skutek siły wyższej.</w:t>
      </w:r>
    </w:p>
    <w:p w:rsidR="00244915" w:rsidRDefault="00176376">
      <w:pPr>
        <w:pStyle w:val="Standard"/>
        <w:numPr>
          <w:ilvl w:val="0"/>
          <w:numId w:val="4"/>
        </w:numPr>
        <w:jc w:val="both"/>
        <w:rPr>
          <w:rFonts w:ascii="Calibri" w:hAnsi="Calibri"/>
        </w:rPr>
      </w:pPr>
      <w:r>
        <w:rPr>
          <w:rFonts w:ascii="Calibri" w:hAnsi="Calibri"/>
        </w:rPr>
        <w:t>Wykonawca rozpatrz</w:t>
      </w:r>
      <w:r w:rsidR="001C56F0">
        <w:rPr>
          <w:rFonts w:ascii="Calibri" w:hAnsi="Calibri"/>
        </w:rPr>
        <w:t>y</w:t>
      </w:r>
      <w:r>
        <w:rPr>
          <w:rFonts w:ascii="Calibri" w:hAnsi="Calibri"/>
        </w:rPr>
        <w:t xml:space="preserve"> reklamację oraz udzieli Zamawiającemu odpowiedzi w formie pisemnej w terminie do 5 dni roboczych licząc do dnia jej złożenia. Jeżeli Zamawiający nie otrzyma w formie pisemnej odpowiedzi na reklamację w terminie 30 dni od dnia jej złożenia to uważa się, że reklamacja ta została uwzględniona.</w:t>
      </w:r>
    </w:p>
    <w:p w:rsidR="00244915" w:rsidRDefault="00176376">
      <w:pPr>
        <w:pStyle w:val="Standard"/>
        <w:numPr>
          <w:ilvl w:val="0"/>
          <w:numId w:val="4"/>
        </w:numPr>
        <w:jc w:val="both"/>
        <w:rPr>
          <w:rFonts w:ascii="Calibri" w:hAnsi="Calibri"/>
        </w:rPr>
      </w:pPr>
      <w:r>
        <w:rPr>
          <w:rFonts w:ascii="Calibri" w:hAnsi="Calibri"/>
        </w:rPr>
        <w:t>W przypadku stwierdzenia przez Zamawiającego nieskuteczności usunięcia awarii Zamawiający dokonuje powtórnego zgłoszenia z zastrzeżeniem, że czas naprawy liczy się od chwili pierwszego zgłoszenia.</w:t>
      </w:r>
    </w:p>
    <w:p w:rsidR="00244915" w:rsidRDefault="00176376">
      <w:pPr>
        <w:pStyle w:val="Standard"/>
        <w:numPr>
          <w:ilvl w:val="0"/>
          <w:numId w:val="4"/>
        </w:numPr>
        <w:jc w:val="both"/>
        <w:rPr>
          <w:rFonts w:ascii="Calibri" w:hAnsi="Calibri"/>
        </w:rPr>
      </w:pPr>
      <w:r>
        <w:rPr>
          <w:rFonts w:ascii="Calibri" w:hAnsi="Calibri"/>
        </w:rPr>
        <w:t>Wykonawca zapłaci Zamawiającemu karę umowną w wysokości 10% wartości NETTO kwoty określonej w § 3, ust. 1 umowy w przypadku wypowiedzenia umowy  przez którąkolwiek ze Stron przed upływem okresu, na który została zawarta, z przyczyn dotyczących Wykonawcy.</w:t>
      </w:r>
    </w:p>
    <w:p w:rsidR="00244915" w:rsidRDefault="00176376">
      <w:pPr>
        <w:pStyle w:val="Standard"/>
        <w:numPr>
          <w:ilvl w:val="0"/>
          <w:numId w:val="4"/>
        </w:numPr>
        <w:jc w:val="both"/>
        <w:rPr>
          <w:rFonts w:ascii="Calibri" w:hAnsi="Calibri"/>
        </w:rPr>
      </w:pPr>
      <w:r>
        <w:rPr>
          <w:rFonts w:ascii="Calibri" w:hAnsi="Calibri"/>
        </w:rPr>
        <w:t xml:space="preserve">Wykonawca zapłaci Zamawiającemu za każdą rozpoczętą dobę opóźnienia w rozpoczęciu świadczenia usług objętych umową karę umowną w wysokości 500 zł za każde nieuruchomione  na czas łącze SIP TRUNK, dostęp do </w:t>
      </w:r>
      <w:proofErr w:type="spellStart"/>
      <w:r>
        <w:rPr>
          <w:rFonts w:ascii="Calibri" w:hAnsi="Calibri"/>
        </w:rPr>
        <w:t>internetu</w:t>
      </w:r>
      <w:proofErr w:type="spellEnd"/>
      <w:r>
        <w:rPr>
          <w:rFonts w:ascii="Calibri" w:hAnsi="Calibri"/>
        </w:rPr>
        <w:t xml:space="preserve"> lub włókno światłowodowe.</w:t>
      </w:r>
    </w:p>
    <w:p w:rsidR="00244915" w:rsidRDefault="00176376">
      <w:pPr>
        <w:pStyle w:val="Standard"/>
        <w:numPr>
          <w:ilvl w:val="0"/>
          <w:numId w:val="4"/>
        </w:numPr>
        <w:jc w:val="both"/>
        <w:rPr>
          <w:rFonts w:ascii="Calibri" w:hAnsi="Calibri"/>
        </w:rPr>
      </w:pPr>
      <w:r>
        <w:rPr>
          <w:rFonts w:ascii="Calibri" w:hAnsi="Calibri"/>
        </w:rPr>
        <w:t xml:space="preserve">Wykonawca zapłaci zamawiającemu za ponad 12 godzinną przerwę w świadczeniu usług telekomunikacyjnych na pojedynczym łączu SIP TRUNK, dostępie do </w:t>
      </w:r>
      <w:proofErr w:type="spellStart"/>
      <w:r>
        <w:rPr>
          <w:rFonts w:ascii="Calibri" w:hAnsi="Calibri"/>
        </w:rPr>
        <w:t>internetu</w:t>
      </w:r>
      <w:proofErr w:type="spellEnd"/>
      <w:r>
        <w:rPr>
          <w:rFonts w:ascii="Calibri" w:hAnsi="Calibri"/>
        </w:rPr>
        <w:t xml:space="preserve"> lub łączu światłowodowym karę umowną w wysokości0,4% wartości NETTO kwoty określonej w § 3, </w:t>
      </w:r>
      <w:r>
        <w:rPr>
          <w:rFonts w:ascii="Calibri" w:hAnsi="Calibri"/>
        </w:rPr>
        <w:lastRenderedPageBreak/>
        <w:t>ust. 1 umowy. Gdyby przerwa na łączu była dłuższa niż 24 godziny do wcześniej naliczonej kary Zamawiający naliczy karę w wysokości 0,6% wartości NETTO kwoty określonej w § 3, ust. 1 umowy za każdą rozpoczęte kolejne 12 godzin braku świadczenia usług.</w:t>
      </w:r>
    </w:p>
    <w:p w:rsidR="00244915" w:rsidRDefault="00176376">
      <w:pPr>
        <w:pStyle w:val="Standard"/>
        <w:numPr>
          <w:ilvl w:val="0"/>
          <w:numId w:val="4"/>
        </w:numPr>
        <w:jc w:val="both"/>
        <w:rPr>
          <w:rFonts w:ascii="Calibri" w:hAnsi="Calibri"/>
        </w:rPr>
      </w:pPr>
      <w:r>
        <w:rPr>
          <w:rFonts w:ascii="Calibri" w:hAnsi="Calibri"/>
        </w:rPr>
        <w:t xml:space="preserve">W przypadku uszkodzenia więcej niż jednego łącza telekomunikacyjnego (SIP TRUNK dostępu do </w:t>
      </w:r>
      <w:proofErr w:type="spellStart"/>
      <w:r>
        <w:rPr>
          <w:rFonts w:ascii="Calibri" w:hAnsi="Calibri"/>
        </w:rPr>
        <w:t>internetu</w:t>
      </w:r>
      <w:proofErr w:type="spellEnd"/>
      <w:r>
        <w:rPr>
          <w:rFonts w:ascii="Calibri" w:hAnsi="Calibri"/>
        </w:rPr>
        <w:t xml:space="preserve"> lub włókna światłowodowego) kary będą liczone oddzielnie dla każdego z nich. Za początek biegu terminu uważa się godzinę i datę wysłania e-maila na adres …………………………….…… Wykonawcy z informacją o zaistniałej awarii.</w:t>
      </w:r>
    </w:p>
    <w:p w:rsidR="00244915" w:rsidRPr="00C95EC2" w:rsidRDefault="00176376" w:rsidP="00C95EC2">
      <w:pPr>
        <w:pStyle w:val="Standard"/>
        <w:numPr>
          <w:ilvl w:val="0"/>
          <w:numId w:val="4"/>
        </w:numPr>
        <w:jc w:val="both"/>
        <w:rPr>
          <w:rFonts w:ascii="Calibri" w:hAnsi="Calibri"/>
        </w:rPr>
      </w:pPr>
      <w:r>
        <w:rPr>
          <w:rFonts w:ascii="Calibri" w:hAnsi="Calibri"/>
        </w:rPr>
        <w:t xml:space="preserve">W przypadku przerwy w świadczeniu usług </w:t>
      </w:r>
      <w:r w:rsidR="00C95EC2">
        <w:rPr>
          <w:rFonts w:ascii="Calibri" w:hAnsi="Calibri"/>
        </w:rPr>
        <w:t>objawiającej</w:t>
      </w:r>
      <w:r>
        <w:rPr>
          <w:rFonts w:ascii="Calibri" w:hAnsi="Calibri"/>
        </w:rPr>
        <w:t xml:space="preserve"> się brakiem realizacji </w:t>
      </w:r>
      <w:r w:rsidR="00C95EC2">
        <w:rPr>
          <w:rFonts w:ascii="Calibri" w:hAnsi="Calibri"/>
        </w:rPr>
        <w:t xml:space="preserve">połączeń </w:t>
      </w:r>
      <w:bookmarkStart w:id="0" w:name="_GoBack"/>
      <w:bookmarkEnd w:id="0"/>
      <w:r>
        <w:rPr>
          <w:rFonts w:ascii="Calibri" w:hAnsi="Calibri"/>
        </w:rPr>
        <w:t xml:space="preserve">VOIP, nagrywania rozmów lub </w:t>
      </w:r>
      <w:proofErr w:type="spellStart"/>
      <w:r>
        <w:rPr>
          <w:rFonts w:ascii="Calibri" w:hAnsi="Calibri"/>
        </w:rPr>
        <w:t>zsieciowania</w:t>
      </w:r>
      <w:proofErr w:type="spellEnd"/>
      <w:r>
        <w:rPr>
          <w:rFonts w:ascii="Calibri" w:hAnsi="Calibri"/>
        </w:rPr>
        <w:t xml:space="preserve"> central po sieci LA Zamawiającego, Wykonawca z</w:t>
      </w:r>
      <w:r w:rsidR="00C95EC2">
        <w:rPr>
          <w:rFonts w:ascii="Calibri" w:hAnsi="Calibri"/>
        </w:rPr>
        <w:t>obowiązany jest do usunięcia przyczyny</w:t>
      </w:r>
      <w:r>
        <w:rPr>
          <w:rFonts w:ascii="Calibri" w:hAnsi="Calibri"/>
        </w:rPr>
        <w:t xml:space="preserve"> w czasie nie dłuższym niż 24 godziny od momentu zgłoszenia. Naliczanie czasu usunięcia awarii lub usterki rozpoczyna się od godziny i daty wysłania drogą elektroniczną na adres wskazany przez Wykonawcę, przy czym wyłącza się soboty i dni ustawowo wolne od pracy. Jeśli awaria nie zostanie usunięta we wskazanym terminie za każdą rozpoczętą dobę zwłoki  Zamawiający naliczy kary umowne w wysokości:</w:t>
      </w:r>
    </w:p>
    <w:p w:rsidR="00244915" w:rsidRDefault="00176376">
      <w:pPr>
        <w:pStyle w:val="Standard"/>
        <w:numPr>
          <w:ilvl w:val="0"/>
          <w:numId w:val="17"/>
        </w:numPr>
        <w:jc w:val="both"/>
        <w:rPr>
          <w:rFonts w:ascii="Calibri" w:hAnsi="Calibri"/>
        </w:rPr>
      </w:pPr>
      <w:r>
        <w:rPr>
          <w:rFonts w:ascii="Calibri" w:hAnsi="Calibri"/>
        </w:rPr>
        <w:t>200 zł za brak nagrywania rozmów.</w:t>
      </w:r>
    </w:p>
    <w:p w:rsidR="00244915" w:rsidRDefault="00176376">
      <w:pPr>
        <w:pStyle w:val="Standard"/>
        <w:numPr>
          <w:ilvl w:val="0"/>
          <w:numId w:val="17"/>
        </w:numPr>
        <w:jc w:val="both"/>
        <w:rPr>
          <w:rFonts w:ascii="Calibri" w:hAnsi="Calibri"/>
        </w:rPr>
      </w:pPr>
      <w:r>
        <w:rPr>
          <w:rFonts w:ascii="Calibri" w:hAnsi="Calibri"/>
        </w:rPr>
        <w:t xml:space="preserve">100 zł za brak </w:t>
      </w:r>
      <w:proofErr w:type="spellStart"/>
      <w:r>
        <w:rPr>
          <w:rFonts w:ascii="Calibri" w:hAnsi="Calibri"/>
        </w:rPr>
        <w:t>zsieciowania</w:t>
      </w:r>
      <w:proofErr w:type="spellEnd"/>
      <w:r>
        <w:rPr>
          <w:rFonts w:ascii="Calibri" w:hAnsi="Calibri"/>
        </w:rPr>
        <w:t xml:space="preserve"> centrali po sieci LAN zamawiającego.</w:t>
      </w:r>
    </w:p>
    <w:p w:rsidR="00244915" w:rsidRDefault="00176376">
      <w:pPr>
        <w:pStyle w:val="Standard"/>
        <w:numPr>
          <w:ilvl w:val="0"/>
          <w:numId w:val="4"/>
        </w:numPr>
        <w:jc w:val="both"/>
        <w:rPr>
          <w:rFonts w:ascii="Calibri" w:hAnsi="Calibri"/>
        </w:rPr>
      </w:pPr>
      <w:r>
        <w:rPr>
          <w:rFonts w:ascii="Calibri" w:hAnsi="Calibri"/>
        </w:rPr>
        <w:t xml:space="preserve">W przypadku niezapewnienia Zamawiającemu dostępu do E-bilingu na stronie www Wykonawcy, każde nieprzekazanie  jej comiesięcznego bilingu elektronicznego w postaci pliku .CSV lub .XLS najpóźniej w ciągu 15 dni po zakończeniu każdego miesięcznego okresu rozliczeniowego będzie skutkowało naliczeniem przez Zamawiającego kary umownej </w:t>
      </w:r>
      <w:r>
        <w:rPr>
          <w:rFonts w:ascii="Calibri" w:hAnsi="Calibri"/>
        </w:rPr>
        <w:br/>
        <w:t>w wysokości 500 złotych.</w:t>
      </w:r>
    </w:p>
    <w:p w:rsidR="00244915" w:rsidRDefault="00176376">
      <w:pPr>
        <w:pStyle w:val="Standard"/>
        <w:numPr>
          <w:ilvl w:val="0"/>
          <w:numId w:val="4"/>
        </w:numPr>
        <w:jc w:val="both"/>
        <w:rPr>
          <w:rFonts w:ascii="Calibri" w:hAnsi="Calibri"/>
        </w:rPr>
      </w:pPr>
      <w:r>
        <w:rPr>
          <w:rFonts w:ascii="Calibri" w:hAnsi="Calibri"/>
        </w:rPr>
        <w:t>Zamawiający zastrzega sobie prawo do potrącania kar umownych z należnego Wykonawcy wynagrodzenia, na co Wykonawca wyraża zgodę.</w:t>
      </w:r>
    </w:p>
    <w:p w:rsidR="00244915" w:rsidRDefault="00176376">
      <w:pPr>
        <w:pStyle w:val="Standard"/>
        <w:numPr>
          <w:ilvl w:val="0"/>
          <w:numId w:val="4"/>
        </w:numPr>
        <w:jc w:val="both"/>
        <w:rPr>
          <w:rFonts w:ascii="Calibri" w:hAnsi="Calibri"/>
        </w:rPr>
      </w:pPr>
      <w:r>
        <w:rPr>
          <w:rFonts w:ascii="Calibri" w:hAnsi="Calibri"/>
        </w:rPr>
        <w:t>Zamawiający zastrzega sobie prawo dochodzenia odszkodowania uzupełniającego przekraczającego wysokość kar umownych do wysokości rzeczywiście poniesionej szkody na zasadach ogólnych.</w:t>
      </w:r>
    </w:p>
    <w:p w:rsidR="00244915" w:rsidRDefault="00244915">
      <w:pPr>
        <w:pStyle w:val="Standard"/>
        <w:jc w:val="both"/>
        <w:rPr>
          <w:rFonts w:ascii="Calibri" w:hAnsi="Calibri"/>
        </w:rPr>
      </w:pPr>
    </w:p>
    <w:p w:rsidR="00244915" w:rsidRDefault="00176376">
      <w:pPr>
        <w:pStyle w:val="Standard"/>
        <w:jc w:val="center"/>
        <w:rPr>
          <w:rFonts w:ascii="Calibri" w:hAnsi="Calibri"/>
          <w:b/>
          <w:bCs/>
        </w:rPr>
      </w:pPr>
      <w:r>
        <w:rPr>
          <w:rFonts w:ascii="Calibri" w:hAnsi="Calibri"/>
          <w:b/>
          <w:bCs/>
        </w:rPr>
        <w:t>§ 6 POSTANOWIENIA KOŃCOWE</w:t>
      </w:r>
    </w:p>
    <w:p w:rsidR="00244915" w:rsidRDefault="00244915">
      <w:pPr>
        <w:pStyle w:val="Standard"/>
        <w:jc w:val="center"/>
        <w:rPr>
          <w:rFonts w:ascii="Calibri" w:hAnsi="Calibri"/>
          <w:b/>
          <w:bCs/>
        </w:rPr>
      </w:pPr>
    </w:p>
    <w:p w:rsidR="00244915" w:rsidRDefault="00176376">
      <w:pPr>
        <w:pStyle w:val="Standard"/>
        <w:numPr>
          <w:ilvl w:val="0"/>
          <w:numId w:val="5"/>
        </w:numPr>
        <w:jc w:val="both"/>
      </w:pPr>
      <w:r>
        <w:rPr>
          <w:rFonts w:ascii="Calibri" w:hAnsi="Calibri"/>
        </w:rPr>
        <w:t>Wszelkie zmiany umowy wymagają formy pisemnej pod rygorem nieważności.</w:t>
      </w:r>
    </w:p>
    <w:p w:rsidR="00244915" w:rsidRDefault="00176376">
      <w:pPr>
        <w:pStyle w:val="Standard"/>
        <w:numPr>
          <w:ilvl w:val="0"/>
          <w:numId w:val="5"/>
        </w:numPr>
        <w:jc w:val="both"/>
      </w:pPr>
      <w:r>
        <w:rPr>
          <w:rFonts w:ascii="Calibri" w:hAnsi="Calibri"/>
        </w:rPr>
        <w:t xml:space="preserve">Wykonawca do obsługi Zamawiającego wyznacza opiekuna, którego dane w postaci imienia i nazwiska, telefonu stacjonarnego i komórkowego oraz adresu e-mail przekaże </w:t>
      </w:r>
      <w:r>
        <w:rPr>
          <w:rFonts w:ascii="Calibri" w:hAnsi="Calibri"/>
        </w:rPr>
        <w:br/>
        <w:t>w formie e-maila Zamawiającemu w terminie 3 dni od daty podpisania umowy.</w:t>
      </w:r>
    </w:p>
    <w:p w:rsidR="00244915" w:rsidRDefault="00176376">
      <w:pPr>
        <w:pStyle w:val="Standard"/>
        <w:numPr>
          <w:ilvl w:val="0"/>
          <w:numId w:val="5"/>
        </w:numPr>
        <w:jc w:val="both"/>
      </w:pPr>
      <w:r>
        <w:rPr>
          <w:rFonts w:ascii="Calibri" w:hAnsi="Calibri"/>
        </w:rPr>
        <w:t xml:space="preserve">Osobą bezpośrednio nadzorującą wykonanie umowy ze strony Zamawiającego jest: Rafał Góral, tel.: 61 222-82-16, e-mail: </w:t>
      </w:r>
      <w:hyperlink r:id="rId5">
        <w:r>
          <w:rPr>
            <w:rStyle w:val="ListLabel396"/>
          </w:rPr>
          <w:t>rafal.goral@szpitalpomnik.pl</w:t>
        </w:r>
      </w:hyperlink>
    </w:p>
    <w:p w:rsidR="00244915" w:rsidRDefault="00176376">
      <w:pPr>
        <w:pStyle w:val="Standard"/>
        <w:numPr>
          <w:ilvl w:val="0"/>
          <w:numId w:val="5"/>
        </w:numPr>
        <w:jc w:val="both"/>
        <w:rPr>
          <w:rFonts w:asciiTheme="minorHAnsi" w:hAnsiTheme="minorHAnsi" w:cstheme="minorHAnsi"/>
        </w:rPr>
      </w:pPr>
      <w:r>
        <w:rPr>
          <w:rFonts w:asciiTheme="minorHAnsi" w:hAnsiTheme="minorHAnsi" w:cstheme="minorHAnsi"/>
        </w:rPr>
        <w:t>Zmiana osób wskazanych w ust. 2 lub 3 poniżej nie wymaga zmiany Umowy a zawiadomienia drugiej Strony umowy w formie dokumentowej.</w:t>
      </w:r>
    </w:p>
    <w:p w:rsidR="00244915" w:rsidRDefault="00176376">
      <w:pPr>
        <w:pStyle w:val="Standard"/>
        <w:numPr>
          <w:ilvl w:val="0"/>
          <w:numId w:val="5"/>
        </w:numPr>
        <w:jc w:val="both"/>
      </w:pPr>
      <w:r>
        <w:rPr>
          <w:rFonts w:ascii="Calibri" w:hAnsi="Calibri"/>
        </w:rPr>
        <w:t>W sprawach nie uregulowanych w niniejszej umowie stosuje się przepisy Kodeksu Cywilnego. Wyłącza się stosowanie jakichkolwiek warunków ogólnych, regulaminów lub wzorców stosowanych przez Wykona</w:t>
      </w:r>
      <w:r w:rsidR="0077212F">
        <w:rPr>
          <w:rFonts w:ascii="Calibri" w:hAnsi="Calibri"/>
        </w:rPr>
        <w:t>w</w:t>
      </w:r>
      <w:r>
        <w:rPr>
          <w:rFonts w:ascii="Calibri" w:hAnsi="Calibri"/>
        </w:rPr>
        <w:t>cę.</w:t>
      </w:r>
    </w:p>
    <w:p w:rsidR="00244915" w:rsidRDefault="00176376">
      <w:pPr>
        <w:pStyle w:val="Standard"/>
        <w:numPr>
          <w:ilvl w:val="0"/>
          <w:numId w:val="5"/>
        </w:numPr>
        <w:jc w:val="both"/>
        <w:rPr>
          <w:rFonts w:asciiTheme="minorHAnsi" w:hAnsiTheme="minorHAnsi" w:cstheme="minorHAnsi"/>
        </w:rPr>
      </w:pPr>
      <w:r>
        <w:rPr>
          <w:rFonts w:asciiTheme="minorHAnsi" w:hAnsiTheme="minorHAnsi" w:cstheme="minorHAnsi"/>
        </w:rPr>
        <w:t xml:space="preserve">Wykonawca nie jest uprawniony do przeniesienia na osoby trzecie jakichkolwiek praw lub obowiązków wynikających z niniejszej umowy bez zgody Zamawiającego wyrażonej na piśmie pod rygorem nieważności. W szczególności Wykonawca nie jest uprawniony do przeniesienia na osoby trzecie wierzytelności wynikających z niniejszej umowy, ani rozporządzania nimi w jakiejkolwiek prawem przewidzianej formie. Nie będzie mógł on też bez pisemnej zgody Zamawiającego (wyrażonej w tej formie pod rygorem nieważności) zawrzeć umowy z osobą trzecią o wstąpienie w prawa wierzyciela, ani dokonywać żadnej innej czynności rodzącej takie skutki. Wykonawca nie będzie mógł również rozporządzać wierzytelnością w taki sposób, aby mogła być ona przedmiotem zabezpieczenia zobowiązań </w:t>
      </w:r>
      <w:r>
        <w:rPr>
          <w:rFonts w:asciiTheme="minorHAnsi" w:hAnsiTheme="minorHAnsi" w:cstheme="minorHAnsi"/>
        </w:rPr>
        <w:lastRenderedPageBreak/>
        <w:t>Wykonawcy (np. z tytułu umowy kredytowej, pożyczki), jak również Wykonawca nie ma prawa przyjąć poręczenia za zobowiązanie Zamawiającego bez uzgodnienia z nim tego w formie pisemnej pod rygorem nieważności.</w:t>
      </w:r>
    </w:p>
    <w:p w:rsidR="00244915" w:rsidRDefault="00176376">
      <w:pPr>
        <w:pStyle w:val="Standard"/>
        <w:numPr>
          <w:ilvl w:val="0"/>
          <w:numId w:val="5"/>
        </w:numPr>
        <w:jc w:val="both"/>
      </w:pPr>
      <w:r>
        <w:rPr>
          <w:rFonts w:ascii="Calibri" w:hAnsi="Calibri"/>
        </w:rPr>
        <w:t>Umowę sporządzono w dwóch jednobrzmiących egzemplarzach po jednym dla każdej ze stron.</w:t>
      </w:r>
    </w:p>
    <w:p w:rsidR="00244915" w:rsidRDefault="00244915">
      <w:pPr>
        <w:pStyle w:val="Standard"/>
        <w:jc w:val="both"/>
        <w:rPr>
          <w:rFonts w:ascii="Calibri" w:hAnsi="Calibri"/>
        </w:rPr>
      </w:pPr>
    </w:p>
    <w:p w:rsidR="00244915" w:rsidRDefault="00244915">
      <w:pPr>
        <w:pStyle w:val="Standard"/>
        <w:jc w:val="both"/>
        <w:rPr>
          <w:rFonts w:ascii="Calibri" w:hAnsi="Calibri"/>
        </w:rPr>
      </w:pPr>
    </w:p>
    <w:p w:rsidR="00244915" w:rsidRDefault="00244915">
      <w:pPr>
        <w:pStyle w:val="Standard"/>
        <w:jc w:val="both"/>
        <w:rPr>
          <w:rFonts w:ascii="Calibri" w:hAnsi="Calibri"/>
        </w:rPr>
      </w:pPr>
    </w:p>
    <w:p w:rsidR="00244915" w:rsidRDefault="00176376">
      <w:pPr>
        <w:pStyle w:val="Standard"/>
        <w:jc w:val="both"/>
        <w:rPr>
          <w:rFonts w:ascii="Calibri" w:hAnsi="Calibri"/>
          <w:b/>
          <w:bCs/>
        </w:rPr>
      </w:pPr>
      <w:r>
        <w:rPr>
          <w:rFonts w:ascii="Calibri" w:hAnsi="Calibri"/>
          <w:b/>
          <w:bCs/>
        </w:rPr>
        <w:t xml:space="preserve">                 ZAMAWIAJĄCY:</w:t>
      </w:r>
      <w:r>
        <w:rPr>
          <w:rFonts w:ascii="Calibri" w:hAnsi="Calibri"/>
          <w:b/>
          <w:bCs/>
        </w:rPr>
        <w:tab/>
      </w:r>
      <w:r>
        <w:rPr>
          <w:rFonts w:ascii="Calibri" w:hAnsi="Calibri"/>
          <w:b/>
          <w:bCs/>
        </w:rPr>
        <w:tab/>
      </w:r>
      <w:r>
        <w:rPr>
          <w:rFonts w:ascii="Calibri" w:hAnsi="Calibri"/>
          <w:b/>
          <w:bCs/>
        </w:rPr>
        <w:tab/>
      </w:r>
      <w:r>
        <w:rPr>
          <w:rFonts w:ascii="Calibri" w:hAnsi="Calibri"/>
          <w:b/>
          <w:bCs/>
        </w:rPr>
        <w:tab/>
      </w:r>
      <w:r>
        <w:rPr>
          <w:rFonts w:ascii="Calibri" w:hAnsi="Calibri"/>
          <w:b/>
          <w:bCs/>
        </w:rPr>
        <w:tab/>
      </w:r>
      <w:r>
        <w:rPr>
          <w:rFonts w:ascii="Calibri" w:hAnsi="Calibri"/>
          <w:b/>
          <w:bCs/>
        </w:rPr>
        <w:tab/>
        <w:t>WYKONAWCA :</w:t>
      </w: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244915" w:rsidRDefault="00244915">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652906" w:rsidRDefault="00652906">
      <w:pPr>
        <w:pStyle w:val="Standard"/>
        <w:jc w:val="both"/>
        <w:rPr>
          <w:rFonts w:ascii="Calibri" w:hAnsi="Calibri"/>
          <w:b/>
          <w:bCs/>
        </w:rPr>
      </w:pPr>
    </w:p>
    <w:p w:rsidR="00244915" w:rsidRDefault="00244915">
      <w:pPr>
        <w:pStyle w:val="Standard"/>
        <w:jc w:val="both"/>
      </w:pPr>
    </w:p>
    <w:sectPr w:rsidR="00244915">
      <w:pgSz w:w="11906" w:h="16838"/>
      <w:pgMar w:top="1134" w:right="1134" w:bottom="1134" w:left="1134" w:header="0" w:footer="0" w:gutter="0"/>
      <w:cols w:space="708"/>
      <w:formProt w:val="0"/>
      <w:docGrid w:linePitch="1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panose1 w:val="02020603050405020304"/>
    <w:charset w:val="EE"/>
    <w:family w:val="roman"/>
    <w:pitch w:val="variable"/>
    <w:sig w:usb0="E0000AFF" w:usb1="500078FF" w:usb2="00000021" w:usb3="00000000" w:csb0="000001BF" w:csb1="00000000"/>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OpenSymbol">
    <w:altName w:val="Arial Unicode MS"/>
    <w:panose1 w:val="05010000000000000000"/>
    <w:charset w:val="00"/>
    <w:family w:val="auto"/>
    <w:pitch w:val="variable"/>
    <w:sig w:usb0="800000AF" w:usb1="1001ECEA" w:usb2="00000000" w:usb3="00000000" w:csb0="80000001"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220127"/>
    <w:multiLevelType w:val="multilevel"/>
    <w:tmpl w:val="C4B4BCD6"/>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 w15:restartNumberingAfterBreak="0">
    <w:nsid w:val="0F8B083D"/>
    <w:multiLevelType w:val="multilevel"/>
    <w:tmpl w:val="83303BAE"/>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 w15:restartNumberingAfterBreak="0">
    <w:nsid w:val="150463AF"/>
    <w:multiLevelType w:val="multilevel"/>
    <w:tmpl w:val="195EA9F4"/>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 w15:restartNumberingAfterBreak="0">
    <w:nsid w:val="16ED3591"/>
    <w:multiLevelType w:val="multilevel"/>
    <w:tmpl w:val="81A88E86"/>
    <w:lvl w:ilvl="0">
      <w:start w:val="1"/>
      <w:numFmt w:val="decimal"/>
      <w:lvlText w:val="%1."/>
      <w:lvlJc w:val="left"/>
      <w:pPr>
        <w:ind w:left="360" w:hanging="360"/>
      </w:pPr>
      <w:rPr>
        <w:b w:val="0"/>
      </w:rPr>
    </w:lvl>
    <w:lvl w:ilvl="1">
      <w:start w:val="1"/>
      <w:numFmt w:val="decimal"/>
      <w:lvlText w:val="%2."/>
      <w:lvlJc w:val="left"/>
      <w:pPr>
        <w:ind w:left="792" w:hanging="432"/>
      </w:pPr>
      <w:rPr>
        <w:rFonts w:ascii="Calibri" w:hAnsi="Calibri"/>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A64181"/>
    <w:multiLevelType w:val="multilevel"/>
    <w:tmpl w:val="623AC872"/>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15:restartNumberingAfterBreak="0">
    <w:nsid w:val="1E4C112C"/>
    <w:multiLevelType w:val="multilevel"/>
    <w:tmpl w:val="ED3010D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6" w15:restartNumberingAfterBreak="0">
    <w:nsid w:val="29AB2DCA"/>
    <w:multiLevelType w:val="multilevel"/>
    <w:tmpl w:val="C414E370"/>
    <w:lvl w:ilvl="0">
      <w:start w:val="1"/>
      <w:numFmt w:val="lowerLetter"/>
      <w:lvlText w:val="%1)"/>
      <w:lvlJc w:val="left"/>
      <w:pPr>
        <w:ind w:left="1069" w:hanging="360"/>
      </w:pPr>
      <w:rPr>
        <w:rFonts w:cs="Calibri"/>
      </w:r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7" w15:restartNumberingAfterBreak="0">
    <w:nsid w:val="2C6B304F"/>
    <w:multiLevelType w:val="multilevel"/>
    <w:tmpl w:val="F19EF8AA"/>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2CFF7FA3"/>
    <w:multiLevelType w:val="multilevel"/>
    <w:tmpl w:val="BEDC7DF6"/>
    <w:lvl w:ilvl="0">
      <w:start w:val="1"/>
      <w:numFmt w:val="decimal"/>
      <w:lvlText w:val="%1."/>
      <w:lvlJc w:val="left"/>
      <w:pPr>
        <w:ind w:left="720" w:hanging="360"/>
      </w:pPr>
      <w:rPr>
        <w:rFonts w:ascii="Calibri" w:hAnsi="Calibri" w:cs="Calibri"/>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15:restartNumberingAfterBreak="0">
    <w:nsid w:val="2E5B0C80"/>
    <w:multiLevelType w:val="multilevel"/>
    <w:tmpl w:val="58D8AE3E"/>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0" w15:restartNumberingAfterBreak="0">
    <w:nsid w:val="32C603B0"/>
    <w:multiLevelType w:val="multilevel"/>
    <w:tmpl w:val="695A2554"/>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1" w15:restartNumberingAfterBreak="0">
    <w:nsid w:val="46CA684E"/>
    <w:multiLevelType w:val="multilevel"/>
    <w:tmpl w:val="8B3AC314"/>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2" w15:restartNumberingAfterBreak="0">
    <w:nsid w:val="568A3533"/>
    <w:multiLevelType w:val="multilevel"/>
    <w:tmpl w:val="2968E912"/>
    <w:lvl w:ilvl="0">
      <w:start w:val="1"/>
      <w:numFmt w:val="bullet"/>
      <w:lvlText w:val=""/>
      <w:lvlJc w:val="left"/>
      <w:pPr>
        <w:ind w:left="1068" w:hanging="360"/>
      </w:pPr>
      <w:rPr>
        <w:rFonts w:ascii="Wingdings" w:hAnsi="Wingdings" w:cs="Wingdings" w:hint="default"/>
        <w:b/>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3" w15:restartNumberingAfterBreak="0">
    <w:nsid w:val="5A397935"/>
    <w:multiLevelType w:val="multilevel"/>
    <w:tmpl w:val="7FCC35E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5A7167C4"/>
    <w:multiLevelType w:val="multilevel"/>
    <w:tmpl w:val="1E726EC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15:restartNumberingAfterBreak="0">
    <w:nsid w:val="5D3E4BF1"/>
    <w:multiLevelType w:val="multilevel"/>
    <w:tmpl w:val="44BE956E"/>
    <w:lvl w:ilvl="0">
      <w:start w:val="1"/>
      <w:numFmt w:val="bullet"/>
      <w:lvlText w:val=""/>
      <w:lvlJc w:val="left"/>
      <w:pPr>
        <w:ind w:left="1069" w:hanging="360"/>
      </w:pPr>
      <w:rPr>
        <w:rFonts w:ascii="Wingdings" w:hAnsi="Wingdings" w:cs="Wingdings"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cs="Wingdings" w:hint="default"/>
      </w:rPr>
    </w:lvl>
    <w:lvl w:ilvl="3">
      <w:start w:val="1"/>
      <w:numFmt w:val="bullet"/>
      <w:lvlText w:val=""/>
      <w:lvlJc w:val="left"/>
      <w:pPr>
        <w:ind w:left="3229" w:hanging="360"/>
      </w:pPr>
      <w:rPr>
        <w:rFonts w:ascii="Symbol" w:hAnsi="Symbol" w:cs="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cs="Wingdings" w:hint="default"/>
      </w:rPr>
    </w:lvl>
    <w:lvl w:ilvl="6">
      <w:start w:val="1"/>
      <w:numFmt w:val="bullet"/>
      <w:lvlText w:val=""/>
      <w:lvlJc w:val="left"/>
      <w:pPr>
        <w:ind w:left="5389" w:hanging="360"/>
      </w:pPr>
      <w:rPr>
        <w:rFonts w:ascii="Symbol" w:hAnsi="Symbol" w:cs="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cs="Wingdings" w:hint="default"/>
      </w:rPr>
    </w:lvl>
  </w:abstractNum>
  <w:abstractNum w:abstractNumId="16" w15:restartNumberingAfterBreak="0">
    <w:nsid w:val="5E0F343E"/>
    <w:multiLevelType w:val="multilevel"/>
    <w:tmpl w:val="C40461E0"/>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7" w15:restartNumberingAfterBreak="0">
    <w:nsid w:val="7656105A"/>
    <w:multiLevelType w:val="multilevel"/>
    <w:tmpl w:val="F2C87716"/>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18" w15:restartNumberingAfterBreak="0">
    <w:nsid w:val="79C6673E"/>
    <w:multiLevelType w:val="multilevel"/>
    <w:tmpl w:val="1BCCE08A"/>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num w:numId="1">
    <w:abstractNumId w:val="13"/>
  </w:num>
  <w:num w:numId="2">
    <w:abstractNumId w:val="14"/>
  </w:num>
  <w:num w:numId="3">
    <w:abstractNumId w:val="7"/>
  </w:num>
  <w:num w:numId="4">
    <w:abstractNumId w:val="4"/>
  </w:num>
  <w:num w:numId="5">
    <w:abstractNumId w:val="8"/>
  </w:num>
  <w:num w:numId="6">
    <w:abstractNumId w:val="12"/>
  </w:num>
  <w:num w:numId="7">
    <w:abstractNumId w:val="1"/>
  </w:num>
  <w:num w:numId="8">
    <w:abstractNumId w:val="0"/>
  </w:num>
  <w:num w:numId="9">
    <w:abstractNumId w:val="18"/>
  </w:num>
  <w:num w:numId="10">
    <w:abstractNumId w:val="16"/>
  </w:num>
  <w:num w:numId="11">
    <w:abstractNumId w:val="10"/>
  </w:num>
  <w:num w:numId="12">
    <w:abstractNumId w:val="9"/>
  </w:num>
  <w:num w:numId="13">
    <w:abstractNumId w:val="17"/>
  </w:num>
  <w:num w:numId="14">
    <w:abstractNumId w:val="2"/>
  </w:num>
  <w:num w:numId="15">
    <w:abstractNumId w:val="11"/>
  </w:num>
  <w:num w:numId="16">
    <w:abstractNumId w:val="6"/>
  </w:num>
  <w:num w:numId="17">
    <w:abstractNumId w:val="15"/>
  </w:num>
  <w:num w:numId="18">
    <w:abstractNumId w:val="3"/>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9"/>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4915"/>
    <w:rsid w:val="00175994"/>
    <w:rsid w:val="00176376"/>
    <w:rsid w:val="001C56F0"/>
    <w:rsid w:val="00244915"/>
    <w:rsid w:val="003C4002"/>
    <w:rsid w:val="004725EA"/>
    <w:rsid w:val="00652906"/>
    <w:rsid w:val="0077212F"/>
    <w:rsid w:val="00791763"/>
    <w:rsid w:val="00A71F47"/>
    <w:rsid w:val="00AF3FFB"/>
    <w:rsid w:val="00C95EC2"/>
    <w:rsid w:val="00DE1F5D"/>
    <w:rsid w:val="00FB21D0"/>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7A6024C-F453-4874-BD7B-1C83768CD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kern w:val="2"/>
        <w:szCs w:val="24"/>
        <w:lang w:val="pl-PL"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0411"/>
    <w:pPr>
      <w:suppressAutoHyphens/>
      <w:textAlignment w:val="baseline"/>
    </w:pPr>
    <w:rPr>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Znakinumeracji">
    <w:name w:val="Znaki numeracji"/>
    <w:qFormat/>
    <w:rsid w:val="007E0411"/>
  </w:style>
  <w:style w:type="character" w:customStyle="1" w:styleId="Znakiwypunktowania">
    <w:name w:val="Znaki wypunktowania"/>
    <w:qFormat/>
    <w:rsid w:val="007E0411"/>
    <w:rPr>
      <w:rFonts w:ascii="OpenSymbol" w:eastAsia="OpenSymbol" w:hAnsi="OpenSymbol" w:cs="OpenSymbol"/>
    </w:rPr>
  </w:style>
  <w:style w:type="character" w:customStyle="1" w:styleId="ListLabel101">
    <w:name w:val="ListLabel 101"/>
    <w:qFormat/>
    <w:rsid w:val="007E0411"/>
    <w:rPr>
      <w:rFonts w:ascii="Times New Roman" w:eastAsia="Times New Roman" w:hAnsi="Times New Roman" w:cs="Wingdings"/>
      <w:b/>
    </w:rPr>
  </w:style>
  <w:style w:type="character" w:customStyle="1" w:styleId="ListLabel102">
    <w:name w:val="ListLabel 102"/>
    <w:qFormat/>
    <w:rsid w:val="007E0411"/>
    <w:rPr>
      <w:rFonts w:cs="Courier New"/>
    </w:rPr>
  </w:style>
  <w:style w:type="character" w:customStyle="1" w:styleId="ListLabel103">
    <w:name w:val="ListLabel 103"/>
    <w:qFormat/>
    <w:rsid w:val="007E0411"/>
    <w:rPr>
      <w:rFonts w:cs="Wingdings"/>
    </w:rPr>
  </w:style>
  <w:style w:type="character" w:customStyle="1" w:styleId="ListLabel104">
    <w:name w:val="ListLabel 104"/>
    <w:qFormat/>
    <w:rsid w:val="007E0411"/>
    <w:rPr>
      <w:rFonts w:cs="Symbol"/>
    </w:rPr>
  </w:style>
  <w:style w:type="character" w:customStyle="1" w:styleId="ListLabel105">
    <w:name w:val="ListLabel 105"/>
    <w:qFormat/>
    <w:rsid w:val="007E0411"/>
    <w:rPr>
      <w:rFonts w:cs="Courier New"/>
    </w:rPr>
  </w:style>
  <w:style w:type="character" w:customStyle="1" w:styleId="ListLabel106">
    <w:name w:val="ListLabel 106"/>
    <w:qFormat/>
    <w:rsid w:val="007E0411"/>
    <w:rPr>
      <w:rFonts w:cs="Wingdings"/>
    </w:rPr>
  </w:style>
  <w:style w:type="character" w:customStyle="1" w:styleId="ListLabel107">
    <w:name w:val="ListLabel 107"/>
    <w:qFormat/>
    <w:rsid w:val="007E0411"/>
    <w:rPr>
      <w:rFonts w:cs="Symbol"/>
    </w:rPr>
  </w:style>
  <w:style w:type="character" w:customStyle="1" w:styleId="ListLabel108">
    <w:name w:val="ListLabel 108"/>
    <w:qFormat/>
    <w:rsid w:val="007E0411"/>
    <w:rPr>
      <w:rFonts w:cs="Courier New"/>
    </w:rPr>
  </w:style>
  <w:style w:type="character" w:customStyle="1" w:styleId="ListLabel109">
    <w:name w:val="ListLabel 109"/>
    <w:qFormat/>
    <w:rsid w:val="007E0411"/>
    <w:rPr>
      <w:rFonts w:cs="Wingdings"/>
    </w:rPr>
  </w:style>
  <w:style w:type="character" w:customStyle="1" w:styleId="ListLabel110">
    <w:name w:val="ListLabel 110"/>
    <w:qFormat/>
    <w:rsid w:val="007E0411"/>
    <w:rPr>
      <w:rFonts w:ascii="Times New Roman" w:eastAsia="Times New Roman" w:hAnsi="Times New Roman" w:cs="Symbol"/>
    </w:rPr>
  </w:style>
  <w:style w:type="character" w:customStyle="1" w:styleId="ListLabel111">
    <w:name w:val="ListLabel 111"/>
    <w:qFormat/>
    <w:rsid w:val="007E0411"/>
    <w:rPr>
      <w:rFonts w:cs="Courier New"/>
    </w:rPr>
  </w:style>
  <w:style w:type="character" w:customStyle="1" w:styleId="ListLabel112">
    <w:name w:val="ListLabel 112"/>
    <w:qFormat/>
    <w:rsid w:val="007E0411"/>
    <w:rPr>
      <w:rFonts w:cs="Wingdings"/>
    </w:rPr>
  </w:style>
  <w:style w:type="character" w:customStyle="1" w:styleId="ListLabel113">
    <w:name w:val="ListLabel 113"/>
    <w:qFormat/>
    <w:rsid w:val="007E0411"/>
    <w:rPr>
      <w:rFonts w:cs="Symbol"/>
    </w:rPr>
  </w:style>
  <w:style w:type="character" w:customStyle="1" w:styleId="ListLabel114">
    <w:name w:val="ListLabel 114"/>
    <w:qFormat/>
    <w:rsid w:val="007E0411"/>
    <w:rPr>
      <w:rFonts w:cs="Courier New"/>
    </w:rPr>
  </w:style>
  <w:style w:type="character" w:customStyle="1" w:styleId="ListLabel115">
    <w:name w:val="ListLabel 115"/>
    <w:qFormat/>
    <w:rsid w:val="007E0411"/>
    <w:rPr>
      <w:rFonts w:cs="Wingdings"/>
    </w:rPr>
  </w:style>
  <w:style w:type="character" w:customStyle="1" w:styleId="ListLabel116">
    <w:name w:val="ListLabel 116"/>
    <w:qFormat/>
    <w:rsid w:val="007E0411"/>
    <w:rPr>
      <w:rFonts w:cs="Symbol"/>
    </w:rPr>
  </w:style>
  <w:style w:type="character" w:customStyle="1" w:styleId="ListLabel117">
    <w:name w:val="ListLabel 117"/>
    <w:qFormat/>
    <w:rsid w:val="007E0411"/>
    <w:rPr>
      <w:rFonts w:cs="Courier New"/>
    </w:rPr>
  </w:style>
  <w:style w:type="character" w:customStyle="1" w:styleId="ListLabel118">
    <w:name w:val="ListLabel 118"/>
    <w:qFormat/>
    <w:rsid w:val="007E0411"/>
    <w:rPr>
      <w:rFonts w:cs="Wingdings"/>
    </w:rPr>
  </w:style>
  <w:style w:type="character" w:customStyle="1" w:styleId="ListLabel119">
    <w:name w:val="ListLabel 119"/>
    <w:qFormat/>
    <w:rsid w:val="007E0411"/>
    <w:rPr>
      <w:rFonts w:ascii="Calibri" w:eastAsia="Calibri" w:hAnsi="Calibri" w:cs="Symbol"/>
    </w:rPr>
  </w:style>
  <w:style w:type="character" w:customStyle="1" w:styleId="ListLabel120">
    <w:name w:val="ListLabel 120"/>
    <w:qFormat/>
    <w:rsid w:val="007E0411"/>
    <w:rPr>
      <w:rFonts w:cs="Courier New"/>
    </w:rPr>
  </w:style>
  <w:style w:type="character" w:customStyle="1" w:styleId="ListLabel121">
    <w:name w:val="ListLabel 121"/>
    <w:qFormat/>
    <w:rsid w:val="007E0411"/>
    <w:rPr>
      <w:rFonts w:cs="Wingdings"/>
    </w:rPr>
  </w:style>
  <w:style w:type="character" w:customStyle="1" w:styleId="ListLabel122">
    <w:name w:val="ListLabel 122"/>
    <w:qFormat/>
    <w:rsid w:val="007E0411"/>
    <w:rPr>
      <w:rFonts w:cs="Symbol"/>
    </w:rPr>
  </w:style>
  <w:style w:type="character" w:customStyle="1" w:styleId="ListLabel123">
    <w:name w:val="ListLabel 123"/>
    <w:qFormat/>
    <w:rsid w:val="007E0411"/>
    <w:rPr>
      <w:rFonts w:cs="Courier New"/>
    </w:rPr>
  </w:style>
  <w:style w:type="character" w:customStyle="1" w:styleId="ListLabel124">
    <w:name w:val="ListLabel 124"/>
    <w:qFormat/>
    <w:rsid w:val="007E0411"/>
    <w:rPr>
      <w:rFonts w:cs="Wingdings"/>
    </w:rPr>
  </w:style>
  <w:style w:type="character" w:customStyle="1" w:styleId="ListLabel125">
    <w:name w:val="ListLabel 125"/>
    <w:qFormat/>
    <w:rsid w:val="007E0411"/>
    <w:rPr>
      <w:rFonts w:cs="Symbol"/>
    </w:rPr>
  </w:style>
  <w:style w:type="character" w:customStyle="1" w:styleId="ListLabel126">
    <w:name w:val="ListLabel 126"/>
    <w:qFormat/>
    <w:rsid w:val="007E0411"/>
    <w:rPr>
      <w:rFonts w:cs="Courier New"/>
    </w:rPr>
  </w:style>
  <w:style w:type="character" w:customStyle="1" w:styleId="ListLabel127">
    <w:name w:val="ListLabel 127"/>
    <w:qFormat/>
    <w:rsid w:val="007E0411"/>
    <w:rPr>
      <w:rFonts w:cs="Wingdings"/>
    </w:rPr>
  </w:style>
  <w:style w:type="character" w:customStyle="1" w:styleId="ListLabel128">
    <w:name w:val="ListLabel 128"/>
    <w:qFormat/>
    <w:rsid w:val="007E0411"/>
    <w:rPr>
      <w:rFonts w:ascii="Times New Roman" w:eastAsia="Times New Roman" w:hAnsi="Times New Roman" w:cs="Wingdings"/>
    </w:rPr>
  </w:style>
  <w:style w:type="character" w:customStyle="1" w:styleId="ListLabel129">
    <w:name w:val="ListLabel 129"/>
    <w:qFormat/>
    <w:rsid w:val="007E0411"/>
    <w:rPr>
      <w:rFonts w:cs="Courier New"/>
    </w:rPr>
  </w:style>
  <w:style w:type="character" w:customStyle="1" w:styleId="ListLabel130">
    <w:name w:val="ListLabel 130"/>
    <w:qFormat/>
    <w:rsid w:val="007E0411"/>
    <w:rPr>
      <w:rFonts w:cs="Wingdings"/>
    </w:rPr>
  </w:style>
  <w:style w:type="character" w:customStyle="1" w:styleId="ListLabel131">
    <w:name w:val="ListLabel 131"/>
    <w:qFormat/>
    <w:rsid w:val="007E0411"/>
    <w:rPr>
      <w:rFonts w:cs="Symbol"/>
    </w:rPr>
  </w:style>
  <w:style w:type="character" w:customStyle="1" w:styleId="ListLabel132">
    <w:name w:val="ListLabel 132"/>
    <w:qFormat/>
    <w:rsid w:val="007E0411"/>
    <w:rPr>
      <w:rFonts w:cs="Courier New"/>
    </w:rPr>
  </w:style>
  <w:style w:type="character" w:customStyle="1" w:styleId="ListLabel133">
    <w:name w:val="ListLabel 133"/>
    <w:qFormat/>
    <w:rsid w:val="007E0411"/>
    <w:rPr>
      <w:rFonts w:cs="Wingdings"/>
    </w:rPr>
  </w:style>
  <w:style w:type="character" w:customStyle="1" w:styleId="ListLabel134">
    <w:name w:val="ListLabel 134"/>
    <w:qFormat/>
    <w:rsid w:val="007E0411"/>
    <w:rPr>
      <w:rFonts w:cs="Symbol"/>
    </w:rPr>
  </w:style>
  <w:style w:type="character" w:customStyle="1" w:styleId="ListLabel135">
    <w:name w:val="ListLabel 135"/>
    <w:qFormat/>
    <w:rsid w:val="007E0411"/>
    <w:rPr>
      <w:rFonts w:cs="Courier New"/>
    </w:rPr>
  </w:style>
  <w:style w:type="character" w:customStyle="1" w:styleId="ListLabel136">
    <w:name w:val="ListLabel 136"/>
    <w:qFormat/>
    <w:rsid w:val="007E0411"/>
    <w:rPr>
      <w:rFonts w:cs="Wingdings"/>
    </w:rPr>
  </w:style>
  <w:style w:type="character" w:customStyle="1" w:styleId="ListLabel137">
    <w:name w:val="ListLabel 137"/>
    <w:qFormat/>
    <w:rsid w:val="007E0411"/>
    <w:rPr>
      <w:rFonts w:ascii="Times New Roman" w:eastAsia="Times New Roman" w:hAnsi="Times New Roman" w:cs="Wingdings"/>
    </w:rPr>
  </w:style>
  <w:style w:type="character" w:customStyle="1" w:styleId="ListLabel138">
    <w:name w:val="ListLabel 138"/>
    <w:qFormat/>
    <w:rsid w:val="007E0411"/>
    <w:rPr>
      <w:rFonts w:cs="Courier New"/>
    </w:rPr>
  </w:style>
  <w:style w:type="character" w:customStyle="1" w:styleId="ListLabel139">
    <w:name w:val="ListLabel 139"/>
    <w:qFormat/>
    <w:rsid w:val="007E0411"/>
    <w:rPr>
      <w:rFonts w:cs="Wingdings"/>
    </w:rPr>
  </w:style>
  <w:style w:type="character" w:customStyle="1" w:styleId="ListLabel140">
    <w:name w:val="ListLabel 140"/>
    <w:qFormat/>
    <w:rsid w:val="007E0411"/>
    <w:rPr>
      <w:rFonts w:cs="Symbol"/>
    </w:rPr>
  </w:style>
  <w:style w:type="character" w:customStyle="1" w:styleId="ListLabel141">
    <w:name w:val="ListLabel 141"/>
    <w:qFormat/>
    <w:rsid w:val="007E0411"/>
    <w:rPr>
      <w:rFonts w:cs="Courier New"/>
    </w:rPr>
  </w:style>
  <w:style w:type="character" w:customStyle="1" w:styleId="ListLabel142">
    <w:name w:val="ListLabel 142"/>
    <w:qFormat/>
    <w:rsid w:val="007E0411"/>
    <w:rPr>
      <w:rFonts w:cs="Wingdings"/>
    </w:rPr>
  </w:style>
  <w:style w:type="character" w:customStyle="1" w:styleId="ListLabel143">
    <w:name w:val="ListLabel 143"/>
    <w:qFormat/>
    <w:rsid w:val="007E0411"/>
    <w:rPr>
      <w:rFonts w:cs="Symbol"/>
    </w:rPr>
  </w:style>
  <w:style w:type="character" w:customStyle="1" w:styleId="ListLabel144">
    <w:name w:val="ListLabel 144"/>
    <w:qFormat/>
    <w:rsid w:val="007E0411"/>
    <w:rPr>
      <w:rFonts w:cs="Courier New"/>
    </w:rPr>
  </w:style>
  <w:style w:type="character" w:customStyle="1" w:styleId="ListLabel145">
    <w:name w:val="ListLabel 145"/>
    <w:qFormat/>
    <w:rsid w:val="007E0411"/>
    <w:rPr>
      <w:rFonts w:cs="Wingdings"/>
    </w:rPr>
  </w:style>
  <w:style w:type="character" w:customStyle="1" w:styleId="ListLabel146">
    <w:name w:val="ListLabel 146"/>
    <w:qFormat/>
    <w:rsid w:val="007E0411"/>
    <w:rPr>
      <w:rFonts w:ascii="Times New Roman" w:eastAsia="Times New Roman" w:hAnsi="Times New Roman" w:cs="Wingdings"/>
    </w:rPr>
  </w:style>
  <w:style w:type="character" w:customStyle="1" w:styleId="ListLabel147">
    <w:name w:val="ListLabel 147"/>
    <w:qFormat/>
    <w:rsid w:val="007E0411"/>
    <w:rPr>
      <w:rFonts w:cs="Courier New"/>
    </w:rPr>
  </w:style>
  <w:style w:type="character" w:customStyle="1" w:styleId="ListLabel148">
    <w:name w:val="ListLabel 148"/>
    <w:qFormat/>
    <w:rsid w:val="007E0411"/>
    <w:rPr>
      <w:rFonts w:cs="Wingdings"/>
    </w:rPr>
  </w:style>
  <w:style w:type="character" w:customStyle="1" w:styleId="ListLabel149">
    <w:name w:val="ListLabel 149"/>
    <w:qFormat/>
    <w:rsid w:val="007E0411"/>
    <w:rPr>
      <w:rFonts w:cs="Symbol"/>
    </w:rPr>
  </w:style>
  <w:style w:type="character" w:customStyle="1" w:styleId="ListLabel150">
    <w:name w:val="ListLabel 150"/>
    <w:qFormat/>
    <w:rsid w:val="007E0411"/>
    <w:rPr>
      <w:rFonts w:cs="Courier New"/>
    </w:rPr>
  </w:style>
  <w:style w:type="character" w:customStyle="1" w:styleId="ListLabel151">
    <w:name w:val="ListLabel 151"/>
    <w:qFormat/>
    <w:rsid w:val="007E0411"/>
    <w:rPr>
      <w:rFonts w:cs="Wingdings"/>
    </w:rPr>
  </w:style>
  <w:style w:type="character" w:customStyle="1" w:styleId="ListLabel152">
    <w:name w:val="ListLabel 152"/>
    <w:qFormat/>
    <w:rsid w:val="007E0411"/>
    <w:rPr>
      <w:rFonts w:cs="Symbol"/>
    </w:rPr>
  </w:style>
  <w:style w:type="character" w:customStyle="1" w:styleId="ListLabel153">
    <w:name w:val="ListLabel 153"/>
    <w:qFormat/>
    <w:rsid w:val="007E0411"/>
    <w:rPr>
      <w:rFonts w:cs="Courier New"/>
    </w:rPr>
  </w:style>
  <w:style w:type="character" w:customStyle="1" w:styleId="ListLabel154">
    <w:name w:val="ListLabel 154"/>
    <w:qFormat/>
    <w:rsid w:val="007E0411"/>
    <w:rPr>
      <w:rFonts w:cs="Wingdings"/>
    </w:rPr>
  </w:style>
  <w:style w:type="character" w:customStyle="1" w:styleId="ListLabel155">
    <w:name w:val="ListLabel 155"/>
    <w:qFormat/>
    <w:rsid w:val="007E0411"/>
    <w:rPr>
      <w:rFonts w:ascii="Times New Roman" w:eastAsia="Times New Roman" w:hAnsi="Times New Roman" w:cs="Wingdings"/>
    </w:rPr>
  </w:style>
  <w:style w:type="character" w:customStyle="1" w:styleId="ListLabel156">
    <w:name w:val="ListLabel 156"/>
    <w:qFormat/>
    <w:rsid w:val="007E0411"/>
    <w:rPr>
      <w:rFonts w:cs="Courier New"/>
    </w:rPr>
  </w:style>
  <w:style w:type="character" w:customStyle="1" w:styleId="ListLabel157">
    <w:name w:val="ListLabel 157"/>
    <w:qFormat/>
    <w:rsid w:val="007E0411"/>
    <w:rPr>
      <w:rFonts w:cs="Wingdings"/>
    </w:rPr>
  </w:style>
  <w:style w:type="character" w:customStyle="1" w:styleId="ListLabel158">
    <w:name w:val="ListLabel 158"/>
    <w:qFormat/>
    <w:rsid w:val="007E0411"/>
    <w:rPr>
      <w:rFonts w:cs="Symbol"/>
    </w:rPr>
  </w:style>
  <w:style w:type="character" w:customStyle="1" w:styleId="ListLabel159">
    <w:name w:val="ListLabel 159"/>
    <w:qFormat/>
    <w:rsid w:val="007E0411"/>
    <w:rPr>
      <w:rFonts w:cs="Courier New"/>
    </w:rPr>
  </w:style>
  <w:style w:type="character" w:customStyle="1" w:styleId="ListLabel160">
    <w:name w:val="ListLabel 160"/>
    <w:qFormat/>
    <w:rsid w:val="007E0411"/>
    <w:rPr>
      <w:rFonts w:cs="Wingdings"/>
    </w:rPr>
  </w:style>
  <w:style w:type="character" w:customStyle="1" w:styleId="ListLabel161">
    <w:name w:val="ListLabel 161"/>
    <w:qFormat/>
    <w:rsid w:val="007E0411"/>
    <w:rPr>
      <w:rFonts w:cs="Symbol"/>
    </w:rPr>
  </w:style>
  <w:style w:type="character" w:customStyle="1" w:styleId="ListLabel162">
    <w:name w:val="ListLabel 162"/>
    <w:qFormat/>
    <w:rsid w:val="007E0411"/>
    <w:rPr>
      <w:rFonts w:cs="Courier New"/>
    </w:rPr>
  </w:style>
  <w:style w:type="character" w:customStyle="1" w:styleId="ListLabel163">
    <w:name w:val="ListLabel 163"/>
    <w:qFormat/>
    <w:rsid w:val="007E0411"/>
    <w:rPr>
      <w:rFonts w:cs="Wingdings"/>
    </w:rPr>
  </w:style>
  <w:style w:type="character" w:customStyle="1" w:styleId="ListLabel164">
    <w:name w:val="ListLabel 164"/>
    <w:qFormat/>
    <w:rsid w:val="007E0411"/>
    <w:rPr>
      <w:rFonts w:ascii="Times New Roman" w:eastAsia="Times New Roman" w:hAnsi="Times New Roman" w:cs="Wingdings"/>
    </w:rPr>
  </w:style>
  <w:style w:type="character" w:customStyle="1" w:styleId="ListLabel165">
    <w:name w:val="ListLabel 165"/>
    <w:qFormat/>
    <w:rsid w:val="007E0411"/>
    <w:rPr>
      <w:rFonts w:cs="Courier New"/>
    </w:rPr>
  </w:style>
  <w:style w:type="character" w:customStyle="1" w:styleId="ListLabel166">
    <w:name w:val="ListLabel 166"/>
    <w:qFormat/>
    <w:rsid w:val="007E0411"/>
    <w:rPr>
      <w:rFonts w:cs="Wingdings"/>
    </w:rPr>
  </w:style>
  <w:style w:type="character" w:customStyle="1" w:styleId="ListLabel167">
    <w:name w:val="ListLabel 167"/>
    <w:qFormat/>
    <w:rsid w:val="007E0411"/>
    <w:rPr>
      <w:rFonts w:cs="Symbol"/>
    </w:rPr>
  </w:style>
  <w:style w:type="character" w:customStyle="1" w:styleId="ListLabel168">
    <w:name w:val="ListLabel 168"/>
    <w:qFormat/>
    <w:rsid w:val="007E0411"/>
    <w:rPr>
      <w:rFonts w:cs="Courier New"/>
    </w:rPr>
  </w:style>
  <w:style w:type="character" w:customStyle="1" w:styleId="ListLabel169">
    <w:name w:val="ListLabel 169"/>
    <w:qFormat/>
    <w:rsid w:val="007E0411"/>
    <w:rPr>
      <w:rFonts w:cs="Wingdings"/>
    </w:rPr>
  </w:style>
  <w:style w:type="character" w:customStyle="1" w:styleId="ListLabel170">
    <w:name w:val="ListLabel 170"/>
    <w:qFormat/>
    <w:rsid w:val="007E0411"/>
    <w:rPr>
      <w:rFonts w:cs="Symbol"/>
    </w:rPr>
  </w:style>
  <w:style w:type="character" w:customStyle="1" w:styleId="ListLabel171">
    <w:name w:val="ListLabel 171"/>
    <w:qFormat/>
    <w:rsid w:val="007E0411"/>
    <w:rPr>
      <w:rFonts w:cs="Courier New"/>
    </w:rPr>
  </w:style>
  <w:style w:type="character" w:customStyle="1" w:styleId="ListLabel172">
    <w:name w:val="ListLabel 172"/>
    <w:qFormat/>
    <w:rsid w:val="007E0411"/>
    <w:rPr>
      <w:rFonts w:cs="Wingdings"/>
    </w:rPr>
  </w:style>
  <w:style w:type="character" w:customStyle="1" w:styleId="ListLabel173">
    <w:name w:val="ListLabel 173"/>
    <w:qFormat/>
    <w:rsid w:val="007E0411"/>
    <w:rPr>
      <w:rFonts w:ascii="Times New Roman" w:eastAsia="Times New Roman" w:hAnsi="Times New Roman" w:cs="Symbol"/>
    </w:rPr>
  </w:style>
  <w:style w:type="character" w:customStyle="1" w:styleId="ListLabel174">
    <w:name w:val="ListLabel 174"/>
    <w:qFormat/>
    <w:rsid w:val="007E0411"/>
    <w:rPr>
      <w:rFonts w:cs="Courier New"/>
    </w:rPr>
  </w:style>
  <w:style w:type="character" w:customStyle="1" w:styleId="ListLabel175">
    <w:name w:val="ListLabel 175"/>
    <w:qFormat/>
    <w:rsid w:val="007E0411"/>
    <w:rPr>
      <w:rFonts w:cs="Wingdings"/>
    </w:rPr>
  </w:style>
  <w:style w:type="character" w:customStyle="1" w:styleId="ListLabel176">
    <w:name w:val="ListLabel 176"/>
    <w:qFormat/>
    <w:rsid w:val="007E0411"/>
    <w:rPr>
      <w:rFonts w:cs="Symbol"/>
    </w:rPr>
  </w:style>
  <w:style w:type="character" w:customStyle="1" w:styleId="ListLabel177">
    <w:name w:val="ListLabel 177"/>
    <w:qFormat/>
    <w:rsid w:val="007E0411"/>
    <w:rPr>
      <w:rFonts w:cs="Courier New"/>
    </w:rPr>
  </w:style>
  <w:style w:type="character" w:customStyle="1" w:styleId="ListLabel178">
    <w:name w:val="ListLabel 178"/>
    <w:qFormat/>
    <w:rsid w:val="007E0411"/>
    <w:rPr>
      <w:rFonts w:cs="Wingdings"/>
    </w:rPr>
  </w:style>
  <w:style w:type="character" w:customStyle="1" w:styleId="ListLabel179">
    <w:name w:val="ListLabel 179"/>
    <w:qFormat/>
    <w:rsid w:val="007E0411"/>
    <w:rPr>
      <w:rFonts w:cs="Symbol"/>
    </w:rPr>
  </w:style>
  <w:style w:type="character" w:customStyle="1" w:styleId="ListLabel180">
    <w:name w:val="ListLabel 180"/>
    <w:qFormat/>
    <w:rsid w:val="007E0411"/>
    <w:rPr>
      <w:rFonts w:cs="Courier New"/>
    </w:rPr>
  </w:style>
  <w:style w:type="character" w:customStyle="1" w:styleId="ListLabel181">
    <w:name w:val="ListLabel 181"/>
    <w:qFormat/>
    <w:rsid w:val="007E0411"/>
    <w:rPr>
      <w:rFonts w:cs="Wingdings"/>
    </w:rPr>
  </w:style>
  <w:style w:type="character" w:customStyle="1" w:styleId="ListLabel182">
    <w:name w:val="ListLabel 182"/>
    <w:qFormat/>
    <w:rsid w:val="007E0411"/>
    <w:rPr>
      <w:rFonts w:ascii="Times New Roman" w:eastAsia="Times New Roman" w:hAnsi="Times New Roman" w:cs="Wingdings"/>
    </w:rPr>
  </w:style>
  <w:style w:type="character" w:customStyle="1" w:styleId="ListLabel183">
    <w:name w:val="ListLabel 183"/>
    <w:qFormat/>
    <w:rsid w:val="007E0411"/>
    <w:rPr>
      <w:rFonts w:cs="Courier New"/>
    </w:rPr>
  </w:style>
  <w:style w:type="character" w:customStyle="1" w:styleId="ListLabel184">
    <w:name w:val="ListLabel 184"/>
    <w:qFormat/>
    <w:rsid w:val="007E0411"/>
    <w:rPr>
      <w:rFonts w:cs="Wingdings"/>
    </w:rPr>
  </w:style>
  <w:style w:type="character" w:customStyle="1" w:styleId="ListLabel185">
    <w:name w:val="ListLabel 185"/>
    <w:qFormat/>
    <w:rsid w:val="007E0411"/>
    <w:rPr>
      <w:rFonts w:cs="Symbol"/>
    </w:rPr>
  </w:style>
  <w:style w:type="character" w:customStyle="1" w:styleId="ListLabel186">
    <w:name w:val="ListLabel 186"/>
    <w:qFormat/>
    <w:rsid w:val="007E0411"/>
    <w:rPr>
      <w:rFonts w:cs="Courier New"/>
    </w:rPr>
  </w:style>
  <w:style w:type="character" w:customStyle="1" w:styleId="ListLabel187">
    <w:name w:val="ListLabel 187"/>
    <w:qFormat/>
    <w:rsid w:val="007E0411"/>
    <w:rPr>
      <w:rFonts w:cs="Wingdings"/>
    </w:rPr>
  </w:style>
  <w:style w:type="character" w:customStyle="1" w:styleId="ListLabel188">
    <w:name w:val="ListLabel 188"/>
    <w:qFormat/>
    <w:rsid w:val="007E0411"/>
    <w:rPr>
      <w:rFonts w:cs="Symbol"/>
    </w:rPr>
  </w:style>
  <w:style w:type="character" w:customStyle="1" w:styleId="ListLabel189">
    <w:name w:val="ListLabel 189"/>
    <w:qFormat/>
    <w:rsid w:val="007E0411"/>
    <w:rPr>
      <w:rFonts w:cs="Courier New"/>
    </w:rPr>
  </w:style>
  <w:style w:type="character" w:customStyle="1" w:styleId="ListLabel190">
    <w:name w:val="ListLabel 190"/>
    <w:qFormat/>
    <w:rsid w:val="007E0411"/>
    <w:rPr>
      <w:rFonts w:cs="Wingdings"/>
    </w:rPr>
  </w:style>
  <w:style w:type="character" w:customStyle="1" w:styleId="ListLabel191">
    <w:name w:val="ListLabel 191"/>
    <w:qFormat/>
    <w:rsid w:val="007E0411"/>
    <w:rPr>
      <w:rFonts w:ascii="Times New Roman" w:eastAsia="Times New Roman" w:hAnsi="Times New Roman" w:cs="Wingdings"/>
    </w:rPr>
  </w:style>
  <w:style w:type="character" w:customStyle="1" w:styleId="ListLabel192">
    <w:name w:val="ListLabel 192"/>
    <w:qFormat/>
    <w:rsid w:val="007E0411"/>
    <w:rPr>
      <w:rFonts w:cs="Courier New"/>
    </w:rPr>
  </w:style>
  <w:style w:type="character" w:customStyle="1" w:styleId="ListLabel193">
    <w:name w:val="ListLabel 193"/>
    <w:qFormat/>
    <w:rsid w:val="007E0411"/>
    <w:rPr>
      <w:rFonts w:cs="Wingdings"/>
    </w:rPr>
  </w:style>
  <w:style w:type="character" w:customStyle="1" w:styleId="ListLabel194">
    <w:name w:val="ListLabel 194"/>
    <w:qFormat/>
    <w:rsid w:val="007E0411"/>
    <w:rPr>
      <w:rFonts w:cs="Symbol"/>
    </w:rPr>
  </w:style>
  <w:style w:type="character" w:customStyle="1" w:styleId="ListLabel195">
    <w:name w:val="ListLabel 195"/>
    <w:qFormat/>
    <w:rsid w:val="007E0411"/>
    <w:rPr>
      <w:rFonts w:cs="Courier New"/>
    </w:rPr>
  </w:style>
  <w:style w:type="character" w:customStyle="1" w:styleId="ListLabel196">
    <w:name w:val="ListLabel 196"/>
    <w:qFormat/>
    <w:rsid w:val="007E0411"/>
    <w:rPr>
      <w:rFonts w:cs="Wingdings"/>
    </w:rPr>
  </w:style>
  <w:style w:type="character" w:customStyle="1" w:styleId="ListLabel197">
    <w:name w:val="ListLabel 197"/>
    <w:qFormat/>
    <w:rsid w:val="007E0411"/>
    <w:rPr>
      <w:rFonts w:cs="Symbol"/>
    </w:rPr>
  </w:style>
  <w:style w:type="character" w:customStyle="1" w:styleId="ListLabel198">
    <w:name w:val="ListLabel 198"/>
    <w:qFormat/>
    <w:rsid w:val="007E0411"/>
    <w:rPr>
      <w:rFonts w:cs="Courier New"/>
    </w:rPr>
  </w:style>
  <w:style w:type="character" w:customStyle="1" w:styleId="ListLabel199">
    <w:name w:val="ListLabel 199"/>
    <w:qFormat/>
    <w:rsid w:val="007E0411"/>
    <w:rPr>
      <w:rFonts w:cs="Wingdings"/>
    </w:rPr>
  </w:style>
  <w:style w:type="character" w:customStyle="1" w:styleId="Internetlink">
    <w:name w:val="Internet link"/>
    <w:qFormat/>
    <w:rsid w:val="007E0411"/>
    <w:rPr>
      <w:color w:val="000080"/>
      <w:u w:val="single"/>
    </w:rPr>
  </w:style>
  <w:style w:type="character" w:customStyle="1" w:styleId="ListLabel209">
    <w:name w:val="ListLabel 209"/>
    <w:qFormat/>
    <w:rsid w:val="007E0411"/>
    <w:rPr>
      <w:rFonts w:ascii="Calibri" w:eastAsia="Calibri" w:hAnsi="Calibri" w:cs="Calibri"/>
    </w:rPr>
  </w:style>
  <w:style w:type="character" w:customStyle="1" w:styleId="TekstdymkaZnak">
    <w:name w:val="Tekst dymka Znak"/>
    <w:basedOn w:val="Domylnaczcionkaakapitu"/>
    <w:link w:val="Tekstdymka"/>
    <w:uiPriority w:val="99"/>
    <w:semiHidden/>
    <w:qFormat/>
    <w:rsid w:val="007847B9"/>
    <w:rPr>
      <w:rFonts w:ascii="Tahoma" w:hAnsi="Tahoma" w:cs="Mangal"/>
      <w:sz w:val="16"/>
      <w:szCs w:val="14"/>
    </w:rPr>
  </w:style>
  <w:style w:type="character" w:customStyle="1" w:styleId="ListLabel210">
    <w:name w:val="ListLabel 210"/>
    <w:qFormat/>
    <w:rPr>
      <w:rFonts w:cs="Wingdings"/>
    </w:rPr>
  </w:style>
  <w:style w:type="character" w:customStyle="1" w:styleId="ListLabel211">
    <w:name w:val="ListLabel 211"/>
    <w:qFormat/>
    <w:rPr>
      <w:rFonts w:cs="Courier New"/>
    </w:rPr>
  </w:style>
  <w:style w:type="character" w:customStyle="1" w:styleId="ListLabel212">
    <w:name w:val="ListLabel 212"/>
    <w:qFormat/>
    <w:rPr>
      <w:rFonts w:cs="Wingdings"/>
    </w:rPr>
  </w:style>
  <w:style w:type="character" w:customStyle="1" w:styleId="ListLabel213">
    <w:name w:val="ListLabel 213"/>
    <w:qFormat/>
    <w:rPr>
      <w:rFonts w:cs="Symbol"/>
    </w:rPr>
  </w:style>
  <w:style w:type="character" w:customStyle="1" w:styleId="ListLabel214">
    <w:name w:val="ListLabel 214"/>
    <w:qFormat/>
    <w:rPr>
      <w:rFonts w:cs="Courier New"/>
    </w:rPr>
  </w:style>
  <w:style w:type="character" w:customStyle="1" w:styleId="ListLabel215">
    <w:name w:val="ListLabel 215"/>
    <w:qFormat/>
    <w:rPr>
      <w:rFonts w:cs="Wingdings"/>
    </w:rPr>
  </w:style>
  <w:style w:type="character" w:customStyle="1" w:styleId="ListLabel216">
    <w:name w:val="ListLabel 216"/>
    <w:qFormat/>
    <w:rPr>
      <w:rFonts w:cs="Symbol"/>
    </w:rPr>
  </w:style>
  <w:style w:type="character" w:customStyle="1" w:styleId="ListLabel217">
    <w:name w:val="ListLabel 217"/>
    <w:qFormat/>
    <w:rPr>
      <w:rFonts w:cs="Courier New"/>
    </w:rPr>
  </w:style>
  <w:style w:type="character" w:customStyle="1" w:styleId="ListLabel218">
    <w:name w:val="ListLabel 218"/>
    <w:qFormat/>
    <w:rPr>
      <w:rFonts w:cs="Wingdings"/>
    </w:rPr>
  </w:style>
  <w:style w:type="character" w:customStyle="1" w:styleId="ListLabel219">
    <w:name w:val="ListLabel 219"/>
    <w:qFormat/>
    <w:rPr>
      <w:rFonts w:cs="Symbol"/>
    </w:rPr>
  </w:style>
  <w:style w:type="character" w:customStyle="1" w:styleId="ListLabel220">
    <w:name w:val="ListLabel 220"/>
    <w:qFormat/>
    <w:rPr>
      <w:rFonts w:cs="Courier New"/>
    </w:rPr>
  </w:style>
  <w:style w:type="character" w:customStyle="1" w:styleId="ListLabel221">
    <w:name w:val="ListLabel 221"/>
    <w:qFormat/>
    <w:rPr>
      <w:rFonts w:cs="Wingdings"/>
    </w:rPr>
  </w:style>
  <w:style w:type="character" w:customStyle="1" w:styleId="ListLabel222">
    <w:name w:val="ListLabel 222"/>
    <w:qFormat/>
    <w:rPr>
      <w:rFonts w:cs="Symbol"/>
    </w:rPr>
  </w:style>
  <w:style w:type="character" w:customStyle="1" w:styleId="ListLabel223">
    <w:name w:val="ListLabel 223"/>
    <w:qFormat/>
    <w:rPr>
      <w:rFonts w:cs="Courier New"/>
    </w:rPr>
  </w:style>
  <w:style w:type="character" w:customStyle="1" w:styleId="ListLabel224">
    <w:name w:val="ListLabel 224"/>
    <w:qFormat/>
    <w:rPr>
      <w:rFonts w:cs="Wingdings"/>
    </w:rPr>
  </w:style>
  <w:style w:type="character" w:customStyle="1" w:styleId="ListLabel225">
    <w:name w:val="ListLabel 225"/>
    <w:qFormat/>
    <w:rPr>
      <w:rFonts w:cs="Symbol"/>
    </w:rPr>
  </w:style>
  <w:style w:type="character" w:customStyle="1" w:styleId="ListLabel226">
    <w:name w:val="ListLabel 226"/>
    <w:qFormat/>
    <w:rPr>
      <w:rFonts w:cs="Courier New"/>
    </w:rPr>
  </w:style>
  <w:style w:type="character" w:customStyle="1" w:styleId="ListLabel227">
    <w:name w:val="ListLabel 227"/>
    <w:qFormat/>
    <w:rPr>
      <w:rFonts w:cs="Wingdings"/>
    </w:rPr>
  </w:style>
  <w:style w:type="character" w:customStyle="1" w:styleId="ListLabel228">
    <w:name w:val="ListLabel 228"/>
    <w:qFormat/>
    <w:rPr>
      <w:rFonts w:cs="Symbol"/>
    </w:rPr>
  </w:style>
  <w:style w:type="character" w:customStyle="1" w:styleId="ListLabel229">
    <w:name w:val="ListLabel 229"/>
    <w:qFormat/>
    <w:rPr>
      <w:rFonts w:cs="Courier New"/>
    </w:rPr>
  </w:style>
  <w:style w:type="character" w:customStyle="1" w:styleId="ListLabel230">
    <w:name w:val="ListLabel 230"/>
    <w:qFormat/>
    <w:rPr>
      <w:rFonts w:cs="Wingdings"/>
    </w:rPr>
  </w:style>
  <w:style w:type="character" w:customStyle="1" w:styleId="ListLabel231">
    <w:name w:val="ListLabel 231"/>
    <w:qFormat/>
    <w:rPr>
      <w:rFonts w:cs="Symbol"/>
    </w:rPr>
  </w:style>
  <w:style w:type="character" w:customStyle="1" w:styleId="ListLabel232">
    <w:name w:val="ListLabel 232"/>
    <w:qFormat/>
    <w:rPr>
      <w:rFonts w:cs="Courier New"/>
    </w:rPr>
  </w:style>
  <w:style w:type="character" w:customStyle="1" w:styleId="ListLabel233">
    <w:name w:val="ListLabel 233"/>
    <w:qFormat/>
    <w:rPr>
      <w:rFonts w:cs="Wingdings"/>
    </w:rPr>
  </w:style>
  <w:style w:type="character" w:customStyle="1" w:styleId="ListLabel234">
    <w:name w:val="ListLabel 234"/>
    <w:qFormat/>
    <w:rPr>
      <w:rFonts w:cs="Symbol"/>
    </w:rPr>
  </w:style>
  <w:style w:type="character" w:customStyle="1" w:styleId="ListLabel235">
    <w:name w:val="ListLabel 235"/>
    <w:qFormat/>
    <w:rPr>
      <w:rFonts w:cs="Courier New"/>
    </w:rPr>
  </w:style>
  <w:style w:type="character" w:customStyle="1" w:styleId="ListLabel236">
    <w:name w:val="ListLabel 236"/>
    <w:qFormat/>
    <w:rPr>
      <w:rFonts w:cs="Wingdings"/>
    </w:rPr>
  </w:style>
  <w:style w:type="character" w:customStyle="1" w:styleId="ListLabel237">
    <w:name w:val="ListLabel 237"/>
    <w:qFormat/>
    <w:rPr>
      <w:rFonts w:cs="Wingdings"/>
    </w:rPr>
  </w:style>
  <w:style w:type="character" w:customStyle="1" w:styleId="ListLabel238">
    <w:name w:val="ListLabel 238"/>
    <w:qFormat/>
    <w:rPr>
      <w:rFonts w:cs="Courier New"/>
    </w:rPr>
  </w:style>
  <w:style w:type="character" w:customStyle="1" w:styleId="ListLabel239">
    <w:name w:val="ListLabel 239"/>
    <w:qFormat/>
    <w:rPr>
      <w:rFonts w:cs="Wingdings"/>
    </w:rPr>
  </w:style>
  <w:style w:type="character" w:customStyle="1" w:styleId="ListLabel240">
    <w:name w:val="ListLabel 240"/>
    <w:qFormat/>
    <w:rPr>
      <w:rFonts w:cs="Symbol"/>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Wingdings"/>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cs="Symbol"/>
    </w:rPr>
  </w:style>
  <w:style w:type="character" w:customStyle="1" w:styleId="ListLabel250">
    <w:name w:val="ListLabel 250"/>
    <w:qFormat/>
    <w:rPr>
      <w:rFonts w:cs="Courier New"/>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Courier New"/>
    </w:rPr>
  </w:style>
  <w:style w:type="character" w:customStyle="1" w:styleId="ListLabel254">
    <w:name w:val="ListLabel 254"/>
    <w:qFormat/>
    <w:rPr>
      <w:rFonts w:cs="Wingdings"/>
    </w:rPr>
  </w:style>
  <w:style w:type="character" w:customStyle="1" w:styleId="ListLabel255">
    <w:name w:val="ListLabel 255"/>
    <w:qFormat/>
    <w:rPr>
      <w:rFonts w:cs="Wingdings"/>
    </w:rPr>
  </w:style>
  <w:style w:type="character" w:customStyle="1" w:styleId="ListLabel256">
    <w:name w:val="ListLabel 256"/>
    <w:qFormat/>
    <w:rPr>
      <w:rFonts w:cs="Courier New"/>
    </w:rPr>
  </w:style>
  <w:style w:type="character" w:customStyle="1" w:styleId="ListLabel257">
    <w:name w:val="ListLabel 257"/>
    <w:qFormat/>
    <w:rPr>
      <w:rFonts w:cs="Wingdings"/>
    </w:rPr>
  </w:style>
  <w:style w:type="character" w:customStyle="1" w:styleId="ListLabel258">
    <w:name w:val="ListLabel 258"/>
    <w:qFormat/>
    <w:rPr>
      <w:rFonts w:cs="Symbol"/>
    </w:rPr>
  </w:style>
  <w:style w:type="character" w:customStyle="1" w:styleId="ListLabel259">
    <w:name w:val="ListLabel 259"/>
    <w:qFormat/>
    <w:rPr>
      <w:rFonts w:cs="Courier New"/>
    </w:rPr>
  </w:style>
  <w:style w:type="character" w:customStyle="1" w:styleId="ListLabel260">
    <w:name w:val="ListLabel 260"/>
    <w:qFormat/>
    <w:rPr>
      <w:rFonts w:cs="Wingdings"/>
    </w:rPr>
  </w:style>
  <w:style w:type="character" w:customStyle="1" w:styleId="ListLabel261">
    <w:name w:val="ListLabel 261"/>
    <w:qFormat/>
    <w:rPr>
      <w:rFonts w:cs="Symbol"/>
    </w:rPr>
  </w:style>
  <w:style w:type="character" w:customStyle="1" w:styleId="ListLabel262">
    <w:name w:val="ListLabel 262"/>
    <w:qFormat/>
    <w:rPr>
      <w:rFonts w:cs="Courier New"/>
    </w:rPr>
  </w:style>
  <w:style w:type="character" w:customStyle="1" w:styleId="ListLabel263">
    <w:name w:val="ListLabel 263"/>
    <w:qFormat/>
    <w:rPr>
      <w:rFonts w:cs="Wingdings"/>
    </w:rPr>
  </w:style>
  <w:style w:type="character" w:customStyle="1" w:styleId="ListLabel264">
    <w:name w:val="ListLabel 264"/>
    <w:qFormat/>
    <w:rPr>
      <w:rFonts w:cs="Wingdings"/>
    </w:rPr>
  </w:style>
  <w:style w:type="character" w:customStyle="1" w:styleId="ListLabel265">
    <w:name w:val="ListLabel 265"/>
    <w:qFormat/>
    <w:rPr>
      <w:rFonts w:cs="Courier New"/>
    </w:rPr>
  </w:style>
  <w:style w:type="character" w:customStyle="1" w:styleId="ListLabel266">
    <w:name w:val="ListLabel 266"/>
    <w:qFormat/>
    <w:rPr>
      <w:rFonts w:cs="Wingdings"/>
    </w:rPr>
  </w:style>
  <w:style w:type="character" w:customStyle="1" w:styleId="ListLabel267">
    <w:name w:val="ListLabel 267"/>
    <w:qFormat/>
    <w:rPr>
      <w:rFonts w:cs="Symbol"/>
    </w:rPr>
  </w:style>
  <w:style w:type="character" w:customStyle="1" w:styleId="ListLabel268">
    <w:name w:val="ListLabel 268"/>
    <w:qFormat/>
    <w:rPr>
      <w:rFonts w:cs="Courier New"/>
    </w:rPr>
  </w:style>
  <w:style w:type="character" w:customStyle="1" w:styleId="ListLabel269">
    <w:name w:val="ListLabel 269"/>
    <w:qFormat/>
    <w:rPr>
      <w:rFonts w:cs="Wingdings"/>
    </w:rPr>
  </w:style>
  <w:style w:type="character" w:customStyle="1" w:styleId="ListLabel270">
    <w:name w:val="ListLabel 270"/>
    <w:qFormat/>
    <w:rPr>
      <w:rFonts w:cs="Symbol"/>
    </w:rPr>
  </w:style>
  <w:style w:type="character" w:customStyle="1" w:styleId="ListLabel271">
    <w:name w:val="ListLabel 271"/>
    <w:qFormat/>
    <w:rPr>
      <w:rFonts w:cs="Courier New"/>
    </w:rPr>
  </w:style>
  <w:style w:type="character" w:customStyle="1" w:styleId="ListLabel272">
    <w:name w:val="ListLabel 272"/>
    <w:qFormat/>
    <w:rPr>
      <w:rFonts w:cs="Wingdings"/>
    </w:rPr>
  </w:style>
  <w:style w:type="character" w:customStyle="1" w:styleId="ListLabel273">
    <w:name w:val="ListLabel 273"/>
    <w:qFormat/>
    <w:rPr>
      <w:rFonts w:cs="Wingdings"/>
    </w:rPr>
  </w:style>
  <w:style w:type="character" w:customStyle="1" w:styleId="ListLabel274">
    <w:name w:val="ListLabel 274"/>
    <w:qFormat/>
    <w:rPr>
      <w:rFonts w:cs="Courier New"/>
    </w:rPr>
  </w:style>
  <w:style w:type="character" w:customStyle="1" w:styleId="ListLabel275">
    <w:name w:val="ListLabel 275"/>
    <w:qFormat/>
    <w:rPr>
      <w:rFonts w:cs="Wingdings"/>
    </w:rPr>
  </w:style>
  <w:style w:type="character" w:customStyle="1" w:styleId="ListLabel276">
    <w:name w:val="ListLabel 276"/>
    <w:qFormat/>
    <w:rPr>
      <w:rFonts w:cs="Symbol"/>
    </w:rPr>
  </w:style>
  <w:style w:type="character" w:customStyle="1" w:styleId="ListLabel277">
    <w:name w:val="ListLabel 277"/>
    <w:qFormat/>
    <w:rPr>
      <w:rFonts w:cs="Courier New"/>
    </w:rPr>
  </w:style>
  <w:style w:type="character" w:customStyle="1" w:styleId="ListLabel278">
    <w:name w:val="ListLabel 278"/>
    <w:qFormat/>
    <w:rPr>
      <w:rFonts w:cs="Wingdings"/>
    </w:rPr>
  </w:style>
  <w:style w:type="character" w:customStyle="1" w:styleId="ListLabel279">
    <w:name w:val="ListLabel 279"/>
    <w:qFormat/>
    <w:rPr>
      <w:rFonts w:cs="Symbol"/>
    </w:rPr>
  </w:style>
  <w:style w:type="character" w:customStyle="1" w:styleId="ListLabel280">
    <w:name w:val="ListLabel 280"/>
    <w:qFormat/>
    <w:rPr>
      <w:rFonts w:cs="Courier New"/>
    </w:rPr>
  </w:style>
  <w:style w:type="character" w:customStyle="1" w:styleId="ListLabel281">
    <w:name w:val="ListLabel 281"/>
    <w:qFormat/>
    <w:rPr>
      <w:rFonts w:cs="Wingdings"/>
    </w:rPr>
  </w:style>
  <w:style w:type="character" w:customStyle="1" w:styleId="ListLabel282">
    <w:name w:val="ListLabel 282"/>
    <w:qFormat/>
    <w:rPr>
      <w:rFonts w:cs="Symbol"/>
    </w:rPr>
  </w:style>
  <w:style w:type="character" w:customStyle="1" w:styleId="ListLabel283">
    <w:name w:val="ListLabel 283"/>
    <w:qFormat/>
    <w:rPr>
      <w:rFonts w:cs="Courier New"/>
    </w:rPr>
  </w:style>
  <w:style w:type="character" w:customStyle="1" w:styleId="ListLabel284">
    <w:name w:val="ListLabel 284"/>
    <w:qFormat/>
    <w:rPr>
      <w:rFonts w:cs="Wingdings"/>
    </w:rPr>
  </w:style>
  <w:style w:type="character" w:customStyle="1" w:styleId="ListLabel285">
    <w:name w:val="ListLabel 285"/>
    <w:qFormat/>
    <w:rPr>
      <w:rFonts w:cs="Symbol"/>
    </w:rPr>
  </w:style>
  <w:style w:type="character" w:customStyle="1" w:styleId="ListLabel286">
    <w:name w:val="ListLabel 286"/>
    <w:qFormat/>
    <w:rPr>
      <w:rFonts w:cs="Courier New"/>
    </w:rPr>
  </w:style>
  <w:style w:type="character" w:customStyle="1" w:styleId="ListLabel287">
    <w:name w:val="ListLabel 287"/>
    <w:qFormat/>
    <w:rPr>
      <w:rFonts w:cs="Wingdings"/>
    </w:rPr>
  </w:style>
  <w:style w:type="character" w:customStyle="1" w:styleId="ListLabel288">
    <w:name w:val="ListLabel 288"/>
    <w:qFormat/>
    <w:rPr>
      <w:rFonts w:cs="Symbol"/>
    </w:rPr>
  </w:style>
  <w:style w:type="character" w:customStyle="1" w:styleId="ListLabel289">
    <w:name w:val="ListLabel 289"/>
    <w:qFormat/>
    <w:rPr>
      <w:rFonts w:cs="Courier New"/>
    </w:rPr>
  </w:style>
  <w:style w:type="character" w:customStyle="1" w:styleId="ListLabel290">
    <w:name w:val="ListLabel 290"/>
    <w:qFormat/>
    <w:rPr>
      <w:rFonts w:cs="Wingdings"/>
    </w:rPr>
  </w:style>
  <w:style w:type="character" w:customStyle="1" w:styleId="ListLabel291">
    <w:name w:val="ListLabel 291"/>
    <w:qFormat/>
    <w:rPr>
      <w:rFonts w:cs="Wingdings"/>
    </w:rPr>
  </w:style>
  <w:style w:type="character" w:customStyle="1" w:styleId="ListLabel292">
    <w:name w:val="ListLabel 292"/>
    <w:qFormat/>
    <w:rPr>
      <w:rFonts w:cs="Courier New"/>
    </w:rPr>
  </w:style>
  <w:style w:type="character" w:customStyle="1" w:styleId="ListLabel293">
    <w:name w:val="ListLabel 293"/>
    <w:qFormat/>
    <w:rPr>
      <w:rFonts w:cs="Wingdings"/>
    </w:rPr>
  </w:style>
  <w:style w:type="character" w:customStyle="1" w:styleId="ListLabel294">
    <w:name w:val="ListLabel 294"/>
    <w:qFormat/>
    <w:rPr>
      <w:rFonts w:cs="Symbol"/>
    </w:rPr>
  </w:style>
  <w:style w:type="character" w:customStyle="1" w:styleId="ListLabel295">
    <w:name w:val="ListLabel 295"/>
    <w:qFormat/>
    <w:rPr>
      <w:rFonts w:cs="Courier New"/>
    </w:rPr>
  </w:style>
  <w:style w:type="character" w:customStyle="1" w:styleId="ListLabel296">
    <w:name w:val="ListLabel 296"/>
    <w:qFormat/>
    <w:rPr>
      <w:rFonts w:cs="Wingdings"/>
    </w:rPr>
  </w:style>
  <w:style w:type="character" w:customStyle="1" w:styleId="ListLabel297">
    <w:name w:val="ListLabel 297"/>
    <w:qFormat/>
    <w:rPr>
      <w:rFonts w:cs="Symbol"/>
    </w:rPr>
  </w:style>
  <w:style w:type="character" w:customStyle="1" w:styleId="ListLabel298">
    <w:name w:val="ListLabel 298"/>
    <w:qFormat/>
    <w:rPr>
      <w:rFonts w:cs="Courier New"/>
    </w:rPr>
  </w:style>
  <w:style w:type="character" w:customStyle="1" w:styleId="ListLabel299">
    <w:name w:val="ListLabel 299"/>
    <w:qFormat/>
    <w:rPr>
      <w:rFonts w:cs="Wingdings"/>
    </w:rPr>
  </w:style>
  <w:style w:type="character" w:customStyle="1" w:styleId="ListLabel300">
    <w:name w:val="ListLabel 300"/>
    <w:qFormat/>
    <w:rPr>
      <w:rFonts w:cs="Wingdings"/>
    </w:rPr>
  </w:style>
  <w:style w:type="character" w:customStyle="1" w:styleId="ListLabel301">
    <w:name w:val="ListLabel 301"/>
    <w:qFormat/>
    <w:rPr>
      <w:rFonts w:cs="Courier New"/>
    </w:rPr>
  </w:style>
  <w:style w:type="character" w:customStyle="1" w:styleId="ListLabel302">
    <w:name w:val="ListLabel 302"/>
    <w:qFormat/>
    <w:rPr>
      <w:rFonts w:cs="Wingdings"/>
    </w:rPr>
  </w:style>
  <w:style w:type="character" w:customStyle="1" w:styleId="ListLabel303">
    <w:name w:val="ListLabel 303"/>
    <w:qFormat/>
    <w:rPr>
      <w:rFonts w:cs="Symbol"/>
    </w:rPr>
  </w:style>
  <w:style w:type="character" w:customStyle="1" w:styleId="ListLabel304">
    <w:name w:val="ListLabel 304"/>
    <w:qFormat/>
    <w:rPr>
      <w:rFonts w:cs="Courier New"/>
    </w:rPr>
  </w:style>
  <w:style w:type="character" w:customStyle="1" w:styleId="ListLabel305">
    <w:name w:val="ListLabel 305"/>
    <w:qFormat/>
    <w:rPr>
      <w:rFonts w:cs="Wingdings"/>
    </w:rPr>
  </w:style>
  <w:style w:type="character" w:customStyle="1" w:styleId="ListLabel306">
    <w:name w:val="ListLabel 306"/>
    <w:qFormat/>
    <w:rPr>
      <w:rFonts w:cs="Symbol"/>
    </w:rPr>
  </w:style>
  <w:style w:type="character" w:customStyle="1" w:styleId="ListLabel307">
    <w:name w:val="ListLabel 307"/>
    <w:qFormat/>
    <w:rPr>
      <w:rFonts w:cs="Courier New"/>
    </w:rPr>
  </w:style>
  <w:style w:type="character" w:customStyle="1" w:styleId="ListLabel308">
    <w:name w:val="ListLabel 308"/>
    <w:qFormat/>
    <w:rPr>
      <w:rFonts w:cs="Wingdings"/>
    </w:rPr>
  </w:style>
  <w:style w:type="character" w:customStyle="1" w:styleId="ListLabel309">
    <w:name w:val="ListLabel 309"/>
    <w:qFormat/>
    <w:rPr>
      <w:rFonts w:cs="Calibri"/>
    </w:rPr>
  </w:style>
  <w:style w:type="character" w:customStyle="1" w:styleId="ListLabel310">
    <w:name w:val="ListLabel 310"/>
    <w:qFormat/>
    <w:rPr>
      <w:b/>
    </w:rPr>
  </w:style>
  <w:style w:type="character" w:customStyle="1" w:styleId="ListLabel311">
    <w:name w:val="ListLabel 311"/>
    <w:qFormat/>
    <w:rPr>
      <w:rFonts w:cs="Courier New"/>
    </w:rPr>
  </w:style>
  <w:style w:type="character" w:customStyle="1" w:styleId="ListLabel312">
    <w:name w:val="ListLabel 312"/>
    <w:qFormat/>
    <w:rPr>
      <w:rFonts w:cs="Wingdings"/>
    </w:rPr>
  </w:style>
  <w:style w:type="character" w:customStyle="1" w:styleId="ListLabel313">
    <w:name w:val="ListLabel 313"/>
    <w:qFormat/>
    <w:rPr>
      <w:rFonts w:cs="Symbol"/>
    </w:rPr>
  </w:style>
  <w:style w:type="character" w:customStyle="1" w:styleId="ListLabel314">
    <w:name w:val="ListLabel 314"/>
    <w:qFormat/>
    <w:rPr>
      <w:rFonts w:cs="Courier New"/>
    </w:rPr>
  </w:style>
  <w:style w:type="character" w:customStyle="1" w:styleId="ListLabel315">
    <w:name w:val="ListLabel 315"/>
    <w:qFormat/>
    <w:rPr>
      <w:rFonts w:cs="Wingdings"/>
    </w:rPr>
  </w:style>
  <w:style w:type="character" w:customStyle="1" w:styleId="ListLabel316">
    <w:name w:val="ListLabel 316"/>
    <w:qFormat/>
    <w:rPr>
      <w:rFonts w:cs="Symbol"/>
    </w:rPr>
  </w:style>
  <w:style w:type="character" w:customStyle="1" w:styleId="ListLabel317">
    <w:name w:val="ListLabel 317"/>
    <w:qFormat/>
    <w:rPr>
      <w:rFonts w:cs="Courier New"/>
    </w:rPr>
  </w:style>
  <w:style w:type="character" w:customStyle="1" w:styleId="ListLabel318">
    <w:name w:val="ListLabel 318"/>
    <w:qFormat/>
    <w:rPr>
      <w:rFonts w:cs="Wingdings"/>
    </w:rPr>
  </w:style>
  <w:style w:type="character" w:customStyle="1" w:styleId="ListLabel319">
    <w:name w:val="ListLabel 319"/>
    <w:qFormat/>
    <w:rPr>
      <w:rFonts w:cs="Courier New"/>
    </w:rPr>
  </w:style>
  <w:style w:type="character" w:customStyle="1" w:styleId="ListLabel320">
    <w:name w:val="ListLabel 320"/>
    <w:qFormat/>
    <w:rPr>
      <w:rFonts w:cs="Wingdings"/>
    </w:rPr>
  </w:style>
  <w:style w:type="character" w:customStyle="1" w:styleId="ListLabel321">
    <w:name w:val="ListLabel 321"/>
    <w:qFormat/>
    <w:rPr>
      <w:rFonts w:cs="Symbol"/>
    </w:rPr>
  </w:style>
  <w:style w:type="character" w:customStyle="1" w:styleId="ListLabel322">
    <w:name w:val="ListLabel 322"/>
    <w:qFormat/>
    <w:rPr>
      <w:rFonts w:cs="Courier New"/>
    </w:rPr>
  </w:style>
  <w:style w:type="character" w:customStyle="1" w:styleId="ListLabel323">
    <w:name w:val="ListLabel 323"/>
    <w:qFormat/>
    <w:rPr>
      <w:rFonts w:cs="Wingdings"/>
    </w:rPr>
  </w:style>
  <w:style w:type="character" w:customStyle="1" w:styleId="ListLabel324">
    <w:name w:val="ListLabel 324"/>
    <w:qFormat/>
    <w:rPr>
      <w:rFonts w:cs="Symbol"/>
    </w:rPr>
  </w:style>
  <w:style w:type="character" w:customStyle="1" w:styleId="ListLabel325">
    <w:name w:val="ListLabel 325"/>
    <w:qFormat/>
    <w:rPr>
      <w:rFonts w:cs="Courier New"/>
    </w:rPr>
  </w:style>
  <w:style w:type="character" w:customStyle="1" w:styleId="ListLabel326">
    <w:name w:val="ListLabel 326"/>
    <w:qFormat/>
    <w:rPr>
      <w:rFonts w:cs="Wingdings"/>
    </w:rPr>
  </w:style>
  <w:style w:type="character" w:customStyle="1" w:styleId="ListLabel327">
    <w:name w:val="ListLabel 327"/>
    <w:qFormat/>
    <w:rPr>
      <w:rFonts w:cs="Courier New"/>
    </w:rPr>
  </w:style>
  <w:style w:type="character" w:customStyle="1" w:styleId="ListLabel328">
    <w:name w:val="ListLabel 328"/>
    <w:qFormat/>
    <w:rPr>
      <w:rFonts w:cs="Wingdings"/>
    </w:rPr>
  </w:style>
  <w:style w:type="character" w:customStyle="1" w:styleId="ListLabel329">
    <w:name w:val="ListLabel 329"/>
    <w:qFormat/>
    <w:rPr>
      <w:rFonts w:cs="Symbol"/>
    </w:rPr>
  </w:style>
  <w:style w:type="character" w:customStyle="1" w:styleId="ListLabel330">
    <w:name w:val="ListLabel 330"/>
    <w:qFormat/>
    <w:rPr>
      <w:rFonts w:cs="Courier New"/>
    </w:rPr>
  </w:style>
  <w:style w:type="character" w:customStyle="1" w:styleId="ListLabel331">
    <w:name w:val="ListLabel 331"/>
    <w:qFormat/>
    <w:rPr>
      <w:rFonts w:cs="Wingdings"/>
    </w:rPr>
  </w:style>
  <w:style w:type="character" w:customStyle="1" w:styleId="ListLabel332">
    <w:name w:val="ListLabel 332"/>
    <w:qFormat/>
    <w:rPr>
      <w:rFonts w:cs="Symbol"/>
    </w:rPr>
  </w:style>
  <w:style w:type="character" w:customStyle="1" w:styleId="ListLabel333">
    <w:name w:val="ListLabel 333"/>
    <w:qFormat/>
    <w:rPr>
      <w:rFonts w:cs="Courier New"/>
    </w:rPr>
  </w:style>
  <w:style w:type="character" w:customStyle="1" w:styleId="ListLabel334">
    <w:name w:val="ListLabel 334"/>
    <w:qFormat/>
    <w:rPr>
      <w:rFonts w:cs="Wingdings"/>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cs="Symbol"/>
    </w:rPr>
  </w:style>
  <w:style w:type="character" w:customStyle="1" w:styleId="ListLabel338">
    <w:name w:val="ListLabel 338"/>
    <w:qFormat/>
    <w:rPr>
      <w:rFonts w:cs="Courier New"/>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Courier New"/>
    </w:rPr>
  </w:style>
  <w:style w:type="character" w:customStyle="1" w:styleId="ListLabel342">
    <w:name w:val="ListLabel 342"/>
    <w:qFormat/>
    <w:rPr>
      <w:rFonts w:cs="Wingdings"/>
    </w:rPr>
  </w:style>
  <w:style w:type="character" w:customStyle="1" w:styleId="ListLabel343">
    <w:name w:val="ListLabel 343"/>
    <w:qFormat/>
    <w:rPr>
      <w:rFonts w:cs="Courier New"/>
    </w:rPr>
  </w:style>
  <w:style w:type="character" w:customStyle="1" w:styleId="ListLabel344">
    <w:name w:val="ListLabel 344"/>
    <w:qFormat/>
    <w:rPr>
      <w:rFonts w:cs="Wingdings"/>
    </w:rPr>
  </w:style>
  <w:style w:type="character" w:customStyle="1" w:styleId="ListLabel345">
    <w:name w:val="ListLabel 345"/>
    <w:qFormat/>
    <w:rPr>
      <w:rFonts w:cs="Symbol"/>
    </w:rPr>
  </w:style>
  <w:style w:type="character" w:customStyle="1" w:styleId="ListLabel346">
    <w:name w:val="ListLabel 346"/>
    <w:qFormat/>
    <w:rPr>
      <w:rFonts w:cs="Courier New"/>
    </w:rPr>
  </w:style>
  <w:style w:type="character" w:customStyle="1" w:styleId="ListLabel347">
    <w:name w:val="ListLabel 347"/>
    <w:qFormat/>
    <w:rPr>
      <w:rFonts w:cs="Wingdings"/>
    </w:rPr>
  </w:style>
  <w:style w:type="character" w:customStyle="1" w:styleId="ListLabel348">
    <w:name w:val="ListLabel 348"/>
    <w:qFormat/>
    <w:rPr>
      <w:rFonts w:cs="Symbol"/>
    </w:rPr>
  </w:style>
  <w:style w:type="character" w:customStyle="1" w:styleId="ListLabel349">
    <w:name w:val="ListLabel 349"/>
    <w:qFormat/>
    <w:rPr>
      <w:rFonts w:cs="Courier New"/>
    </w:rPr>
  </w:style>
  <w:style w:type="character" w:customStyle="1" w:styleId="ListLabel350">
    <w:name w:val="ListLabel 350"/>
    <w:qFormat/>
    <w:rPr>
      <w:rFonts w:cs="Wingdings"/>
    </w:rPr>
  </w:style>
  <w:style w:type="character" w:customStyle="1" w:styleId="ListLabel351">
    <w:name w:val="ListLabel 351"/>
    <w:qFormat/>
    <w:rPr>
      <w:rFonts w:cs="Courier New"/>
    </w:rPr>
  </w:style>
  <w:style w:type="character" w:customStyle="1" w:styleId="ListLabel352">
    <w:name w:val="ListLabel 352"/>
    <w:qFormat/>
    <w:rPr>
      <w:rFonts w:cs="Courier New"/>
    </w:rPr>
  </w:style>
  <w:style w:type="character" w:customStyle="1" w:styleId="ListLabel353">
    <w:name w:val="ListLabel 353"/>
    <w:qFormat/>
    <w:rPr>
      <w:rFonts w:cs="Courier New"/>
    </w:rPr>
  </w:style>
  <w:style w:type="character" w:customStyle="1" w:styleId="ListLabel354">
    <w:name w:val="ListLabel 354"/>
    <w:qFormat/>
    <w:rPr>
      <w:rFonts w:cs="Courier New"/>
    </w:rPr>
  </w:style>
  <w:style w:type="character" w:customStyle="1" w:styleId="ListLabel355">
    <w:name w:val="ListLabel 355"/>
    <w:qFormat/>
    <w:rPr>
      <w:rFonts w:cs="Wingdings"/>
    </w:rPr>
  </w:style>
  <w:style w:type="character" w:customStyle="1" w:styleId="ListLabel356">
    <w:name w:val="ListLabel 356"/>
    <w:qFormat/>
    <w:rPr>
      <w:rFonts w:cs="Symbol"/>
    </w:rPr>
  </w:style>
  <w:style w:type="character" w:customStyle="1" w:styleId="ListLabel357">
    <w:name w:val="ListLabel 357"/>
    <w:qFormat/>
    <w:rPr>
      <w:rFonts w:cs="Courier New"/>
    </w:rPr>
  </w:style>
  <w:style w:type="character" w:customStyle="1" w:styleId="ListLabel358">
    <w:name w:val="ListLabel 358"/>
    <w:qFormat/>
    <w:rPr>
      <w:rFonts w:cs="Wingdings"/>
    </w:rPr>
  </w:style>
  <w:style w:type="character" w:customStyle="1" w:styleId="ListLabel359">
    <w:name w:val="ListLabel 359"/>
    <w:qFormat/>
    <w:rPr>
      <w:rFonts w:cs="Symbol"/>
    </w:rPr>
  </w:style>
  <w:style w:type="character" w:customStyle="1" w:styleId="ListLabel360">
    <w:name w:val="ListLabel 360"/>
    <w:qFormat/>
    <w:rPr>
      <w:rFonts w:cs="Courier New"/>
    </w:rPr>
  </w:style>
  <w:style w:type="character" w:customStyle="1" w:styleId="ListLabel361">
    <w:name w:val="ListLabel 361"/>
    <w:qFormat/>
    <w:rPr>
      <w:rFonts w:cs="Wingdings"/>
    </w:rPr>
  </w:style>
  <w:style w:type="character" w:customStyle="1" w:styleId="ListLabel362">
    <w:name w:val="ListLabel 362"/>
    <w:qFormat/>
    <w:rPr>
      <w:rFonts w:cs="Courier New"/>
    </w:rPr>
  </w:style>
  <w:style w:type="character" w:customStyle="1" w:styleId="ListLabel363">
    <w:name w:val="ListLabel 363"/>
    <w:qFormat/>
    <w:rPr>
      <w:rFonts w:cs="Wingdings"/>
    </w:rPr>
  </w:style>
  <w:style w:type="character" w:customStyle="1" w:styleId="ListLabel364">
    <w:name w:val="ListLabel 364"/>
    <w:qFormat/>
    <w:rPr>
      <w:rFonts w:cs="Symbol"/>
    </w:rPr>
  </w:style>
  <w:style w:type="character" w:customStyle="1" w:styleId="ListLabel365">
    <w:name w:val="ListLabel 365"/>
    <w:qFormat/>
    <w:rPr>
      <w:rFonts w:cs="Courier New"/>
    </w:rPr>
  </w:style>
  <w:style w:type="character" w:customStyle="1" w:styleId="ListLabel366">
    <w:name w:val="ListLabel 366"/>
    <w:qFormat/>
    <w:rPr>
      <w:rFonts w:cs="Wingdings"/>
    </w:rPr>
  </w:style>
  <w:style w:type="character" w:customStyle="1" w:styleId="ListLabel367">
    <w:name w:val="ListLabel 367"/>
    <w:qFormat/>
    <w:rPr>
      <w:rFonts w:cs="Symbol"/>
    </w:rPr>
  </w:style>
  <w:style w:type="character" w:customStyle="1" w:styleId="ListLabel368">
    <w:name w:val="ListLabel 368"/>
    <w:qFormat/>
    <w:rPr>
      <w:rFonts w:cs="Courier New"/>
    </w:rPr>
  </w:style>
  <w:style w:type="character" w:customStyle="1" w:styleId="ListLabel369">
    <w:name w:val="ListLabel 369"/>
    <w:qFormat/>
    <w:rPr>
      <w:rFonts w:cs="Wingdings"/>
    </w:rPr>
  </w:style>
  <w:style w:type="character" w:customStyle="1" w:styleId="ListLabel370">
    <w:name w:val="ListLabel 370"/>
    <w:qFormat/>
    <w:rPr>
      <w:rFonts w:cs="Courier New"/>
    </w:rPr>
  </w:style>
  <w:style w:type="character" w:customStyle="1" w:styleId="ListLabel371">
    <w:name w:val="ListLabel 371"/>
    <w:qFormat/>
    <w:rPr>
      <w:rFonts w:cs="Wingdings"/>
    </w:rPr>
  </w:style>
  <w:style w:type="character" w:customStyle="1" w:styleId="ListLabel372">
    <w:name w:val="ListLabel 372"/>
    <w:qFormat/>
    <w:rPr>
      <w:rFonts w:cs="Symbol"/>
    </w:rPr>
  </w:style>
  <w:style w:type="character" w:customStyle="1" w:styleId="ListLabel373">
    <w:name w:val="ListLabel 373"/>
    <w:qFormat/>
    <w:rPr>
      <w:rFonts w:cs="Courier New"/>
    </w:rPr>
  </w:style>
  <w:style w:type="character" w:customStyle="1" w:styleId="ListLabel374">
    <w:name w:val="ListLabel 374"/>
    <w:qFormat/>
    <w:rPr>
      <w:rFonts w:cs="Wingdings"/>
    </w:rPr>
  </w:style>
  <w:style w:type="character" w:customStyle="1" w:styleId="ListLabel375">
    <w:name w:val="ListLabel 375"/>
    <w:qFormat/>
    <w:rPr>
      <w:rFonts w:cs="Symbol"/>
    </w:rPr>
  </w:style>
  <w:style w:type="character" w:customStyle="1" w:styleId="ListLabel376">
    <w:name w:val="ListLabel 376"/>
    <w:qFormat/>
    <w:rPr>
      <w:rFonts w:cs="Courier New"/>
    </w:rPr>
  </w:style>
  <w:style w:type="character" w:customStyle="1" w:styleId="ListLabel377">
    <w:name w:val="ListLabel 377"/>
    <w:qFormat/>
    <w:rPr>
      <w:rFonts w:cs="Wingdings"/>
    </w:rPr>
  </w:style>
  <w:style w:type="character" w:customStyle="1" w:styleId="ListLabel378">
    <w:name w:val="ListLabel 378"/>
    <w:qFormat/>
    <w:rPr>
      <w:rFonts w:cs="Courier New"/>
    </w:rPr>
  </w:style>
  <w:style w:type="character" w:customStyle="1" w:styleId="ListLabel379">
    <w:name w:val="ListLabel 379"/>
    <w:qFormat/>
    <w:rPr>
      <w:rFonts w:cs="Wingdings"/>
    </w:rPr>
  </w:style>
  <w:style w:type="character" w:customStyle="1" w:styleId="ListLabel380">
    <w:name w:val="ListLabel 380"/>
    <w:qFormat/>
    <w:rPr>
      <w:rFonts w:cs="Symbol"/>
    </w:rPr>
  </w:style>
  <w:style w:type="character" w:customStyle="1" w:styleId="ListLabel381">
    <w:name w:val="ListLabel 381"/>
    <w:qFormat/>
    <w:rPr>
      <w:rFonts w:cs="Courier New"/>
    </w:rPr>
  </w:style>
  <w:style w:type="character" w:customStyle="1" w:styleId="ListLabel382">
    <w:name w:val="ListLabel 382"/>
    <w:qFormat/>
    <w:rPr>
      <w:rFonts w:cs="Wingdings"/>
    </w:rPr>
  </w:style>
  <w:style w:type="character" w:customStyle="1" w:styleId="ListLabel383">
    <w:name w:val="ListLabel 383"/>
    <w:qFormat/>
    <w:rPr>
      <w:rFonts w:cs="Symbol"/>
    </w:rPr>
  </w:style>
  <w:style w:type="character" w:customStyle="1" w:styleId="ListLabel384">
    <w:name w:val="ListLabel 384"/>
    <w:qFormat/>
    <w:rPr>
      <w:rFonts w:cs="Courier New"/>
    </w:rPr>
  </w:style>
  <w:style w:type="character" w:customStyle="1" w:styleId="ListLabel385">
    <w:name w:val="ListLabel 385"/>
    <w:qFormat/>
    <w:rPr>
      <w:rFonts w:cs="Wingdings"/>
    </w:rPr>
  </w:style>
  <w:style w:type="character" w:customStyle="1" w:styleId="ListLabel386">
    <w:name w:val="ListLabel 386"/>
    <w:qFormat/>
    <w:rPr>
      <w:rFonts w:cs="Calibri"/>
    </w:rPr>
  </w:style>
  <w:style w:type="character" w:customStyle="1" w:styleId="ListLabel387">
    <w:name w:val="ListLabel 387"/>
    <w:qFormat/>
    <w:rPr>
      <w:rFonts w:cs="Courier New"/>
    </w:rPr>
  </w:style>
  <w:style w:type="character" w:customStyle="1" w:styleId="ListLabel388">
    <w:name w:val="ListLabel 388"/>
    <w:qFormat/>
    <w:rPr>
      <w:rFonts w:cs="Courier New"/>
    </w:rPr>
  </w:style>
  <w:style w:type="character" w:customStyle="1" w:styleId="ListLabel389">
    <w:name w:val="ListLabel 389"/>
    <w:qFormat/>
    <w:rPr>
      <w:rFonts w:cs="Courier New"/>
    </w:rPr>
  </w:style>
  <w:style w:type="character" w:customStyle="1" w:styleId="ListLabel390">
    <w:name w:val="ListLabel 390"/>
    <w:qFormat/>
    <w:rPr>
      <w:b w:val="0"/>
    </w:rPr>
  </w:style>
  <w:style w:type="character" w:customStyle="1" w:styleId="ListLabel391">
    <w:name w:val="ListLabel 391"/>
    <w:qFormat/>
    <w:rPr>
      <w:b w:val="0"/>
    </w:rPr>
  </w:style>
  <w:style w:type="character" w:customStyle="1" w:styleId="ListLabel392">
    <w:name w:val="ListLabel 392"/>
    <w:qFormat/>
    <w:rPr>
      <w:b w:val="0"/>
    </w:rPr>
  </w:style>
  <w:style w:type="character" w:customStyle="1" w:styleId="ListLabel393">
    <w:name w:val="ListLabel 393"/>
    <w:qFormat/>
    <w:rPr>
      <w:b w:val="0"/>
    </w:rPr>
  </w:style>
  <w:style w:type="character" w:customStyle="1" w:styleId="ListLabel394">
    <w:name w:val="ListLabel 394"/>
    <w:qFormat/>
    <w:rPr>
      <w:rFonts w:ascii="Calibri" w:hAnsi="Calibri"/>
      <w:b w:val="0"/>
    </w:rPr>
  </w:style>
  <w:style w:type="character" w:customStyle="1" w:styleId="ListLabel395">
    <w:name w:val="ListLabel 395"/>
    <w:qFormat/>
    <w:rPr>
      <w:b w:val="0"/>
    </w:rPr>
  </w:style>
  <w:style w:type="character" w:customStyle="1" w:styleId="ListLabel396">
    <w:name w:val="ListLabel 396"/>
    <w:qFormat/>
    <w:rPr>
      <w:rFonts w:asciiTheme="minorHAnsi" w:hAnsiTheme="minorHAnsi" w:cstheme="minorHAnsi"/>
    </w:rPr>
  </w:style>
  <w:style w:type="character" w:customStyle="1" w:styleId="czeinternetowe">
    <w:name w:val="Łącze internetowe"/>
    <w:rPr>
      <w:color w:val="000080"/>
      <w:u w:val="single"/>
    </w:rPr>
  </w:style>
  <w:style w:type="character" w:customStyle="1" w:styleId="ListLabel397">
    <w:name w:val="ListLabel 397"/>
    <w:qFormat/>
    <w:rPr>
      <w:rFonts w:ascii="Calibri" w:hAnsi="Calibri"/>
    </w:rPr>
  </w:style>
  <w:style w:type="character" w:customStyle="1" w:styleId="ListLabel398">
    <w:name w:val="ListLabel 398"/>
    <w:qFormat/>
    <w:rPr>
      <w:rFonts w:ascii="Calibri" w:hAnsi="Calibri" w:cs="Calibri"/>
    </w:rPr>
  </w:style>
  <w:style w:type="character" w:customStyle="1" w:styleId="ListLabel399">
    <w:name w:val="ListLabel 399"/>
    <w:qFormat/>
    <w:rPr>
      <w:rFonts w:cs="Wingdings"/>
      <w:b/>
    </w:rPr>
  </w:style>
  <w:style w:type="character" w:customStyle="1" w:styleId="ListLabel400">
    <w:name w:val="ListLabel 400"/>
    <w:qFormat/>
    <w:rPr>
      <w:rFonts w:cs="Courier New"/>
    </w:rPr>
  </w:style>
  <w:style w:type="character" w:customStyle="1" w:styleId="ListLabel401">
    <w:name w:val="ListLabel 401"/>
    <w:qFormat/>
    <w:rPr>
      <w:rFonts w:cs="Wingdings"/>
    </w:rPr>
  </w:style>
  <w:style w:type="character" w:customStyle="1" w:styleId="ListLabel402">
    <w:name w:val="ListLabel 402"/>
    <w:qFormat/>
    <w:rPr>
      <w:rFonts w:cs="Symbol"/>
    </w:rPr>
  </w:style>
  <w:style w:type="character" w:customStyle="1" w:styleId="ListLabel403">
    <w:name w:val="ListLabel 403"/>
    <w:qFormat/>
    <w:rPr>
      <w:rFonts w:cs="Courier New"/>
    </w:rPr>
  </w:style>
  <w:style w:type="character" w:customStyle="1" w:styleId="ListLabel404">
    <w:name w:val="ListLabel 404"/>
    <w:qFormat/>
    <w:rPr>
      <w:rFonts w:cs="Wingdings"/>
    </w:rPr>
  </w:style>
  <w:style w:type="character" w:customStyle="1" w:styleId="ListLabel405">
    <w:name w:val="ListLabel 405"/>
    <w:qFormat/>
    <w:rPr>
      <w:rFonts w:cs="Symbol"/>
    </w:rPr>
  </w:style>
  <w:style w:type="character" w:customStyle="1" w:styleId="ListLabel406">
    <w:name w:val="ListLabel 406"/>
    <w:qFormat/>
    <w:rPr>
      <w:rFonts w:cs="Courier New"/>
    </w:rPr>
  </w:style>
  <w:style w:type="character" w:customStyle="1" w:styleId="ListLabel407">
    <w:name w:val="ListLabel 407"/>
    <w:qFormat/>
    <w:rPr>
      <w:rFonts w:cs="Wingdings"/>
    </w:rPr>
  </w:style>
  <w:style w:type="character" w:customStyle="1" w:styleId="ListLabel408">
    <w:name w:val="ListLabel 408"/>
    <w:qFormat/>
    <w:rPr>
      <w:rFonts w:cs="Symbol"/>
    </w:rPr>
  </w:style>
  <w:style w:type="character" w:customStyle="1" w:styleId="ListLabel409">
    <w:name w:val="ListLabel 409"/>
    <w:qFormat/>
    <w:rPr>
      <w:rFonts w:cs="Courier New"/>
    </w:rPr>
  </w:style>
  <w:style w:type="character" w:customStyle="1" w:styleId="ListLabel410">
    <w:name w:val="ListLabel 410"/>
    <w:qFormat/>
    <w:rPr>
      <w:rFonts w:cs="Wingdings"/>
    </w:rPr>
  </w:style>
  <w:style w:type="character" w:customStyle="1" w:styleId="ListLabel411">
    <w:name w:val="ListLabel 411"/>
    <w:qFormat/>
    <w:rPr>
      <w:rFonts w:cs="Symbol"/>
    </w:rPr>
  </w:style>
  <w:style w:type="character" w:customStyle="1" w:styleId="ListLabel412">
    <w:name w:val="ListLabel 412"/>
    <w:qFormat/>
    <w:rPr>
      <w:rFonts w:cs="Courier New"/>
    </w:rPr>
  </w:style>
  <w:style w:type="character" w:customStyle="1" w:styleId="ListLabel413">
    <w:name w:val="ListLabel 413"/>
    <w:qFormat/>
    <w:rPr>
      <w:rFonts w:cs="Wingdings"/>
    </w:rPr>
  </w:style>
  <w:style w:type="character" w:customStyle="1" w:styleId="ListLabel414">
    <w:name w:val="ListLabel 414"/>
    <w:qFormat/>
    <w:rPr>
      <w:rFonts w:cs="Symbol"/>
    </w:rPr>
  </w:style>
  <w:style w:type="character" w:customStyle="1" w:styleId="ListLabel415">
    <w:name w:val="ListLabel 415"/>
    <w:qFormat/>
    <w:rPr>
      <w:rFonts w:cs="Courier New"/>
    </w:rPr>
  </w:style>
  <w:style w:type="character" w:customStyle="1" w:styleId="ListLabel416">
    <w:name w:val="ListLabel 416"/>
    <w:qFormat/>
    <w:rPr>
      <w:rFonts w:cs="Wingdings"/>
    </w:rPr>
  </w:style>
  <w:style w:type="character" w:customStyle="1" w:styleId="ListLabel417">
    <w:name w:val="ListLabel 417"/>
    <w:qFormat/>
    <w:rPr>
      <w:rFonts w:cs="Wingdings"/>
    </w:rPr>
  </w:style>
  <w:style w:type="character" w:customStyle="1" w:styleId="ListLabel418">
    <w:name w:val="ListLabel 418"/>
    <w:qFormat/>
    <w:rPr>
      <w:rFonts w:cs="Courier New"/>
    </w:rPr>
  </w:style>
  <w:style w:type="character" w:customStyle="1" w:styleId="ListLabel419">
    <w:name w:val="ListLabel 419"/>
    <w:qFormat/>
    <w:rPr>
      <w:rFonts w:cs="Wingdings"/>
    </w:rPr>
  </w:style>
  <w:style w:type="character" w:customStyle="1" w:styleId="ListLabel420">
    <w:name w:val="ListLabel 420"/>
    <w:qFormat/>
    <w:rPr>
      <w:rFonts w:cs="Symbol"/>
    </w:rPr>
  </w:style>
  <w:style w:type="character" w:customStyle="1" w:styleId="ListLabel421">
    <w:name w:val="ListLabel 421"/>
    <w:qFormat/>
    <w:rPr>
      <w:rFonts w:cs="Courier New"/>
    </w:rPr>
  </w:style>
  <w:style w:type="character" w:customStyle="1" w:styleId="ListLabel422">
    <w:name w:val="ListLabel 422"/>
    <w:qFormat/>
    <w:rPr>
      <w:rFonts w:cs="Wingdings"/>
    </w:rPr>
  </w:style>
  <w:style w:type="character" w:customStyle="1" w:styleId="ListLabel423">
    <w:name w:val="ListLabel 423"/>
    <w:qFormat/>
    <w:rPr>
      <w:rFonts w:cs="Symbol"/>
    </w:rPr>
  </w:style>
  <w:style w:type="character" w:customStyle="1" w:styleId="ListLabel424">
    <w:name w:val="ListLabel 424"/>
    <w:qFormat/>
    <w:rPr>
      <w:rFonts w:cs="Courier New"/>
    </w:rPr>
  </w:style>
  <w:style w:type="character" w:customStyle="1" w:styleId="ListLabel425">
    <w:name w:val="ListLabel 425"/>
    <w:qFormat/>
    <w:rPr>
      <w:rFonts w:cs="Wingdings"/>
    </w:rPr>
  </w:style>
  <w:style w:type="character" w:customStyle="1" w:styleId="ListLabel426">
    <w:name w:val="ListLabel 426"/>
    <w:qFormat/>
    <w:rPr>
      <w:rFonts w:cs="Wingdings"/>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Symbol"/>
    </w:rPr>
  </w:style>
  <w:style w:type="character" w:customStyle="1" w:styleId="ListLabel430">
    <w:name w:val="ListLabel 430"/>
    <w:qFormat/>
    <w:rPr>
      <w:rFonts w:cs="Courier New"/>
    </w:rPr>
  </w:style>
  <w:style w:type="character" w:customStyle="1" w:styleId="ListLabel431">
    <w:name w:val="ListLabel 431"/>
    <w:qFormat/>
    <w:rPr>
      <w:rFonts w:cs="Wingdings"/>
    </w:rPr>
  </w:style>
  <w:style w:type="character" w:customStyle="1" w:styleId="ListLabel432">
    <w:name w:val="ListLabel 432"/>
    <w:qFormat/>
    <w:rPr>
      <w:rFonts w:cs="Symbol"/>
    </w:rPr>
  </w:style>
  <w:style w:type="character" w:customStyle="1" w:styleId="ListLabel433">
    <w:name w:val="ListLabel 433"/>
    <w:qFormat/>
    <w:rPr>
      <w:rFonts w:cs="Courier New"/>
    </w:rPr>
  </w:style>
  <w:style w:type="character" w:customStyle="1" w:styleId="ListLabel434">
    <w:name w:val="ListLabel 434"/>
    <w:qFormat/>
    <w:rPr>
      <w:rFonts w:cs="Wingdings"/>
    </w:rPr>
  </w:style>
  <w:style w:type="character" w:customStyle="1" w:styleId="ListLabel435">
    <w:name w:val="ListLabel 435"/>
    <w:qFormat/>
    <w:rPr>
      <w:rFonts w:cs="Wingdings"/>
    </w:rPr>
  </w:style>
  <w:style w:type="character" w:customStyle="1" w:styleId="ListLabel436">
    <w:name w:val="ListLabel 436"/>
    <w:qFormat/>
    <w:rPr>
      <w:rFonts w:cs="Courier New"/>
    </w:rPr>
  </w:style>
  <w:style w:type="character" w:customStyle="1" w:styleId="ListLabel437">
    <w:name w:val="ListLabel 437"/>
    <w:qFormat/>
    <w:rPr>
      <w:rFonts w:cs="Wingdings"/>
    </w:rPr>
  </w:style>
  <w:style w:type="character" w:customStyle="1" w:styleId="ListLabel438">
    <w:name w:val="ListLabel 438"/>
    <w:qFormat/>
    <w:rPr>
      <w:rFonts w:cs="Symbol"/>
    </w:rPr>
  </w:style>
  <w:style w:type="character" w:customStyle="1" w:styleId="ListLabel439">
    <w:name w:val="ListLabel 439"/>
    <w:qFormat/>
    <w:rPr>
      <w:rFonts w:cs="Courier New"/>
    </w:rPr>
  </w:style>
  <w:style w:type="character" w:customStyle="1" w:styleId="ListLabel440">
    <w:name w:val="ListLabel 440"/>
    <w:qFormat/>
    <w:rPr>
      <w:rFonts w:cs="Wingdings"/>
    </w:rPr>
  </w:style>
  <w:style w:type="character" w:customStyle="1" w:styleId="ListLabel441">
    <w:name w:val="ListLabel 441"/>
    <w:qFormat/>
    <w:rPr>
      <w:rFonts w:cs="Symbol"/>
    </w:rPr>
  </w:style>
  <w:style w:type="character" w:customStyle="1" w:styleId="ListLabel442">
    <w:name w:val="ListLabel 442"/>
    <w:qFormat/>
    <w:rPr>
      <w:rFonts w:cs="Courier New"/>
    </w:rPr>
  </w:style>
  <w:style w:type="character" w:customStyle="1" w:styleId="ListLabel443">
    <w:name w:val="ListLabel 443"/>
    <w:qFormat/>
    <w:rPr>
      <w:rFonts w:cs="Wingdings"/>
    </w:rPr>
  </w:style>
  <w:style w:type="character" w:customStyle="1" w:styleId="ListLabel444">
    <w:name w:val="ListLabel 444"/>
    <w:qFormat/>
    <w:rPr>
      <w:rFonts w:cs="Wingdings"/>
    </w:rPr>
  </w:style>
  <w:style w:type="character" w:customStyle="1" w:styleId="ListLabel445">
    <w:name w:val="ListLabel 445"/>
    <w:qFormat/>
    <w:rPr>
      <w:rFonts w:cs="Courier New"/>
    </w:rPr>
  </w:style>
  <w:style w:type="character" w:customStyle="1" w:styleId="ListLabel446">
    <w:name w:val="ListLabel 446"/>
    <w:qFormat/>
    <w:rPr>
      <w:rFonts w:cs="Wingdings"/>
    </w:rPr>
  </w:style>
  <w:style w:type="character" w:customStyle="1" w:styleId="ListLabel447">
    <w:name w:val="ListLabel 447"/>
    <w:qFormat/>
    <w:rPr>
      <w:rFonts w:cs="Symbol"/>
    </w:rPr>
  </w:style>
  <w:style w:type="character" w:customStyle="1" w:styleId="ListLabel448">
    <w:name w:val="ListLabel 448"/>
    <w:qFormat/>
    <w:rPr>
      <w:rFonts w:cs="Courier New"/>
    </w:rPr>
  </w:style>
  <w:style w:type="character" w:customStyle="1" w:styleId="ListLabel449">
    <w:name w:val="ListLabel 449"/>
    <w:qFormat/>
    <w:rPr>
      <w:rFonts w:cs="Wingdings"/>
    </w:rPr>
  </w:style>
  <w:style w:type="character" w:customStyle="1" w:styleId="ListLabel450">
    <w:name w:val="ListLabel 450"/>
    <w:qFormat/>
    <w:rPr>
      <w:rFonts w:cs="Symbol"/>
    </w:rPr>
  </w:style>
  <w:style w:type="character" w:customStyle="1" w:styleId="ListLabel451">
    <w:name w:val="ListLabel 451"/>
    <w:qFormat/>
    <w:rPr>
      <w:rFonts w:cs="Courier New"/>
    </w:rPr>
  </w:style>
  <w:style w:type="character" w:customStyle="1" w:styleId="ListLabel452">
    <w:name w:val="ListLabel 452"/>
    <w:qFormat/>
    <w:rPr>
      <w:rFonts w:cs="Wingdings"/>
    </w:rPr>
  </w:style>
  <w:style w:type="character" w:customStyle="1" w:styleId="ListLabel453">
    <w:name w:val="ListLabel 453"/>
    <w:qFormat/>
    <w:rPr>
      <w:rFonts w:cs="Wingdings"/>
    </w:rPr>
  </w:style>
  <w:style w:type="character" w:customStyle="1" w:styleId="ListLabel454">
    <w:name w:val="ListLabel 454"/>
    <w:qFormat/>
    <w:rPr>
      <w:rFonts w:cs="Courier New"/>
    </w:rPr>
  </w:style>
  <w:style w:type="character" w:customStyle="1" w:styleId="ListLabel455">
    <w:name w:val="ListLabel 455"/>
    <w:qFormat/>
    <w:rPr>
      <w:rFonts w:cs="Wingdings"/>
    </w:rPr>
  </w:style>
  <w:style w:type="character" w:customStyle="1" w:styleId="ListLabel456">
    <w:name w:val="ListLabel 456"/>
    <w:qFormat/>
    <w:rPr>
      <w:rFonts w:cs="Symbol"/>
    </w:rPr>
  </w:style>
  <w:style w:type="character" w:customStyle="1" w:styleId="ListLabel457">
    <w:name w:val="ListLabel 457"/>
    <w:qFormat/>
    <w:rPr>
      <w:rFonts w:cs="Courier New"/>
    </w:rPr>
  </w:style>
  <w:style w:type="character" w:customStyle="1" w:styleId="ListLabel458">
    <w:name w:val="ListLabel 458"/>
    <w:qFormat/>
    <w:rPr>
      <w:rFonts w:cs="Wingdings"/>
    </w:rPr>
  </w:style>
  <w:style w:type="character" w:customStyle="1" w:styleId="ListLabel459">
    <w:name w:val="ListLabel 459"/>
    <w:qFormat/>
    <w:rPr>
      <w:rFonts w:cs="Symbol"/>
    </w:rPr>
  </w:style>
  <w:style w:type="character" w:customStyle="1" w:styleId="ListLabel460">
    <w:name w:val="ListLabel 460"/>
    <w:qFormat/>
    <w:rPr>
      <w:rFonts w:cs="Courier New"/>
    </w:rPr>
  </w:style>
  <w:style w:type="character" w:customStyle="1" w:styleId="ListLabel461">
    <w:name w:val="ListLabel 461"/>
    <w:qFormat/>
    <w:rPr>
      <w:rFonts w:cs="Wingdings"/>
    </w:rPr>
  </w:style>
  <w:style w:type="character" w:customStyle="1" w:styleId="ListLabel462">
    <w:name w:val="ListLabel 462"/>
    <w:qFormat/>
    <w:rPr>
      <w:rFonts w:cs="Symbol"/>
    </w:rPr>
  </w:style>
  <w:style w:type="character" w:customStyle="1" w:styleId="ListLabel463">
    <w:name w:val="ListLabel 463"/>
    <w:qFormat/>
    <w:rPr>
      <w:rFonts w:cs="Courier New"/>
    </w:rPr>
  </w:style>
  <w:style w:type="character" w:customStyle="1" w:styleId="ListLabel464">
    <w:name w:val="ListLabel 464"/>
    <w:qFormat/>
    <w:rPr>
      <w:rFonts w:cs="Wingdings"/>
    </w:rPr>
  </w:style>
  <w:style w:type="character" w:customStyle="1" w:styleId="ListLabel465">
    <w:name w:val="ListLabel 465"/>
    <w:qFormat/>
    <w:rPr>
      <w:rFonts w:cs="Symbol"/>
    </w:rPr>
  </w:style>
  <w:style w:type="character" w:customStyle="1" w:styleId="ListLabel466">
    <w:name w:val="ListLabel 466"/>
    <w:qFormat/>
    <w:rPr>
      <w:rFonts w:cs="Courier New"/>
    </w:rPr>
  </w:style>
  <w:style w:type="character" w:customStyle="1" w:styleId="ListLabel467">
    <w:name w:val="ListLabel 467"/>
    <w:qFormat/>
    <w:rPr>
      <w:rFonts w:cs="Wingdings"/>
    </w:rPr>
  </w:style>
  <w:style w:type="character" w:customStyle="1" w:styleId="ListLabel468">
    <w:name w:val="ListLabel 468"/>
    <w:qFormat/>
    <w:rPr>
      <w:rFonts w:cs="Symbol"/>
    </w:rPr>
  </w:style>
  <w:style w:type="character" w:customStyle="1" w:styleId="ListLabel469">
    <w:name w:val="ListLabel 469"/>
    <w:qFormat/>
    <w:rPr>
      <w:rFonts w:cs="Courier New"/>
    </w:rPr>
  </w:style>
  <w:style w:type="character" w:customStyle="1" w:styleId="ListLabel470">
    <w:name w:val="ListLabel 470"/>
    <w:qFormat/>
    <w:rPr>
      <w:rFonts w:cs="Wingdings"/>
    </w:rPr>
  </w:style>
  <w:style w:type="character" w:customStyle="1" w:styleId="ListLabel471">
    <w:name w:val="ListLabel 471"/>
    <w:qFormat/>
    <w:rPr>
      <w:rFonts w:cs="Wingdings"/>
    </w:rPr>
  </w:style>
  <w:style w:type="character" w:customStyle="1" w:styleId="ListLabel472">
    <w:name w:val="ListLabel 472"/>
    <w:qFormat/>
    <w:rPr>
      <w:rFonts w:cs="Courier New"/>
    </w:rPr>
  </w:style>
  <w:style w:type="character" w:customStyle="1" w:styleId="ListLabel473">
    <w:name w:val="ListLabel 473"/>
    <w:qFormat/>
    <w:rPr>
      <w:rFonts w:cs="Wingdings"/>
    </w:rPr>
  </w:style>
  <w:style w:type="character" w:customStyle="1" w:styleId="ListLabel474">
    <w:name w:val="ListLabel 474"/>
    <w:qFormat/>
    <w:rPr>
      <w:rFonts w:cs="Symbol"/>
    </w:rPr>
  </w:style>
  <w:style w:type="character" w:customStyle="1" w:styleId="ListLabel475">
    <w:name w:val="ListLabel 475"/>
    <w:qFormat/>
    <w:rPr>
      <w:rFonts w:cs="Courier New"/>
    </w:rPr>
  </w:style>
  <w:style w:type="character" w:customStyle="1" w:styleId="ListLabel476">
    <w:name w:val="ListLabel 476"/>
    <w:qFormat/>
    <w:rPr>
      <w:rFonts w:cs="Wingdings"/>
    </w:rPr>
  </w:style>
  <w:style w:type="character" w:customStyle="1" w:styleId="ListLabel477">
    <w:name w:val="ListLabel 477"/>
    <w:qFormat/>
    <w:rPr>
      <w:rFonts w:cs="Symbol"/>
    </w:rPr>
  </w:style>
  <w:style w:type="character" w:customStyle="1" w:styleId="ListLabel478">
    <w:name w:val="ListLabel 478"/>
    <w:qFormat/>
    <w:rPr>
      <w:rFonts w:cs="Courier New"/>
    </w:rPr>
  </w:style>
  <w:style w:type="character" w:customStyle="1" w:styleId="ListLabel479">
    <w:name w:val="ListLabel 479"/>
    <w:qFormat/>
    <w:rPr>
      <w:rFonts w:cs="Wingdings"/>
    </w:rPr>
  </w:style>
  <w:style w:type="character" w:customStyle="1" w:styleId="ListLabel480">
    <w:name w:val="ListLabel 480"/>
    <w:qFormat/>
    <w:rPr>
      <w:rFonts w:cs="Wingdings"/>
    </w:rPr>
  </w:style>
  <w:style w:type="character" w:customStyle="1" w:styleId="ListLabel481">
    <w:name w:val="ListLabel 481"/>
    <w:qFormat/>
    <w:rPr>
      <w:rFonts w:cs="Courier New"/>
    </w:rPr>
  </w:style>
  <w:style w:type="character" w:customStyle="1" w:styleId="ListLabel482">
    <w:name w:val="ListLabel 482"/>
    <w:qFormat/>
    <w:rPr>
      <w:rFonts w:cs="Wingdings"/>
    </w:rPr>
  </w:style>
  <w:style w:type="character" w:customStyle="1" w:styleId="ListLabel483">
    <w:name w:val="ListLabel 483"/>
    <w:qFormat/>
    <w:rPr>
      <w:rFonts w:cs="Symbol"/>
    </w:rPr>
  </w:style>
  <w:style w:type="character" w:customStyle="1" w:styleId="ListLabel484">
    <w:name w:val="ListLabel 484"/>
    <w:qFormat/>
    <w:rPr>
      <w:rFonts w:cs="Courier New"/>
    </w:rPr>
  </w:style>
  <w:style w:type="character" w:customStyle="1" w:styleId="ListLabel485">
    <w:name w:val="ListLabel 485"/>
    <w:qFormat/>
    <w:rPr>
      <w:rFonts w:cs="Wingdings"/>
    </w:rPr>
  </w:style>
  <w:style w:type="character" w:customStyle="1" w:styleId="ListLabel486">
    <w:name w:val="ListLabel 486"/>
    <w:qFormat/>
    <w:rPr>
      <w:rFonts w:cs="Symbol"/>
    </w:rPr>
  </w:style>
  <w:style w:type="character" w:customStyle="1" w:styleId="ListLabel487">
    <w:name w:val="ListLabel 487"/>
    <w:qFormat/>
    <w:rPr>
      <w:rFonts w:cs="Courier New"/>
    </w:rPr>
  </w:style>
  <w:style w:type="character" w:customStyle="1" w:styleId="ListLabel488">
    <w:name w:val="ListLabel 488"/>
    <w:qFormat/>
    <w:rPr>
      <w:rFonts w:cs="Wingdings"/>
    </w:rPr>
  </w:style>
  <w:style w:type="character" w:customStyle="1" w:styleId="ListLabel489">
    <w:name w:val="ListLabel 489"/>
    <w:qFormat/>
    <w:rPr>
      <w:rFonts w:cs="Calibri"/>
    </w:rPr>
  </w:style>
  <w:style w:type="character" w:customStyle="1" w:styleId="ListLabel490">
    <w:name w:val="ListLabel 490"/>
    <w:qFormat/>
    <w:rPr>
      <w:rFonts w:ascii="Calibri" w:hAnsi="Calibri" w:cs="Wingdings"/>
    </w:rPr>
  </w:style>
  <w:style w:type="character" w:customStyle="1" w:styleId="ListLabel491">
    <w:name w:val="ListLabel 491"/>
    <w:qFormat/>
    <w:rPr>
      <w:rFonts w:cs="Courier New"/>
    </w:rPr>
  </w:style>
  <w:style w:type="character" w:customStyle="1" w:styleId="ListLabel492">
    <w:name w:val="ListLabel 492"/>
    <w:qFormat/>
    <w:rPr>
      <w:rFonts w:cs="Wingdings"/>
    </w:rPr>
  </w:style>
  <w:style w:type="character" w:customStyle="1" w:styleId="ListLabel493">
    <w:name w:val="ListLabel 493"/>
    <w:qFormat/>
    <w:rPr>
      <w:rFonts w:cs="Symbol"/>
    </w:rPr>
  </w:style>
  <w:style w:type="character" w:customStyle="1" w:styleId="ListLabel494">
    <w:name w:val="ListLabel 494"/>
    <w:qFormat/>
    <w:rPr>
      <w:rFonts w:cs="Courier New"/>
    </w:rPr>
  </w:style>
  <w:style w:type="character" w:customStyle="1" w:styleId="ListLabel495">
    <w:name w:val="ListLabel 495"/>
    <w:qFormat/>
    <w:rPr>
      <w:rFonts w:cs="Wingdings"/>
    </w:rPr>
  </w:style>
  <w:style w:type="character" w:customStyle="1" w:styleId="ListLabel496">
    <w:name w:val="ListLabel 496"/>
    <w:qFormat/>
    <w:rPr>
      <w:rFonts w:cs="Symbol"/>
    </w:rPr>
  </w:style>
  <w:style w:type="character" w:customStyle="1" w:styleId="ListLabel497">
    <w:name w:val="ListLabel 497"/>
    <w:qFormat/>
    <w:rPr>
      <w:rFonts w:cs="Courier New"/>
    </w:rPr>
  </w:style>
  <w:style w:type="character" w:customStyle="1" w:styleId="ListLabel498">
    <w:name w:val="ListLabel 498"/>
    <w:qFormat/>
    <w:rPr>
      <w:rFonts w:cs="Wingdings"/>
    </w:rPr>
  </w:style>
  <w:style w:type="character" w:customStyle="1" w:styleId="ListLabel499">
    <w:name w:val="ListLabel 499"/>
    <w:qFormat/>
    <w:rPr>
      <w:b w:val="0"/>
    </w:rPr>
  </w:style>
  <w:style w:type="character" w:customStyle="1" w:styleId="ListLabel500">
    <w:name w:val="ListLabel 500"/>
    <w:qFormat/>
    <w:rPr>
      <w:rFonts w:ascii="Calibri" w:hAnsi="Calibri"/>
      <w:b w:val="0"/>
    </w:rPr>
  </w:style>
  <w:style w:type="character" w:customStyle="1" w:styleId="ListLabel501">
    <w:name w:val="ListLabel 501"/>
    <w:qFormat/>
    <w:rPr>
      <w:b w:val="0"/>
    </w:rPr>
  </w:style>
  <w:style w:type="character" w:customStyle="1" w:styleId="ListLabel502">
    <w:name w:val="ListLabel 502"/>
    <w:qFormat/>
    <w:rPr>
      <w:rFonts w:asciiTheme="minorHAnsi" w:hAnsiTheme="minorHAnsi" w:cstheme="minorHAnsi"/>
    </w:rPr>
  </w:style>
  <w:style w:type="character" w:customStyle="1" w:styleId="ListLabel503">
    <w:name w:val="ListLabel 503"/>
    <w:qFormat/>
    <w:rPr>
      <w:rFonts w:ascii="Calibri" w:hAnsi="Calibri"/>
    </w:rPr>
  </w:style>
  <w:style w:type="paragraph" w:customStyle="1" w:styleId="Nagwek1">
    <w:name w:val="Nagłówek1"/>
    <w:next w:val="Textbody"/>
    <w:qFormat/>
    <w:rsid w:val="007E0411"/>
    <w:pPr>
      <w:keepNext/>
      <w:spacing w:before="240" w:after="120"/>
    </w:pPr>
    <w:rPr>
      <w:rFonts w:ascii="Liberation Sans" w:eastAsia="Microsoft YaHei" w:hAnsi="Liberation Sans"/>
      <w:sz w:val="28"/>
      <w:szCs w:val="28"/>
    </w:rPr>
  </w:style>
  <w:style w:type="paragraph" w:styleId="Tekstpodstawowy">
    <w:name w:val="Body Text"/>
    <w:basedOn w:val="Normalny"/>
    <w:pPr>
      <w:spacing w:after="140" w:line="276" w:lineRule="auto"/>
    </w:pPr>
  </w:style>
  <w:style w:type="paragraph" w:styleId="Lista">
    <w:name w:val="List"/>
    <w:rsid w:val="007E0411"/>
    <w:rPr>
      <w:sz w:val="24"/>
    </w:rPr>
  </w:style>
  <w:style w:type="paragraph" w:styleId="Legenda">
    <w:name w:val="caption"/>
    <w:basedOn w:val="Standard"/>
    <w:qFormat/>
    <w:rsid w:val="007E0411"/>
    <w:pPr>
      <w:suppressLineNumbers/>
      <w:spacing w:before="120" w:after="120"/>
    </w:pPr>
    <w:rPr>
      <w:i/>
      <w:iCs/>
    </w:rPr>
  </w:style>
  <w:style w:type="paragraph" w:customStyle="1" w:styleId="Indeks">
    <w:name w:val="Indeks"/>
    <w:qFormat/>
    <w:rsid w:val="007E0411"/>
    <w:pPr>
      <w:suppressLineNumbers/>
    </w:pPr>
    <w:rPr>
      <w:sz w:val="24"/>
    </w:rPr>
  </w:style>
  <w:style w:type="paragraph" w:customStyle="1" w:styleId="Standard">
    <w:name w:val="Standard"/>
    <w:qFormat/>
    <w:rsid w:val="007E0411"/>
    <w:pPr>
      <w:suppressAutoHyphens/>
      <w:textAlignment w:val="baseline"/>
    </w:pPr>
    <w:rPr>
      <w:sz w:val="24"/>
    </w:rPr>
  </w:style>
  <w:style w:type="paragraph" w:customStyle="1" w:styleId="Textbody">
    <w:name w:val="Text body"/>
    <w:basedOn w:val="Standard"/>
    <w:qFormat/>
    <w:rsid w:val="007E0411"/>
    <w:pPr>
      <w:spacing w:after="140" w:line="276" w:lineRule="auto"/>
    </w:pPr>
  </w:style>
  <w:style w:type="paragraph" w:styleId="Tytu">
    <w:name w:val="Title"/>
    <w:basedOn w:val="Standard"/>
    <w:qFormat/>
    <w:rsid w:val="007E0411"/>
    <w:pPr>
      <w:jc w:val="center"/>
    </w:pPr>
    <w:rPr>
      <w:b/>
      <w:bCs/>
    </w:rPr>
  </w:style>
  <w:style w:type="paragraph" w:styleId="Akapitzlist">
    <w:name w:val="List Paragraph"/>
    <w:basedOn w:val="Standard"/>
    <w:qFormat/>
    <w:rsid w:val="007E0411"/>
    <w:pPr>
      <w:ind w:left="720"/>
    </w:pPr>
  </w:style>
  <w:style w:type="paragraph" w:styleId="Tekstdymka">
    <w:name w:val="Balloon Text"/>
    <w:basedOn w:val="Normalny"/>
    <w:link w:val="TekstdymkaZnak"/>
    <w:uiPriority w:val="99"/>
    <w:semiHidden/>
    <w:unhideWhenUsed/>
    <w:qFormat/>
    <w:rsid w:val="007847B9"/>
    <w:rPr>
      <w:rFonts w:ascii="Tahoma" w:hAnsi="Tahoma" w:cs="Mangal"/>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afal.goral@szpitalpomnik.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1871</Words>
  <Characters>11232</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Kierownik IT</dc:creator>
  <dc:description/>
  <cp:lastModifiedBy>Ilona Woźniak</cp:lastModifiedBy>
  <cp:revision>2</cp:revision>
  <cp:lastPrinted>2025-04-18T08:32:00Z</cp:lastPrinted>
  <dcterms:created xsi:type="dcterms:W3CDTF">2025-04-18T08:43:00Z</dcterms:created>
  <dcterms:modified xsi:type="dcterms:W3CDTF">2025-04-18T08:43:00Z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