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ED4" w:rsidRDefault="00F26B25">
      <w:pPr>
        <w:tabs>
          <w:tab w:val="left" w:pos="5265"/>
        </w:tabs>
        <w:spacing w:line="276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 xml:space="preserve">Gniezno, dn. </w:t>
      </w:r>
      <w:r w:rsidR="002D023B">
        <w:rPr>
          <w:rFonts w:ascii="Arial" w:hAnsi="Arial" w:cs="Arial"/>
          <w:color w:val="000000"/>
          <w:sz w:val="20"/>
          <w:szCs w:val="20"/>
        </w:rPr>
        <w:t>18</w:t>
      </w:r>
      <w:r w:rsidR="00C71F02">
        <w:rPr>
          <w:rFonts w:ascii="Arial" w:hAnsi="Arial" w:cs="Arial"/>
          <w:color w:val="000000"/>
          <w:sz w:val="20"/>
          <w:szCs w:val="20"/>
        </w:rPr>
        <w:t>.04</w:t>
      </w:r>
      <w:r>
        <w:rPr>
          <w:rFonts w:ascii="Arial" w:hAnsi="Arial" w:cs="Arial"/>
          <w:color w:val="000000"/>
          <w:sz w:val="20"/>
          <w:szCs w:val="20"/>
        </w:rPr>
        <w:t>.2025 r.</w:t>
      </w:r>
    </w:p>
    <w:p w:rsidR="00C42ED4" w:rsidRDefault="00F26B25">
      <w:pPr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nr sprawy </w:t>
      </w:r>
      <w:r w:rsidR="002D023B">
        <w:rPr>
          <w:rFonts w:ascii="Arial" w:hAnsi="Arial" w:cs="Arial"/>
          <w:sz w:val="20"/>
          <w:szCs w:val="20"/>
        </w:rPr>
        <w:t>SG.241.1.2025.IW</w:t>
      </w:r>
    </w:p>
    <w:p w:rsidR="00C42ED4" w:rsidRDefault="00C42ED4">
      <w:pPr>
        <w:tabs>
          <w:tab w:val="left" w:pos="5265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C42ED4" w:rsidRDefault="00C42ED4">
      <w:pPr>
        <w:spacing w:line="276" w:lineRule="auto"/>
        <w:ind w:firstLine="4932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C42ED4" w:rsidRDefault="00C42ED4">
      <w:pPr>
        <w:spacing w:line="276" w:lineRule="auto"/>
        <w:ind w:left="6237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</w:p>
    <w:p w:rsidR="00C42ED4" w:rsidRDefault="00F26B25">
      <w:pPr>
        <w:spacing w:line="276" w:lineRule="auto"/>
        <w:ind w:left="6945"/>
        <w:jc w:val="both"/>
        <w:rPr>
          <w:rFonts w:ascii="Arial" w:hAnsi="Arial" w:cs="Arial"/>
          <w:b/>
          <w:i/>
          <w:color w:val="000000"/>
          <w:sz w:val="20"/>
          <w:szCs w:val="20"/>
        </w:rPr>
      </w:pPr>
      <w:r>
        <w:rPr>
          <w:rFonts w:ascii="Arial" w:hAnsi="Arial" w:cs="Arial"/>
          <w:b/>
          <w:i/>
          <w:color w:val="000000"/>
          <w:sz w:val="20"/>
          <w:szCs w:val="20"/>
        </w:rPr>
        <w:t>Wykonawcy</w:t>
      </w:r>
    </w:p>
    <w:p w:rsidR="00C42ED4" w:rsidRDefault="00C42ED4">
      <w:pPr>
        <w:widowControl w:val="0"/>
        <w:spacing w:line="360" w:lineRule="auto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42ED4" w:rsidRDefault="00F26B25" w:rsidP="00C71F02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 xml:space="preserve">Modyfikacja treści </w:t>
      </w:r>
      <w:r w:rsidR="002D023B">
        <w:rPr>
          <w:rFonts w:ascii="Arial" w:hAnsi="Arial" w:cs="Arial"/>
          <w:b/>
          <w:bCs/>
          <w:sz w:val="22"/>
          <w:szCs w:val="22"/>
        </w:rPr>
        <w:t>Zapytania Ofertowego</w:t>
      </w:r>
    </w:p>
    <w:p w:rsidR="00C42ED4" w:rsidRDefault="00C42ED4">
      <w:pPr>
        <w:widowControl w:val="0"/>
        <w:spacing w:line="36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p w:rsidR="002D023B" w:rsidRDefault="00F26B25" w:rsidP="002D023B">
      <w:pPr>
        <w:pStyle w:val="Bezodstpw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i/>
          <w:sz w:val="18"/>
          <w:szCs w:val="18"/>
        </w:rPr>
        <w:t xml:space="preserve">dot. postępowania o udzielenie zamówienia publicznego </w:t>
      </w:r>
      <w:r w:rsidR="002D023B" w:rsidRPr="002D023B">
        <w:rPr>
          <w:rFonts w:ascii="Arial" w:hAnsi="Arial" w:cs="Arial"/>
          <w:b/>
          <w:i/>
          <w:sz w:val="20"/>
          <w:szCs w:val="20"/>
        </w:rPr>
        <w:t>„</w:t>
      </w:r>
      <w:r w:rsidR="002D023B" w:rsidRPr="002D023B">
        <w:rPr>
          <w:rFonts w:ascii="Arial" w:hAnsi="Arial" w:cs="Arial"/>
          <w:b/>
          <w:bCs/>
          <w:sz w:val="20"/>
          <w:szCs w:val="20"/>
        </w:rPr>
        <w:t>Na wykonanie usługi</w:t>
      </w:r>
      <w:r w:rsidR="002D023B" w:rsidRPr="002D023B">
        <w:rPr>
          <w:rFonts w:ascii="Arial" w:hAnsi="Arial" w:cs="Arial"/>
          <w:sz w:val="20"/>
          <w:szCs w:val="20"/>
        </w:rPr>
        <w:t xml:space="preserve"> pn. </w:t>
      </w:r>
      <w:r w:rsidR="002D023B" w:rsidRPr="002D023B">
        <w:rPr>
          <w:rFonts w:ascii="Arial" w:hAnsi="Arial" w:cs="Arial"/>
          <w:b/>
          <w:bCs/>
          <w:sz w:val="20"/>
          <w:szCs w:val="20"/>
        </w:rPr>
        <w:t>Świadczenie usług telefonii stacjonarnej,  dostępu do internetu na potrzeby Szpitala Pomnik Chrztu Polski”</w:t>
      </w:r>
    </w:p>
    <w:p w:rsidR="002D023B" w:rsidRDefault="002D023B" w:rsidP="002D023B">
      <w:pPr>
        <w:pStyle w:val="Bezodstpw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2D023B" w:rsidRDefault="002D023B" w:rsidP="002D023B">
      <w:pPr>
        <w:pStyle w:val="Bezodstpw"/>
        <w:jc w:val="center"/>
        <w:rPr>
          <w:rFonts w:ascii="Arial" w:eastAsia="Times New Roman" w:hAnsi="Arial" w:cs="Arial"/>
          <w:b/>
          <w:sz w:val="20"/>
          <w:szCs w:val="20"/>
          <w:lang w:eastAsia="zh-CN"/>
        </w:rPr>
      </w:pPr>
    </w:p>
    <w:p w:rsidR="002D023B" w:rsidRDefault="002D023B" w:rsidP="002D02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line="276" w:lineRule="auto"/>
        <w:contextualSpacing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ROZDZIAŁ III. OPIS PRZEDMIOTU ZAMÓWIENIA</w:t>
      </w:r>
    </w:p>
    <w:p w:rsidR="00D73AE1" w:rsidRDefault="00D73AE1" w:rsidP="002D023B">
      <w:pPr>
        <w:spacing w:line="276" w:lineRule="auto"/>
        <w:contextualSpacing/>
        <w:jc w:val="both"/>
        <w:rPr>
          <w:rFonts w:ascii="Arial" w:hAnsi="Arial" w:cs="Arial"/>
          <w:sz w:val="22"/>
          <w:szCs w:val="22"/>
        </w:rPr>
      </w:pPr>
    </w:p>
    <w:p w:rsidR="002D023B" w:rsidRPr="00D73AE1" w:rsidRDefault="00D73AE1" w:rsidP="002D023B">
      <w:pPr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73AE1">
        <w:rPr>
          <w:rFonts w:ascii="Arial" w:hAnsi="Arial" w:cs="Arial"/>
          <w:b/>
          <w:sz w:val="22"/>
          <w:szCs w:val="22"/>
        </w:rPr>
        <w:t>Jest:</w:t>
      </w:r>
    </w:p>
    <w:p w:rsidR="002D023B" w:rsidRPr="002D023B" w:rsidRDefault="002D023B" w:rsidP="00D73AE1">
      <w:pPr>
        <w:pStyle w:val="Akapitzlist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D023B">
        <w:rPr>
          <w:rFonts w:ascii="Arial" w:hAnsi="Arial" w:cs="Arial"/>
          <w:sz w:val="22"/>
          <w:szCs w:val="22"/>
        </w:rPr>
        <w:t>Zamawiający wymaga również:</w:t>
      </w:r>
    </w:p>
    <w:p w:rsidR="002D023B" w:rsidRPr="00D73AE1" w:rsidRDefault="002D023B" w:rsidP="002D023B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D73AE1">
        <w:rPr>
          <w:rFonts w:ascii="Arial" w:hAnsi="Arial" w:cs="Arial"/>
          <w:b/>
          <w:sz w:val="22"/>
          <w:szCs w:val="22"/>
        </w:rPr>
        <w:t>Zakończenie dzierżawionych włókien światłowodowych na dostarczonych przez Wykonawcę przełącznicach ODF, przystosowanych do montażu w szafach 19” Zamawiającego i zakończonych złączami typy LC.</w:t>
      </w:r>
    </w:p>
    <w:p w:rsidR="002D023B" w:rsidRPr="002D023B" w:rsidRDefault="002D023B" w:rsidP="002D023B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D023B">
        <w:rPr>
          <w:rFonts w:ascii="Arial" w:hAnsi="Arial" w:cs="Arial"/>
          <w:sz w:val="22"/>
          <w:szCs w:val="22"/>
        </w:rPr>
        <w:t>Dostarczenie obu symetrycznych dostępów do internetu 900 Mbps/900 Mbps po łączach z dwóch różnych kierunków geograficznych, nieposiadających ze sobą wspólnego przebiegu trasowego na całej długości.</w:t>
      </w:r>
    </w:p>
    <w:p w:rsidR="002D023B" w:rsidRPr="002D023B" w:rsidRDefault="002D023B" w:rsidP="002D023B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D023B">
        <w:rPr>
          <w:rFonts w:ascii="Arial" w:hAnsi="Arial" w:cs="Arial"/>
          <w:sz w:val="22"/>
          <w:szCs w:val="22"/>
        </w:rPr>
        <w:t>Przydzielone do głównego łącza internetowego publiczne adresy IP (8 adresów) w razie awarii tego łącza muszą automatycznie zostać przeniesione na łącze back-upowe. Po przywróceniu sprawności łącza głównego musi nastąpić automatyczne przeniesienie publicznych adresów IP ponownie na łącze główne.</w:t>
      </w:r>
    </w:p>
    <w:p w:rsidR="002D023B" w:rsidRPr="00D73AE1" w:rsidRDefault="002D023B" w:rsidP="002D023B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D73AE1">
        <w:rPr>
          <w:rFonts w:ascii="Arial" w:hAnsi="Arial" w:cs="Arial"/>
          <w:b/>
          <w:sz w:val="22"/>
          <w:szCs w:val="22"/>
        </w:rPr>
        <w:t>Zamawiający zastrzega sobie prawo dowolnego wykorzystania dzierżawionych włókien światłowodowych, zgodnie ze swoim zapotrzebowaniem.</w:t>
      </w:r>
    </w:p>
    <w:p w:rsidR="00D73AE1" w:rsidRDefault="00D73AE1" w:rsidP="00D73AE1">
      <w:pPr>
        <w:pStyle w:val="Akapitzlist"/>
        <w:spacing w:after="160" w:line="259" w:lineRule="auto"/>
        <w:ind w:left="1080"/>
        <w:jc w:val="both"/>
        <w:rPr>
          <w:rFonts w:ascii="Arial" w:hAnsi="Arial" w:cs="Arial"/>
          <w:b/>
          <w:sz w:val="22"/>
          <w:szCs w:val="22"/>
        </w:rPr>
      </w:pPr>
    </w:p>
    <w:p w:rsidR="002D023B" w:rsidRPr="00D73AE1" w:rsidRDefault="002D023B" w:rsidP="00D73AE1">
      <w:pPr>
        <w:pStyle w:val="Akapitzlist"/>
        <w:numPr>
          <w:ilvl w:val="0"/>
          <w:numId w:val="23"/>
        </w:num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D73AE1">
        <w:rPr>
          <w:rFonts w:ascii="Arial" w:hAnsi="Arial" w:cs="Arial"/>
          <w:b/>
          <w:sz w:val="22"/>
          <w:szCs w:val="22"/>
        </w:rPr>
        <w:t>Zamawiający dla maksymalnego bezpieczeństwa ciągłości łączy, realizowanych na dzierżawionych włóknach światłowodowych wymaga od Wykonawcy:</w:t>
      </w:r>
    </w:p>
    <w:p w:rsidR="002D023B" w:rsidRPr="00D73AE1" w:rsidRDefault="002D023B" w:rsidP="002D023B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D73AE1">
        <w:rPr>
          <w:rFonts w:ascii="Arial" w:hAnsi="Arial" w:cs="Arial"/>
          <w:b/>
          <w:sz w:val="22"/>
          <w:szCs w:val="22"/>
        </w:rPr>
        <w:t>Przekazanie w użytkowanie Zamawiającego dzierżawionych włókien światłowodowych wraz z pomiarami reflektometrycznymi tłumienności toru światłowodowego. Przedstawione nieodpłatne protokoły będą podstawą do uznania poprawności wykonania łączy na etapie ich odbioru.</w:t>
      </w:r>
    </w:p>
    <w:p w:rsidR="002D023B" w:rsidRPr="00D73AE1" w:rsidRDefault="002D023B" w:rsidP="002D023B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D73AE1">
        <w:rPr>
          <w:rFonts w:ascii="Arial" w:hAnsi="Arial" w:cs="Arial"/>
          <w:b/>
          <w:sz w:val="22"/>
          <w:szCs w:val="22"/>
        </w:rPr>
        <w:t>Przedstawienie nieodpłatnie dokumentacji technicznej łączy światłowodowych pod względem ich przebiegów i punktów łączenia na trasie pomiędzy lokalizacjami Zamawiającego.</w:t>
      </w:r>
    </w:p>
    <w:p w:rsidR="002D023B" w:rsidRDefault="002D023B" w:rsidP="002D023B">
      <w:pPr>
        <w:pStyle w:val="Akapitzlist"/>
        <w:numPr>
          <w:ilvl w:val="0"/>
          <w:numId w:val="11"/>
        </w:num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  <w:r w:rsidRPr="00D73AE1">
        <w:rPr>
          <w:rFonts w:ascii="Arial" w:hAnsi="Arial" w:cs="Arial"/>
          <w:b/>
          <w:sz w:val="22"/>
          <w:szCs w:val="22"/>
        </w:rPr>
        <w:t>Utrzymywania pracy dostarczonych łączy światłowodowych z minimalnym SLA na poziomie 99,5%</w:t>
      </w:r>
    </w:p>
    <w:p w:rsidR="00D73AE1" w:rsidRDefault="00D73AE1" w:rsidP="00D73AE1">
      <w:p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</w:p>
    <w:p w:rsidR="00D73AE1" w:rsidRDefault="00D73AE1" w:rsidP="00D73AE1">
      <w:p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</w:p>
    <w:p w:rsidR="00D73AE1" w:rsidRPr="00D73AE1" w:rsidRDefault="00D73AE1" w:rsidP="00D73AE1">
      <w:pPr>
        <w:spacing w:after="160" w:line="259" w:lineRule="auto"/>
        <w:jc w:val="both"/>
        <w:rPr>
          <w:rFonts w:ascii="Arial" w:hAnsi="Arial" w:cs="Arial"/>
          <w:b/>
          <w:sz w:val="22"/>
          <w:szCs w:val="22"/>
        </w:rPr>
      </w:pPr>
    </w:p>
    <w:p w:rsidR="00C42ED4" w:rsidRPr="002D023B" w:rsidRDefault="002D023B" w:rsidP="00C71F02">
      <w:pPr>
        <w:spacing w:beforeAutospacing="1" w:afterAutospacing="1"/>
        <w:rPr>
          <w:rFonts w:ascii="Arial" w:hAnsi="Arial" w:cs="Arial"/>
          <w:b/>
          <w:sz w:val="22"/>
          <w:szCs w:val="22"/>
        </w:rPr>
      </w:pPr>
      <w:r w:rsidRPr="002D023B">
        <w:rPr>
          <w:rFonts w:ascii="Arial" w:hAnsi="Arial" w:cs="Arial"/>
          <w:b/>
          <w:sz w:val="22"/>
          <w:szCs w:val="22"/>
        </w:rPr>
        <w:lastRenderedPageBreak/>
        <w:t>Winno być:</w:t>
      </w:r>
    </w:p>
    <w:p w:rsidR="002D023B" w:rsidRPr="002D023B" w:rsidRDefault="002D023B" w:rsidP="002D023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line="276" w:lineRule="auto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D023B">
        <w:rPr>
          <w:rFonts w:ascii="Arial" w:hAnsi="Arial" w:cs="Arial"/>
          <w:b/>
          <w:sz w:val="22"/>
          <w:szCs w:val="22"/>
        </w:rPr>
        <w:t>ROZDZIAŁ III. OPIS PRZEDMIOTU ZAMÓWIENIA</w:t>
      </w:r>
    </w:p>
    <w:p w:rsidR="00D73AE1" w:rsidRDefault="00D73AE1" w:rsidP="00D73AE1">
      <w:pPr>
        <w:pStyle w:val="Akapitzlist"/>
        <w:spacing w:after="160" w:line="259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D73AE1" w:rsidRDefault="00D73AE1" w:rsidP="00D73AE1">
      <w:pPr>
        <w:pStyle w:val="Akapitzlist"/>
        <w:spacing w:after="160" w:line="259" w:lineRule="auto"/>
        <w:ind w:left="1080"/>
        <w:jc w:val="both"/>
        <w:rPr>
          <w:rFonts w:ascii="Arial" w:hAnsi="Arial" w:cs="Arial"/>
          <w:sz w:val="22"/>
          <w:szCs w:val="22"/>
        </w:rPr>
      </w:pPr>
    </w:p>
    <w:p w:rsidR="00D73AE1" w:rsidRPr="00D73AE1" w:rsidRDefault="00D73AE1" w:rsidP="00D73AE1">
      <w:pPr>
        <w:pStyle w:val="Akapitzlist"/>
        <w:numPr>
          <w:ilvl w:val="0"/>
          <w:numId w:val="25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D73AE1">
        <w:rPr>
          <w:rFonts w:ascii="Arial" w:hAnsi="Arial" w:cs="Arial"/>
          <w:sz w:val="22"/>
          <w:szCs w:val="22"/>
        </w:rPr>
        <w:t>Zamawiający wymaga również:</w:t>
      </w:r>
    </w:p>
    <w:p w:rsidR="00D73AE1" w:rsidRPr="002D023B" w:rsidRDefault="00D73AE1" w:rsidP="00D73AE1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D023B">
        <w:rPr>
          <w:rFonts w:ascii="Arial" w:hAnsi="Arial" w:cs="Arial"/>
          <w:sz w:val="22"/>
          <w:szCs w:val="22"/>
        </w:rPr>
        <w:t>Dostarczenie obu symetrycznych dostępów do internetu 900 Mbps/900 Mbps po łączach z dwóch różnych kierunków geograficznych, nieposiadających ze sobą wspólnego przebiegu trasowego na całej długości.</w:t>
      </w:r>
    </w:p>
    <w:p w:rsidR="00D73AE1" w:rsidRPr="002D023B" w:rsidRDefault="00D73AE1" w:rsidP="00D73AE1">
      <w:pPr>
        <w:pStyle w:val="Akapitzlist"/>
        <w:numPr>
          <w:ilvl w:val="0"/>
          <w:numId w:val="10"/>
        </w:numPr>
        <w:spacing w:after="160" w:line="259" w:lineRule="auto"/>
        <w:jc w:val="both"/>
        <w:rPr>
          <w:rFonts w:ascii="Arial" w:hAnsi="Arial" w:cs="Arial"/>
          <w:sz w:val="22"/>
          <w:szCs w:val="22"/>
        </w:rPr>
      </w:pPr>
      <w:r w:rsidRPr="002D023B">
        <w:rPr>
          <w:rFonts w:ascii="Arial" w:hAnsi="Arial" w:cs="Arial"/>
          <w:sz w:val="22"/>
          <w:szCs w:val="22"/>
        </w:rPr>
        <w:t>Przydzielone do głównego łącza internetowego publiczne adresy IP (8 adresów) w razie awarii tego łącza muszą automatycznie zostać przeniesione na łącze back-upowe. Po przywróceniu sprawności łącza głównego musi nastąpić automatyczne przeniesienie publicznych adresów IP ponownie na łącze główne.</w:t>
      </w:r>
    </w:p>
    <w:p w:rsidR="002D023B" w:rsidRPr="005F1616" w:rsidRDefault="005F1616" w:rsidP="005F1616">
      <w:pPr>
        <w:pStyle w:val="Akapitzlist"/>
        <w:numPr>
          <w:ilvl w:val="0"/>
          <w:numId w:val="25"/>
        </w:numPr>
        <w:spacing w:beforeAutospacing="1" w:afterAutospacing="1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Punkt został całkowicie usunięty</w:t>
      </w:r>
    </w:p>
    <w:p w:rsidR="002D023B" w:rsidRDefault="002D023B" w:rsidP="00C71F02">
      <w:pPr>
        <w:spacing w:beforeAutospacing="1" w:afterAutospacing="1"/>
        <w:rPr>
          <w:rFonts w:ascii="Arial" w:hAnsi="Arial" w:cs="Arial"/>
          <w:sz w:val="20"/>
          <w:szCs w:val="20"/>
        </w:rPr>
      </w:pPr>
    </w:p>
    <w:p w:rsidR="002D023B" w:rsidRDefault="002D023B" w:rsidP="00C71F02">
      <w:pPr>
        <w:spacing w:beforeAutospacing="1" w:afterAutospacing="1"/>
        <w:rPr>
          <w:rFonts w:ascii="Arial" w:hAnsi="Arial" w:cs="Arial"/>
          <w:sz w:val="20"/>
          <w:szCs w:val="20"/>
        </w:rPr>
      </w:pPr>
    </w:p>
    <w:p w:rsidR="002D023B" w:rsidRPr="00C71F02" w:rsidRDefault="002D023B" w:rsidP="00C71F02">
      <w:pPr>
        <w:spacing w:beforeAutospacing="1" w:afterAutospacing="1"/>
        <w:rPr>
          <w:rFonts w:ascii="Arial" w:hAnsi="Arial" w:cs="Arial"/>
          <w:sz w:val="20"/>
          <w:szCs w:val="20"/>
        </w:rPr>
      </w:pPr>
    </w:p>
    <w:p w:rsidR="00C42ED4" w:rsidRDefault="00F26B25">
      <w:pPr>
        <w:pStyle w:val="Tekstpodstawowy"/>
        <w:spacing w:before="120"/>
        <w:jc w:val="both"/>
        <w:rPr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Modyfikacje są wiążące z chwilą publikacji. </w:t>
      </w:r>
    </w:p>
    <w:p w:rsidR="00C42ED4" w:rsidRDefault="00F26B2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Pozostałe zapisy Warunków Zamówienia pozostają bez zmian.</w:t>
      </w:r>
    </w:p>
    <w:p w:rsidR="00C42ED4" w:rsidRDefault="00C42ED4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:rsidR="00C42ED4" w:rsidRDefault="00C42ED4">
      <w:pPr>
        <w:widowControl w:val="0"/>
        <w:spacing w:line="360" w:lineRule="auto"/>
        <w:jc w:val="right"/>
        <w:rPr>
          <w:rFonts w:ascii="Arial" w:hAnsi="Arial" w:cs="Arial"/>
          <w:color w:val="000000"/>
          <w:sz w:val="20"/>
          <w:szCs w:val="20"/>
        </w:rPr>
      </w:pPr>
    </w:p>
    <w:p w:rsidR="00C71F02" w:rsidRDefault="005F1616" w:rsidP="00C71F02">
      <w:pPr>
        <w:widowControl w:val="0"/>
        <w:spacing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Dyrektor</w:t>
      </w:r>
    </w:p>
    <w:p w:rsidR="005F1616" w:rsidRDefault="005F1616" w:rsidP="00C71F02">
      <w:pPr>
        <w:widowControl w:val="0"/>
        <w:spacing w:line="360" w:lineRule="auto"/>
        <w:jc w:val="right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Filip Waligóra</w:t>
      </w:r>
    </w:p>
    <w:p w:rsidR="00C71F02" w:rsidRDefault="00C71F02" w:rsidP="00C71F02">
      <w:pPr>
        <w:widowControl w:val="0"/>
        <w:spacing w:line="360" w:lineRule="auto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/podpis na oryginale/</w:t>
      </w:r>
    </w:p>
    <w:p w:rsidR="00C42ED4" w:rsidRDefault="005F161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Poprawiony wzór umowy</w:t>
      </w:r>
    </w:p>
    <w:p w:rsidR="005F1616" w:rsidRDefault="005F1616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 Załącznik nr 2</w:t>
      </w:r>
      <w:bookmarkStart w:id="0" w:name="_GoBack"/>
      <w:bookmarkEnd w:id="0"/>
    </w:p>
    <w:p w:rsidR="00C42ED4" w:rsidRDefault="00C42ED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:rsidR="00C42ED4" w:rsidRDefault="00F26B2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wiadomości:</w:t>
      </w:r>
    </w:p>
    <w:p w:rsidR="00C42ED4" w:rsidRDefault="00F26B2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wszyscy uczestnicy</w:t>
      </w:r>
    </w:p>
    <w:p w:rsidR="00C42ED4" w:rsidRDefault="00F26B2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a/a</w:t>
      </w:r>
    </w:p>
    <w:sectPr w:rsidR="00C42ED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127" w:right="1077" w:bottom="1276" w:left="1134" w:header="567" w:footer="454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75AE" w:rsidRDefault="009975AE">
      <w:r>
        <w:separator/>
      </w:r>
    </w:p>
  </w:endnote>
  <w:endnote w:type="continuationSeparator" w:id="0">
    <w:p w:rsidR="009975AE" w:rsidRDefault="00997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ED4" w:rsidRDefault="00C42ED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ED4" w:rsidRDefault="00F26B25">
    <w:pPr>
      <w:pBdr>
        <w:bottom w:val="single" w:sz="12" w:space="1" w:color="000000"/>
      </w:pBdr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Strona </w:t>
    </w:r>
    <w:r>
      <w:rPr>
        <w:rFonts w:ascii="Calibri Light" w:hAnsi="Calibri Light" w:cs="Calibri Light"/>
        <w:b/>
        <w:bCs/>
        <w:sz w:val="18"/>
      </w:rPr>
      <w:fldChar w:fldCharType="begin"/>
    </w:r>
    <w:r>
      <w:rPr>
        <w:rFonts w:ascii="Calibri Light" w:hAnsi="Calibri Light" w:cs="Calibri Light"/>
        <w:b/>
        <w:bCs/>
        <w:sz w:val="18"/>
      </w:rPr>
      <w:instrText xml:space="preserve"> PAGE </w:instrText>
    </w:r>
    <w:r>
      <w:rPr>
        <w:rFonts w:ascii="Calibri Light" w:hAnsi="Calibri Light" w:cs="Calibri Light"/>
        <w:b/>
        <w:bCs/>
        <w:sz w:val="18"/>
      </w:rPr>
      <w:fldChar w:fldCharType="separate"/>
    </w:r>
    <w:r w:rsidR="005F1616">
      <w:rPr>
        <w:rFonts w:ascii="Calibri Light" w:hAnsi="Calibri Light" w:cs="Calibri Light"/>
        <w:b/>
        <w:bCs/>
        <w:noProof/>
        <w:sz w:val="18"/>
      </w:rPr>
      <w:t>2</w:t>
    </w:r>
    <w:r>
      <w:rPr>
        <w:rFonts w:ascii="Calibri Light" w:hAnsi="Calibri Light" w:cs="Calibri Light"/>
        <w:b/>
        <w:bCs/>
        <w:sz w:val="18"/>
      </w:rPr>
      <w:fldChar w:fldCharType="end"/>
    </w:r>
    <w:r>
      <w:rPr>
        <w:rFonts w:asciiTheme="majorHAnsi" w:hAnsiTheme="majorHAnsi" w:cstheme="majorHAnsi"/>
        <w:sz w:val="18"/>
      </w:rPr>
      <w:t xml:space="preserve"> z </w:t>
    </w:r>
    <w:r w:rsidR="009975AE">
      <w:rPr>
        <w:noProof/>
      </w:rPr>
      <w:fldChar w:fldCharType="begin"/>
    </w:r>
    <w:r w:rsidR="009975AE">
      <w:rPr>
        <w:noProof/>
      </w:rPr>
      <w:instrText xml:space="preserve"> NUMPAGES </w:instrText>
    </w:r>
    <w:r w:rsidR="009975AE">
      <w:rPr>
        <w:noProof/>
      </w:rPr>
      <w:fldChar w:fldCharType="separate"/>
    </w:r>
    <w:r w:rsidR="005F1616">
      <w:rPr>
        <w:noProof/>
      </w:rPr>
      <w:t>2</w:t>
    </w:r>
    <w:r w:rsidR="009975AE">
      <w:rPr>
        <w:noProof/>
      </w:rPr>
      <w:fldChar w:fldCharType="end"/>
    </w:r>
  </w:p>
  <w:p w:rsidR="00C42ED4" w:rsidRDefault="00F26B25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Szpital Pomnik Chrztu Polski</w:t>
    </w:r>
  </w:p>
  <w:p w:rsidR="00C42ED4" w:rsidRDefault="00F26B25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ul. Św. Jana 9; 62-200 Gniezno</w:t>
    </w:r>
  </w:p>
  <w:p w:rsidR="00C42ED4" w:rsidRDefault="00F26B25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tel. +48 61 222 83 00</w:t>
    </w:r>
  </w:p>
  <w:p w:rsidR="00C42ED4" w:rsidRDefault="00F26B25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www.szpitalpomnik.pl</w:t>
    </w:r>
  </w:p>
  <w:p w:rsidR="00C42ED4" w:rsidRDefault="00F26B25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e-mail: poczta@szpitalpomnik.pl ePUAP: /ZOZ_Gniezno/SkrytkaESP</w:t>
    </w:r>
  </w:p>
  <w:p w:rsidR="00C42ED4" w:rsidRDefault="00F26B25">
    <w:pPr>
      <w:pStyle w:val="Stopka"/>
      <w:jc w:val="center"/>
      <w:rPr>
        <w:rFonts w:asciiTheme="majorHAnsi" w:hAnsiTheme="majorHAnsi" w:cstheme="majorHAnsi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NIP: </w:t>
    </w:r>
    <w:r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ED4" w:rsidRDefault="00F26B25">
    <w:pPr>
      <w:pBdr>
        <w:bottom w:val="single" w:sz="12" w:space="1" w:color="000000"/>
      </w:pBdr>
      <w:jc w:val="right"/>
      <w:rPr>
        <w:rFonts w:asciiTheme="majorHAnsi" w:hAnsiTheme="majorHAnsi" w:cstheme="majorHAnsi"/>
        <w:sz w:val="18"/>
      </w:rPr>
    </w:pPr>
    <w:r>
      <w:rPr>
        <w:rFonts w:asciiTheme="majorHAnsi" w:hAnsiTheme="majorHAnsi" w:cstheme="majorHAnsi"/>
        <w:sz w:val="18"/>
      </w:rPr>
      <w:t xml:space="preserve">Strona </w:t>
    </w:r>
    <w:r>
      <w:rPr>
        <w:rFonts w:ascii="Calibri Light" w:hAnsi="Calibri Light" w:cs="Calibri Light"/>
        <w:b/>
        <w:bCs/>
        <w:sz w:val="18"/>
      </w:rPr>
      <w:fldChar w:fldCharType="begin"/>
    </w:r>
    <w:r>
      <w:rPr>
        <w:rFonts w:ascii="Calibri Light" w:hAnsi="Calibri Light" w:cs="Calibri Light"/>
        <w:b/>
        <w:bCs/>
        <w:sz w:val="18"/>
      </w:rPr>
      <w:instrText xml:space="preserve"> PAGE </w:instrText>
    </w:r>
    <w:r>
      <w:rPr>
        <w:rFonts w:ascii="Calibri Light" w:hAnsi="Calibri Light" w:cs="Calibri Light"/>
        <w:b/>
        <w:bCs/>
        <w:sz w:val="18"/>
      </w:rPr>
      <w:fldChar w:fldCharType="separate"/>
    </w:r>
    <w:r>
      <w:rPr>
        <w:rFonts w:ascii="Calibri Light" w:hAnsi="Calibri Light" w:cs="Calibri Light"/>
        <w:b/>
        <w:bCs/>
        <w:sz w:val="18"/>
      </w:rPr>
      <w:t>2</w:t>
    </w:r>
    <w:r>
      <w:rPr>
        <w:rFonts w:ascii="Calibri Light" w:hAnsi="Calibri Light" w:cs="Calibri Light"/>
        <w:b/>
        <w:bCs/>
        <w:sz w:val="18"/>
      </w:rPr>
      <w:fldChar w:fldCharType="end"/>
    </w:r>
    <w:r>
      <w:rPr>
        <w:rFonts w:asciiTheme="majorHAnsi" w:hAnsiTheme="majorHAnsi" w:cstheme="majorHAnsi"/>
        <w:sz w:val="18"/>
      </w:rPr>
      <w:t xml:space="preserve"> z </w:t>
    </w:r>
    <w:r w:rsidR="009975AE">
      <w:rPr>
        <w:noProof/>
      </w:rPr>
      <w:fldChar w:fldCharType="begin"/>
    </w:r>
    <w:r w:rsidR="009975AE">
      <w:rPr>
        <w:noProof/>
      </w:rPr>
      <w:instrText xml:space="preserve"> NUMPAGES </w:instrText>
    </w:r>
    <w:r w:rsidR="009975AE">
      <w:rPr>
        <w:noProof/>
      </w:rPr>
      <w:fldChar w:fldCharType="separate"/>
    </w:r>
    <w:r w:rsidR="005F1616">
      <w:rPr>
        <w:noProof/>
      </w:rPr>
      <w:t>2</w:t>
    </w:r>
    <w:r w:rsidR="009975AE">
      <w:rPr>
        <w:noProof/>
      </w:rPr>
      <w:fldChar w:fldCharType="end"/>
    </w:r>
  </w:p>
  <w:p w:rsidR="00C42ED4" w:rsidRDefault="00F26B25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Szpital Pomnik Chrztu Polski</w:t>
    </w:r>
  </w:p>
  <w:p w:rsidR="00C42ED4" w:rsidRDefault="00F26B25">
    <w:pPr>
      <w:jc w:val="center"/>
      <w:rPr>
        <w:rFonts w:asciiTheme="majorHAnsi" w:hAnsiTheme="majorHAnsi" w:cstheme="majorHAnsi"/>
        <w:sz w:val="16"/>
      </w:rPr>
    </w:pPr>
    <w:r>
      <w:rPr>
        <w:rFonts w:asciiTheme="majorHAnsi" w:hAnsiTheme="majorHAnsi" w:cstheme="majorHAnsi"/>
        <w:sz w:val="16"/>
      </w:rPr>
      <w:t>ul. Św. Jana 9; 62-200 Gniezno</w:t>
    </w:r>
  </w:p>
  <w:p w:rsidR="00C42ED4" w:rsidRDefault="00F26B25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tel. +48 61 222 83 00</w:t>
    </w:r>
  </w:p>
  <w:p w:rsidR="00C42ED4" w:rsidRDefault="00F26B25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www.szpitalpomnik.pl</w:t>
    </w:r>
  </w:p>
  <w:p w:rsidR="00C42ED4" w:rsidRDefault="00F26B25">
    <w:pPr>
      <w:jc w:val="center"/>
      <w:rPr>
        <w:rFonts w:asciiTheme="majorHAnsi" w:hAnsiTheme="majorHAnsi" w:cstheme="majorHAnsi"/>
        <w:sz w:val="16"/>
        <w:lang w:val="de-DE"/>
      </w:rPr>
    </w:pPr>
    <w:r>
      <w:rPr>
        <w:rFonts w:asciiTheme="majorHAnsi" w:hAnsiTheme="majorHAnsi" w:cstheme="majorHAnsi"/>
        <w:sz w:val="16"/>
        <w:lang w:val="de-DE"/>
      </w:rPr>
      <w:t>e-mail: poczta@szpitalpomnik.pl ePUAP: /ZOZ_Gniezno/SkrytkaESP</w:t>
    </w:r>
  </w:p>
  <w:p w:rsidR="00C42ED4" w:rsidRDefault="00F26B25">
    <w:pPr>
      <w:pStyle w:val="Stopka"/>
      <w:jc w:val="center"/>
      <w:rPr>
        <w:rFonts w:asciiTheme="majorHAnsi" w:hAnsiTheme="majorHAnsi" w:cstheme="majorHAnsi"/>
        <w:lang w:val="de-DE"/>
      </w:rPr>
    </w:pPr>
    <w:r>
      <w:rPr>
        <w:rFonts w:asciiTheme="majorHAnsi" w:hAnsiTheme="majorHAnsi" w:cstheme="majorHAnsi"/>
        <w:sz w:val="16"/>
        <w:lang w:val="de-DE"/>
      </w:rPr>
      <w:t xml:space="preserve">NIP: </w:t>
    </w:r>
    <w:r>
      <w:rPr>
        <w:rFonts w:asciiTheme="majorHAnsi" w:hAnsiTheme="majorHAnsi" w:cstheme="majorHAnsi"/>
        <w:color w:val="000000"/>
        <w:sz w:val="16"/>
        <w:szCs w:val="20"/>
        <w:lang w:val="de-DE"/>
      </w:rPr>
      <w:t>784-20-08-454, REGON: 000315123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75AE" w:rsidRDefault="009975AE">
      <w:r>
        <w:separator/>
      </w:r>
    </w:p>
  </w:footnote>
  <w:footnote w:type="continuationSeparator" w:id="0">
    <w:p w:rsidR="009975AE" w:rsidRDefault="00997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ED4" w:rsidRDefault="00C42ED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ED4" w:rsidRDefault="00F26B25">
    <w:pPr>
      <w:ind w:left="-284"/>
      <w:rPr>
        <w:rFonts w:asciiTheme="majorHAnsi" w:hAnsiTheme="majorHAnsi" w:cstheme="majorHAnsi"/>
        <w:bCs/>
        <w:color w:val="000000" w:themeColor="text1"/>
        <w:sz w:val="22"/>
        <w:szCs w:val="22"/>
      </w:rPr>
    </w:pPr>
    <w:r>
      <w:rPr>
        <w:rFonts w:ascii="Calibri Light" w:hAnsi="Calibri Light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56192" behindDoc="1" locked="0" layoutInCell="0" allowOverlap="1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735" cy="1022985"/>
          <wp:effectExtent l="0" t="0" r="0" b="0"/>
          <wp:wrapSquare wrapText="bothSides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1022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 Light" w:hAnsi="Calibri Light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column">
            <wp:posOffset>3175</wp:posOffset>
          </wp:positionH>
          <wp:positionV relativeFrom="paragraph">
            <wp:posOffset>-15240</wp:posOffset>
          </wp:positionV>
          <wp:extent cx="2658110" cy="822960"/>
          <wp:effectExtent l="0" t="0" r="0" b="0"/>
          <wp:wrapSquare wrapText="bothSides"/>
          <wp:docPr id="2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65811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2ED4" w:rsidRDefault="00F26B25">
    <w:pPr>
      <w:ind w:left="-284"/>
      <w:rPr>
        <w:rFonts w:asciiTheme="majorHAnsi" w:hAnsiTheme="majorHAnsi" w:cstheme="majorHAnsi"/>
        <w:bCs/>
        <w:color w:val="000000" w:themeColor="text1"/>
        <w:sz w:val="22"/>
        <w:szCs w:val="22"/>
      </w:rPr>
    </w:pPr>
    <w:r>
      <w:rPr>
        <w:rFonts w:ascii="Calibri Light" w:hAnsi="Calibri Light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57216" behindDoc="1" locked="0" layoutInCell="0" allowOverlap="1">
          <wp:simplePos x="0" y="0"/>
          <wp:positionH relativeFrom="column">
            <wp:posOffset>5033010</wp:posOffset>
          </wp:positionH>
          <wp:positionV relativeFrom="paragraph">
            <wp:posOffset>-150495</wp:posOffset>
          </wp:positionV>
          <wp:extent cx="1054735" cy="1022985"/>
          <wp:effectExtent l="0" t="0" r="0" b="0"/>
          <wp:wrapSquare wrapText="bothSides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54735" cy="10229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ascii="Calibri Light" w:hAnsi="Calibri Light" w:cstheme="majorHAnsi"/>
        <w:bCs/>
        <w:noProof/>
        <w:color w:val="000000" w:themeColor="text1"/>
        <w:sz w:val="22"/>
        <w:szCs w:val="22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column">
            <wp:posOffset>3175</wp:posOffset>
          </wp:positionH>
          <wp:positionV relativeFrom="paragraph">
            <wp:posOffset>-15240</wp:posOffset>
          </wp:positionV>
          <wp:extent cx="2658110" cy="822960"/>
          <wp:effectExtent l="0" t="0" r="0" b="0"/>
          <wp:wrapSquare wrapText="bothSides"/>
          <wp:docPr id="4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658110" cy="822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3223B"/>
    <w:multiLevelType w:val="hybridMultilevel"/>
    <w:tmpl w:val="2B5260C6"/>
    <w:lvl w:ilvl="0" w:tplc="FC9A3A0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7E1A73"/>
    <w:multiLevelType w:val="multilevel"/>
    <w:tmpl w:val="C9FC6E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A92F04"/>
    <w:multiLevelType w:val="multilevel"/>
    <w:tmpl w:val="D6004C10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A3C21F5"/>
    <w:multiLevelType w:val="multilevel"/>
    <w:tmpl w:val="FA4E38FA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0A17F6"/>
    <w:multiLevelType w:val="multilevel"/>
    <w:tmpl w:val="E9BA3966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  <w:b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F0E0AC0"/>
    <w:multiLevelType w:val="multilevel"/>
    <w:tmpl w:val="1DAEED0E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FDD08A8"/>
    <w:multiLevelType w:val="hybridMultilevel"/>
    <w:tmpl w:val="1DFCA5F2"/>
    <w:lvl w:ilvl="0" w:tplc="1370EC50">
      <w:start w:val="1"/>
      <w:numFmt w:val="decimal"/>
      <w:lvlText w:val="%1."/>
      <w:lvlJc w:val="right"/>
      <w:pPr>
        <w:ind w:left="786" w:hanging="360"/>
      </w:pPr>
      <w:rPr>
        <w:rFonts w:hint="default"/>
        <w:sz w:val="20"/>
        <w:szCs w:val="20"/>
      </w:rPr>
    </w:lvl>
    <w:lvl w:ilvl="1" w:tplc="E43698F8">
      <w:start w:val="1"/>
      <w:numFmt w:val="decimal"/>
      <w:lvlText w:val="%2)"/>
      <w:lvlJc w:val="left"/>
      <w:pPr>
        <w:ind w:left="1506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52A477A"/>
    <w:multiLevelType w:val="hybridMultilevel"/>
    <w:tmpl w:val="F6BE85B2"/>
    <w:lvl w:ilvl="0" w:tplc="3F702684">
      <w:start w:val="3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5656B4"/>
    <w:multiLevelType w:val="multilevel"/>
    <w:tmpl w:val="DCA67CA4"/>
    <w:lvl w:ilvl="0">
      <w:start w:val="1"/>
      <w:numFmt w:val="upperRoman"/>
      <w:lvlText w:val="%1."/>
      <w:lvlJc w:val="right"/>
      <w:pPr>
        <w:ind w:left="720" w:hanging="360"/>
      </w:pPr>
      <w:rPr>
        <w:rFonts w:ascii="Calibri" w:hAnsi="Calibri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F6281"/>
    <w:multiLevelType w:val="multilevel"/>
    <w:tmpl w:val="769A7B0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3B613D5F"/>
    <w:multiLevelType w:val="multilevel"/>
    <w:tmpl w:val="49EE8846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EC374E8"/>
    <w:multiLevelType w:val="hybridMultilevel"/>
    <w:tmpl w:val="4E48ACC6"/>
    <w:lvl w:ilvl="0" w:tplc="9776204C">
      <w:start w:val="2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037809"/>
    <w:multiLevelType w:val="hybridMultilevel"/>
    <w:tmpl w:val="69EE4712"/>
    <w:lvl w:ilvl="0" w:tplc="1370EC50">
      <w:start w:val="1"/>
      <w:numFmt w:val="decimal"/>
      <w:lvlText w:val="%1."/>
      <w:lvlJc w:val="right"/>
      <w:pPr>
        <w:ind w:left="786" w:hanging="360"/>
      </w:pPr>
      <w:rPr>
        <w:rFonts w:hint="default"/>
        <w:sz w:val="20"/>
        <w:szCs w:val="20"/>
      </w:rPr>
    </w:lvl>
    <w:lvl w:ilvl="1" w:tplc="E43698F8">
      <w:start w:val="1"/>
      <w:numFmt w:val="decimal"/>
      <w:lvlText w:val="%2)"/>
      <w:lvlJc w:val="left"/>
      <w:pPr>
        <w:ind w:left="1506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46819C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6C52AB5"/>
    <w:multiLevelType w:val="multilevel"/>
    <w:tmpl w:val="587A9A96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8FB19F4"/>
    <w:multiLevelType w:val="hybridMultilevel"/>
    <w:tmpl w:val="3EA221A6"/>
    <w:lvl w:ilvl="0" w:tplc="C6C4BF7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C772BE4"/>
    <w:multiLevelType w:val="multilevel"/>
    <w:tmpl w:val="2C0406E2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0AB7800"/>
    <w:multiLevelType w:val="multilevel"/>
    <w:tmpl w:val="C74AE6F0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32A3F09"/>
    <w:multiLevelType w:val="hybridMultilevel"/>
    <w:tmpl w:val="9E745B9C"/>
    <w:lvl w:ilvl="0" w:tplc="553A0E4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E040A28"/>
    <w:multiLevelType w:val="hybridMultilevel"/>
    <w:tmpl w:val="BA5AA8C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8455D34"/>
    <w:multiLevelType w:val="multilevel"/>
    <w:tmpl w:val="DA163E7A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F874F46"/>
    <w:multiLevelType w:val="multilevel"/>
    <w:tmpl w:val="DD547798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722E0FA4"/>
    <w:multiLevelType w:val="multilevel"/>
    <w:tmpl w:val="81B46AFC"/>
    <w:lvl w:ilvl="0">
      <w:start w:val="1"/>
      <w:numFmt w:val="bullet"/>
      <w:lvlText w:val=""/>
      <w:lvlJc w:val="left"/>
      <w:pPr>
        <w:ind w:left="1068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8187BBB"/>
    <w:multiLevelType w:val="hybridMultilevel"/>
    <w:tmpl w:val="69EE4712"/>
    <w:lvl w:ilvl="0" w:tplc="1370EC50">
      <w:start w:val="1"/>
      <w:numFmt w:val="decimal"/>
      <w:lvlText w:val="%1."/>
      <w:lvlJc w:val="right"/>
      <w:pPr>
        <w:ind w:left="786" w:hanging="360"/>
      </w:pPr>
      <w:rPr>
        <w:rFonts w:hint="default"/>
        <w:sz w:val="20"/>
        <w:szCs w:val="20"/>
      </w:rPr>
    </w:lvl>
    <w:lvl w:ilvl="1" w:tplc="E43698F8">
      <w:start w:val="1"/>
      <w:numFmt w:val="decimal"/>
      <w:lvlText w:val="%2)"/>
      <w:lvlJc w:val="left"/>
      <w:pPr>
        <w:ind w:left="1506" w:hanging="360"/>
      </w:pPr>
      <w:rPr>
        <w:rFonts w:hint="default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C785348"/>
    <w:multiLevelType w:val="multilevel"/>
    <w:tmpl w:val="4E36CCC6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4"/>
  </w:num>
  <w:num w:numId="2">
    <w:abstractNumId w:val="9"/>
  </w:num>
  <w:num w:numId="3">
    <w:abstractNumId w:val="12"/>
  </w:num>
  <w:num w:numId="4">
    <w:abstractNumId w:val="6"/>
  </w:num>
  <w:num w:numId="5">
    <w:abstractNumId w:val="23"/>
  </w:num>
  <w:num w:numId="6">
    <w:abstractNumId w:val="1"/>
  </w:num>
  <w:num w:numId="7">
    <w:abstractNumId w:val="4"/>
  </w:num>
  <w:num w:numId="8">
    <w:abstractNumId w:val="14"/>
  </w:num>
  <w:num w:numId="9">
    <w:abstractNumId w:val="21"/>
  </w:num>
  <w:num w:numId="10">
    <w:abstractNumId w:val="17"/>
  </w:num>
  <w:num w:numId="11">
    <w:abstractNumId w:val="5"/>
  </w:num>
  <w:num w:numId="12">
    <w:abstractNumId w:val="22"/>
  </w:num>
  <w:num w:numId="13">
    <w:abstractNumId w:val="20"/>
  </w:num>
  <w:num w:numId="14">
    <w:abstractNumId w:val="3"/>
  </w:num>
  <w:num w:numId="15">
    <w:abstractNumId w:val="2"/>
  </w:num>
  <w:num w:numId="16">
    <w:abstractNumId w:val="16"/>
  </w:num>
  <w:num w:numId="17">
    <w:abstractNumId w:val="10"/>
  </w:num>
  <w:num w:numId="18">
    <w:abstractNumId w:val="8"/>
  </w:num>
  <w:num w:numId="19">
    <w:abstractNumId w:val="7"/>
  </w:num>
  <w:num w:numId="20">
    <w:abstractNumId w:val="0"/>
  </w:num>
  <w:num w:numId="21">
    <w:abstractNumId w:val="13"/>
  </w:num>
  <w:num w:numId="22">
    <w:abstractNumId w:val="19"/>
  </w:num>
  <w:num w:numId="23">
    <w:abstractNumId w:val="11"/>
  </w:num>
  <w:num w:numId="24">
    <w:abstractNumId w:val="15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ED4"/>
    <w:rsid w:val="002D023B"/>
    <w:rsid w:val="005F1616"/>
    <w:rsid w:val="009762F9"/>
    <w:rsid w:val="009975AE"/>
    <w:rsid w:val="00C42ED4"/>
    <w:rsid w:val="00C71F02"/>
    <w:rsid w:val="00D73AE1"/>
    <w:rsid w:val="00F26B25"/>
    <w:rsid w:val="00F63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4BB2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C5187D"/>
    <w:pPr>
      <w:keepNext/>
      <w:jc w:val="right"/>
      <w:outlineLvl w:val="1"/>
    </w:pPr>
    <w:rPr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B56F5"/>
    <w:rPr>
      <w:rFonts w:ascii="Tahoma" w:hAnsi="Tahoma" w:cs="Tahoma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DB56F5"/>
  </w:style>
  <w:style w:type="character" w:customStyle="1" w:styleId="StopkaZnak">
    <w:name w:val="Stopka Znak"/>
    <w:basedOn w:val="Domylnaczcionkaakapitu"/>
    <w:link w:val="Stopka"/>
    <w:uiPriority w:val="99"/>
    <w:qFormat/>
    <w:rsid w:val="00DB56F5"/>
  </w:style>
  <w:style w:type="character" w:customStyle="1" w:styleId="Hipercze1">
    <w:name w:val="Hiperłącze1"/>
    <w:basedOn w:val="Domylnaczcionkaakapitu"/>
    <w:rsid w:val="00AD0F47"/>
    <w:rPr>
      <w:color w:val="0000FF"/>
      <w:u w:val="single"/>
    </w:rPr>
  </w:style>
  <w:style w:type="character" w:customStyle="1" w:styleId="TekstpodstawowywcityZnak">
    <w:name w:val="Tekst podstawowy wcięty Znak"/>
    <w:basedOn w:val="Domylnaczcionkaakapitu"/>
    <w:link w:val="BodyTextIndented"/>
    <w:qFormat/>
    <w:rsid w:val="00F826DA"/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93564C"/>
    <w:rPr>
      <w:b/>
      <w:bCs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C5187D"/>
    <w:rPr>
      <w:rFonts w:ascii="Times New Roman" w:eastAsia="Times New Roman" w:hAnsi="Times New Roman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qFormat/>
    <w:rsid w:val="00C5187D"/>
    <w:rPr>
      <w:rFonts w:ascii="Times New Roman" w:eastAsia="Times New Roman" w:hAnsi="Times New Roman"/>
      <w:b/>
      <w:bCs/>
      <w:sz w:val="24"/>
      <w:szCs w:val="28"/>
    </w:rPr>
  </w:style>
  <w:style w:type="character" w:customStyle="1" w:styleId="address">
    <w:name w:val="address"/>
    <w:basedOn w:val="Domylnaczcionkaakapitu"/>
    <w:qFormat/>
    <w:rsid w:val="00AE32DE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5D1B2C"/>
    <w:rPr>
      <w:rFonts w:ascii="Times New Roman" w:eastAsia="Times New Roman" w:hAnsi="Times New Roman"/>
    </w:rPr>
  </w:style>
  <w:style w:type="character" w:customStyle="1" w:styleId="Odwoanieprzypisukocowego1">
    <w:name w:val="Odwołanie przypisu końcowego1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5D1B2C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A85C1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85C1D"/>
    <w:rPr>
      <w:rFonts w:ascii="Times New Roman" w:eastAsia="Times New Roman" w:hAnsi="Times New Roma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85C1D"/>
    <w:rPr>
      <w:rFonts w:ascii="Times New Roman" w:eastAsia="Times New Roman" w:hAnsi="Times New Roman"/>
      <w:b/>
      <w:bCs/>
    </w:rPr>
  </w:style>
  <w:style w:type="character" w:customStyle="1" w:styleId="Uwydatnienie1">
    <w:name w:val="Uwydatnienie1"/>
    <w:basedOn w:val="Domylnaczcionkaakapitu"/>
    <w:uiPriority w:val="20"/>
    <w:qFormat/>
    <w:rsid w:val="00807338"/>
    <w:rPr>
      <w:i/>
      <w:iCs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DA3B32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normalny tekst Znak,Podsis rysunku Znak,CW_Lista Znak,A_wyliczenie Znak,K-P_odwolanie Znak,Akapit z listą5 Znak,maz_wyliczenie Znak,opis dzialania Znak,Kropki Znak,Akapit z listą BS Znak,L1 Znak,Numerowanie Znak,CP-UC Znak"/>
    <w:link w:val="Akapitzlist"/>
    <w:uiPriority w:val="34"/>
    <w:qFormat/>
    <w:locked/>
    <w:rsid w:val="00A51A22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2538EF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E5424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nhideWhenUsed/>
    <w:rsid w:val="00DB56F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uiPriority w:val="99"/>
    <w:unhideWhenUsed/>
    <w:rsid w:val="00DA3B32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B56F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DB56F5"/>
    <w:pPr>
      <w:tabs>
        <w:tab w:val="center" w:pos="4536"/>
        <w:tab w:val="right" w:pos="9072"/>
      </w:tabs>
    </w:pPr>
  </w:style>
  <w:style w:type="paragraph" w:styleId="Bezodstpw">
    <w:name w:val="No Spacing"/>
    <w:link w:val="BezodstpwZnak"/>
    <w:uiPriority w:val="1"/>
    <w:qFormat/>
    <w:rsid w:val="00E92169"/>
    <w:rPr>
      <w:sz w:val="22"/>
      <w:szCs w:val="22"/>
      <w:lang w:eastAsia="en-US"/>
    </w:rPr>
  </w:style>
  <w:style w:type="paragraph" w:styleId="Akapitzlist">
    <w:name w:val="List Paragraph"/>
    <w:aliases w:val="normalny tekst,Podsis rysunku,CW_Lista,A_wyliczenie,K-P_odwolanie,Akapit z listą5,maz_wyliczenie,opis dzialania,Kropki,Akapit z listą BS,L1,Numerowanie,CP-UC,CP-Punkty,Bullet List,List - bullets,Equipment,Bullet 1,List Paragraph Char Char"/>
    <w:basedOn w:val="Normalny"/>
    <w:link w:val="AkapitzlistZnak"/>
    <w:uiPriority w:val="34"/>
    <w:qFormat/>
    <w:rsid w:val="00ED7DC7"/>
    <w:pPr>
      <w:ind w:left="720"/>
      <w:contextualSpacing/>
    </w:pPr>
  </w:style>
  <w:style w:type="paragraph" w:customStyle="1" w:styleId="BodyTextIndented">
    <w:name w:val="Body Text;Indented"/>
    <w:basedOn w:val="Normalny"/>
    <w:link w:val="TekstpodstawowywcityZnak"/>
    <w:unhideWhenUsed/>
    <w:qFormat/>
    <w:rsid w:val="00F826DA"/>
    <w:pPr>
      <w:ind w:left="6372"/>
    </w:pPr>
    <w:rPr>
      <w:sz w:val="28"/>
    </w:rPr>
  </w:style>
  <w:style w:type="paragraph" w:customStyle="1" w:styleId="Standard">
    <w:name w:val="Standard"/>
    <w:qFormat/>
    <w:rsid w:val="000155F0"/>
    <w:pPr>
      <w:widowControl w:val="0"/>
      <w:textAlignment w:val="baseline"/>
    </w:pPr>
    <w:rPr>
      <w:rFonts w:ascii="Times New Roman" w:eastAsia="Lucida Sans Unicode" w:hAnsi="Times New Roman" w:cs="Tahoma"/>
      <w:kern w:val="2"/>
      <w:sz w:val="24"/>
      <w:szCs w:val="24"/>
    </w:rPr>
  </w:style>
  <w:style w:type="paragraph" w:customStyle="1" w:styleId="Normalny0">
    <w:name w:val="[Normalny]"/>
    <w:basedOn w:val="Normalny"/>
    <w:uiPriority w:val="99"/>
    <w:qFormat/>
    <w:rsid w:val="001579FB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</w:pPr>
    <w:rPr>
      <w:rFonts w:ascii="Arial" w:hAnsi="Arial" w:cs="Arial"/>
    </w:rPr>
  </w:style>
  <w:style w:type="paragraph" w:customStyle="1" w:styleId="Normal">
    <w:name w:val="[Normal]"/>
    <w:qFormat/>
    <w:rsid w:val="00DD6CCB"/>
    <w:rPr>
      <w:rFonts w:ascii="Arial" w:hAnsi="Arial" w:cs="Arial"/>
      <w:sz w:val="24"/>
      <w:szCs w:val="24"/>
    </w:rPr>
  </w:style>
  <w:style w:type="paragraph" w:styleId="NormalnyWeb">
    <w:name w:val="Normal (Web)"/>
    <w:basedOn w:val="Normalny"/>
    <w:uiPriority w:val="99"/>
    <w:qFormat/>
    <w:rsid w:val="00EF0E71"/>
    <w:pPr>
      <w:spacing w:before="100" w:after="119"/>
    </w:pPr>
    <w:rPr>
      <w:rFonts w:eastAsia="Calibri"/>
    </w:rPr>
  </w:style>
  <w:style w:type="paragraph" w:styleId="Tekstpodstawowy3">
    <w:name w:val="Body Text 3"/>
    <w:basedOn w:val="Normalny"/>
    <w:link w:val="Tekstpodstawowy3Znak"/>
    <w:unhideWhenUsed/>
    <w:qFormat/>
    <w:rsid w:val="00C5187D"/>
    <w:pPr>
      <w:spacing w:after="120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D1B2C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A85C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85C1D"/>
    <w:rPr>
      <w:b/>
      <w:bCs/>
    </w:rPr>
  </w:style>
  <w:style w:type="paragraph" w:customStyle="1" w:styleId="Default">
    <w:name w:val="Default"/>
    <w:qFormat/>
    <w:rsid w:val="001169D9"/>
    <w:rPr>
      <w:rFonts w:ascii="Liberation Sans" w:hAnsi="Liberation Sans" w:cs="Liberation Sans"/>
      <w:color w:val="000000"/>
      <w:sz w:val="24"/>
      <w:szCs w:val="24"/>
    </w:rPr>
  </w:style>
  <w:style w:type="paragraph" w:styleId="Poprawka">
    <w:name w:val="Revision"/>
    <w:uiPriority w:val="99"/>
    <w:semiHidden/>
    <w:qFormat/>
    <w:rsid w:val="00704AFC"/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Tekstpodstawowy"/>
    <w:qFormat/>
    <w:rsid w:val="00DA3B32"/>
    <w:pPr>
      <w:widowControl w:val="0"/>
      <w:suppressLineNumbers/>
      <w:spacing w:after="0" w:line="100" w:lineRule="atLeast"/>
      <w:jc w:val="center"/>
    </w:pPr>
    <w:rPr>
      <w:rFonts w:eastAsia="Arial Unicode MS" w:cs="Tahoma"/>
      <w:b/>
      <w:kern w:val="2"/>
      <w:sz w:val="52"/>
      <w:lang w:eastAsia="ar-SA"/>
    </w:rPr>
  </w:style>
  <w:style w:type="table" w:styleId="Tabela-Siatka">
    <w:name w:val="Table Grid"/>
    <w:basedOn w:val="Standardowy"/>
    <w:rsid w:val="00E70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2D023B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2D023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F54D02-7B67-445C-8E7B-9664B1B5F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2025-04-18T09:15:00Z</dcterms:created>
  <dcterms:modified xsi:type="dcterms:W3CDTF">2025-04-18T09:15:00Z</dcterms:modified>
  <dc:language/>
</cp:coreProperties>
</file>