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166055" w:rsidRDefault="00C94C70" w:rsidP="00672ECC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 5</w:t>
      </w:r>
      <w:bookmarkStart w:id="0" w:name="_GoBack"/>
      <w:bookmarkEnd w:id="0"/>
      <w:r w:rsidR="00672ECC" w:rsidRPr="0016605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CF77C6" w:rsidRPr="00166055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166055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19"/>
          <w:szCs w:val="19"/>
          <w:u w:val="single"/>
        </w:rPr>
      </w:pPr>
    </w:p>
    <w:p w:rsidR="00672ECC" w:rsidRPr="00166055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Zgodnie z art. 13 ust. 1 i 2 </w:t>
      </w:r>
      <w:r w:rsidRPr="00166055">
        <w:rPr>
          <w:rFonts w:ascii="Arial" w:eastAsia="Calibri" w:hAnsi="Arial" w:cs="Arial"/>
          <w:sz w:val="19"/>
          <w:szCs w:val="19"/>
        </w:rPr>
        <w:t xml:space="preserve">rozporządzenia Parlamentu Europejskiego i Rady (UE) 2016/679 z dnia 27 kwietnia 2016 r. w sprawie ochrony osób fizycznych w związku z przetwarzaniem danych osobowych </w:t>
      </w:r>
      <w:r w:rsidR="0068153E" w:rsidRPr="00166055">
        <w:rPr>
          <w:rFonts w:ascii="Arial" w:eastAsia="Calibri" w:hAnsi="Arial" w:cs="Arial"/>
          <w:sz w:val="19"/>
          <w:szCs w:val="19"/>
        </w:rPr>
        <w:br/>
      </w:r>
      <w:r w:rsidRPr="00166055">
        <w:rPr>
          <w:rFonts w:ascii="Arial" w:eastAsia="Calibri" w:hAnsi="Arial" w:cs="Arial"/>
          <w:sz w:val="19"/>
          <w:szCs w:val="19"/>
        </w:rPr>
        <w:t xml:space="preserve">i w sprawie swobodnego przepływu takich danych oraz uchylenia dyrektywy 95/46/WE (ogólne rozporządzenie o ochronie danych) (Dz. Urz. UE L 119 z 04.05.2016, str. 1 z poźn. zm),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dalej „RODO”, informuję, że: 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Administratorem Pani/Pana danych osobowych jest Zamawiający: Komenda Portu Wojennego Gdynia ul. Rondo 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Bitwy pod Oliwą 1, 81-10 Gdynia.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Administrator wyznaczył Inspektora Ochrony Danych, z którym można się skontaktować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br/>
        <w:t>w sprawach dotyczących Pani/Pana danych osobowych, pisemnie na adres siedziby Administratora wskazany w pkt. I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lub telefoniczne: 261-26-67-28.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Pani/Pana dane osobowe przetwarzane będą na podstawie art. 6 ust. 1 lit. </w:t>
      </w:r>
      <w:r w:rsidR="00D63743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b i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c RODO w celu związanym z </w:t>
      </w:r>
      <w:r w:rsidR="005F2324" w:rsidRPr="00166055">
        <w:rPr>
          <w:rFonts w:ascii="Arial" w:eastAsia="Times New Roman" w:hAnsi="Arial" w:cs="Arial"/>
          <w:sz w:val="19"/>
          <w:szCs w:val="19"/>
          <w:lang w:eastAsia="pl-PL"/>
        </w:rPr>
        <w:t>zawarciem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="00D63743" w:rsidRPr="00166055">
        <w:rPr>
          <w:rFonts w:ascii="Arial" w:eastAsia="Times New Roman" w:hAnsi="Arial" w:cs="Arial"/>
          <w:sz w:val="19"/>
          <w:szCs w:val="19"/>
          <w:lang w:eastAsia="pl-PL"/>
        </w:rPr>
        <w:t>oraz realizacji umowy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>, a podstawą prawną ich przetwarzania jest obowiązek prawny stosowania sformalizowanych procedur udzielania zamówień publicznych spoczywających na Zama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wiającym.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Pani /Pana dane osobowe mogą być przekazywane podmiotom,</w:t>
      </w:r>
      <w:r w:rsidR="005E034B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osobom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ora.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Pani/Pana danych osobowych nie przekazujemy poza teren Polski/UE/Euro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pejskiego Obszaru Gospodarczego.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bejmuje cały czas trwania umowy.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Posiada Pani/Pan:</w:t>
      </w:r>
    </w:p>
    <w:p w:rsidR="00672ECC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na podstawie art. 15 RODO prawo dostępu do danych 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osobowych Pani/Pana dotyczących,</w:t>
      </w:r>
    </w:p>
    <w:p w:rsidR="00672ECC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protokołu oraz jego załączników,</w:t>
      </w:r>
    </w:p>
    <w:p w:rsidR="00672ECC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powania o udzielania zamówienia,</w:t>
      </w:r>
    </w:p>
    <w:p w:rsidR="00672ECC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br/>
        <w:t xml:space="preserve">w przypadku uznania, iż przetwarzanie przez Administratora Pani/Pana danych 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osobowych narusza przepisy RODO.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Nie przysługuje Pani/Panu:</w:t>
      </w:r>
    </w:p>
    <w:p w:rsidR="00953FB4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w związku z art. 17 ust. 3 lit. b, d lub e RODO praw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>o do usunięcia danych osobowych,</w:t>
      </w:r>
    </w:p>
    <w:p w:rsidR="00672ECC" w:rsidRPr="00166055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="00672ECC" w:rsidRPr="00166055">
        <w:rPr>
          <w:rFonts w:ascii="Arial" w:eastAsia="Times New Roman" w:hAnsi="Arial" w:cs="Arial"/>
          <w:sz w:val="19"/>
          <w:szCs w:val="19"/>
          <w:lang w:eastAsia="pl-PL"/>
        </w:rPr>
        <w:t>prawo do przenoszenia danych osobowych, o którym mowa w art. 20 RODO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>,</w:t>
      </w:r>
    </w:p>
    <w:p w:rsidR="00672ECC" w:rsidRPr="00166055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na podstawie a</w:t>
      </w:r>
      <w:r w:rsidR="00A118AA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rt. 21 RODO prawo do sprzeciwu 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>wobec przetwarzania danych osobowych, gdyż podstawą prawną przetwarzania Pani/Pana danych osobowych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jest art. 6 ust. 1 lit. c RODO.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danych wynikają z ustawy Pzp.</w:t>
      </w:r>
      <w:r w:rsidRPr="00166055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</w:p>
    <w:p w:rsidR="00672ECC" w:rsidRPr="00166055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66055">
        <w:rPr>
          <w:rFonts w:ascii="Arial" w:eastAsia="Times New Roman" w:hAnsi="Arial" w:cs="Arial"/>
          <w:sz w:val="19"/>
          <w:szCs w:val="19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C94C70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C94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66055"/>
    <w:rsid w:val="003502B6"/>
    <w:rsid w:val="00350621"/>
    <w:rsid w:val="0036267E"/>
    <w:rsid w:val="0048055A"/>
    <w:rsid w:val="005E034B"/>
    <w:rsid w:val="005F2324"/>
    <w:rsid w:val="00672ECC"/>
    <w:rsid w:val="0068153E"/>
    <w:rsid w:val="00684AA7"/>
    <w:rsid w:val="00705540"/>
    <w:rsid w:val="00820229"/>
    <w:rsid w:val="00844891"/>
    <w:rsid w:val="00906A46"/>
    <w:rsid w:val="00953FB4"/>
    <w:rsid w:val="00A118AA"/>
    <w:rsid w:val="00C94C70"/>
    <w:rsid w:val="00CB6695"/>
    <w:rsid w:val="00CF77C6"/>
    <w:rsid w:val="00D06DE5"/>
    <w:rsid w:val="00D63743"/>
    <w:rsid w:val="00EB3AFE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530E7C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748F2-0AE9-4E42-9C59-D3D895AB6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312AF0-B748-4CD4-8AF6-DE6CE6A6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Karolak Marlena</cp:lastModifiedBy>
  <cp:revision>18</cp:revision>
  <cp:lastPrinted>2021-05-11T08:39:00Z</cp:lastPrinted>
  <dcterms:created xsi:type="dcterms:W3CDTF">2021-02-26T12:09:00Z</dcterms:created>
  <dcterms:modified xsi:type="dcterms:W3CDTF">2023-01-13T09:11:00Z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