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888" w:rsidRPr="00CB2888" w:rsidRDefault="00CB2888" w:rsidP="00CB2888">
      <w:pPr>
        <w:tabs>
          <w:tab w:val="center" w:pos="2694"/>
        </w:tabs>
        <w:ind w:firstLine="0"/>
        <w:jc w:val="right"/>
        <w:rPr>
          <w:rFonts w:ascii="Arial" w:hAnsi="Arial" w:cs="Arial"/>
          <w:sz w:val="20"/>
          <w:szCs w:val="20"/>
        </w:rPr>
      </w:pPr>
      <w:r w:rsidRPr="00CB2888">
        <w:rPr>
          <w:rFonts w:ascii="Arial" w:hAnsi="Arial" w:cs="Arial"/>
          <w:sz w:val="20"/>
          <w:szCs w:val="20"/>
        </w:rPr>
        <w:t xml:space="preserve">Załącznik nr 2 do zaproszenia </w:t>
      </w:r>
    </w:p>
    <w:p w:rsidR="00AE7FC5" w:rsidRPr="00FC5745" w:rsidRDefault="009B628B" w:rsidP="00507115">
      <w:pPr>
        <w:tabs>
          <w:tab w:val="center" w:pos="2694"/>
        </w:tabs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PRZEDMIOTU ZAMÓWIENIA</w:t>
      </w:r>
    </w:p>
    <w:p w:rsidR="00AE7FC5" w:rsidRPr="00FC5745" w:rsidRDefault="00AE7FC5" w:rsidP="00507115">
      <w:pPr>
        <w:jc w:val="left"/>
        <w:rPr>
          <w:rFonts w:ascii="Arial" w:hAnsi="Arial" w:cs="Arial"/>
        </w:rPr>
      </w:pPr>
    </w:p>
    <w:p w:rsidR="003121E4" w:rsidRDefault="003121E4" w:rsidP="00507115">
      <w:pPr>
        <w:ind w:firstLine="360"/>
        <w:jc w:val="center"/>
        <w:rPr>
          <w:rFonts w:ascii="Arial Nova" w:hAnsi="Arial Nova"/>
        </w:rPr>
      </w:pPr>
    </w:p>
    <w:p w:rsidR="00652B79" w:rsidRDefault="00652B79" w:rsidP="00507115">
      <w:pPr>
        <w:pStyle w:val="Akapitzlist"/>
        <w:numPr>
          <w:ilvl w:val="0"/>
          <w:numId w:val="22"/>
        </w:numPr>
        <w:rPr>
          <w:rFonts w:ascii="Arial Nova" w:hAnsi="Arial Nova"/>
          <w:b/>
        </w:rPr>
      </w:pPr>
      <w:r>
        <w:rPr>
          <w:rFonts w:ascii="Arial Nova" w:hAnsi="Arial Nova"/>
          <w:b/>
        </w:rPr>
        <w:t>Przedmiot zamówienia</w:t>
      </w:r>
    </w:p>
    <w:p w:rsidR="00AE53FF" w:rsidRPr="00652B79" w:rsidRDefault="00AE53FF" w:rsidP="00AE53FF">
      <w:pPr>
        <w:pStyle w:val="Akapitzlist"/>
        <w:ind w:firstLine="0"/>
        <w:rPr>
          <w:rFonts w:ascii="Arial Nova" w:hAnsi="Arial Nova"/>
          <w:b/>
        </w:rPr>
      </w:pPr>
    </w:p>
    <w:p w:rsidR="007B695B" w:rsidRPr="007B695B" w:rsidRDefault="007B695B" w:rsidP="007B695B">
      <w:pPr>
        <w:ind w:firstLine="0"/>
        <w:jc w:val="left"/>
        <w:rPr>
          <w:rFonts w:ascii="Arial Nova" w:hAnsi="Arial Nova"/>
          <w:b/>
        </w:rPr>
      </w:pPr>
      <w:r w:rsidRPr="007B695B">
        <w:rPr>
          <w:rFonts w:ascii="Arial Nova" w:hAnsi="Arial Nova"/>
          <w:b/>
        </w:rPr>
        <w:t xml:space="preserve">Przegląd serwisowy (atestacja) 240 szt.  kombinezonów ratunkowych SAFIN RSF II-L, </w:t>
      </w:r>
      <w:r w:rsidR="00CB2888">
        <w:rPr>
          <w:rFonts w:ascii="Arial Nova" w:hAnsi="Arial Nova"/>
          <w:b/>
        </w:rPr>
        <w:t xml:space="preserve">  w tym z wymianą oświetlenia</w:t>
      </w:r>
      <w:r w:rsidRPr="007B695B">
        <w:rPr>
          <w:rFonts w:ascii="Arial Nova" w:hAnsi="Arial Nova"/>
          <w:b/>
        </w:rPr>
        <w:t xml:space="preserve"> 198 szt.</w:t>
      </w:r>
      <w:r w:rsidR="00CB2888">
        <w:rPr>
          <w:rFonts w:ascii="Arial Nova" w:hAnsi="Arial Nova"/>
          <w:b/>
        </w:rPr>
        <w:t xml:space="preserve"> </w:t>
      </w:r>
    </w:p>
    <w:p w:rsidR="00987A1D" w:rsidRDefault="00987A1D" w:rsidP="007C2B58">
      <w:pPr>
        <w:ind w:firstLine="0"/>
        <w:rPr>
          <w:rFonts w:ascii="Arial Nova" w:hAnsi="Arial Nova"/>
          <w:b/>
        </w:rPr>
      </w:pPr>
      <w:r w:rsidRPr="007C2B58">
        <w:rPr>
          <w:rFonts w:ascii="Arial Nova" w:hAnsi="Arial Nova"/>
          <w:b/>
        </w:rPr>
        <w:t xml:space="preserve"> </w:t>
      </w:r>
    </w:p>
    <w:tbl>
      <w:tblPr>
        <w:tblStyle w:val="Tabela-Siatka"/>
        <w:tblW w:w="8782" w:type="dxa"/>
        <w:tblLook w:val="04A0" w:firstRow="1" w:lastRow="0" w:firstColumn="1" w:lastColumn="0" w:noHBand="0" w:noVBand="1"/>
      </w:tblPr>
      <w:tblGrid>
        <w:gridCol w:w="1838"/>
        <w:gridCol w:w="5528"/>
        <w:gridCol w:w="1416"/>
      </w:tblGrid>
      <w:tr w:rsidR="00987A1D" w:rsidRPr="00987A1D" w:rsidTr="00987A1D">
        <w:tc>
          <w:tcPr>
            <w:tcW w:w="1838" w:type="dxa"/>
          </w:tcPr>
          <w:p w:rsidR="00987A1D" w:rsidRPr="00987A1D" w:rsidRDefault="00987A1D" w:rsidP="00987A1D">
            <w:pPr>
              <w:ind w:firstLine="0"/>
              <w:jc w:val="center"/>
              <w:rPr>
                <w:rFonts w:ascii="Arial Nova" w:hAnsi="Arial Nova"/>
                <w:sz w:val="20"/>
                <w:szCs w:val="20"/>
              </w:rPr>
            </w:pPr>
            <w:r w:rsidRPr="00987A1D">
              <w:rPr>
                <w:rFonts w:ascii="Arial Nova" w:hAnsi="Arial Nova"/>
                <w:sz w:val="20"/>
                <w:szCs w:val="20"/>
              </w:rPr>
              <w:t>Okręt</w:t>
            </w:r>
          </w:p>
        </w:tc>
        <w:tc>
          <w:tcPr>
            <w:tcW w:w="5528" w:type="dxa"/>
          </w:tcPr>
          <w:p w:rsidR="00987A1D" w:rsidRPr="00987A1D" w:rsidRDefault="00987A1D" w:rsidP="00987A1D">
            <w:pPr>
              <w:ind w:firstLine="0"/>
              <w:jc w:val="center"/>
              <w:rPr>
                <w:rFonts w:ascii="Arial Nova" w:hAnsi="Arial Nova"/>
                <w:sz w:val="20"/>
                <w:szCs w:val="20"/>
              </w:rPr>
            </w:pPr>
            <w:r w:rsidRPr="00987A1D">
              <w:rPr>
                <w:rFonts w:ascii="Arial Nova" w:hAnsi="Arial Nova"/>
                <w:sz w:val="20"/>
                <w:szCs w:val="20"/>
              </w:rPr>
              <w:t>zakres</w:t>
            </w:r>
          </w:p>
        </w:tc>
        <w:tc>
          <w:tcPr>
            <w:tcW w:w="1416" w:type="dxa"/>
          </w:tcPr>
          <w:p w:rsidR="00987A1D" w:rsidRPr="00987A1D" w:rsidRDefault="00987A1D" w:rsidP="00987A1D">
            <w:pPr>
              <w:ind w:firstLine="0"/>
              <w:jc w:val="center"/>
              <w:rPr>
                <w:rFonts w:ascii="Arial Nova" w:hAnsi="Arial Nova"/>
                <w:sz w:val="20"/>
                <w:szCs w:val="20"/>
              </w:rPr>
            </w:pPr>
            <w:r w:rsidRPr="00987A1D">
              <w:rPr>
                <w:rFonts w:ascii="Arial Nova" w:hAnsi="Arial Nova"/>
                <w:sz w:val="20"/>
                <w:szCs w:val="20"/>
              </w:rPr>
              <w:t>Ilość</w:t>
            </w:r>
          </w:p>
        </w:tc>
      </w:tr>
      <w:tr w:rsidR="00987A1D" w:rsidRPr="00987A1D" w:rsidTr="00987A1D">
        <w:tc>
          <w:tcPr>
            <w:tcW w:w="1838" w:type="dxa"/>
          </w:tcPr>
          <w:p w:rsidR="00987A1D" w:rsidRPr="00987A1D" w:rsidRDefault="00987A1D" w:rsidP="007C2B58">
            <w:pPr>
              <w:ind w:firstLine="0"/>
              <w:rPr>
                <w:rFonts w:ascii="Arial Nova" w:hAnsi="Arial Nova"/>
                <w:sz w:val="20"/>
                <w:szCs w:val="20"/>
              </w:rPr>
            </w:pPr>
            <w:r w:rsidRPr="00987A1D">
              <w:rPr>
                <w:rFonts w:ascii="Arial Nova" w:hAnsi="Arial Nova"/>
                <w:sz w:val="20"/>
                <w:szCs w:val="20"/>
              </w:rPr>
              <w:t>ORP Albatros</w:t>
            </w:r>
          </w:p>
        </w:tc>
        <w:tc>
          <w:tcPr>
            <w:tcW w:w="5528" w:type="dxa"/>
          </w:tcPr>
          <w:p w:rsidR="00987A1D" w:rsidRPr="00987A1D" w:rsidRDefault="00987A1D" w:rsidP="007C2B58">
            <w:pPr>
              <w:ind w:firstLine="0"/>
              <w:rPr>
                <w:rFonts w:ascii="Arial Nova" w:hAnsi="Arial Nova"/>
                <w:sz w:val="20"/>
                <w:szCs w:val="20"/>
              </w:rPr>
            </w:pPr>
            <w:r w:rsidRPr="00987A1D">
              <w:rPr>
                <w:rFonts w:ascii="Arial Nova" w:hAnsi="Arial Nova"/>
                <w:sz w:val="20"/>
                <w:szCs w:val="20"/>
              </w:rPr>
              <w:t>Przegląd serwisowy (atestacja)</w:t>
            </w:r>
          </w:p>
        </w:tc>
        <w:tc>
          <w:tcPr>
            <w:tcW w:w="1416" w:type="dxa"/>
          </w:tcPr>
          <w:p w:rsidR="00987A1D" w:rsidRPr="00987A1D" w:rsidRDefault="00987A1D" w:rsidP="007C2B58">
            <w:pPr>
              <w:ind w:firstLine="0"/>
              <w:rPr>
                <w:rFonts w:ascii="Arial Nova" w:hAnsi="Arial Nova"/>
                <w:sz w:val="20"/>
                <w:szCs w:val="20"/>
              </w:rPr>
            </w:pPr>
            <w:r w:rsidRPr="00987A1D">
              <w:rPr>
                <w:rFonts w:ascii="Arial Nova" w:hAnsi="Arial Nova"/>
                <w:sz w:val="20"/>
                <w:szCs w:val="20"/>
              </w:rPr>
              <w:t>42 szt.</w:t>
            </w:r>
          </w:p>
        </w:tc>
      </w:tr>
      <w:tr w:rsidR="00987A1D" w:rsidRPr="00987A1D" w:rsidTr="00987A1D">
        <w:tc>
          <w:tcPr>
            <w:tcW w:w="1838" w:type="dxa"/>
          </w:tcPr>
          <w:p w:rsidR="00987A1D" w:rsidRPr="00987A1D" w:rsidRDefault="00987A1D" w:rsidP="007C2B58">
            <w:pPr>
              <w:ind w:firstLine="0"/>
              <w:rPr>
                <w:rFonts w:ascii="Arial Nova" w:hAnsi="Arial Nova"/>
                <w:sz w:val="20"/>
                <w:szCs w:val="20"/>
              </w:rPr>
            </w:pPr>
            <w:r w:rsidRPr="00987A1D">
              <w:rPr>
                <w:rFonts w:ascii="Arial Nova" w:hAnsi="Arial Nova"/>
                <w:sz w:val="20"/>
                <w:szCs w:val="20"/>
              </w:rPr>
              <w:t>ORP Albatros</w:t>
            </w:r>
          </w:p>
        </w:tc>
        <w:tc>
          <w:tcPr>
            <w:tcW w:w="5528" w:type="dxa"/>
          </w:tcPr>
          <w:p w:rsidR="00987A1D" w:rsidRPr="00987A1D" w:rsidRDefault="00987A1D" w:rsidP="007C2B58">
            <w:pPr>
              <w:ind w:firstLine="0"/>
              <w:rPr>
                <w:rFonts w:ascii="Arial Nova" w:hAnsi="Arial Nova"/>
                <w:sz w:val="20"/>
                <w:szCs w:val="20"/>
              </w:rPr>
            </w:pPr>
            <w:r w:rsidRPr="00987A1D">
              <w:rPr>
                <w:rFonts w:ascii="Arial Nova" w:hAnsi="Arial Nova"/>
                <w:sz w:val="20"/>
                <w:szCs w:val="20"/>
              </w:rPr>
              <w:t>Przegląd serwisowy (atestacja) z wymianą oświetlenia</w:t>
            </w:r>
          </w:p>
        </w:tc>
        <w:tc>
          <w:tcPr>
            <w:tcW w:w="1416" w:type="dxa"/>
          </w:tcPr>
          <w:p w:rsidR="00987A1D" w:rsidRPr="00987A1D" w:rsidRDefault="00987A1D" w:rsidP="007C2B58">
            <w:pPr>
              <w:ind w:firstLine="0"/>
              <w:rPr>
                <w:rFonts w:ascii="Arial Nova" w:hAnsi="Arial Nova"/>
                <w:sz w:val="20"/>
                <w:szCs w:val="20"/>
              </w:rPr>
            </w:pPr>
            <w:r w:rsidRPr="00987A1D">
              <w:rPr>
                <w:rFonts w:ascii="Arial Nova" w:hAnsi="Arial Nova"/>
                <w:sz w:val="20"/>
                <w:szCs w:val="20"/>
              </w:rPr>
              <w:t>14 szt.</w:t>
            </w:r>
          </w:p>
        </w:tc>
      </w:tr>
      <w:tr w:rsidR="00987A1D" w:rsidRPr="00987A1D" w:rsidTr="00987A1D">
        <w:tc>
          <w:tcPr>
            <w:tcW w:w="1838" w:type="dxa"/>
          </w:tcPr>
          <w:p w:rsidR="00987A1D" w:rsidRPr="00987A1D" w:rsidRDefault="00987A1D" w:rsidP="00987A1D">
            <w:pPr>
              <w:ind w:firstLine="0"/>
              <w:rPr>
                <w:rFonts w:ascii="Arial Nova" w:hAnsi="Arial Nova"/>
                <w:sz w:val="20"/>
                <w:szCs w:val="20"/>
              </w:rPr>
            </w:pPr>
            <w:r w:rsidRPr="00987A1D">
              <w:rPr>
                <w:rFonts w:ascii="Arial Nova" w:hAnsi="Arial Nova"/>
                <w:sz w:val="20"/>
                <w:szCs w:val="20"/>
              </w:rPr>
              <w:t xml:space="preserve">ORP Mewa </w:t>
            </w:r>
          </w:p>
        </w:tc>
        <w:tc>
          <w:tcPr>
            <w:tcW w:w="5528" w:type="dxa"/>
          </w:tcPr>
          <w:p w:rsidR="00987A1D" w:rsidRPr="00987A1D" w:rsidRDefault="00987A1D" w:rsidP="007C2B58">
            <w:pPr>
              <w:ind w:firstLine="0"/>
              <w:rPr>
                <w:rFonts w:ascii="Arial Nova" w:hAnsi="Arial Nova"/>
                <w:sz w:val="20"/>
                <w:szCs w:val="20"/>
              </w:rPr>
            </w:pPr>
            <w:r w:rsidRPr="00987A1D">
              <w:rPr>
                <w:rFonts w:ascii="Arial Nova" w:hAnsi="Arial Nova"/>
                <w:sz w:val="20"/>
                <w:szCs w:val="20"/>
              </w:rPr>
              <w:t xml:space="preserve">Przegląd serwisowy (atestacja) z wymianą oświetlenia </w:t>
            </w:r>
          </w:p>
        </w:tc>
        <w:tc>
          <w:tcPr>
            <w:tcW w:w="1416" w:type="dxa"/>
          </w:tcPr>
          <w:p w:rsidR="00987A1D" w:rsidRPr="00987A1D" w:rsidRDefault="00987A1D" w:rsidP="007C2B58">
            <w:pPr>
              <w:ind w:firstLine="0"/>
              <w:rPr>
                <w:rFonts w:ascii="Arial Nova" w:hAnsi="Arial Nova"/>
                <w:sz w:val="20"/>
                <w:szCs w:val="20"/>
              </w:rPr>
            </w:pPr>
            <w:r w:rsidRPr="00987A1D">
              <w:rPr>
                <w:rFonts w:ascii="Arial Nova" w:hAnsi="Arial Nova"/>
                <w:sz w:val="20"/>
                <w:szCs w:val="20"/>
              </w:rPr>
              <w:t>56 szt.</w:t>
            </w:r>
          </w:p>
        </w:tc>
      </w:tr>
      <w:tr w:rsidR="007B695B" w:rsidRPr="00987A1D" w:rsidTr="00987A1D">
        <w:tc>
          <w:tcPr>
            <w:tcW w:w="1838" w:type="dxa"/>
          </w:tcPr>
          <w:p w:rsidR="007B695B" w:rsidRPr="00987A1D" w:rsidRDefault="007B695B" w:rsidP="00987A1D">
            <w:pPr>
              <w:ind w:firstLine="0"/>
              <w:rPr>
                <w:rFonts w:ascii="Arial Nova" w:hAnsi="Arial Nova"/>
                <w:sz w:val="20"/>
                <w:szCs w:val="20"/>
              </w:rPr>
            </w:pPr>
            <w:r>
              <w:rPr>
                <w:rFonts w:ascii="Arial Nova" w:hAnsi="Arial Nova"/>
                <w:sz w:val="20"/>
                <w:szCs w:val="20"/>
              </w:rPr>
              <w:t>ORP Ślązak</w:t>
            </w:r>
          </w:p>
        </w:tc>
        <w:tc>
          <w:tcPr>
            <w:tcW w:w="5528" w:type="dxa"/>
          </w:tcPr>
          <w:p w:rsidR="007B695B" w:rsidRPr="00987A1D" w:rsidRDefault="007B695B" w:rsidP="007C2B58">
            <w:pPr>
              <w:ind w:firstLine="0"/>
              <w:rPr>
                <w:rFonts w:ascii="Arial Nova" w:hAnsi="Arial Nova"/>
                <w:sz w:val="20"/>
                <w:szCs w:val="20"/>
              </w:rPr>
            </w:pPr>
            <w:r w:rsidRPr="00987A1D">
              <w:rPr>
                <w:rFonts w:ascii="Arial Nova" w:hAnsi="Arial Nova"/>
                <w:sz w:val="20"/>
                <w:szCs w:val="20"/>
              </w:rPr>
              <w:t>Przegląd serwisowy (atestacja) z wymianą oświetlenia</w:t>
            </w:r>
          </w:p>
        </w:tc>
        <w:tc>
          <w:tcPr>
            <w:tcW w:w="1416" w:type="dxa"/>
          </w:tcPr>
          <w:p w:rsidR="007B695B" w:rsidRPr="00987A1D" w:rsidRDefault="007B695B" w:rsidP="007C2B58">
            <w:pPr>
              <w:ind w:firstLine="0"/>
              <w:rPr>
                <w:rFonts w:ascii="Arial Nova" w:hAnsi="Arial Nova"/>
                <w:sz w:val="20"/>
                <w:szCs w:val="20"/>
              </w:rPr>
            </w:pPr>
            <w:r>
              <w:rPr>
                <w:rFonts w:ascii="Arial Nova" w:hAnsi="Arial Nova"/>
                <w:sz w:val="20"/>
                <w:szCs w:val="20"/>
              </w:rPr>
              <w:t>128 szt.</w:t>
            </w:r>
          </w:p>
        </w:tc>
      </w:tr>
    </w:tbl>
    <w:p w:rsidR="009B628B" w:rsidRDefault="009B628B" w:rsidP="00507115">
      <w:pPr>
        <w:ind w:firstLine="0"/>
        <w:rPr>
          <w:rFonts w:ascii="Arial Nova" w:hAnsi="Arial Nova"/>
        </w:rPr>
      </w:pPr>
    </w:p>
    <w:p w:rsidR="00664795" w:rsidRPr="00664795" w:rsidRDefault="007C2B58" w:rsidP="007C2B58">
      <w:pPr>
        <w:ind w:firstLine="0"/>
        <w:rPr>
          <w:rFonts w:ascii="Arial" w:hAnsi="Arial" w:cs="Arial"/>
        </w:rPr>
      </w:pPr>
      <w:r w:rsidRPr="00664795">
        <w:rPr>
          <w:rFonts w:ascii="Arial" w:hAnsi="Arial" w:cs="Arial"/>
        </w:rPr>
        <w:t xml:space="preserve">Przedmiot zamówienia ma być wykonany zgodnie </w:t>
      </w:r>
      <w:r w:rsidR="00987A1D" w:rsidRPr="00664795">
        <w:rPr>
          <w:rFonts w:ascii="Arial" w:hAnsi="Arial" w:cs="Arial"/>
        </w:rPr>
        <w:t>z</w:t>
      </w:r>
      <w:r w:rsidRPr="00664795">
        <w:rPr>
          <w:rFonts w:ascii="Arial" w:hAnsi="Arial" w:cs="Arial"/>
        </w:rPr>
        <w:t xml:space="preserve"> </w:t>
      </w:r>
      <w:r w:rsidR="00664795" w:rsidRPr="00664795">
        <w:rPr>
          <w:rFonts w:ascii="Arial" w:hAnsi="Arial" w:cs="Arial"/>
        </w:rPr>
        <w:t>wymaganiami Konwencji SOLAS. 7 prawidło III/20 oraz okólnika MSC/Circ.1047</w:t>
      </w:r>
      <w:r w:rsidR="00664795">
        <w:rPr>
          <w:rFonts w:ascii="Arial" w:hAnsi="Arial" w:cs="Arial"/>
        </w:rPr>
        <w:t>.</w:t>
      </w:r>
    </w:p>
    <w:p w:rsidR="00664795" w:rsidRDefault="00664795" w:rsidP="00B12D4E">
      <w:pPr>
        <w:ind w:firstLine="0"/>
        <w:rPr>
          <w:rFonts w:ascii="Arial Nova" w:hAnsi="Arial Nova"/>
          <w:color w:val="FF0000"/>
        </w:rPr>
      </w:pPr>
    </w:p>
    <w:p w:rsidR="00AE7FC5" w:rsidRDefault="00AE7FC5" w:rsidP="00B12D4E">
      <w:pPr>
        <w:pStyle w:val="Akapitzlist1"/>
        <w:tabs>
          <w:tab w:val="left" w:pos="993"/>
        </w:tabs>
        <w:ind w:left="709" w:firstLine="0"/>
        <w:rPr>
          <w:rFonts w:ascii="Arial" w:hAnsi="Arial" w:cs="Arial"/>
        </w:rPr>
      </w:pPr>
    </w:p>
    <w:p w:rsidR="009B628B" w:rsidRDefault="00652B79" w:rsidP="00B12D4E">
      <w:pPr>
        <w:pStyle w:val="Akapitzlist1"/>
        <w:numPr>
          <w:ilvl w:val="0"/>
          <w:numId w:val="22"/>
        </w:numPr>
        <w:tabs>
          <w:tab w:val="left" w:pos="993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Termin</w:t>
      </w:r>
      <w:r w:rsidR="00AE7FC5" w:rsidRPr="00B92BE2">
        <w:rPr>
          <w:rFonts w:ascii="Arial" w:hAnsi="Arial" w:cs="Arial"/>
          <w:b/>
        </w:rPr>
        <w:t xml:space="preserve"> </w:t>
      </w:r>
      <w:r w:rsidR="009B628B">
        <w:rPr>
          <w:rFonts w:ascii="Arial" w:hAnsi="Arial" w:cs="Arial"/>
          <w:b/>
        </w:rPr>
        <w:t>realizacji:</w:t>
      </w:r>
    </w:p>
    <w:p w:rsidR="0059676C" w:rsidRPr="0059676C" w:rsidRDefault="0059676C" w:rsidP="00B12D4E">
      <w:pPr>
        <w:pStyle w:val="Akapitzlist"/>
        <w:ind w:left="284" w:firstLine="0"/>
        <w:rPr>
          <w:rFonts w:ascii="Arial" w:hAnsi="Arial" w:cs="Arial"/>
        </w:rPr>
      </w:pPr>
      <w:r w:rsidRPr="0059676C">
        <w:rPr>
          <w:rFonts w:ascii="Arial" w:hAnsi="Arial" w:cs="Arial"/>
        </w:rPr>
        <w:t xml:space="preserve">ORP Albatros, ORP Mewa (112 szt.): 20 dni roboczych od podpisania umowy </w:t>
      </w:r>
    </w:p>
    <w:p w:rsidR="0059676C" w:rsidRPr="0059676C" w:rsidRDefault="0059676C" w:rsidP="00B12D4E">
      <w:pPr>
        <w:pStyle w:val="Akapitzlist"/>
        <w:ind w:left="284" w:firstLine="0"/>
        <w:rPr>
          <w:rFonts w:ascii="Arial" w:hAnsi="Arial" w:cs="Arial"/>
        </w:rPr>
      </w:pPr>
      <w:r w:rsidRPr="0059676C">
        <w:rPr>
          <w:rFonts w:ascii="Arial" w:hAnsi="Arial" w:cs="Arial"/>
        </w:rPr>
        <w:t>ORP Ślązak (128 szt.)  od 01.07 do 25.07.2025r.</w:t>
      </w:r>
    </w:p>
    <w:p w:rsidR="00652B79" w:rsidRDefault="00652B79" w:rsidP="00B12D4E">
      <w:pPr>
        <w:pStyle w:val="Nagwek2"/>
      </w:pPr>
    </w:p>
    <w:p w:rsidR="00AE7FC5" w:rsidRPr="00652B79" w:rsidRDefault="00AE7FC5" w:rsidP="00B12D4E">
      <w:pPr>
        <w:pStyle w:val="Akapitzlist1"/>
        <w:numPr>
          <w:ilvl w:val="0"/>
          <w:numId w:val="22"/>
        </w:numPr>
        <w:tabs>
          <w:tab w:val="left" w:pos="993"/>
        </w:tabs>
        <w:rPr>
          <w:rFonts w:ascii="Arial" w:hAnsi="Arial" w:cs="Arial"/>
          <w:b/>
        </w:rPr>
      </w:pPr>
      <w:r w:rsidRPr="00652B79">
        <w:rPr>
          <w:rFonts w:ascii="Arial" w:hAnsi="Arial" w:cs="Arial"/>
          <w:b/>
        </w:rPr>
        <w:t>M</w:t>
      </w:r>
      <w:r w:rsidR="00652B79" w:rsidRPr="00652B79">
        <w:rPr>
          <w:rFonts w:ascii="Arial" w:hAnsi="Arial" w:cs="Arial"/>
          <w:b/>
        </w:rPr>
        <w:t xml:space="preserve">iejsce realizacji </w:t>
      </w:r>
      <w:r w:rsidRPr="00652B79">
        <w:rPr>
          <w:rFonts w:ascii="Arial" w:hAnsi="Arial" w:cs="Arial"/>
          <w:b/>
        </w:rPr>
        <w:t xml:space="preserve"> </w:t>
      </w:r>
    </w:p>
    <w:p w:rsidR="00AE7FC5" w:rsidRDefault="00AE7FC5" w:rsidP="00B12D4E">
      <w:pPr>
        <w:pStyle w:val="Akapitzlist"/>
        <w:ind w:left="851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59676C">
        <w:rPr>
          <w:rFonts w:ascii="Arial" w:hAnsi="Arial" w:cs="Arial"/>
        </w:rPr>
        <w:t>stacji atestacji</w:t>
      </w:r>
      <w:r w:rsidR="00652B79">
        <w:rPr>
          <w:rFonts w:ascii="Arial" w:hAnsi="Arial" w:cs="Arial"/>
        </w:rPr>
        <w:t>.</w:t>
      </w:r>
    </w:p>
    <w:p w:rsidR="00006068" w:rsidRPr="00507115" w:rsidRDefault="00652B79" w:rsidP="00507115">
      <w:pPr>
        <w:pStyle w:val="Akapitzlist"/>
        <w:ind w:left="851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Transport z i do </w:t>
      </w:r>
      <w:r w:rsidR="0059676C">
        <w:rPr>
          <w:rFonts w:ascii="Arial" w:hAnsi="Arial" w:cs="Arial"/>
        </w:rPr>
        <w:t>stacji</w:t>
      </w:r>
      <w:r>
        <w:rPr>
          <w:rFonts w:ascii="Arial" w:hAnsi="Arial" w:cs="Arial"/>
        </w:rPr>
        <w:t xml:space="preserve"> zapewnia Wykonawca w ramach realizacji </w:t>
      </w:r>
      <w:r w:rsidRPr="00507115">
        <w:rPr>
          <w:rFonts w:ascii="Arial" w:hAnsi="Arial" w:cs="Arial"/>
        </w:rPr>
        <w:t>zamówienia .</w:t>
      </w:r>
    </w:p>
    <w:p w:rsidR="00AE7FC5" w:rsidRPr="00507115" w:rsidRDefault="007C2B58" w:rsidP="00507115">
      <w:pPr>
        <w:pStyle w:val="Akapitzlist"/>
        <w:ind w:left="851" w:firstLine="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Odbiór kombinezonów ratunkowych</w:t>
      </w:r>
      <w:r w:rsidR="00006068" w:rsidRPr="00507115">
        <w:rPr>
          <w:rFonts w:ascii="Arial" w:hAnsi="Arial" w:cs="Arial"/>
          <w:lang w:eastAsia="pl-PL"/>
        </w:rPr>
        <w:t xml:space="preserve"> nastąpi bezpośrednio z okrętu i potwierdzony zostanie protokołem przekazania opracowanym przez </w:t>
      </w:r>
      <w:r w:rsidR="00A475FE">
        <w:rPr>
          <w:rFonts w:ascii="Arial" w:hAnsi="Arial" w:cs="Arial"/>
          <w:lang w:eastAsia="pl-PL"/>
        </w:rPr>
        <w:t>zamawiającego</w:t>
      </w:r>
      <w:r w:rsidR="00924441">
        <w:rPr>
          <w:rFonts w:ascii="Arial" w:hAnsi="Arial" w:cs="Arial"/>
          <w:lang w:eastAsia="pl-PL"/>
        </w:rPr>
        <w:t xml:space="preserve"> – zał. nr 1 do </w:t>
      </w:r>
      <w:proofErr w:type="spellStart"/>
      <w:r w:rsidR="00924441">
        <w:rPr>
          <w:rFonts w:ascii="Arial" w:hAnsi="Arial" w:cs="Arial"/>
          <w:lang w:eastAsia="pl-PL"/>
        </w:rPr>
        <w:t>opz</w:t>
      </w:r>
      <w:proofErr w:type="spellEnd"/>
      <w:r w:rsidR="00924441">
        <w:rPr>
          <w:rFonts w:ascii="Arial" w:hAnsi="Arial" w:cs="Arial"/>
          <w:lang w:eastAsia="pl-PL"/>
        </w:rPr>
        <w:t xml:space="preserve">. </w:t>
      </w:r>
    </w:p>
    <w:p w:rsidR="00006068" w:rsidRPr="00507115" w:rsidRDefault="007C2B58" w:rsidP="00507115">
      <w:pPr>
        <w:pStyle w:val="Akapitzlist"/>
        <w:ind w:left="851" w:firstLine="0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>Po wykonaniu  usługi  kombinezony ratunkowe</w:t>
      </w:r>
      <w:r w:rsidR="00006068" w:rsidRPr="00507115">
        <w:rPr>
          <w:rFonts w:ascii="Arial" w:hAnsi="Arial" w:cs="Arial"/>
          <w:lang w:eastAsia="pl-PL"/>
        </w:rPr>
        <w:t xml:space="preserve"> zostaną przekazane bezpośrednio </w:t>
      </w:r>
      <w:r w:rsidR="002F31B5">
        <w:rPr>
          <w:rFonts w:ascii="Arial" w:hAnsi="Arial" w:cs="Arial"/>
          <w:lang w:eastAsia="pl-PL"/>
        </w:rPr>
        <w:t>na okręt/y wraz z</w:t>
      </w:r>
      <w:r>
        <w:rPr>
          <w:rFonts w:ascii="Arial" w:hAnsi="Arial" w:cs="Arial"/>
          <w:lang w:eastAsia="pl-PL"/>
        </w:rPr>
        <w:t xml:space="preserve"> </w:t>
      </w:r>
      <w:r w:rsidR="00BB6D03" w:rsidRPr="00BB6D03">
        <w:rPr>
          <w:rFonts w:ascii="Arial" w:hAnsi="Arial" w:cs="Arial"/>
          <w:b/>
          <w:lang w:eastAsia="pl-PL"/>
        </w:rPr>
        <w:t>Zaświadcze</w:t>
      </w:r>
      <w:r w:rsidR="00D31206">
        <w:rPr>
          <w:rFonts w:ascii="Arial" w:hAnsi="Arial" w:cs="Arial"/>
          <w:b/>
          <w:lang w:eastAsia="pl-PL"/>
        </w:rPr>
        <w:t>nie</w:t>
      </w:r>
      <w:r w:rsidR="002F31B5">
        <w:rPr>
          <w:rFonts w:ascii="Arial" w:hAnsi="Arial" w:cs="Arial"/>
          <w:b/>
          <w:lang w:eastAsia="pl-PL"/>
        </w:rPr>
        <w:t>m</w:t>
      </w:r>
      <w:r w:rsidR="00D31206">
        <w:rPr>
          <w:rFonts w:ascii="Arial" w:hAnsi="Arial" w:cs="Arial"/>
          <w:b/>
          <w:lang w:eastAsia="pl-PL"/>
        </w:rPr>
        <w:t xml:space="preserve"> o przeglądzie kombinezonów r</w:t>
      </w:r>
      <w:r w:rsidRPr="00BB6D03">
        <w:rPr>
          <w:rFonts w:ascii="Arial" w:hAnsi="Arial" w:cs="Arial"/>
          <w:b/>
          <w:lang w:eastAsia="pl-PL"/>
        </w:rPr>
        <w:t>atunkowych</w:t>
      </w:r>
      <w:r w:rsidR="00006068" w:rsidRPr="00507115">
        <w:rPr>
          <w:rFonts w:ascii="Arial" w:hAnsi="Arial" w:cs="Arial"/>
        </w:rPr>
        <w:t xml:space="preserve">, o </w:t>
      </w:r>
      <w:r w:rsidR="002F31B5">
        <w:rPr>
          <w:rFonts w:ascii="Arial" w:hAnsi="Arial" w:cs="Arial"/>
        </w:rPr>
        <w:t>którym</w:t>
      </w:r>
      <w:r w:rsidR="00D1632C">
        <w:rPr>
          <w:rFonts w:ascii="Arial" w:hAnsi="Arial" w:cs="Arial"/>
        </w:rPr>
        <w:t xml:space="preserve"> mowa w pkt. 6</w:t>
      </w:r>
      <w:r w:rsidR="00006068" w:rsidRPr="00507115">
        <w:rPr>
          <w:rFonts w:ascii="Arial" w:hAnsi="Arial" w:cs="Arial"/>
        </w:rPr>
        <w:t>.</w:t>
      </w:r>
    </w:p>
    <w:p w:rsidR="003D433D" w:rsidRDefault="00A475FE" w:rsidP="00507115">
      <w:pPr>
        <w:pStyle w:val="Akapitzlist"/>
        <w:ind w:left="851" w:firstLine="0"/>
        <w:rPr>
          <w:rFonts w:ascii="Arial" w:hAnsi="Arial" w:cs="Arial"/>
        </w:rPr>
      </w:pPr>
      <w:r>
        <w:rPr>
          <w:rFonts w:ascii="Arial" w:hAnsi="Arial" w:cs="Arial"/>
        </w:rPr>
        <w:t>Konkretne terminy przekazania tratw będą każdorazowo ustalane z przedstawicielem  zamawiającego .</w:t>
      </w:r>
    </w:p>
    <w:p w:rsidR="00A475FE" w:rsidRPr="00507115" w:rsidRDefault="00A475FE" w:rsidP="00507115">
      <w:pPr>
        <w:pStyle w:val="Akapitzlist"/>
        <w:ind w:left="851" w:firstLine="0"/>
        <w:rPr>
          <w:rFonts w:ascii="Arial" w:hAnsi="Arial" w:cs="Arial"/>
        </w:rPr>
      </w:pPr>
    </w:p>
    <w:p w:rsidR="003D433D" w:rsidRPr="00507115" w:rsidRDefault="003D433D" w:rsidP="00507115">
      <w:pPr>
        <w:pStyle w:val="Akapitzlist1"/>
        <w:numPr>
          <w:ilvl w:val="0"/>
          <w:numId w:val="22"/>
        </w:numPr>
        <w:tabs>
          <w:tab w:val="left" w:pos="993"/>
        </w:tabs>
        <w:rPr>
          <w:rFonts w:ascii="Arial" w:hAnsi="Arial" w:cs="Arial"/>
          <w:b/>
        </w:rPr>
      </w:pPr>
      <w:r w:rsidRPr="00507115">
        <w:rPr>
          <w:rFonts w:ascii="Arial" w:hAnsi="Arial" w:cs="Arial"/>
          <w:b/>
        </w:rPr>
        <w:t>Uprawnienia Wykonawcy</w:t>
      </w:r>
    </w:p>
    <w:p w:rsidR="00A05480" w:rsidRPr="002F31B5" w:rsidRDefault="0059676C" w:rsidP="00F5283D">
      <w:pPr>
        <w:ind w:left="540" w:firstLine="0"/>
        <w:rPr>
          <w:rFonts w:ascii="Arial" w:hAnsi="Arial" w:cs="Arial"/>
          <w:lang w:eastAsia="pl-PL"/>
        </w:rPr>
      </w:pPr>
      <w:r>
        <w:rPr>
          <w:rFonts w:ascii="Arial" w:hAnsi="Arial" w:cs="Arial"/>
        </w:rPr>
        <w:t xml:space="preserve">Przegląd (atestacja) musi się odbywać w stacji atestacji, która posiada </w:t>
      </w:r>
      <w:r w:rsidR="0027653A" w:rsidRPr="00D31206">
        <w:rPr>
          <w:rFonts w:ascii="Arial" w:hAnsi="Arial" w:cs="Arial"/>
        </w:rPr>
        <w:t>aktualne</w:t>
      </w:r>
      <w:r w:rsidR="00D31206" w:rsidRPr="00D31206">
        <w:rPr>
          <w:rFonts w:ascii="Arial" w:hAnsi="Arial" w:cs="Arial"/>
        </w:rPr>
        <w:t xml:space="preserve"> </w:t>
      </w:r>
      <w:r w:rsidR="0013320D" w:rsidRPr="00D31206">
        <w:rPr>
          <w:rFonts w:ascii="Arial" w:hAnsi="Arial" w:cs="Arial"/>
          <w:lang w:eastAsia="pl-PL"/>
        </w:rPr>
        <w:t xml:space="preserve">Świadectwo Uznania Stacji Atestacji </w:t>
      </w:r>
      <w:r w:rsidR="00D31206" w:rsidRPr="00D31206">
        <w:rPr>
          <w:rFonts w:ascii="Arial" w:hAnsi="Arial" w:cs="Arial"/>
          <w:lang w:eastAsia="pl-PL"/>
        </w:rPr>
        <w:t>wydane</w:t>
      </w:r>
      <w:r w:rsidR="00A05480" w:rsidRPr="00D31206">
        <w:rPr>
          <w:rFonts w:ascii="Arial" w:hAnsi="Arial" w:cs="Arial"/>
          <w:lang w:eastAsia="pl-PL"/>
        </w:rPr>
        <w:t xml:space="preserve"> p</w:t>
      </w:r>
      <w:r w:rsidR="0013320D">
        <w:rPr>
          <w:rFonts w:ascii="Arial" w:hAnsi="Arial" w:cs="Arial"/>
          <w:lang w:eastAsia="pl-PL"/>
        </w:rPr>
        <w:t>rzez Dyrektora Urzędu Morskiego</w:t>
      </w:r>
      <w:r w:rsidR="00A05480" w:rsidRPr="00D31206">
        <w:rPr>
          <w:rFonts w:ascii="Arial" w:hAnsi="Arial" w:cs="Arial"/>
          <w:lang w:eastAsia="pl-PL"/>
        </w:rPr>
        <w:t>, który upoważnia stację do atestacji urządzeń i wyposażenia statku sprzętu</w:t>
      </w:r>
      <w:r w:rsidR="00F5283D">
        <w:rPr>
          <w:rFonts w:ascii="Arial" w:hAnsi="Arial" w:cs="Arial"/>
          <w:lang w:eastAsia="pl-PL"/>
        </w:rPr>
        <w:t xml:space="preserve"> (podstawa</w:t>
      </w:r>
      <w:r w:rsidR="00A05480" w:rsidRPr="00D31206">
        <w:rPr>
          <w:rFonts w:ascii="Arial" w:hAnsi="Arial" w:cs="Arial"/>
          <w:lang w:eastAsia="pl-PL"/>
        </w:rPr>
        <w:t xml:space="preserve"> </w:t>
      </w:r>
      <w:r w:rsidR="00F5283D">
        <w:rPr>
          <w:rFonts w:ascii="Arial" w:hAnsi="Arial" w:cs="Arial"/>
          <w:lang w:eastAsia="pl-PL"/>
        </w:rPr>
        <w:t>Konwencja</w:t>
      </w:r>
      <w:r w:rsidR="00A05480" w:rsidRPr="002F31B5">
        <w:rPr>
          <w:rFonts w:ascii="Arial" w:hAnsi="Arial" w:cs="Arial"/>
          <w:lang w:eastAsia="pl-PL"/>
        </w:rPr>
        <w:t xml:space="preserve"> SOLAS 1974 ze zmianami r</w:t>
      </w:r>
      <w:r w:rsidR="00D31206" w:rsidRPr="002F31B5">
        <w:rPr>
          <w:rFonts w:ascii="Arial" w:hAnsi="Arial" w:cs="Arial"/>
          <w:lang w:eastAsia="pl-PL"/>
        </w:rPr>
        <w:t xml:space="preserve">ozdział III/20 i  </w:t>
      </w:r>
      <w:r w:rsidR="00F5283D">
        <w:rPr>
          <w:rFonts w:ascii="Arial" w:hAnsi="Arial" w:cs="Arial"/>
          <w:lang w:eastAsia="pl-PL"/>
        </w:rPr>
        <w:t>okólnik MSC/Circ.1047)</w:t>
      </w:r>
    </w:p>
    <w:p w:rsidR="00507115" w:rsidRPr="002F31B5" w:rsidRDefault="00507115" w:rsidP="00507115">
      <w:pPr>
        <w:pStyle w:val="Akapitzlist1"/>
        <w:tabs>
          <w:tab w:val="left" w:pos="993"/>
        </w:tabs>
        <w:ind w:left="709" w:firstLine="0"/>
        <w:rPr>
          <w:rFonts w:ascii="Arial" w:hAnsi="Arial" w:cs="Arial"/>
        </w:rPr>
      </w:pPr>
    </w:p>
    <w:p w:rsidR="00AE7FC5" w:rsidRPr="002F31B5" w:rsidRDefault="00AE7FC5" w:rsidP="00507115">
      <w:pPr>
        <w:pStyle w:val="Akapitzlist1"/>
        <w:numPr>
          <w:ilvl w:val="0"/>
          <w:numId w:val="22"/>
        </w:numPr>
        <w:tabs>
          <w:tab w:val="left" w:pos="993"/>
        </w:tabs>
        <w:rPr>
          <w:rFonts w:ascii="Arial" w:hAnsi="Arial" w:cs="Arial"/>
          <w:b/>
        </w:rPr>
      </w:pPr>
      <w:r w:rsidRPr="002F31B5">
        <w:rPr>
          <w:rFonts w:ascii="Arial" w:hAnsi="Arial" w:cs="Arial"/>
          <w:b/>
        </w:rPr>
        <w:t xml:space="preserve">Przebieg </w:t>
      </w:r>
      <w:r w:rsidR="00652B79" w:rsidRPr="002F31B5">
        <w:rPr>
          <w:rFonts w:ascii="Arial" w:hAnsi="Arial" w:cs="Arial"/>
          <w:b/>
        </w:rPr>
        <w:t>usługi</w:t>
      </w:r>
    </w:p>
    <w:p w:rsidR="00AE7FC5" w:rsidRPr="002F31B5" w:rsidRDefault="00AE7FC5" w:rsidP="002F31B5">
      <w:pPr>
        <w:pStyle w:val="Nagwek2"/>
        <w:rPr>
          <w:sz w:val="24"/>
          <w:szCs w:val="24"/>
        </w:rPr>
      </w:pPr>
      <w:r w:rsidRPr="002F31B5">
        <w:rPr>
          <w:sz w:val="24"/>
          <w:szCs w:val="24"/>
        </w:rPr>
        <w:t>Wykonawca ponosi odpowiedzialność za urządzenia w trakcie trwania atestacji w zakresie:</w:t>
      </w:r>
    </w:p>
    <w:p w:rsidR="00AE7FC5" w:rsidRPr="002F31B5" w:rsidRDefault="00AE7FC5" w:rsidP="00507115">
      <w:pPr>
        <w:pStyle w:val="wypunktowanie"/>
        <w:ind w:left="1276" w:hanging="283"/>
        <w:rPr>
          <w:rFonts w:ascii="Arial" w:hAnsi="Arial" w:cs="Arial"/>
        </w:rPr>
      </w:pPr>
      <w:r w:rsidRPr="002F31B5">
        <w:rPr>
          <w:rFonts w:ascii="Arial" w:hAnsi="Arial" w:cs="Arial"/>
        </w:rPr>
        <w:t>szkody będące wynikiem prowadzonych prac w trakcie trwania przeglądu (ryzyko pożaru, uszkodzenia itp.);</w:t>
      </w:r>
    </w:p>
    <w:p w:rsidR="00AE7FC5" w:rsidRPr="002F31B5" w:rsidRDefault="00AE7FC5" w:rsidP="00507115">
      <w:pPr>
        <w:pStyle w:val="wypunktowanie"/>
        <w:ind w:left="1276" w:hanging="283"/>
        <w:rPr>
          <w:rFonts w:ascii="Arial" w:hAnsi="Arial" w:cs="Arial"/>
        </w:rPr>
      </w:pPr>
      <w:r w:rsidRPr="002F31B5">
        <w:rPr>
          <w:rFonts w:ascii="Arial" w:hAnsi="Arial" w:cs="Arial"/>
        </w:rPr>
        <w:t>uszkodzenia powstałe w wyniku prowadzonych prac przeglądowych i towarzyszących (demontażowych, montażowych, transportowych, itp.)</w:t>
      </w:r>
      <w:r w:rsidRPr="002F31B5">
        <w:rPr>
          <w:rFonts w:ascii="Arial" w:hAnsi="Arial" w:cs="Arial"/>
        </w:rPr>
        <w:br/>
      </w:r>
      <w:r w:rsidRPr="002F31B5">
        <w:rPr>
          <w:rFonts w:ascii="Arial" w:hAnsi="Arial" w:cs="Arial"/>
        </w:rPr>
        <w:lastRenderedPageBreak/>
        <w:t>oraz w wyniku zasilania i doprowadzenia mediów o parametrach niezgodnych z parametrami eksploatacyjnymi urządzeń;</w:t>
      </w:r>
    </w:p>
    <w:p w:rsidR="00AE7FC5" w:rsidRPr="002F31B5" w:rsidRDefault="00AE7FC5" w:rsidP="00507115">
      <w:pPr>
        <w:pStyle w:val="wypunktowanie"/>
        <w:ind w:left="1276" w:hanging="283"/>
        <w:rPr>
          <w:rFonts w:ascii="Arial" w:hAnsi="Arial" w:cs="Arial"/>
        </w:rPr>
      </w:pPr>
      <w:r w:rsidRPr="002F31B5">
        <w:rPr>
          <w:rFonts w:ascii="Arial" w:hAnsi="Arial" w:cs="Arial"/>
        </w:rPr>
        <w:t>uszkodzenia spowodowane przez podwykonawców oraz osoby trzecie.</w:t>
      </w:r>
    </w:p>
    <w:p w:rsidR="00AE7FC5" w:rsidRPr="002F31B5" w:rsidRDefault="00AE7FC5" w:rsidP="002F31B5">
      <w:pPr>
        <w:pStyle w:val="Nagwek2"/>
        <w:rPr>
          <w:sz w:val="24"/>
          <w:szCs w:val="24"/>
        </w:rPr>
      </w:pPr>
      <w:r w:rsidRPr="002F31B5">
        <w:rPr>
          <w:sz w:val="24"/>
          <w:szCs w:val="24"/>
        </w:rPr>
        <w:t xml:space="preserve">W przypadku zaistnienia zdarzeń wymienionych w podpunkcie a), Wykonawca zobowiązany jest niezwłocznie po spowodowaniu uszkodzeń powiadomić w formie pisemnej Zamawiającego oraz Użytkownika. </w:t>
      </w:r>
      <w:r w:rsidRPr="002F31B5">
        <w:rPr>
          <w:sz w:val="24"/>
          <w:szCs w:val="24"/>
        </w:rPr>
        <w:br/>
        <w:t>W zawiadomieniu należy opisać nazwę uszkodzonych elementów, rodzaj uszkodzeń, opisać zakres prac naprawczych oraz określić termin przywrócenia sprawności uszkodzonych elementów.</w:t>
      </w:r>
    </w:p>
    <w:p w:rsidR="00AE7FC5" w:rsidRPr="002F31B5" w:rsidRDefault="00AE7FC5" w:rsidP="002F31B5">
      <w:pPr>
        <w:pStyle w:val="Nagwek2"/>
        <w:rPr>
          <w:sz w:val="24"/>
          <w:szCs w:val="24"/>
        </w:rPr>
      </w:pPr>
      <w:r w:rsidRPr="002F31B5">
        <w:rPr>
          <w:sz w:val="24"/>
          <w:szCs w:val="24"/>
        </w:rPr>
        <w:t>Termin naprawy urządzeń, które uległy uszkodzeniu w trakcie przeglądu, nie może przekraczać zakończenia terminu umowy.</w:t>
      </w:r>
    </w:p>
    <w:p w:rsidR="00AE7FC5" w:rsidRPr="002F31B5" w:rsidRDefault="00AE7FC5" w:rsidP="002F31B5">
      <w:pPr>
        <w:pStyle w:val="Nagwek2"/>
        <w:rPr>
          <w:sz w:val="24"/>
          <w:szCs w:val="24"/>
        </w:rPr>
      </w:pPr>
      <w:r w:rsidRPr="002F31B5">
        <w:rPr>
          <w:sz w:val="24"/>
          <w:szCs w:val="24"/>
        </w:rPr>
        <w:t>Zakres prac niezbędnych do przywrócenia sprawności uszkodzonych elementów stanowić będzie załącznik do „Protokołu zdawczo-odbiorczego” i zostanie objęty gwarancją.</w:t>
      </w:r>
    </w:p>
    <w:p w:rsidR="00AE7FC5" w:rsidRPr="002F31B5" w:rsidRDefault="00AE7FC5" w:rsidP="00507115">
      <w:pPr>
        <w:rPr>
          <w:color w:val="FF0000"/>
          <w:lang w:eastAsia="pl-PL"/>
        </w:rPr>
      </w:pPr>
    </w:p>
    <w:p w:rsidR="00AE7FC5" w:rsidRPr="002F31B5" w:rsidRDefault="00AE7FC5" w:rsidP="00507115">
      <w:pPr>
        <w:pStyle w:val="Akapitzlist1"/>
        <w:numPr>
          <w:ilvl w:val="0"/>
          <w:numId w:val="22"/>
        </w:numPr>
        <w:tabs>
          <w:tab w:val="left" w:pos="993"/>
        </w:tabs>
        <w:rPr>
          <w:rFonts w:ascii="Arial" w:hAnsi="Arial" w:cs="Arial"/>
          <w:b/>
        </w:rPr>
      </w:pPr>
      <w:r w:rsidRPr="002F31B5">
        <w:rPr>
          <w:rFonts w:ascii="Arial" w:hAnsi="Arial" w:cs="Arial"/>
          <w:b/>
        </w:rPr>
        <w:t>Odbiór po atestacji</w:t>
      </w:r>
    </w:p>
    <w:p w:rsidR="00652B79" w:rsidRPr="002F31B5" w:rsidRDefault="00652B79" w:rsidP="002F31B5">
      <w:pPr>
        <w:pStyle w:val="Nagwek2"/>
        <w:rPr>
          <w:sz w:val="24"/>
          <w:szCs w:val="24"/>
        </w:rPr>
      </w:pPr>
      <w:r w:rsidRPr="002F31B5">
        <w:rPr>
          <w:sz w:val="24"/>
          <w:szCs w:val="24"/>
        </w:rPr>
        <w:t xml:space="preserve">Po </w:t>
      </w:r>
      <w:r w:rsidR="00006068" w:rsidRPr="002F31B5">
        <w:rPr>
          <w:sz w:val="24"/>
          <w:szCs w:val="24"/>
        </w:rPr>
        <w:t>wykonaniu</w:t>
      </w:r>
      <w:r w:rsidRPr="002F31B5">
        <w:rPr>
          <w:sz w:val="24"/>
          <w:szCs w:val="24"/>
        </w:rPr>
        <w:t xml:space="preserve"> </w:t>
      </w:r>
      <w:r w:rsidR="00006068" w:rsidRPr="002F31B5">
        <w:rPr>
          <w:sz w:val="24"/>
          <w:szCs w:val="24"/>
        </w:rPr>
        <w:t>usługi</w:t>
      </w:r>
      <w:r w:rsidRPr="002F31B5">
        <w:rPr>
          <w:sz w:val="24"/>
          <w:szCs w:val="24"/>
        </w:rPr>
        <w:t xml:space="preserve"> Wykonawca zob</w:t>
      </w:r>
      <w:r w:rsidR="00BB6D03" w:rsidRPr="002F31B5">
        <w:rPr>
          <w:sz w:val="24"/>
          <w:szCs w:val="24"/>
        </w:rPr>
        <w:t xml:space="preserve">owiązany jest do </w:t>
      </w:r>
      <w:r w:rsidR="0059676C">
        <w:rPr>
          <w:sz w:val="24"/>
          <w:szCs w:val="24"/>
        </w:rPr>
        <w:t>przedstawienia</w:t>
      </w:r>
      <w:r w:rsidR="002F31B5" w:rsidRPr="002F31B5">
        <w:rPr>
          <w:sz w:val="24"/>
          <w:szCs w:val="24"/>
        </w:rPr>
        <w:t xml:space="preserve"> </w:t>
      </w:r>
      <w:r w:rsidR="00BB6D03" w:rsidRPr="002F31B5">
        <w:rPr>
          <w:sz w:val="24"/>
          <w:szCs w:val="24"/>
        </w:rPr>
        <w:t xml:space="preserve"> </w:t>
      </w:r>
      <w:r w:rsidR="002F31B5" w:rsidRPr="008E0F52">
        <w:rPr>
          <w:b/>
          <w:sz w:val="24"/>
          <w:szCs w:val="24"/>
        </w:rPr>
        <w:t>Z</w:t>
      </w:r>
      <w:r w:rsidR="00BB6D03" w:rsidRPr="008E0F52">
        <w:rPr>
          <w:b/>
          <w:sz w:val="24"/>
          <w:szCs w:val="24"/>
        </w:rPr>
        <w:t xml:space="preserve">aświadczenie o przeglądzie </w:t>
      </w:r>
      <w:r w:rsidR="002F31B5" w:rsidRPr="008E0F52">
        <w:rPr>
          <w:b/>
          <w:sz w:val="24"/>
          <w:szCs w:val="24"/>
        </w:rPr>
        <w:t>kombinezonów r</w:t>
      </w:r>
      <w:r w:rsidR="00BB6D03" w:rsidRPr="008E0F52">
        <w:rPr>
          <w:b/>
          <w:sz w:val="24"/>
          <w:szCs w:val="24"/>
        </w:rPr>
        <w:t>atunkowych</w:t>
      </w:r>
      <w:r w:rsidR="0059676C">
        <w:rPr>
          <w:b/>
          <w:sz w:val="24"/>
          <w:szCs w:val="24"/>
        </w:rPr>
        <w:t xml:space="preserve"> </w:t>
      </w:r>
      <w:r w:rsidR="0059676C" w:rsidRPr="0059676C">
        <w:rPr>
          <w:sz w:val="24"/>
          <w:szCs w:val="24"/>
        </w:rPr>
        <w:t>(wystawione przez stację atestacji)</w:t>
      </w:r>
      <w:r w:rsidR="002F31B5" w:rsidRPr="0059676C">
        <w:rPr>
          <w:sz w:val="24"/>
          <w:szCs w:val="24"/>
        </w:rPr>
        <w:t>.</w:t>
      </w:r>
      <w:r w:rsidR="002F31B5" w:rsidRPr="008E0F52">
        <w:rPr>
          <w:sz w:val="24"/>
          <w:szCs w:val="24"/>
        </w:rPr>
        <w:t xml:space="preserve"> Dokumenty zostaną  </w:t>
      </w:r>
      <w:r w:rsidR="00615954" w:rsidRPr="008E0F52">
        <w:rPr>
          <w:sz w:val="24"/>
          <w:szCs w:val="24"/>
        </w:rPr>
        <w:t>przekazane Użytkownikowi</w:t>
      </w:r>
      <w:r w:rsidR="002F31B5" w:rsidRPr="008E0F52">
        <w:rPr>
          <w:sz w:val="24"/>
          <w:szCs w:val="24"/>
        </w:rPr>
        <w:t xml:space="preserve"> wraz z kombinezonami, </w:t>
      </w:r>
      <w:r w:rsidR="00615954" w:rsidRPr="008E0F52">
        <w:rPr>
          <w:sz w:val="24"/>
          <w:szCs w:val="24"/>
        </w:rPr>
        <w:t xml:space="preserve">a kopia załączona do protokołu </w:t>
      </w:r>
      <w:r w:rsidR="00615954" w:rsidRPr="002F31B5">
        <w:rPr>
          <w:sz w:val="24"/>
          <w:szCs w:val="24"/>
        </w:rPr>
        <w:t>zdawczo-odbiorczego.</w:t>
      </w:r>
    </w:p>
    <w:p w:rsidR="00AE7FC5" w:rsidRPr="002F31B5" w:rsidRDefault="00AE7FC5" w:rsidP="002F31B5">
      <w:pPr>
        <w:pStyle w:val="Nagwek2"/>
        <w:rPr>
          <w:b/>
          <w:sz w:val="24"/>
          <w:szCs w:val="24"/>
        </w:rPr>
      </w:pPr>
      <w:r w:rsidRPr="002F31B5">
        <w:rPr>
          <w:sz w:val="24"/>
          <w:szCs w:val="24"/>
        </w:rPr>
        <w:t xml:space="preserve">Odbiór </w:t>
      </w:r>
      <w:r w:rsidR="00006068" w:rsidRPr="002F31B5">
        <w:rPr>
          <w:sz w:val="24"/>
          <w:szCs w:val="24"/>
        </w:rPr>
        <w:t xml:space="preserve">prac </w:t>
      </w:r>
      <w:r w:rsidRPr="002F31B5">
        <w:rPr>
          <w:sz w:val="24"/>
          <w:szCs w:val="24"/>
        </w:rPr>
        <w:t>zostanie potwierdzony podpisaniem „Protokołu zdawczo-</w:t>
      </w:r>
      <w:r w:rsidR="00615954" w:rsidRPr="002F31B5">
        <w:rPr>
          <w:sz w:val="24"/>
          <w:szCs w:val="24"/>
        </w:rPr>
        <w:t>odbiorczego</w:t>
      </w:r>
      <w:r w:rsidR="0027495E" w:rsidRPr="002F31B5">
        <w:rPr>
          <w:sz w:val="24"/>
          <w:szCs w:val="24"/>
        </w:rPr>
        <w:t>”</w:t>
      </w:r>
      <w:r w:rsidR="00615954" w:rsidRPr="002F31B5">
        <w:rPr>
          <w:sz w:val="24"/>
          <w:szCs w:val="24"/>
        </w:rPr>
        <w:t xml:space="preserve"> </w:t>
      </w:r>
      <w:r w:rsidRPr="002F31B5">
        <w:rPr>
          <w:sz w:val="24"/>
          <w:szCs w:val="24"/>
        </w:rPr>
        <w:t xml:space="preserve">przez przedstawicieli Wykonawcy oraz </w:t>
      </w:r>
      <w:r w:rsidR="00615954" w:rsidRPr="002F31B5">
        <w:rPr>
          <w:sz w:val="24"/>
          <w:szCs w:val="24"/>
        </w:rPr>
        <w:t>zamawiającego</w:t>
      </w:r>
      <w:r w:rsidR="00087E05" w:rsidRPr="002F31B5">
        <w:rPr>
          <w:b/>
          <w:sz w:val="24"/>
          <w:szCs w:val="24"/>
        </w:rPr>
        <w:t>.</w:t>
      </w:r>
    </w:p>
    <w:p w:rsidR="00006068" w:rsidRPr="002F31B5" w:rsidRDefault="00006068" w:rsidP="002F31B5">
      <w:pPr>
        <w:pStyle w:val="Nagwek2"/>
        <w:rPr>
          <w:sz w:val="24"/>
          <w:szCs w:val="24"/>
        </w:rPr>
      </w:pPr>
    </w:p>
    <w:p w:rsidR="00AE7FC5" w:rsidRPr="002F31B5" w:rsidRDefault="00AE7FC5" w:rsidP="00507115">
      <w:pPr>
        <w:pStyle w:val="Akapitzlist1"/>
        <w:numPr>
          <w:ilvl w:val="0"/>
          <w:numId w:val="22"/>
        </w:numPr>
        <w:tabs>
          <w:tab w:val="left" w:pos="993"/>
        </w:tabs>
        <w:rPr>
          <w:rFonts w:ascii="Arial" w:hAnsi="Arial" w:cs="Arial"/>
          <w:b/>
        </w:rPr>
      </w:pPr>
      <w:r w:rsidRPr="002F31B5">
        <w:rPr>
          <w:rFonts w:ascii="Arial" w:hAnsi="Arial" w:cs="Arial"/>
          <w:b/>
        </w:rPr>
        <w:t>Gwarancja</w:t>
      </w:r>
    </w:p>
    <w:p w:rsidR="00AE7FC5" w:rsidRDefault="00AE7FC5" w:rsidP="002F31B5">
      <w:pPr>
        <w:pStyle w:val="Nagwek2"/>
        <w:rPr>
          <w:sz w:val="24"/>
          <w:szCs w:val="24"/>
        </w:rPr>
      </w:pPr>
      <w:r w:rsidRPr="002F31B5">
        <w:rPr>
          <w:sz w:val="24"/>
          <w:szCs w:val="24"/>
        </w:rPr>
        <w:t>Wykonawca jest zobowiązany do udzielenia gwarancji nie krótszej niż 12 miesięcy na bezawaryjną, niezawodną pracę urządzeń objętych zamówieniem oraz na nowo wmontowane podzespoły, części i elementy, będące dostawą Wykonawcy, a także na wykonane prace, począwszy od daty podpisa</w:t>
      </w:r>
      <w:r w:rsidR="006F7662" w:rsidRPr="002F31B5">
        <w:rPr>
          <w:sz w:val="24"/>
          <w:szCs w:val="24"/>
        </w:rPr>
        <w:t>nia „Protokołu zdawczo-odbiorcz</w:t>
      </w:r>
      <w:r w:rsidR="00924441">
        <w:rPr>
          <w:sz w:val="24"/>
          <w:szCs w:val="24"/>
        </w:rPr>
        <w:t xml:space="preserve">ego” – zał. nr 2 do </w:t>
      </w:r>
      <w:proofErr w:type="spellStart"/>
      <w:r w:rsidR="00924441">
        <w:rPr>
          <w:sz w:val="24"/>
          <w:szCs w:val="24"/>
        </w:rPr>
        <w:t>opz</w:t>
      </w:r>
      <w:proofErr w:type="spellEnd"/>
      <w:r w:rsidR="00924441">
        <w:rPr>
          <w:sz w:val="24"/>
          <w:szCs w:val="24"/>
        </w:rPr>
        <w:t xml:space="preserve"> </w:t>
      </w:r>
    </w:p>
    <w:p w:rsidR="00924441" w:rsidRDefault="00924441" w:rsidP="00924441">
      <w:pPr>
        <w:rPr>
          <w:lang w:eastAsia="pl-PL"/>
        </w:rPr>
      </w:pPr>
    </w:p>
    <w:p w:rsidR="00924441" w:rsidRDefault="00924441" w:rsidP="00924441">
      <w:pPr>
        <w:rPr>
          <w:lang w:eastAsia="pl-PL"/>
        </w:rPr>
      </w:pPr>
    </w:p>
    <w:p w:rsidR="00924441" w:rsidRDefault="00924441" w:rsidP="00924441">
      <w:pPr>
        <w:rPr>
          <w:lang w:eastAsia="pl-PL"/>
        </w:rPr>
      </w:pPr>
    </w:p>
    <w:p w:rsidR="00924441" w:rsidRDefault="00924441" w:rsidP="00924441">
      <w:pPr>
        <w:rPr>
          <w:lang w:eastAsia="pl-PL"/>
        </w:rPr>
      </w:pPr>
      <w:r>
        <w:rPr>
          <w:lang w:eastAsia="pl-PL"/>
        </w:rPr>
        <w:t>Zał. nr 1 –</w:t>
      </w:r>
      <w:r w:rsidR="000D1ED0">
        <w:rPr>
          <w:lang w:eastAsia="pl-PL"/>
        </w:rPr>
        <w:t xml:space="preserve"> P</w:t>
      </w:r>
      <w:bookmarkStart w:id="0" w:name="_GoBack"/>
      <w:bookmarkEnd w:id="0"/>
      <w:r>
        <w:rPr>
          <w:lang w:eastAsia="pl-PL"/>
        </w:rPr>
        <w:t xml:space="preserve">rotokół przekazania do przeglądu. </w:t>
      </w:r>
    </w:p>
    <w:p w:rsidR="00924441" w:rsidRDefault="00924441" w:rsidP="00924441">
      <w:pPr>
        <w:rPr>
          <w:lang w:eastAsia="pl-PL"/>
        </w:rPr>
      </w:pPr>
      <w:r>
        <w:rPr>
          <w:lang w:eastAsia="pl-PL"/>
        </w:rPr>
        <w:t xml:space="preserve">Zał. nr 2 Protokół zdawczo odbiorczy </w:t>
      </w:r>
    </w:p>
    <w:p w:rsidR="00924441" w:rsidRDefault="00924441" w:rsidP="00924441">
      <w:pPr>
        <w:rPr>
          <w:lang w:eastAsia="pl-PL"/>
        </w:rPr>
      </w:pPr>
    </w:p>
    <w:p w:rsidR="00924441" w:rsidRDefault="00924441" w:rsidP="00924441">
      <w:pPr>
        <w:rPr>
          <w:lang w:eastAsia="pl-PL"/>
        </w:rPr>
      </w:pPr>
    </w:p>
    <w:p w:rsidR="00924441" w:rsidRDefault="00924441" w:rsidP="00924441">
      <w:pPr>
        <w:rPr>
          <w:lang w:eastAsia="pl-PL"/>
        </w:rPr>
      </w:pPr>
    </w:p>
    <w:p w:rsidR="00924441" w:rsidRDefault="00924441" w:rsidP="00924441">
      <w:pPr>
        <w:rPr>
          <w:lang w:eastAsia="pl-PL"/>
        </w:rPr>
      </w:pPr>
    </w:p>
    <w:p w:rsidR="00924441" w:rsidRDefault="00924441" w:rsidP="00924441">
      <w:pPr>
        <w:rPr>
          <w:lang w:eastAsia="pl-PL"/>
        </w:rPr>
      </w:pPr>
    </w:p>
    <w:p w:rsidR="00924441" w:rsidRDefault="00924441" w:rsidP="00924441">
      <w:pPr>
        <w:rPr>
          <w:lang w:eastAsia="pl-PL"/>
        </w:rPr>
      </w:pPr>
    </w:p>
    <w:p w:rsidR="00924441" w:rsidRDefault="00924441" w:rsidP="00924441">
      <w:pPr>
        <w:rPr>
          <w:lang w:eastAsia="pl-PL"/>
        </w:rPr>
      </w:pPr>
    </w:p>
    <w:p w:rsidR="00924441" w:rsidRDefault="00924441" w:rsidP="00924441">
      <w:pPr>
        <w:rPr>
          <w:lang w:eastAsia="pl-PL"/>
        </w:rPr>
      </w:pPr>
    </w:p>
    <w:p w:rsidR="00924441" w:rsidRDefault="00924441" w:rsidP="00924441">
      <w:pPr>
        <w:rPr>
          <w:lang w:eastAsia="pl-PL"/>
        </w:rPr>
      </w:pPr>
    </w:p>
    <w:p w:rsidR="00924441" w:rsidRDefault="00924441" w:rsidP="00924441">
      <w:pPr>
        <w:rPr>
          <w:lang w:eastAsia="pl-PL"/>
        </w:rPr>
      </w:pPr>
    </w:p>
    <w:p w:rsidR="00924441" w:rsidRDefault="00924441" w:rsidP="00924441">
      <w:pPr>
        <w:rPr>
          <w:lang w:eastAsia="pl-PL"/>
        </w:rPr>
      </w:pPr>
    </w:p>
    <w:p w:rsidR="00924441" w:rsidRDefault="00924441" w:rsidP="00924441">
      <w:pPr>
        <w:rPr>
          <w:lang w:eastAsia="pl-PL"/>
        </w:rPr>
      </w:pPr>
    </w:p>
    <w:p w:rsidR="00924441" w:rsidRDefault="00924441" w:rsidP="00924441">
      <w:pPr>
        <w:rPr>
          <w:lang w:eastAsia="pl-PL"/>
        </w:rPr>
      </w:pPr>
    </w:p>
    <w:p w:rsidR="00924441" w:rsidRDefault="00924441" w:rsidP="00924441">
      <w:pPr>
        <w:rPr>
          <w:lang w:eastAsia="pl-PL"/>
        </w:rPr>
      </w:pPr>
    </w:p>
    <w:p w:rsidR="00924441" w:rsidRPr="00924441" w:rsidRDefault="00924441" w:rsidP="00924441">
      <w:pPr>
        <w:jc w:val="right"/>
        <w:rPr>
          <w:rFonts w:ascii="Arial" w:hAnsi="Arial" w:cs="Arial"/>
          <w:b/>
          <w:sz w:val="20"/>
          <w:szCs w:val="20"/>
          <w:u w:val="single"/>
          <w:lang w:eastAsia="pl-PL"/>
        </w:rPr>
      </w:pPr>
      <w:r w:rsidRPr="00924441">
        <w:rPr>
          <w:rFonts w:ascii="Arial" w:hAnsi="Arial" w:cs="Arial"/>
          <w:b/>
          <w:sz w:val="20"/>
          <w:szCs w:val="20"/>
          <w:u w:val="single"/>
        </w:rPr>
        <w:t xml:space="preserve">Załącznik  nr 1 do </w:t>
      </w:r>
      <w:proofErr w:type="spellStart"/>
      <w:r w:rsidRPr="00924441">
        <w:rPr>
          <w:rFonts w:ascii="Arial" w:hAnsi="Arial" w:cs="Arial"/>
          <w:b/>
          <w:sz w:val="20"/>
          <w:szCs w:val="20"/>
          <w:u w:val="single"/>
        </w:rPr>
        <w:t>opz</w:t>
      </w:r>
      <w:proofErr w:type="spellEnd"/>
      <w:r w:rsidRPr="00924441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924441" w:rsidRPr="00924441" w:rsidRDefault="00924441" w:rsidP="00924441">
      <w:pPr>
        <w:rPr>
          <w:rFonts w:ascii="Arial" w:hAnsi="Arial" w:cs="Arial"/>
          <w:sz w:val="20"/>
          <w:szCs w:val="20"/>
        </w:rPr>
      </w:pPr>
    </w:p>
    <w:p w:rsidR="00924441" w:rsidRPr="00924441" w:rsidRDefault="00924441" w:rsidP="00924441">
      <w:pPr>
        <w:jc w:val="center"/>
        <w:rPr>
          <w:rFonts w:ascii="Arial" w:hAnsi="Arial" w:cs="Arial"/>
          <w:b/>
          <w:sz w:val="20"/>
          <w:szCs w:val="20"/>
        </w:rPr>
      </w:pPr>
      <w:r w:rsidRPr="00924441">
        <w:rPr>
          <w:rFonts w:ascii="Arial" w:hAnsi="Arial" w:cs="Arial"/>
          <w:b/>
          <w:sz w:val="20"/>
          <w:szCs w:val="20"/>
        </w:rPr>
        <w:t xml:space="preserve">PROTOKÓŁ </w:t>
      </w:r>
    </w:p>
    <w:p w:rsidR="00924441" w:rsidRPr="00924441" w:rsidRDefault="00924441" w:rsidP="00924441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PRRZEKAZANIA </w:t>
      </w:r>
      <w:r w:rsidRPr="00924441">
        <w:rPr>
          <w:rFonts w:ascii="Arial" w:hAnsi="Arial" w:cs="Arial"/>
          <w:b/>
          <w:sz w:val="20"/>
          <w:szCs w:val="20"/>
        </w:rPr>
        <w:t xml:space="preserve"> DO PRZEGLADU</w:t>
      </w:r>
    </w:p>
    <w:p w:rsidR="00924441" w:rsidRPr="00924441" w:rsidRDefault="00924441" w:rsidP="00924441">
      <w:pPr>
        <w:jc w:val="center"/>
        <w:rPr>
          <w:rFonts w:ascii="Arial" w:hAnsi="Arial" w:cs="Arial"/>
          <w:sz w:val="20"/>
          <w:szCs w:val="20"/>
        </w:rPr>
      </w:pPr>
    </w:p>
    <w:p w:rsidR="00924441" w:rsidRPr="00924441" w:rsidRDefault="00924441" w:rsidP="00924441">
      <w:pPr>
        <w:spacing w:line="360" w:lineRule="auto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Okręt .…………………….…………………….…………………….…………………</w:t>
      </w:r>
    </w:p>
    <w:p w:rsidR="00924441" w:rsidRPr="00924441" w:rsidRDefault="00924441" w:rsidP="00924441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( numer burtowy)</w:t>
      </w:r>
    </w:p>
    <w:p w:rsidR="00924441" w:rsidRPr="00924441" w:rsidRDefault="00924441" w:rsidP="00924441">
      <w:pPr>
        <w:spacing w:line="360" w:lineRule="auto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Sporządzony w ………………………….w dniu ……………….……………………</w:t>
      </w:r>
    </w:p>
    <w:p w:rsidR="00924441" w:rsidRPr="00924441" w:rsidRDefault="00924441" w:rsidP="00924441">
      <w:pPr>
        <w:spacing w:line="360" w:lineRule="auto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 xml:space="preserve">                          ( miejsce sporządzenia)</w:t>
      </w:r>
    </w:p>
    <w:p w:rsidR="00924441" w:rsidRPr="00924441" w:rsidRDefault="00924441" w:rsidP="00924441">
      <w:pPr>
        <w:spacing w:line="360" w:lineRule="auto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 xml:space="preserve">w celu wykonania…….………………………………….…………………………….. </w:t>
      </w:r>
    </w:p>
    <w:p w:rsidR="00924441" w:rsidRPr="00924441" w:rsidRDefault="00924441" w:rsidP="00924441">
      <w:pPr>
        <w:spacing w:line="360" w:lineRule="auto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zgodnie z umową nr ……………….……………………………….……….…………</w:t>
      </w:r>
    </w:p>
    <w:p w:rsidR="00924441" w:rsidRPr="00924441" w:rsidRDefault="00924441" w:rsidP="00924441">
      <w:pPr>
        <w:spacing w:line="360" w:lineRule="auto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z dnia ……………….……………………………….…………………………………..</w:t>
      </w:r>
    </w:p>
    <w:p w:rsidR="00924441" w:rsidRPr="00924441" w:rsidRDefault="00924441" w:rsidP="00924441">
      <w:pPr>
        <w:spacing w:line="360" w:lineRule="auto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zawartą pomiędzy……………………………………….……….………….…..……..</w:t>
      </w:r>
    </w:p>
    <w:p w:rsidR="00924441" w:rsidRPr="00924441" w:rsidRDefault="00924441" w:rsidP="00924441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a</w:t>
      </w:r>
    </w:p>
    <w:p w:rsidR="00924441" w:rsidRPr="00924441" w:rsidRDefault="00924441" w:rsidP="00924441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…………………………….……….……………..……..………………………………...</w:t>
      </w:r>
    </w:p>
    <w:p w:rsidR="00924441" w:rsidRPr="00924441" w:rsidRDefault="00924441" w:rsidP="00924441">
      <w:pPr>
        <w:spacing w:line="360" w:lineRule="auto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z termin wykonania prac naprawczych ustalonym na dzień ..……………………</w:t>
      </w:r>
    </w:p>
    <w:p w:rsidR="00924441" w:rsidRPr="00924441" w:rsidRDefault="00924441" w:rsidP="00924441">
      <w:pPr>
        <w:spacing w:line="360" w:lineRule="auto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 xml:space="preserve">Wykonawca został zapoznany z przepisami obowiązującymi na terenie portu wojennego; </w:t>
      </w:r>
    </w:p>
    <w:p w:rsidR="00924441" w:rsidRPr="00924441" w:rsidRDefault="00924441" w:rsidP="00924441">
      <w:pPr>
        <w:spacing w:line="360" w:lineRule="auto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……………………………………………………………………………………………….……………………………………………………………………………………………….</w:t>
      </w:r>
    </w:p>
    <w:p w:rsidR="00924441" w:rsidRPr="00924441" w:rsidRDefault="00924441" w:rsidP="00924441">
      <w:pPr>
        <w:spacing w:line="360" w:lineRule="auto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Uwag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</w:t>
      </w:r>
    </w:p>
    <w:p w:rsidR="00924441" w:rsidRPr="00924441" w:rsidRDefault="00924441" w:rsidP="00924441">
      <w:pPr>
        <w:spacing w:line="360" w:lineRule="auto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176530</wp:posOffset>
                </wp:positionV>
                <wp:extent cx="1953895" cy="698500"/>
                <wp:effectExtent l="12065" t="5080" r="5715" b="1079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69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441" w:rsidRDefault="00924441" w:rsidP="0092444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DOWÓDCA OKRĘTU</w:t>
                            </w:r>
                          </w:p>
                          <w:p w:rsidR="00924441" w:rsidRDefault="00924441" w:rsidP="00924441">
                            <w:pPr>
                              <w:jc w:val="center"/>
                            </w:pPr>
                          </w:p>
                          <w:p w:rsidR="00924441" w:rsidRDefault="00924441" w:rsidP="00924441">
                            <w:pPr>
                              <w:jc w:val="center"/>
                            </w:pPr>
                            <w:r>
                              <w:t>………………………..</w:t>
                            </w:r>
                          </w:p>
                          <w:p w:rsidR="00924441" w:rsidRDefault="00924441" w:rsidP="00924441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(nazwisko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3.95pt;margin-top:13.9pt;width:153.85pt;height:5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" strokecolor="white">
                <v:textbox style="mso-fit-shape-to-text:t">
                  <w:txbxContent>
                    <w:p w:rsidR="00924441" w:rsidRDefault="00924441" w:rsidP="0092444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DOWÓDCA OKRĘTU</w:t>
                      </w:r>
                    </w:p>
                    <w:p w:rsidR="00924441" w:rsidRDefault="00924441" w:rsidP="00924441">
                      <w:pPr>
                        <w:jc w:val="center"/>
                      </w:pPr>
                    </w:p>
                    <w:p w:rsidR="00924441" w:rsidRDefault="00924441" w:rsidP="00924441">
                      <w:pPr>
                        <w:jc w:val="center"/>
                      </w:pPr>
                      <w:r>
                        <w:t>………………………..</w:t>
                      </w:r>
                    </w:p>
                    <w:p w:rsidR="00924441" w:rsidRDefault="00924441" w:rsidP="00924441">
                      <w:pPr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(nazwisko i podpis)</w:t>
                      </w:r>
                    </w:p>
                  </w:txbxContent>
                </v:textbox>
              </v:shape>
            </w:pict>
          </mc:Fallback>
        </mc:AlternateContent>
      </w:r>
      <w:r w:rsidRPr="00924441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3737610</wp:posOffset>
                </wp:positionH>
                <wp:positionV relativeFrom="paragraph">
                  <wp:posOffset>171450</wp:posOffset>
                </wp:positionV>
                <wp:extent cx="1953895" cy="698500"/>
                <wp:effectExtent l="13335" t="9525" r="13970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69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441" w:rsidRDefault="00924441" w:rsidP="0092444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FIRMA / WYKONAWCA</w:t>
                            </w:r>
                          </w:p>
                          <w:p w:rsidR="00924441" w:rsidRDefault="00924441" w:rsidP="00924441">
                            <w:pPr>
                              <w:jc w:val="center"/>
                            </w:pPr>
                          </w:p>
                          <w:p w:rsidR="00924441" w:rsidRDefault="00924441" w:rsidP="00924441">
                            <w:pPr>
                              <w:jc w:val="center"/>
                            </w:pPr>
                            <w:r>
                              <w:t>………………………..</w:t>
                            </w:r>
                          </w:p>
                          <w:p w:rsidR="00924441" w:rsidRDefault="00924441" w:rsidP="00924441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(nazwisko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left:0;text-align:left;margin-left:294.3pt;margin-top:13.5pt;width:153.85pt;height:5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" strokecolor="white">
                <v:textbox style="mso-fit-shape-to-text:t">
                  <w:txbxContent>
                    <w:p w:rsidR="00924441" w:rsidRDefault="00924441" w:rsidP="0092444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FIRMA / WYKONAWCA</w:t>
                      </w:r>
                    </w:p>
                    <w:p w:rsidR="00924441" w:rsidRDefault="00924441" w:rsidP="00924441">
                      <w:pPr>
                        <w:jc w:val="center"/>
                      </w:pPr>
                    </w:p>
                    <w:p w:rsidR="00924441" w:rsidRDefault="00924441" w:rsidP="00924441">
                      <w:pPr>
                        <w:jc w:val="center"/>
                      </w:pPr>
                      <w:r>
                        <w:t>………………………..</w:t>
                      </w:r>
                    </w:p>
                    <w:p w:rsidR="00924441" w:rsidRDefault="00924441" w:rsidP="00924441">
                      <w:pPr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(nazwisko i podpis)</w:t>
                      </w:r>
                    </w:p>
                  </w:txbxContent>
                </v:textbox>
              </v:shape>
            </w:pict>
          </mc:Fallback>
        </mc:AlternateContent>
      </w:r>
    </w:p>
    <w:p w:rsidR="00924441" w:rsidRPr="00924441" w:rsidRDefault="00924441" w:rsidP="009244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line="360" w:lineRule="auto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 xml:space="preserve">    </w:t>
      </w:r>
    </w:p>
    <w:p w:rsidR="00924441" w:rsidRPr="00924441" w:rsidRDefault="00924441" w:rsidP="00924441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924441" w:rsidRPr="00924441" w:rsidRDefault="00924441" w:rsidP="00924441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924441" w:rsidRPr="00924441" w:rsidRDefault="00924441" w:rsidP="00924441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1788795</wp:posOffset>
                </wp:positionH>
                <wp:positionV relativeFrom="paragraph">
                  <wp:posOffset>133985</wp:posOffset>
                </wp:positionV>
                <wp:extent cx="1953895" cy="698500"/>
                <wp:effectExtent l="7620" t="10160" r="10160" b="571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698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441" w:rsidRDefault="00924441" w:rsidP="0092444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OFICER MECHANIK</w:t>
                            </w:r>
                          </w:p>
                          <w:p w:rsidR="00924441" w:rsidRDefault="00924441" w:rsidP="00924441">
                            <w:pPr>
                              <w:jc w:val="center"/>
                            </w:pPr>
                          </w:p>
                          <w:p w:rsidR="00924441" w:rsidRDefault="00924441" w:rsidP="00924441">
                            <w:pPr>
                              <w:jc w:val="center"/>
                            </w:pPr>
                            <w:r>
                              <w:t>………………………..</w:t>
                            </w:r>
                          </w:p>
                          <w:p w:rsidR="00924441" w:rsidRDefault="00924441" w:rsidP="00924441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(nazwisko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" o:spid="_x0000_s1028" type="#_x0000_t202" style="position:absolute;left:0;text-align:left;margin-left:140.85pt;margin-top:10.55pt;width:153.85pt;height:5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" strokecolor="white">
                <v:textbox style="mso-fit-shape-to-text:t">
                  <w:txbxContent>
                    <w:p w:rsidR="00924441" w:rsidRDefault="00924441" w:rsidP="0092444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OFICER MECHANIK</w:t>
                      </w:r>
                    </w:p>
                    <w:p w:rsidR="00924441" w:rsidRDefault="00924441" w:rsidP="00924441">
                      <w:pPr>
                        <w:jc w:val="center"/>
                      </w:pPr>
                    </w:p>
                    <w:p w:rsidR="00924441" w:rsidRDefault="00924441" w:rsidP="00924441">
                      <w:pPr>
                        <w:jc w:val="center"/>
                      </w:pPr>
                      <w:r>
                        <w:t>………………………..</w:t>
                      </w:r>
                    </w:p>
                    <w:p w:rsidR="00924441" w:rsidRDefault="00924441" w:rsidP="00924441">
                      <w:pPr>
                        <w:jc w:val="center"/>
                      </w:pPr>
                      <w:r>
                        <w:rPr>
                          <w:sz w:val="18"/>
                          <w:szCs w:val="18"/>
                        </w:rPr>
                        <w:t>(nazwisko i podpis)</w:t>
                      </w:r>
                    </w:p>
                  </w:txbxContent>
                </v:textbox>
              </v:shape>
            </w:pict>
          </mc:Fallback>
        </mc:AlternateContent>
      </w:r>
    </w:p>
    <w:p w:rsidR="00924441" w:rsidRPr="00924441" w:rsidRDefault="00924441" w:rsidP="00924441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924441" w:rsidRPr="00924441" w:rsidRDefault="00924441" w:rsidP="00924441">
      <w:pPr>
        <w:spacing w:line="360" w:lineRule="auto"/>
        <w:rPr>
          <w:rFonts w:ascii="Arial" w:hAnsi="Arial" w:cs="Arial"/>
          <w:sz w:val="20"/>
          <w:szCs w:val="20"/>
        </w:rPr>
      </w:pPr>
    </w:p>
    <w:p w:rsidR="00924441" w:rsidRPr="00924441" w:rsidRDefault="00924441" w:rsidP="00924441">
      <w:pPr>
        <w:spacing w:line="360" w:lineRule="auto"/>
        <w:rPr>
          <w:rFonts w:ascii="Arial" w:hAnsi="Arial" w:cs="Arial"/>
          <w:sz w:val="20"/>
          <w:szCs w:val="20"/>
          <w:u w:val="single"/>
        </w:rPr>
      </w:pPr>
      <w:r w:rsidRPr="00924441">
        <w:rPr>
          <w:rFonts w:ascii="Arial" w:hAnsi="Arial" w:cs="Arial"/>
          <w:sz w:val="20"/>
          <w:szCs w:val="20"/>
          <w:u w:val="single"/>
        </w:rPr>
        <w:t xml:space="preserve">Protokół wykonano w 2 jednobrzmiących egzemplarzach: </w:t>
      </w:r>
    </w:p>
    <w:p w:rsidR="00924441" w:rsidRPr="00924441" w:rsidRDefault="00924441" w:rsidP="00924441">
      <w:pPr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Egz. nr 1 – Zamawiający</w:t>
      </w:r>
      <w:r w:rsidRPr="00924441">
        <w:rPr>
          <w:rFonts w:ascii="Arial" w:hAnsi="Arial" w:cs="Arial"/>
          <w:sz w:val="20"/>
          <w:szCs w:val="20"/>
        </w:rPr>
        <w:br/>
        <w:t>Egz. nr 2 – Dowódca JW.</w:t>
      </w:r>
    </w:p>
    <w:p w:rsidR="00924441" w:rsidRPr="00924441" w:rsidRDefault="00924441" w:rsidP="00924441">
      <w:pPr>
        <w:rPr>
          <w:rFonts w:ascii="Arial" w:hAnsi="Arial" w:cs="Arial"/>
          <w:sz w:val="20"/>
          <w:szCs w:val="20"/>
        </w:rPr>
      </w:pPr>
    </w:p>
    <w:p w:rsidR="00924441" w:rsidRPr="00924441" w:rsidRDefault="00924441" w:rsidP="00924441">
      <w:pPr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 xml:space="preserve">    </w:t>
      </w:r>
    </w:p>
    <w:p w:rsidR="00924441" w:rsidRPr="00924441" w:rsidRDefault="00924441" w:rsidP="00924441">
      <w:pPr>
        <w:rPr>
          <w:rFonts w:ascii="Arial" w:hAnsi="Arial" w:cs="Arial"/>
          <w:sz w:val="20"/>
          <w:szCs w:val="20"/>
        </w:rPr>
      </w:pPr>
    </w:p>
    <w:p w:rsidR="00924441" w:rsidRPr="00924441" w:rsidRDefault="00924441" w:rsidP="00313BA1">
      <w:pPr>
        <w:jc w:val="right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br w:type="page"/>
      </w:r>
      <w:r w:rsidRPr="00924441">
        <w:rPr>
          <w:rFonts w:ascii="Arial" w:hAnsi="Arial" w:cs="Arial"/>
          <w:sz w:val="20"/>
          <w:szCs w:val="20"/>
        </w:rPr>
        <w:lastRenderedPageBreak/>
        <w:tab/>
      </w:r>
      <w:r w:rsidRPr="00924441">
        <w:rPr>
          <w:rFonts w:ascii="Arial" w:hAnsi="Arial" w:cs="Arial"/>
          <w:sz w:val="20"/>
          <w:szCs w:val="20"/>
        </w:rPr>
        <w:tab/>
      </w:r>
      <w:r w:rsidRPr="00924441">
        <w:rPr>
          <w:rFonts w:ascii="Arial" w:hAnsi="Arial" w:cs="Arial"/>
          <w:sz w:val="20"/>
          <w:szCs w:val="20"/>
        </w:rPr>
        <w:tab/>
      </w:r>
      <w:r w:rsidRPr="00924441">
        <w:rPr>
          <w:rFonts w:ascii="Arial" w:hAnsi="Arial" w:cs="Arial"/>
          <w:sz w:val="20"/>
          <w:szCs w:val="20"/>
        </w:rPr>
        <w:tab/>
      </w:r>
      <w:r w:rsidRPr="00924441">
        <w:rPr>
          <w:rFonts w:ascii="Arial" w:hAnsi="Arial" w:cs="Arial"/>
          <w:sz w:val="20"/>
          <w:szCs w:val="20"/>
        </w:rPr>
        <w:tab/>
      </w:r>
      <w:r w:rsidRPr="00924441">
        <w:rPr>
          <w:rFonts w:ascii="Arial" w:hAnsi="Arial" w:cs="Arial"/>
          <w:sz w:val="20"/>
          <w:szCs w:val="20"/>
        </w:rPr>
        <w:tab/>
      </w:r>
      <w:r w:rsidRPr="00924441">
        <w:rPr>
          <w:rFonts w:ascii="Arial" w:hAnsi="Arial" w:cs="Arial"/>
          <w:sz w:val="20"/>
          <w:szCs w:val="20"/>
        </w:rPr>
        <w:tab/>
      </w:r>
      <w:r w:rsidRPr="00924441">
        <w:rPr>
          <w:rFonts w:ascii="Arial" w:hAnsi="Arial" w:cs="Arial"/>
          <w:sz w:val="20"/>
          <w:szCs w:val="20"/>
        </w:rPr>
        <w:tab/>
      </w:r>
      <w:r w:rsidRPr="00924441">
        <w:rPr>
          <w:rFonts w:ascii="Arial" w:hAnsi="Arial" w:cs="Arial"/>
          <w:sz w:val="20"/>
          <w:szCs w:val="20"/>
        </w:rPr>
        <w:tab/>
      </w:r>
      <w:r w:rsidRPr="00924441">
        <w:rPr>
          <w:rFonts w:ascii="Arial" w:hAnsi="Arial" w:cs="Arial"/>
          <w:sz w:val="20"/>
          <w:szCs w:val="20"/>
        </w:rPr>
        <w:tab/>
        <w:t xml:space="preserve"> </w:t>
      </w:r>
      <w:r w:rsidR="00313BA1">
        <w:rPr>
          <w:rFonts w:ascii="Arial" w:hAnsi="Arial" w:cs="Arial"/>
          <w:b/>
          <w:sz w:val="20"/>
          <w:szCs w:val="20"/>
          <w:u w:val="single"/>
        </w:rPr>
        <w:t xml:space="preserve">Załącznik nr 2 do </w:t>
      </w:r>
      <w:proofErr w:type="spellStart"/>
      <w:r w:rsidR="00313BA1">
        <w:rPr>
          <w:rFonts w:ascii="Arial" w:hAnsi="Arial" w:cs="Arial"/>
          <w:b/>
          <w:sz w:val="20"/>
          <w:szCs w:val="20"/>
          <w:u w:val="single"/>
        </w:rPr>
        <w:t>opz</w:t>
      </w:r>
      <w:proofErr w:type="spellEnd"/>
    </w:p>
    <w:p w:rsidR="00924441" w:rsidRPr="00924441" w:rsidRDefault="00924441" w:rsidP="00924441">
      <w:pPr>
        <w:jc w:val="center"/>
        <w:rPr>
          <w:rFonts w:ascii="Arial" w:hAnsi="Arial" w:cs="Arial"/>
          <w:b/>
          <w:sz w:val="20"/>
          <w:szCs w:val="20"/>
        </w:rPr>
      </w:pPr>
      <w:r w:rsidRPr="00924441">
        <w:rPr>
          <w:rFonts w:ascii="Arial" w:hAnsi="Arial" w:cs="Arial"/>
          <w:b/>
          <w:sz w:val="20"/>
          <w:szCs w:val="20"/>
        </w:rPr>
        <w:t>PROTOKÓŁ</w:t>
      </w:r>
    </w:p>
    <w:p w:rsidR="00924441" w:rsidRPr="00924441" w:rsidRDefault="00924441" w:rsidP="00924441">
      <w:pPr>
        <w:jc w:val="center"/>
        <w:rPr>
          <w:rFonts w:ascii="Arial" w:hAnsi="Arial" w:cs="Arial"/>
          <w:b/>
          <w:sz w:val="20"/>
          <w:szCs w:val="20"/>
        </w:rPr>
      </w:pPr>
      <w:r w:rsidRPr="00924441">
        <w:rPr>
          <w:rFonts w:ascii="Arial" w:hAnsi="Arial" w:cs="Arial"/>
          <w:b/>
          <w:sz w:val="20"/>
          <w:szCs w:val="20"/>
        </w:rPr>
        <w:t>zdawczo – odbiorczy</w:t>
      </w:r>
    </w:p>
    <w:p w:rsidR="00924441" w:rsidRPr="00924441" w:rsidRDefault="00924441" w:rsidP="00924441">
      <w:pPr>
        <w:jc w:val="center"/>
        <w:rPr>
          <w:rFonts w:ascii="Arial" w:hAnsi="Arial" w:cs="Arial"/>
          <w:b/>
          <w:sz w:val="20"/>
          <w:szCs w:val="20"/>
        </w:rPr>
      </w:pPr>
    </w:p>
    <w:p w:rsidR="00924441" w:rsidRPr="00924441" w:rsidRDefault="00924441" w:rsidP="00924441">
      <w:pPr>
        <w:jc w:val="center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</w:p>
    <w:p w:rsidR="00924441" w:rsidRPr="00924441" w:rsidRDefault="00924441" w:rsidP="00924441">
      <w:pPr>
        <w:jc w:val="center"/>
        <w:rPr>
          <w:rFonts w:ascii="Arial" w:hAnsi="Arial" w:cs="Arial"/>
          <w:i/>
          <w:sz w:val="20"/>
          <w:szCs w:val="20"/>
        </w:rPr>
      </w:pPr>
      <w:r w:rsidRPr="00924441">
        <w:rPr>
          <w:rFonts w:ascii="Arial" w:hAnsi="Arial" w:cs="Arial"/>
          <w:i/>
          <w:sz w:val="20"/>
          <w:szCs w:val="20"/>
        </w:rPr>
        <w:t>(przedmiot umowy)</w:t>
      </w:r>
    </w:p>
    <w:p w:rsidR="00924441" w:rsidRPr="00924441" w:rsidRDefault="00924441" w:rsidP="00924441">
      <w:pPr>
        <w:rPr>
          <w:rFonts w:ascii="Arial" w:hAnsi="Arial" w:cs="Arial"/>
          <w:b/>
          <w:sz w:val="20"/>
          <w:szCs w:val="20"/>
        </w:rPr>
      </w:pPr>
    </w:p>
    <w:p w:rsidR="00924441" w:rsidRPr="00924441" w:rsidRDefault="00924441" w:rsidP="0092444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 xml:space="preserve">W dniu…………….komisja z jednostki wojskowej nr ……………….…powołanej rozkazem Dowódcy JW nr .……...….z dnia .…........................….. w składzie: </w:t>
      </w:r>
    </w:p>
    <w:p w:rsidR="00924441" w:rsidRPr="00924441" w:rsidRDefault="00924441" w:rsidP="0092444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 xml:space="preserve">Przewodniczący </w:t>
      </w:r>
      <w:r w:rsidRPr="00924441">
        <w:rPr>
          <w:rFonts w:ascii="Arial" w:hAnsi="Arial" w:cs="Arial"/>
          <w:sz w:val="20"/>
          <w:szCs w:val="20"/>
        </w:rPr>
        <w:tab/>
        <w:t xml:space="preserve">…………………………………………….…… </w:t>
      </w:r>
    </w:p>
    <w:p w:rsidR="00924441" w:rsidRPr="00924441" w:rsidRDefault="00924441" w:rsidP="0092444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 xml:space="preserve">Członkowie </w:t>
      </w:r>
      <w:r w:rsidRPr="00924441">
        <w:rPr>
          <w:rFonts w:ascii="Arial" w:hAnsi="Arial" w:cs="Arial"/>
          <w:sz w:val="20"/>
          <w:szCs w:val="20"/>
        </w:rPr>
        <w:tab/>
      </w:r>
      <w:r w:rsidRPr="00924441">
        <w:rPr>
          <w:rFonts w:ascii="Arial" w:hAnsi="Arial" w:cs="Arial"/>
          <w:sz w:val="20"/>
          <w:szCs w:val="20"/>
        </w:rPr>
        <w:tab/>
        <w:t xml:space="preserve">………………………………………….……… </w:t>
      </w:r>
    </w:p>
    <w:p w:rsidR="00924441" w:rsidRPr="00924441" w:rsidRDefault="00924441" w:rsidP="00924441">
      <w:pPr>
        <w:pStyle w:val="Default"/>
        <w:spacing w:line="360" w:lineRule="auto"/>
        <w:ind w:left="1416" w:firstLine="708"/>
        <w:jc w:val="both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 xml:space="preserve">………………………………………….……… </w:t>
      </w:r>
    </w:p>
    <w:p w:rsidR="00924441" w:rsidRPr="00924441" w:rsidRDefault="00924441" w:rsidP="00924441">
      <w:pPr>
        <w:spacing w:line="360" w:lineRule="auto"/>
        <w:ind w:left="1776" w:firstLine="348"/>
        <w:rPr>
          <w:rFonts w:ascii="Arial" w:hAnsi="Arial" w:cs="Arial"/>
          <w:b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…………………………………….……………</w:t>
      </w:r>
    </w:p>
    <w:p w:rsidR="00924441" w:rsidRPr="00924441" w:rsidRDefault="00924441" w:rsidP="00924441">
      <w:pPr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w obecności przedstawicieli Wykonawcy ………………………………………………</w:t>
      </w:r>
    </w:p>
    <w:p w:rsidR="00924441" w:rsidRPr="00924441" w:rsidRDefault="00924441" w:rsidP="00924441">
      <w:pPr>
        <w:rPr>
          <w:rFonts w:ascii="Arial" w:hAnsi="Arial" w:cs="Arial"/>
          <w:sz w:val="20"/>
          <w:szCs w:val="20"/>
        </w:rPr>
      </w:pPr>
    </w:p>
    <w:p w:rsidR="00924441" w:rsidRPr="00924441" w:rsidRDefault="00924441" w:rsidP="00924441">
      <w:pPr>
        <w:spacing w:line="360" w:lineRule="auto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1. ………………………………..</w:t>
      </w:r>
    </w:p>
    <w:p w:rsidR="00924441" w:rsidRPr="00924441" w:rsidRDefault="00924441" w:rsidP="00924441">
      <w:pPr>
        <w:spacing w:line="360" w:lineRule="auto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2. ………………………………..</w:t>
      </w:r>
    </w:p>
    <w:p w:rsidR="00924441" w:rsidRPr="00924441" w:rsidRDefault="00924441" w:rsidP="00924441">
      <w:pPr>
        <w:spacing w:line="360" w:lineRule="auto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3 …………………………………</w:t>
      </w:r>
    </w:p>
    <w:p w:rsidR="00924441" w:rsidRPr="00924441" w:rsidRDefault="00924441" w:rsidP="00924441">
      <w:pPr>
        <w:spacing w:line="360" w:lineRule="auto"/>
        <w:ind w:left="357"/>
        <w:rPr>
          <w:rFonts w:ascii="Arial" w:hAnsi="Arial" w:cs="Arial"/>
          <w:b/>
          <w:sz w:val="20"/>
          <w:szCs w:val="20"/>
        </w:rPr>
      </w:pPr>
    </w:p>
    <w:p w:rsidR="00924441" w:rsidRPr="00924441" w:rsidRDefault="00924441" w:rsidP="00924441">
      <w:pPr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dokonano odbioru ………………………..……………………………………………</w:t>
      </w:r>
    </w:p>
    <w:p w:rsidR="00924441" w:rsidRPr="00924441" w:rsidRDefault="00924441" w:rsidP="00924441">
      <w:pPr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…………………………………………..…………………………………………………………………………………………..…………………………………………………………………………………………..…………………………………………………………………………………………..………………………………………………</w:t>
      </w:r>
      <w:r w:rsidRPr="00924441">
        <w:rPr>
          <w:rFonts w:ascii="Arial" w:hAnsi="Arial" w:cs="Arial"/>
          <w:i/>
          <w:sz w:val="20"/>
          <w:szCs w:val="20"/>
        </w:rPr>
        <w:t xml:space="preserve"> </w:t>
      </w:r>
      <w:r w:rsidRPr="00924441">
        <w:rPr>
          <w:rFonts w:ascii="Arial" w:hAnsi="Arial" w:cs="Arial"/>
          <w:sz w:val="20"/>
          <w:szCs w:val="20"/>
        </w:rPr>
        <w:t>…………………………………………..………………………………………………</w:t>
      </w:r>
    </w:p>
    <w:p w:rsidR="00924441" w:rsidRPr="00924441" w:rsidRDefault="00924441" w:rsidP="00924441">
      <w:pPr>
        <w:jc w:val="center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(</w:t>
      </w:r>
      <w:r w:rsidRPr="00924441">
        <w:rPr>
          <w:rFonts w:ascii="Arial" w:hAnsi="Arial" w:cs="Arial"/>
          <w:i/>
          <w:iCs/>
          <w:sz w:val="20"/>
          <w:szCs w:val="20"/>
        </w:rPr>
        <w:t>nazwa jednostki, urządzenia, usług naprawczych/ serwisowych</w:t>
      </w:r>
      <w:r w:rsidRPr="00924441">
        <w:rPr>
          <w:rFonts w:ascii="Arial" w:hAnsi="Arial" w:cs="Arial"/>
          <w:sz w:val="20"/>
          <w:szCs w:val="20"/>
        </w:rPr>
        <w:t>)</w:t>
      </w:r>
    </w:p>
    <w:p w:rsidR="00924441" w:rsidRPr="00924441" w:rsidRDefault="00924441" w:rsidP="00924441">
      <w:pPr>
        <w:rPr>
          <w:rFonts w:ascii="Arial" w:hAnsi="Arial" w:cs="Arial"/>
          <w:sz w:val="20"/>
          <w:szCs w:val="20"/>
        </w:rPr>
      </w:pPr>
    </w:p>
    <w:p w:rsidR="00924441" w:rsidRPr="00924441" w:rsidRDefault="00924441" w:rsidP="00924441">
      <w:pPr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podczas ………………………..……………………………………………………….</w:t>
      </w:r>
    </w:p>
    <w:p w:rsidR="00924441" w:rsidRPr="00924441" w:rsidRDefault="00924441" w:rsidP="00924441">
      <w:pPr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…………………………………………..…………………………………………………………………………………………..…………………………………………………………………………………………..…………………………………………………………………………………………..………………………………………………</w:t>
      </w:r>
      <w:r w:rsidRPr="00924441">
        <w:rPr>
          <w:rFonts w:ascii="Arial" w:hAnsi="Arial" w:cs="Arial"/>
          <w:i/>
          <w:sz w:val="20"/>
          <w:szCs w:val="20"/>
        </w:rPr>
        <w:t xml:space="preserve"> </w:t>
      </w:r>
      <w:r w:rsidRPr="00924441">
        <w:rPr>
          <w:rFonts w:ascii="Arial" w:hAnsi="Arial" w:cs="Arial"/>
          <w:sz w:val="20"/>
          <w:szCs w:val="20"/>
        </w:rPr>
        <w:t>…………………………………………..………………………………………………</w:t>
      </w:r>
      <w:r w:rsidRPr="00924441">
        <w:rPr>
          <w:rFonts w:ascii="Arial" w:hAnsi="Arial" w:cs="Arial"/>
          <w:i/>
          <w:sz w:val="20"/>
          <w:szCs w:val="20"/>
        </w:rPr>
        <w:t xml:space="preserve"> </w:t>
      </w:r>
    </w:p>
    <w:p w:rsidR="00924441" w:rsidRPr="00924441" w:rsidRDefault="00924441" w:rsidP="00924441">
      <w:pPr>
        <w:jc w:val="center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(</w:t>
      </w:r>
      <w:r w:rsidRPr="00924441">
        <w:rPr>
          <w:rFonts w:ascii="Arial" w:hAnsi="Arial" w:cs="Arial"/>
          <w:i/>
          <w:iCs/>
          <w:sz w:val="20"/>
          <w:szCs w:val="20"/>
        </w:rPr>
        <w:t>prób na postoju, prób na hamowni, prób morskich.)</w:t>
      </w:r>
    </w:p>
    <w:p w:rsidR="00924441" w:rsidRPr="00924441" w:rsidRDefault="00924441" w:rsidP="00924441">
      <w:pPr>
        <w:rPr>
          <w:rFonts w:ascii="Arial" w:hAnsi="Arial" w:cs="Arial"/>
          <w:sz w:val="20"/>
          <w:szCs w:val="20"/>
        </w:rPr>
      </w:pPr>
    </w:p>
    <w:p w:rsidR="00924441" w:rsidRPr="00924441" w:rsidRDefault="00924441" w:rsidP="00924441">
      <w:pPr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zgodnie z ………………………..………………………………………………………</w:t>
      </w:r>
    </w:p>
    <w:p w:rsidR="00924441" w:rsidRPr="00924441" w:rsidRDefault="00924441" w:rsidP="00924441">
      <w:pPr>
        <w:rPr>
          <w:rFonts w:ascii="Arial" w:hAnsi="Arial" w:cs="Arial"/>
          <w:i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…………………………………………..………………………………………………</w:t>
      </w:r>
      <w:r w:rsidRPr="00924441">
        <w:rPr>
          <w:rFonts w:ascii="Arial" w:hAnsi="Arial" w:cs="Arial"/>
          <w:i/>
          <w:sz w:val="20"/>
          <w:szCs w:val="20"/>
        </w:rPr>
        <w:t xml:space="preserve"> </w:t>
      </w:r>
      <w:r w:rsidRPr="00924441">
        <w:rPr>
          <w:rFonts w:ascii="Arial" w:hAnsi="Arial" w:cs="Arial"/>
          <w:sz w:val="20"/>
          <w:szCs w:val="20"/>
        </w:rPr>
        <w:t>…………………………………………..………………………………………………</w:t>
      </w:r>
      <w:r w:rsidRPr="00924441">
        <w:rPr>
          <w:rFonts w:ascii="Arial" w:hAnsi="Arial" w:cs="Arial"/>
          <w:i/>
          <w:sz w:val="20"/>
          <w:szCs w:val="20"/>
        </w:rPr>
        <w:t xml:space="preserve"> </w:t>
      </w:r>
      <w:r w:rsidRPr="00924441">
        <w:rPr>
          <w:rFonts w:ascii="Arial" w:hAnsi="Arial" w:cs="Arial"/>
          <w:sz w:val="20"/>
          <w:szCs w:val="20"/>
        </w:rPr>
        <w:t>…………………………………………..………………………………………………</w:t>
      </w:r>
      <w:r w:rsidRPr="00924441">
        <w:rPr>
          <w:rFonts w:ascii="Arial" w:hAnsi="Arial" w:cs="Arial"/>
          <w:i/>
          <w:sz w:val="20"/>
          <w:szCs w:val="20"/>
        </w:rPr>
        <w:t xml:space="preserve"> </w:t>
      </w:r>
      <w:r w:rsidRPr="00924441">
        <w:rPr>
          <w:rFonts w:ascii="Arial" w:hAnsi="Arial" w:cs="Arial"/>
          <w:sz w:val="20"/>
          <w:szCs w:val="20"/>
        </w:rPr>
        <w:t>…………………………………………..………………………………………………</w:t>
      </w:r>
      <w:r w:rsidRPr="00924441">
        <w:rPr>
          <w:rFonts w:ascii="Arial" w:hAnsi="Arial" w:cs="Arial"/>
          <w:i/>
          <w:sz w:val="20"/>
          <w:szCs w:val="20"/>
        </w:rPr>
        <w:t xml:space="preserve"> </w:t>
      </w:r>
      <w:r w:rsidRPr="00924441">
        <w:rPr>
          <w:rFonts w:ascii="Arial" w:hAnsi="Arial" w:cs="Arial"/>
          <w:sz w:val="20"/>
          <w:szCs w:val="20"/>
        </w:rPr>
        <w:t>…………………………………………..………………………………………………</w:t>
      </w:r>
      <w:r w:rsidRPr="00924441">
        <w:rPr>
          <w:rFonts w:ascii="Arial" w:hAnsi="Arial" w:cs="Arial"/>
          <w:i/>
          <w:sz w:val="20"/>
          <w:szCs w:val="20"/>
        </w:rPr>
        <w:t xml:space="preserve"> </w:t>
      </w:r>
    </w:p>
    <w:p w:rsidR="00924441" w:rsidRPr="00924441" w:rsidRDefault="00924441" w:rsidP="00924441">
      <w:pPr>
        <w:jc w:val="center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i/>
          <w:iCs/>
          <w:sz w:val="20"/>
          <w:szCs w:val="20"/>
        </w:rPr>
        <w:t>(warunki techniczne, proces technologiczny, program prób, instrukcja naprawcza, inne</w:t>
      </w:r>
      <w:r w:rsidRPr="00924441">
        <w:rPr>
          <w:rFonts w:ascii="Arial" w:hAnsi="Arial" w:cs="Arial"/>
          <w:sz w:val="20"/>
          <w:szCs w:val="20"/>
        </w:rPr>
        <w:t>)</w:t>
      </w:r>
    </w:p>
    <w:p w:rsidR="00924441" w:rsidRPr="00924441" w:rsidRDefault="00924441" w:rsidP="00924441">
      <w:pPr>
        <w:rPr>
          <w:rFonts w:ascii="Arial" w:hAnsi="Arial" w:cs="Arial"/>
          <w:i/>
          <w:sz w:val="20"/>
          <w:szCs w:val="20"/>
        </w:rPr>
      </w:pPr>
    </w:p>
    <w:p w:rsidR="00924441" w:rsidRPr="00924441" w:rsidRDefault="00924441" w:rsidP="00924441">
      <w:pPr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Wyniki prób i pomiarów wpisano do: ………………………..……………………..</w:t>
      </w:r>
    </w:p>
    <w:p w:rsidR="00924441" w:rsidRPr="00924441" w:rsidRDefault="00924441" w:rsidP="00924441">
      <w:pPr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………………………..……………………………………………………………..….………..………………………………………………………………………..……….…………………………………………………………………..…………………………...………………………………………………………….……………………….…………...</w:t>
      </w:r>
    </w:p>
    <w:p w:rsidR="00924441" w:rsidRPr="00924441" w:rsidRDefault="00924441" w:rsidP="00924441">
      <w:pPr>
        <w:jc w:val="center"/>
        <w:rPr>
          <w:rFonts w:ascii="Arial" w:hAnsi="Arial" w:cs="Arial"/>
          <w:i/>
          <w:sz w:val="20"/>
          <w:szCs w:val="20"/>
        </w:rPr>
      </w:pPr>
      <w:r w:rsidRPr="00924441">
        <w:rPr>
          <w:rFonts w:ascii="Arial" w:hAnsi="Arial" w:cs="Arial"/>
          <w:i/>
          <w:sz w:val="20"/>
          <w:szCs w:val="20"/>
        </w:rPr>
        <w:t>( formularz techniczny, karta pomiarów, dowód urządzenia)</w:t>
      </w:r>
    </w:p>
    <w:p w:rsidR="00924441" w:rsidRPr="00924441" w:rsidRDefault="00924441" w:rsidP="00924441">
      <w:pPr>
        <w:ind w:left="360"/>
        <w:rPr>
          <w:rFonts w:ascii="Arial" w:hAnsi="Arial" w:cs="Arial"/>
          <w:i/>
          <w:sz w:val="20"/>
          <w:szCs w:val="20"/>
        </w:rPr>
      </w:pPr>
    </w:p>
    <w:p w:rsidR="00924441" w:rsidRPr="00924441" w:rsidRDefault="00924441" w:rsidP="00924441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 xml:space="preserve">Podczas odbioru stwierdzono: </w:t>
      </w:r>
    </w:p>
    <w:p w:rsidR="00924441" w:rsidRPr="00924441" w:rsidRDefault="00924441" w:rsidP="00924441">
      <w:pPr>
        <w:pStyle w:val="Default"/>
        <w:spacing w:after="20" w:line="360" w:lineRule="auto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 xml:space="preserve">1. Dokumentacja Techniczna została wykonana i przekazana zgodnie z warunkami umowy; </w:t>
      </w:r>
    </w:p>
    <w:p w:rsidR="00924441" w:rsidRPr="00924441" w:rsidRDefault="00924441" w:rsidP="00924441">
      <w:pPr>
        <w:pStyle w:val="Default"/>
        <w:spacing w:line="360" w:lineRule="auto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 xml:space="preserve">2. Przedmiot umowy został wykonany zgodnie z warunkami umowy. </w:t>
      </w:r>
    </w:p>
    <w:p w:rsidR="00924441" w:rsidRPr="00924441" w:rsidRDefault="00924441" w:rsidP="00924441">
      <w:pPr>
        <w:pStyle w:val="Default"/>
        <w:rPr>
          <w:rFonts w:ascii="Arial" w:hAnsi="Arial" w:cs="Arial"/>
          <w:sz w:val="20"/>
          <w:szCs w:val="20"/>
        </w:rPr>
      </w:pPr>
    </w:p>
    <w:p w:rsidR="00924441" w:rsidRPr="00924441" w:rsidRDefault="00924441" w:rsidP="00924441">
      <w:pPr>
        <w:pStyle w:val="Default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……………..….</w:t>
      </w:r>
      <w:r w:rsidRPr="00924441">
        <w:rPr>
          <w:rFonts w:ascii="Arial" w:hAnsi="Arial" w:cs="Arial"/>
          <w:sz w:val="20"/>
          <w:szCs w:val="20"/>
        </w:rPr>
        <w:tab/>
        <w:t xml:space="preserve">................... dni po terminie w dniu ……………..…….. </w:t>
      </w:r>
    </w:p>
    <w:p w:rsidR="00924441" w:rsidRPr="00924441" w:rsidRDefault="00924441" w:rsidP="00924441">
      <w:pPr>
        <w:pStyle w:val="Default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i/>
          <w:iCs/>
          <w:sz w:val="20"/>
          <w:szCs w:val="20"/>
        </w:rPr>
        <w:t xml:space="preserve">  ( w terminie). </w:t>
      </w:r>
    </w:p>
    <w:p w:rsidR="00924441" w:rsidRPr="00924441" w:rsidRDefault="00924441" w:rsidP="00924441">
      <w:pPr>
        <w:spacing w:line="360" w:lineRule="auto"/>
        <w:ind w:left="357"/>
        <w:rPr>
          <w:rFonts w:ascii="Arial" w:hAnsi="Arial" w:cs="Arial"/>
          <w:sz w:val="20"/>
          <w:szCs w:val="20"/>
        </w:rPr>
      </w:pPr>
    </w:p>
    <w:p w:rsidR="00924441" w:rsidRPr="00924441" w:rsidRDefault="00924441" w:rsidP="00924441">
      <w:pPr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Uwagi i wnioski komisji:</w:t>
      </w:r>
    </w:p>
    <w:p w:rsidR="00924441" w:rsidRPr="00924441" w:rsidRDefault="00924441" w:rsidP="00924441">
      <w:pPr>
        <w:ind w:left="360"/>
        <w:rPr>
          <w:rFonts w:ascii="Arial" w:hAnsi="Arial" w:cs="Arial"/>
          <w:sz w:val="20"/>
          <w:szCs w:val="20"/>
        </w:rPr>
      </w:pPr>
    </w:p>
    <w:p w:rsidR="00924441" w:rsidRPr="00924441" w:rsidRDefault="00924441" w:rsidP="00924441">
      <w:pPr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:rsidR="00924441" w:rsidRPr="00924441" w:rsidRDefault="00924441" w:rsidP="00924441">
      <w:pPr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:rsidR="00924441" w:rsidRPr="00924441" w:rsidRDefault="00924441" w:rsidP="00924441">
      <w:pPr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</w:p>
    <w:p w:rsidR="00924441" w:rsidRPr="00924441" w:rsidRDefault="00924441" w:rsidP="00924441">
      <w:pPr>
        <w:spacing w:line="360" w:lineRule="auto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……………………………………………………………………………………..……..</w:t>
      </w:r>
    </w:p>
    <w:p w:rsidR="00924441" w:rsidRPr="00924441" w:rsidRDefault="00924441" w:rsidP="00924441">
      <w:pPr>
        <w:rPr>
          <w:rFonts w:ascii="Arial" w:hAnsi="Arial" w:cs="Arial"/>
          <w:sz w:val="20"/>
          <w:szCs w:val="20"/>
        </w:rPr>
      </w:pPr>
    </w:p>
    <w:p w:rsidR="00924441" w:rsidRPr="00924441" w:rsidRDefault="00924441" w:rsidP="00924441">
      <w:pPr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Wykonawca udzieli gwarancji od ………………………….do ………………… na ……………………………………………………………………………………………</w:t>
      </w:r>
    </w:p>
    <w:p w:rsidR="00924441" w:rsidRPr="00924441" w:rsidRDefault="00924441" w:rsidP="00924441">
      <w:pPr>
        <w:spacing w:line="360" w:lineRule="auto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……………………………………………………………………………………..……..</w:t>
      </w:r>
    </w:p>
    <w:p w:rsidR="00924441" w:rsidRPr="00924441" w:rsidRDefault="00924441" w:rsidP="00924441">
      <w:pPr>
        <w:jc w:val="center"/>
        <w:rPr>
          <w:rFonts w:ascii="Arial" w:hAnsi="Arial" w:cs="Arial"/>
          <w:i/>
          <w:sz w:val="20"/>
          <w:szCs w:val="20"/>
        </w:rPr>
      </w:pPr>
      <w:r w:rsidRPr="00924441">
        <w:rPr>
          <w:rFonts w:ascii="Arial" w:hAnsi="Arial" w:cs="Arial"/>
          <w:i/>
          <w:sz w:val="20"/>
          <w:szCs w:val="20"/>
        </w:rPr>
        <w:t>(rodzaj usług)</w:t>
      </w:r>
    </w:p>
    <w:p w:rsidR="00924441" w:rsidRPr="00924441" w:rsidRDefault="00924441" w:rsidP="00924441">
      <w:pPr>
        <w:rPr>
          <w:rFonts w:ascii="Arial" w:hAnsi="Arial" w:cs="Arial"/>
          <w:i/>
          <w:sz w:val="20"/>
          <w:szCs w:val="20"/>
        </w:rPr>
      </w:pPr>
    </w:p>
    <w:p w:rsidR="00924441" w:rsidRPr="00924441" w:rsidRDefault="00924441" w:rsidP="00924441">
      <w:pPr>
        <w:spacing w:line="360" w:lineRule="auto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Protokół niniejszy stanowi podstawę rozliczenia umowy.</w:t>
      </w:r>
    </w:p>
    <w:p w:rsidR="00924441" w:rsidRPr="00924441" w:rsidRDefault="00924441" w:rsidP="00924441">
      <w:pPr>
        <w:spacing w:line="360" w:lineRule="auto"/>
        <w:rPr>
          <w:rFonts w:ascii="Arial" w:hAnsi="Arial" w:cs="Arial"/>
          <w:sz w:val="20"/>
          <w:szCs w:val="20"/>
        </w:rPr>
      </w:pPr>
      <w:r w:rsidRPr="00924441">
        <w:rPr>
          <w:rFonts w:ascii="Arial" w:hAnsi="Arial" w:cs="Arial"/>
          <w:sz w:val="20"/>
          <w:szCs w:val="20"/>
        </w:rPr>
        <w:t>Załączniki ………………………………………………………………….</w:t>
      </w:r>
    </w:p>
    <w:p w:rsidR="00924441" w:rsidRPr="00924441" w:rsidRDefault="00924441" w:rsidP="00924441">
      <w:pPr>
        <w:jc w:val="center"/>
        <w:rPr>
          <w:rFonts w:ascii="Arial" w:hAnsi="Arial" w:cs="Arial"/>
          <w:sz w:val="20"/>
          <w:szCs w:val="20"/>
        </w:rPr>
      </w:pPr>
    </w:p>
    <w:p w:rsidR="00924441" w:rsidRPr="00924441" w:rsidRDefault="00924441" w:rsidP="00924441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86"/>
        <w:gridCol w:w="4717"/>
      </w:tblGrid>
      <w:tr w:rsidR="00924441" w:rsidRPr="00924441" w:rsidTr="00924441">
        <w:tc>
          <w:tcPr>
            <w:tcW w:w="3883" w:type="dxa"/>
            <w:vAlign w:val="center"/>
            <w:hideMark/>
          </w:tcPr>
          <w:p w:rsidR="00924441" w:rsidRPr="00924441" w:rsidRDefault="0092444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441">
              <w:rPr>
                <w:rFonts w:ascii="Arial" w:hAnsi="Arial" w:cs="Arial"/>
                <w:sz w:val="20"/>
                <w:szCs w:val="20"/>
              </w:rPr>
              <w:t>Wykonawca</w:t>
            </w:r>
          </w:p>
        </w:tc>
        <w:tc>
          <w:tcPr>
            <w:tcW w:w="4814" w:type="dxa"/>
            <w:vAlign w:val="center"/>
            <w:hideMark/>
          </w:tcPr>
          <w:p w:rsidR="00924441" w:rsidRPr="00924441" w:rsidRDefault="0092444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24441">
              <w:rPr>
                <w:rFonts w:ascii="Arial" w:hAnsi="Arial" w:cs="Arial"/>
                <w:sz w:val="20"/>
                <w:szCs w:val="20"/>
              </w:rPr>
              <w:t>Komisji z JW Nr ..…….</w:t>
            </w:r>
          </w:p>
        </w:tc>
      </w:tr>
      <w:tr w:rsidR="00924441" w:rsidRPr="00924441" w:rsidTr="00924441">
        <w:trPr>
          <w:trHeight w:val="2898"/>
        </w:trPr>
        <w:tc>
          <w:tcPr>
            <w:tcW w:w="3883" w:type="dxa"/>
            <w:hideMark/>
          </w:tcPr>
          <w:p w:rsidR="00924441" w:rsidRPr="00924441" w:rsidRDefault="00924441">
            <w:pPr>
              <w:spacing w:before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924441">
              <w:rPr>
                <w:rFonts w:ascii="Arial" w:hAnsi="Arial" w:cs="Arial"/>
                <w:sz w:val="20"/>
                <w:szCs w:val="20"/>
              </w:rPr>
              <w:t>1. ……………………</w:t>
            </w:r>
          </w:p>
          <w:p w:rsidR="00924441" w:rsidRPr="00924441" w:rsidRDefault="00924441">
            <w:pPr>
              <w:spacing w:before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924441">
              <w:rPr>
                <w:rFonts w:ascii="Arial" w:hAnsi="Arial" w:cs="Arial"/>
                <w:sz w:val="20"/>
                <w:szCs w:val="20"/>
              </w:rPr>
              <w:t>2. ……………………</w:t>
            </w:r>
          </w:p>
          <w:p w:rsidR="00924441" w:rsidRPr="00924441" w:rsidRDefault="00924441">
            <w:pPr>
              <w:spacing w:before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924441">
              <w:rPr>
                <w:rFonts w:ascii="Arial" w:hAnsi="Arial" w:cs="Arial"/>
                <w:sz w:val="20"/>
                <w:szCs w:val="20"/>
              </w:rPr>
              <w:t>3. ……………………</w:t>
            </w:r>
          </w:p>
        </w:tc>
        <w:tc>
          <w:tcPr>
            <w:tcW w:w="4814" w:type="dxa"/>
            <w:hideMark/>
          </w:tcPr>
          <w:p w:rsidR="00924441" w:rsidRPr="00924441" w:rsidRDefault="00924441">
            <w:pPr>
              <w:spacing w:before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924441">
              <w:rPr>
                <w:rFonts w:ascii="Arial" w:hAnsi="Arial" w:cs="Arial"/>
                <w:sz w:val="20"/>
                <w:szCs w:val="20"/>
              </w:rPr>
              <w:t xml:space="preserve">     1…………………………………</w:t>
            </w:r>
          </w:p>
          <w:p w:rsidR="00924441" w:rsidRPr="00924441" w:rsidRDefault="00924441">
            <w:pPr>
              <w:spacing w:before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924441">
              <w:rPr>
                <w:rFonts w:ascii="Arial" w:hAnsi="Arial" w:cs="Arial"/>
                <w:sz w:val="20"/>
                <w:szCs w:val="20"/>
              </w:rPr>
              <w:t xml:space="preserve">     2…………………………………</w:t>
            </w:r>
          </w:p>
          <w:p w:rsidR="00924441" w:rsidRPr="00924441" w:rsidRDefault="00924441">
            <w:pPr>
              <w:spacing w:before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924441">
              <w:rPr>
                <w:rFonts w:ascii="Arial" w:hAnsi="Arial" w:cs="Arial"/>
                <w:sz w:val="20"/>
                <w:szCs w:val="20"/>
              </w:rPr>
              <w:t xml:space="preserve">     3…………………………………</w:t>
            </w:r>
          </w:p>
          <w:p w:rsidR="00924441" w:rsidRPr="00924441" w:rsidRDefault="00924441">
            <w:pPr>
              <w:spacing w:before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924441">
              <w:rPr>
                <w:rFonts w:ascii="Arial" w:hAnsi="Arial" w:cs="Arial"/>
                <w:sz w:val="20"/>
                <w:szCs w:val="20"/>
              </w:rPr>
              <w:t xml:space="preserve">     4…………………………………</w:t>
            </w:r>
          </w:p>
        </w:tc>
      </w:tr>
    </w:tbl>
    <w:p w:rsidR="00924441" w:rsidRPr="00924441" w:rsidRDefault="00924441" w:rsidP="00924441">
      <w:pPr>
        <w:spacing w:line="360" w:lineRule="auto"/>
        <w:rPr>
          <w:rFonts w:ascii="Arial" w:hAnsi="Arial" w:cs="Arial"/>
          <w:sz w:val="20"/>
          <w:szCs w:val="20"/>
        </w:rPr>
      </w:pPr>
    </w:p>
    <w:p w:rsidR="00924441" w:rsidRPr="00924441" w:rsidRDefault="00924441" w:rsidP="00924441">
      <w:pPr>
        <w:rPr>
          <w:rFonts w:ascii="Arial" w:hAnsi="Arial" w:cs="Arial"/>
          <w:sz w:val="20"/>
          <w:szCs w:val="20"/>
          <w:lang w:eastAsia="pl-PL"/>
        </w:rPr>
      </w:pPr>
    </w:p>
    <w:sectPr w:rsidR="00924441" w:rsidRPr="00924441" w:rsidSect="00995065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96A01"/>
    <w:multiLevelType w:val="multilevel"/>
    <w:tmpl w:val="318C537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</w:pPr>
      <w:rPr>
        <w:rFonts w:cs="Times New Roman"/>
      </w:rPr>
    </w:lvl>
    <w:lvl w:ilvl="2">
      <w:start w:val="1"/>
      <w:numFmt w:val="lowerRoman"/>
      <w:pStyle w:val="Sect3"/>
      <w:lvlText w:val="%3)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DFB7B1E"/>
    <w:multiLevelType w:val="multilevel"/>
    <w:tmpl w:val="EC8444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FAF5F64"/>
    <w:multiLevelType w:val="hybridMultilevel"/>
    <w:tmpl w:val="73D65112"/>
    <w:lvl w:ilvl="0" w:tplc="04150003">
      <w:start w:val="1"/>
      <w:numFmt w:val="bullet"/>
      <w:lvlText w:val="-"/>
      <w:lvlJc w:val="left"/>
      <w:pPr>
        <w:ind w:left="1165" w:hanging="360"/>
      </w:pPr>
      <w:rPr>
        <w:rFonts w:ascii="Times New Roman" w:hAnsi="Times New Roman" w:hint="default"/>
      </w:rPr>
    </w:lvl>
    <w:lvl w:ilvl="1" w:tplc="04150019">
      <w:start w:val="1"/>
      <w:numFmt w:val="bullet"/>
      <w:lvlText w:val="o"/>
      <w:lvlJc w:val="left"/>
      <w:pPr>
        <w:ind w:left="1885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605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325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045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765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85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05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925" w:hanging="360"/>
      </w:pPr>
      <w:rPr>
        <w:rFonts w:ascii="Wingdings" w:hAnsi="Wingdings" w:hint="default"/>
      </w:rPr>
    </w:lvl>
  </w:abstractNum>
  <w:abstractNum w:abstractNumId="3" w15:restartNumberingAfterBreak="0">
    <w:nsid w:val="107339F0"/>
    <w:multiLevelType w:val="hybridMultilevel"/>
    <w:tmpl w:val="0C9C2662"/>
    <w:lvl w:ilvl="0" w:tplc="E7AC6F44">
      <w:start w:val="1"/>
      <w:numFmt w:val="lowerLetter"/>
      <w:lvlText w:val="%1)"/>
      <w:lvlJc w:val="left"/>
      <w:pPr>
        <w:ind w:left="1116" w:hanging="360"/>
      </w:pPr>
      <w:rPr>
        <w:rFonts w:ascii="Arial" w:hAnsi="Arial" w:cs="Arial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83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  <w:rPr>
        <w:rFonts w:cs="Times New Roman"/>
      </w:rPr>
    </w:lvl>
  </w:abstractNum>
  <w:abstractNum w:abstractNumId="4" w15:restartNumberingAfterBreak="0">
    <w:nsid w:val="23E96944"/>
    <w:multiLevelType w:val="multilevel"/>
    <w:tmpl w:val="A15822C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5" w15:restartNumberingAfterBreak="0">
    <w:nsid w:val="36300911"/>
    <w:multiLevelType w:val="hybridMultilevel"/>
    <w:tmpl w:val="F0AEC438"/>
    <w:lvl w:ilvl="0" w:tplc="04150003">
      <w:start w:val="1"/>
      <w:numFmt w:val="bullet"/>
      <w:lvlText w:val="-"/>
      <w:lvlJc w:val="left"/>
      <w:pPr>
        <w:ind w:left="1778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6" w15:restartNumberingAfterBreak="0">
    <w:nsid w:val="385E38C4"/>
    <w:multiLevelType w:val="multilevel"/>
    <w:tmpl w:val="64F8D9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"/>
      <w:lvlJc w:val="left"/>
      <w:pPr>
        <w:ind w:left="756" w:hanging="576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7" w15:restartNumberingAfterBreak="0">
    <w:nsid w:val="45383690"/>
    <w:multiLevelType w:val="hybridMultilevel"/>
    <w:tmpl w:val="BFCA1E1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7681E8C"/>
    <w:multiLevelType w:val="hybridMultilevel"/>
    <w:tmpl w:val="B31A6F78"/>
    <w:lvl w:ilvl="0" w:tplc="E194A700">
      <w:start w:val="1"/>
      <w:numFmt w:val="lowerLetter"/>
      <w:lvlText w:val="%1)"/>
      <w:lvlJc w:val="left"/>
      <w:pPr>
        <w:ind w:left="1210" w:hanging="360"/>
      </w:pPr>
      <w:rPr>
        <w:rFonts w:ascii="Arial" w:hAnsi="Arial" w:cs="Arial" w:hint="default"/>
        <w:b w:val="0"/>
        <w:color w:val="auto"/>
        <w:sz w:val="22"/>
      </w:rPr>
    </w:lvl>
    <w:lvl w:ilvl="1" w:tplc="4F3C1D8A">
      <w:start w:val="1"/>
      <w:numFmt w:val="lowerLetter"/>
      <w:lvlText w:val="%2)"/>
      <w:lvlJc w:val="left"/>
      <w:pPr>
        <w:ind w:left="928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55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6" w:hanging="180"/>
      </w:pPr>
      <w:rPr>
        <w:rFonts w:cs="Times New Roman"/>
      </w:rPr>
    </w:lvl>
  </w:abstractNum>
  <w:abstractNum w:abstractNumId="9" w15:restartNumberingAfterBreak="0">
    <w:nsid w:val="5D037BAE"/>
    <w:multiLevelType w:val="hybridMultilevel"/>
    <w:tmpl w:val="00BECE8E"/>
    <w:lvl w:ilvl="0" w:tplc="6082E9E8">
      <w:start w:val="1"/>
      <w:numFmt w:val="bullet"/>
      <w:pStyle w:val="wypunktowanie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>
      <w:start w:val="1"/>
      <w:numFmt w:val="bullet"/>
      <w:lvlText w:val="-"/>
      <w:lvlJc w:val="left"/>
      <w:pPr>
        <w:ind w:left="2215" w:hanging="360"/>
      </w:pPr>
      <w:rPr>
        <w:rFonts w:ascii="Times New Roman" w:hAnsi="Times New Roman" w:hint="default"/>
      </w:rPr>
    </w:lvl>
    <w:lvl w:ilvl="2" w:tplc="04150005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0" w15:restartNumberingAfterBreak="0">
    <w:nsid w:val="66A469F1"/>
    <w:multiLevelType w:val="multilevel"/>
    <w:tmpl w:val="3BF23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3A13609"/>
    <w:multiLevelType w:val="hybridMultilevel"/>
    <w:tmpl w:val="02026892"/>
    <w:lvl w:ilvl="0" w:tplc="172C62FA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 w:hint="default"/>
        <w:b/>
        <w:color w:val="auto"/>
      </w:rPr>
    </w:lvl>
    <w:lvl w:ilvl="1" w:tplc="0052C9A8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  <w:b w:val="0"/>
        <w:color w:val="auto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AB1333D"/>
    <w:multiLevelType w:val="hybridMultilevel"/>
    <w:tmpl w:val="62A0F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8"/>
  </w:num>
  <w:num w:numId="8">
    <w:abstractNumId w:val="8"/>
    <w:lvlOverride w:ilvl="0">
      <w:startOverride w:val="1"/>
    </w:lvlOverride>
  </w:num>
  <w:num w:numId="9">
    <w:abstractNumId w:val="8"/>
    <w:lvlOverride w:ilvl="0">
      <w:startOverride w:val="1"/>
    </w:lvlOverride>
  </w:num>
  <w:num w:numId="10">
    <w:abstractNumId w:val="8"/>
    <w:lvlOverride w:ilvl="0">
      <w:startOverride w:val="1"/>
    </w:lvlOverride>
  </w:num>
  <w:num w:numId="11">
    <w:abstractNumId w:val="8"/>
    <w:lvlOverride w:ilvl="0">
      <w:startOverride w:val="1"/>
    </w:lvlOverride>
  </w:num>
  <w:num w:numId="12">
    <w:abstractNumId w:val="2"/>
  </w:num>
  <w:num w:numId="13">
    <w:abstractNumId w:val="5"/>
  </w:num>
  <w:num w:numId="14">
    <w:abstractNumId w:val="0"/>
  </w:num>
  <w:num w:numId="15">
    <w:abstractNumId w:val="7"/>
  </w:num>
  <w:num w:numId="16">
    <w:abstractNumId w:val="8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10"/>
  </w:num>
  <w:num w:numId="22">
    <w:abstractNumId w:val="12"/>
  </w:num>
  <w:num w:numId="23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6D9"/>
    <w:rsid w:val="00001EAD"/>
    <w:rsid w:val="00006068"/>
    <w:rsid w:val="000211B9"/>
    <w:rsid w:val="0004335F"/>
    <w:rsid w:val="00047B7D"/>
    <w:rsid w:val="00087E05"/>
    <w:rsid w:val="000938FA"/>
    <w:rsid w:val="00097D13"/>
    <w:rsid w:val="000C6C89"/>
    <w:rsid w:val="000D059D"/>
    <w:rsid w:val="000D1ED0"/>
    <w:rsid w:val="000E355C"/>
    <w:rsid w:val="000F5EE6"/>
    <w:rsid w:val="00114E1D"/>
    <w:rsid w:val="0013320D"/>
    <w:rsid w:val="00183B6E"/>
    <w:rsid w:val="001B5907"/>
    <w:rsid w:val="00270DB1"/>
    <w:rsid w:val="0027495E"/>
    <w:rsid w:val="0027653A"/>
    <w:rsid w:val="00283661"/>
    <w:rsid w:val="00286378"/>
    <w:rsid w:val="002866D9"/>
    <w:rsid w:val="002A28E4"/>
    <w:rsid w:val="002A50C1"/>
    <w:rsid w:val="002B2B7F"/>
    <w:rsid w:val="002D2B0E"/>
    <w:rsid w:val="002F31B5"/>
    <w:rsid w:val="003100F3"/>
    <w:rsid w:val="00311A0D"/>
    <w:rsid w:val="003121E4"/>
    <w:rsid w:val="00313618"/>
    <w:rsid w:val="00313BA1"/>
    <w:rsid w:val="00315AE5"/>
    <w:rsid w:val="00322466"/>
    <w:rsid w:val="003416B3"/>
    <w:rsid w:val="0037100E"/>
    <w:rsid w:val="0038201A"/>
    <w:rsid w:val="003D433D"/>
    <w:rsid w:val="003F08A5"/>
    <w:rsid w:val="003F2241"/>
    <w:rsid w:val="00440775"/>
    <w:rsid w:val="00444D98"/>
    <w:rsid w:val="004633B7"/>
    <w:rsid w:val="00492578"/>
    <w:rsid w:val="004A2D81"/>
    <w:rsid w:val="004A5A7F"/>
    <w:rsid w:val="004C2330"/>
    <w:rsid w:val="004D48FC"/>
    <w:rsid w:val="00507115"/>
    <w:rsid w:val="00512AE0"/>
    <w:rsid w:val="00531564"/>
    <w:rsid w:val="00536D07"/>
    <w:rsid w:val="00556250"/>
    <w:rsid w:val="005610D5"/>
    <w:rsid w:val="0057105A"/>
    <w:rsid w:val="00590CFC"/>
    <w:rsid w:val="0059676C"/>
    <w:rsid w:val="00615954"/>
    <w:rsid w:val="00626DA3"/>
    <w:rsid w:val="00652B79"/>
    <w:rsid w:val="00656046"/>
    <w:rsid w:val="00664795"/>
    <w:rsid w:val="00677758"/>
    <w:rsid w:val="006A4D3F"/>
    <w:rsid w:val="006D78B3"/>
    <w:rsid w:val="006E5B4A"/>
    <w:rsid w:val="006F7662"/>
    <w:rsid w:val="00713731"/>
    <w:rsid w:val="00763DC1"/>
    <w:rsid w:val="00781101"/>
    <w:rsid w:val="007B6428"/>
    <w:rsid w:val="007B695B"/>
    <w:rsid w:val="007C2B58"/>
    <w:rsid w:val="007D2C9A"/>
    <w:rsid w:val="007E3116"/>
    <w:rsid w:val="0081621F"/>
    <w:rsid w:val="00821254"/>
    <w:rsid w:val="00840761"/>
    <w:rsid w:val="008A4A7D"/>
    <w:rsid w:val="008E0F52"/>
    <w:rsid w:val="008E7AEA"/>
    <w:rsid w:val="00906903"/>
    <w:rsid w:val="009127FC"/>
    <w:rsid w:val="00924441"/>
    <w:rsid w:val="00935691"/>
    <w:rsid w:val="00956A56"/>
    <w:rsid w:val="00987A1D"/>
    <w:rsid w:val="00995065"/>
    <w:rsid w:val="009B628B"/>
    <w:rsid w:val="009B64A8"/>
    <w:rsid w:val="00A05480"/>
    <w:rsid w:val="00A114B8"/>
    <w:rsid w:val="00A1639F"/>
    <w:rsid w:val="00A2046E"/>
    <w:rsid w:val="00A400F6"/>
    <w:rsid w:val="00A41F1A"/>
    <w:rsid w:val="00A475FE"/>
    <w:rsid w:val="00A74BFF"/>
    <w:rsid w:val="00A76879"/>
    <w:rsid w:val="00A82E82"/>
    <w:rsid w:val="00AB4A42"/>
    <w:rsid w:val="00AC133F"/>
    <w:rsid w:val="00AD2A35"/>
    <w:rsid w:val="00AE53FF"/>
    <w:rsid w:val="00AE7FC5"/>
    <w:rsid w:val="00AF5D00"/>
    <w:rsid w:val="00B03271"/>
    <w:rsid w:val="00B0421F"/>
    <w:rsid w:val="00B12D4E"/>
    <w:rsid w:val="00B22EEE"/>
    <w:rsid w:val="00B26EE6"/>
    <w:rsid w:val="00B662E2"/>
    <w:rsid w:val="00B91024"/>
    <w:rsid w:val="00B92BE2"/>
    <w:rsid w:val="00BB0251"/>
    <w:rsid w:val="00BB6D03"/>
    <w:rsid w:val="00BC049A"/>
    <w:rsid w:val="00BC3160"/>
    <w:rsid w:val="00C06F09"/>
    <w:rsid w:val="00C34C3A"/>
    <w:rsid w:val="00C833EF"/>
    <w:rsid w:val="00C8499A"/>
    <w:rsid w:val="00C87457"/>
    <w:rsid w:val="00CA6FAB"/>
    <w:rsid w:val="00CB2888"/>
    <w:rsid w:val="00CC65BE"/>
    <w:rsid w:val="00D1632C"/>
    <w:rsid w:val="00D20FF1"/>
    <w:rsid w:val="00D26195"/>
    <w:rsid w:val="00D26833"/>
    <w:rsid w:val="00D31206"/>
    <w:rsid w:val="00D50AE2"/>
    <w:rsid w:val="00D56865"/>
    <w:rsid w:val="00D7466E"/>
    <w:rsid w:val="00D8079B"/>
    <w:rsid w:val="00D85B83"/>
    <w:rsid w:val="00D92B87"/>
    <w:rsid w:val="00DA1B0B"/>
    <w:rsid w:val="00DD1661"/>
    <w:rsid w:val="00E00E6D"/>
    <w:rsid w:val="00E023DB"/>
    <w:rsid w:val="00E10100"/>
    <w:rsid w:val="00E40945"/>
    <w:rsid w:val="00E4229A"/>
    <w:rsid w:val="00E446DD"/>
    <w:rsid w:val="00E92A00"/>
    <w:rsid w:val="00EC0FA5"/>
    <w:rsid w:val="00EC1ABB"/>
    <w:rsid w:val="00ED4695"/>
    <w:rsid w:val="00EE23AB"/>
    <w:rsid w:val="00F12DD0"/>
    <w:rsid w:val="00F23241"/>
    <w:rsid w:val="00F50F08"/>
    <w:rsid w:val="00F5283D"/>
    <w:rsid w:val="00F8266C"/>
    <w:rsid w:val="00F8496B"/>
    <w:rsid w:val="00F91746"/>
    <w:rsid w:val="00F93533"/>
    <w:rsid w:val="00FC0A0F"/>
    <w:rsid w:val="00FC5745"/>
    <w:rsid w:val="00FC7DDB"/>
    <w:rsid w:val="00FD5CF4"/>
    <w:rsid w:val="00FE1B2D"/>
    <w:rsid w:val="00FE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426B669A"/>
  <w15:docId w15:val="{C6863A8C-9E83-444D-8400-D5B135AF3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66D9"/>
    <w:pPr>
      <w:ind w:firstLine="709"/>
      <w:jc w:val="both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311A0D"/>
    <w:pPr>
      <w:keepNext/>
      <w:keepLines/>
      <w:numPr>
        <w:numId w:val="4"/>
      </w:numPr>
      <w:overflowPunct w:val="0"/>
      <w:autoSpaceDE w:val="0"/>
      <w:autoSpaceDN w:val="0"/>
      <w:adjustRightInd w:val="0"/>
      <w:ind w:left="431" w:hanging="431"/>
      <w:textAlignment w:val="baseline"/>
      <w:outlineLvl w:val="0"/>
    </w:pPr>
    <w:rPr>
      <w:rFonts w:ascii="Arial" w:hAnsi="Arial" w:cs="Arial"/>
      <w:b/>
      <w:bCs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9"/>
    <w:qFormat/>
    <w:rsid w:val="002F31B5"/>
    <w:pPr>
      <w:overflowPunct w:val="0"/>
      <w:autoSpaceDE w:val="0"/>
      <w:autoSpaceDN w:val="0"/>
      <w:adjustRightInd w:val="0"/>
      <w:ind w:left="851" w:hanging="1"/>
      <w:textAlignment w:val="baseline"/>
      <w:outlineLvl w:val="1"/>
    </w:pPr>
    <w:rPr>
      <w:rFonts w:ascii="Arial" w:hAnsi="Arial" w:cs="Arial"/>
      <w:bCs/>
      <w:sz w:val="22"/>
      <w:szCs w:val="22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11A0D"/>
    <w:pPr>
      <w:numPr>
        <w:ilvl w:val="4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rFonts w:ascii="Calibri" w:hAnsi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11A0D"/>
    <w:pPr>
      <w:numPr>
        <w:ilvl w:val="5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rFonts w:ascii="Calibri" w:hAnsi="Calibri"/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11A0D"/>
    <w:pPr>
      <w:numPr>
        <w:ilvl w:val="6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Calibri" w:hAnsi="Calibri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11A0D"/>
    <w:pPr>
      <w:numPr>
        <w:ilvl w:val="7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Calibri" w:hAnsi="Calibri"/>
      <w:i/>
      <w:iCs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11A0D"/>
    <w:pPr>
      <w:numPr>
        <w:ilvl w:val="8"/>
        <w:numId w:val="4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Cambria" w:hAnsi="Cambria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11A0D"/>
    <w:rPr>
      <w:rFonts w:ascii="Arial" w:hAnsi="Arial" w:cs="Arial"/>
      <w:b/>
      <w:bCs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99"/>
    <w:locked/>
    <w:rsid w:val="002F31B5"/>
    <w:rPr>
      <w:rFonts w:ascii="Arial" w:eastAsia="Times New Roman" w:hAnsi="Arial" w:cs="Arial"/>
      <w:bCs/>
      <w:sz w:val="22"/>
      <w:szCs w:val="22"/>
    </w:rPr>
  </w:style>
  <w:style w:type="character" w:customStyle="1" w:styleId="Nagwek5Znak">
    <w:name w:val="Nagłówek 5 Znak"/>
    <w:link w:val="Nagwek5"/>
    <w:uiPriority w:val="99"/>
    <w:locked/>
    <w:rsid w:val="00311A0D"/>
    <w:rPr>
      <w:rFonts w:ascii="Calibri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link w:val="Nagwek6"/>
    <w:uiPriority w:val="99"/>
    <w:locked/>
    <w:rsid w:val="00311A0D"/>
    <w:rPr>
      <w:rFonts w:ascii="Calibri" w:hAnsi="Calibri" w:cs="Times New Roman"/>
      <w:b/>
      <w:bCs/>
      <w:lang w:eastAsia="pl-PL"/>
    </w:rPr>
  </w:style>
  <w:style w:type="character" w:customStyle="1" w:styleId="Nagwek7Znak">
    <w:name w:val="Nagłówek 7 Znak"/>
    <w:link w:val="Nagwek7"/>
    <w:uiPriority w:val="99"/>
    <w:locked/>
    <w:rsid w:val="00311A0D"/>
    <w:rPr>
      <w:rFonts w:ascii="Calibri" w:hAnsi="Calibri" w:cs="Times New Roman"/>
      <w:sz w:val="24"/>
      <w:szCs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311A0D"/>
    <w:rPr>
      <w:rFonts w:ascii="Calibri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locked/>
    <w:rsid w:val="00311A0D"/>
    <w:rPr>
      <w:rFonts w:ascii="Cambria" w:hAnsi="Cambria" w:cs="Times New Roman"/>
      <w:lang w:eastAsia="pl-PL"/>
    </w:rPr>
  </w:style>
  <w:style w:type="paragraph" w:customStyle="1" w:styleId="Akapitzlist1">
    <w:name w:val="Akapit z listą1"/>
    <w:basedOn w:val="Normalny"/>
    <w:uiPriority w:val="99"/>
    <w:rsid w:val="002866D9"/>
    <w:pPr>
      <w:ind w:left="720"/>
      <w:contextualSpacing/>
    </w:pPr>
  </w:style>
  <w:style w:type="paragraph" w:styleId="Akapitzlist">
    <w:name w:val="List Paragraph"/>
    <w:basedOn w:val="Normalny"/>
    <w:link w:val="AkapitzlistZnak"/>
    <w:uiPriority w:val="99"/>
    <w:qFormat/>
    <w:rsid w:val="00AB4A42"/>
    <w:pPr>
      <w:ind w:left="720"/>
      <w:contextualSpacing/>
    </w:pPr>
  </w:style>
  <w:style w:type="character" w:customStyle="1" w:styleId="FontStyle13">
    <w:name w:val="Font Style13"/>
    <w:uiPriority w:val="99"/>
    <w:rsid w:val="00BC3160"/>
    <w:rPr>
      <w:rFonts w:ascii="Arial" w:hAnsi="Arial"/>
      <w:b/>
      <w:sz w:val="26"/>
    </w:rPr>
  </w:style>
  <w:style w:type="paragraph" w:customStyle="1" w:styleId="Default">
    <w:name w:val="Default"/>
    <w:rsid w:val="00311A0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ntStyle14">
    <w:name w:val="Font Style14"/>
    <w:uiPriority w:val="99"/>
    <w:rsid w:val="00311A0D"/>
    <w:rPr>
      <w:rFonts w:ascii="Arial" w:hAnsi="Arial"/>
      <w:sz w:val="22"/>
    </w:rPr>
  </w:style>
  <w:style w:type="paragraph" w:styleId="Lista">
    <w:name w:val="List"/>
    <w:basedOn w:val="Normalny"/>
    <w:uiPriority w:val="99"/>
    <w:rsid w:val="00311A0D"/>
    <w:pPr>
      <w:widowControl w:val="0"/>
      <w:overflowPunct w:val="0"/>
      <w:autoSpaceDE w:val="0"/>
      <w:autoSpaceDN w:val="0"/>
      <w:adjustRightInd w:val="0"/>
      <w:spacing w:before="200" w:line="320" w:lineRule="auto"/>
      <w:ind w:left="283" w:hanging="283"/>
      <w:textAlignment w:val="baseline"/>
    </w:pPr>
    <w:rPr>
      <w:rFonts w:ascii="Arial" w:hAnsi="Arial"/>
      <w:sz w:val="18"/>
      <w:szCs w:val="20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311A0D"/>
    <w:rPr>
      <w:rFonts w:ascii="Times New Roman" w:hAnsi="Times New Roman" w:cs="Times New Roman"/>
      <w:sz w:val="24"/>
      <w:szCs w:val="24"/>
    </w:rPr>
  </w:style>
  <w:style w:type="paragraph" w:customStyle="1" w:styleId="wypunktowanie">
    <w:name w:val="wypunktowanie"/>
    <w:basedOn w:val="Akapitzlist"/>
    <w:link w:val="wypunktowanieZnak"/>
    <w:uiPriority w:val="99"/>
    <w:rsid w:val="00FE6F32"/>
    <w:pPr>
      <w:numPr>
        <w:numId w:val="5"/>
      </w:numPr>
      <w:overflowPunct w:val="0"/>
      <w:autoSpaceDE w:val="0"/>
      <w:autoSpaceDN w:val="0"/>
      <w:adjustRightInd w:val="0"/>
      <w:contextualSpacing w:val="0"/>
      <w:textAlignment w:val="baseline"/>
    </w:pPr>
    <w:rPr>
      <w:lang w:eastAsia="pl-PL"/>
    </w:rPr>
  </w:style>
  <w:style w:type="character" w:customStyle="1" w:styleId="wypunktowanieZnak">
    <w:name w:val="wypunktowanie Znak"/>
    <w:link w:val="wypunktowanie"/>
    <w:uiPriority w:val="99"/>
    <w:locked/>
    <w:rsid w:val="00FE6F32"/>
    <w:rPr>
      <w:rFonts w:ascii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semiHidden/>
    <w:rsid w:val="00C06F09"/>
    <w:pPr>
      <w:ind w:left="566" w:hanging="283"/>
      <w:contextualSpacing/>
    </w:pPr>
  </w:style>
  <w:style w:type="paragraph" w:customStyle="1" w:styleId="Style3">
    <w:name w:val="Style3"/>
    <w:basedOn w:val="Normalny"/>
    <w:uiPriority w:val="99"/>
    <w:rsid w:val="00A1639F"/>
    <w:pPr>
      <w:widowControl w:val="0"/>
      <w:autoSpaceDE w:val="0"/>
      <w:autoSpaceDN w:val="0"/>
      <w:adjustRightInd w:val="0"/>
      <w:ind w:firstLine="0"/>
      <w:jc w:val="left"/>
    </w:pPr>
    <w:rPr>
      <w:rFonts w:ascii="Arial" w:hAnsi="Arial" w:cs="Arial"/>
      <w:lang w:eastAsia="pl-PL"/>
    </w:rPr>
  </w:style>
  <w:style w:type="paragraph" w:customStyle="1" w:styleId="Style4">
    <w:name w:val="Style4"/>
    <w:basedOn w:val="Normalny"/>
    <w:uiPriority w:val="99"/>
    <w:rsid w:val="00A1639F"/>
    <w:pPr>
      <w:widowControl w:val="0"/>
      <w:autoSpaceDE w:val="0"/>
      <w:autoSpaceDN w:val="0"/>
      <w:adjustRightInd w:val="0"/>
      <w:spacing w:line="413" w:lineRule="exact"/>
      <w:ind w:firstLine="0"/>
    </w:pPr>
    <w:rPr>
      <w:lang w:eastAsia="pl-PL"/>
    </w:rPr>
  </w:style>
  <w:style w:type="paragraph" w:customStyle="1" w:styleId="Style5">
    <w:name w:val="Style5"/>
    <w:basedOn w:val="Normalny"/>
    <w:uiPriority w:val="99"/>
    <w:rsid w:val="00A1639F"/>
    <w:pPr>
      <w:widowControl w:val="0"/>
      <w:autoSpaceDE w:val="0"/>
      <w:autoSpaceDN w:val="0"/>
      <w:adjustRightInd w:val="0"/>
      <w:ind w:firstLine="0"/>
      <w:jc w:val="left"/>
    </w:pPr>
    <w:rPr>
      <w:lang w:eastAsia="pl-PL"/>
    </w:rPr>
  </w:style>
  <w:style w:type="paragraph" w:customStyle="1" w:styleId="Style6">
    <w:name w:val="Style6"/>
    <w:basedOn w:val="Normalny"/>
    <w:uiPriority w:val="99"/>
    <w:rsid w:val="00A1639F"/>
    <w:pPr>
      <w:widowControl w:val="0"/>
      <w:autoSpaceDE w:val="0"/>
      <w:autoSpaceDN w:val="0"/>
      <w:adjustRightInd w:val="0"/>
      <w:ind w:firstLine="0"/>
      <w:jc w:val="left"/>
    </w:pPr>
    <w:rPr>
      <w:rFonts w:ascii="Arial" w:hAnsi="Arial" w:cs="Arial"/>
      <w:lang w:eastAsia="pl-PL"/>
    </w:rPr>
  </w:style>
  <w:style w:type="paragraph" w:customStyle="1" w:styleId="Style2">
    <w:name w:val="Style2"/>
    <w:basedOn w:val="Normalny"/>
    <w:uiPriority w:val="99"/>
    <w:rsid w:val="00A1639F"/>
    <w:pPr>
      <w:widowControl w:val="0"/>
      <w:autoSpaceDE w:val="0"/>
      <w:autoSpaceDN w:val="0"/>
      <w:adjustRightInd w:val="0"/>
      <w:spacing w:line="413" w:lineRule="exact"/>
      <w:ind w:firstLine="0"/>
    </w:pPr>
    <w:rPr>
      <w:lang w:eastAsia="pl-PL"/>
    </w:rPr>
  </w:style>
  <w:style w:type="character" w:customStyle="1" w:styleId="FontStyle15">
    <w:name w:val="Font Style15"/>
    <w:uiPriority w:val="99"/>
    <w:rsid w:val="00A1639F"/>
    <w:rPr>
      <w:rFonts w:ascii="Franklin Gothic Medium Cond" w:hAnsi="Franklin Gothic Medium Cond"/>
      <w:b/>
      <w:sz w:val="16"/>
    </w:rPr>
  </w:style>
  <w:style w:type="paragraph" w:customStyle="1" w:styleId="Sect3">
    <w:name w:val="Sect3"/>
    <w:basedOn w:val="Normalny"/>
    <w:uiPriority w:val="99"/>
    <w:rsid w:val="00A1639F"/>
    <w:pPr>
      <w:numPr>
        <w:ilvl w:val="2"/>
        <w:numId w:val="14"/>
      </w:numPr>
      <w:ind w:firstLine="0"/>
      <w:jc w:val="left"/>
    </w:pPr>
    <w:rPr>
      <w:rFonts w:ascii="Arial" w:hAnsi="Arial"/>
      <w:szCs w:val="20"/>
      <w:lang w:val="en-US"/>
    </w:rPr>
  </w:style>
  <w:style w:type="table" w:styleId="Tabela-Siatka">
    <w:name w:val="Table Grid"/>
    <w:basedOn w:val="Standardowy"/>
    <w:uiPriority w:val="99"/>
    <w:rsid w:val="00A76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E101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10100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C34C3A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4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4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4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74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717</Words>
  <Characters>6406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Sobków Adam</dc:creator>
  <cp:keywords/>
  <dc:description/>
  <cp:lastModifiedBy>Dane Ukryte</cp:lastModifiedBy>
  <cp:revision>17</cp:revision>
  <cp:lastPrinted>2025-03-28T11:56:00Z</cp:lastPrinted>
  <dcterms:created xsi:type="dcterms:W3CDTF">2025-03-28T13:50:00Z</dcterms:created>
  <dcterms:modified xsi:type="dcterms:W3CDTF">2025-04-04T10:07:00Z</dcterms:modified>
</cp:coreProperties>
</file>