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8FE2" w14:textId="581FE9F4" w:rsidR="00DF7DE2" w:rsidRPr="00421B2C" w:rsidRDefault="00DF7DE2" w:rsidP="00DF7DE2">
      <w:pPr>
        <w:spacing w:after="0" w:line="360" w:lineRule="auto"/>
        <w:rPr>
          <w:rFonts w:cstheme="minorHAnsi"/>
          <w:bCs/>
          <w:sz w:val="24"/>
          <w:szCs w:val="24"/>
        </w:rPr>
      </w:pPr>
      <w:r w:rsidRPr="00421B2C">
        <w:rPr>
          <w:rFonts w:cstheme="minorHAnsi"/>
          <w:bCs/>
          <w:sz w:val="24"/>
          <w:szCs w:val="24"/>
        </w:rPr>
        <w:t>Załącznik nr 1 do Zapytania ofertowego</w:t>
      </w:r>
    </w:p>
    <w:p w14:paraId="4FD6EC66" w14:textId="7A235E75" w:rsidR="00DF7DE2" w:rsidRPr="009E3F52" w:rsidRDefault="00DF7DE2" w:rsidP="00DF7DE2">
      <w:pPr>
        <w:spacing w:after="0" w:line="360" w:lineRule="auto"/>
        <w:rPr>
          <w:rFonts w:cstheme="minorHAnsi"/>
          <w:bCs/>
          <w:sz w:val="24"/>
          <w:szCs w:val="24"/>
        </w:rPr>
      </w:pPr>
      <w:r w:rsidRPr="00421B2C">
        <w:rPr>
          <w:rFonts w:cstheme="minorHAnsi"/>
          <w:bCs/>
          <w:sz w:val="24"/>
          <w:szCs w:val="24"/>
        </w:rPr>
        <w:t>Nr sprawy ZZP</w:t>
      </w:r>
      <w:r w:rsidR="00421B2C" w:rsidRPr="00421B2C">
        <w:rPr>
          <w:rFonts w:cstheme="minorHAnsi"/>
          <w:bCs/>
          <w:sz w:val="24"/>
          <w:szCs w:val="24"/>
        </w:rPr>
        <w:t>.261.</w:t>
      </w:r>
      <w:r w:rsidR="00256CD7">
        <w:rPr>
          <w:rFonts w:cstheme="minorHAnsi"/>
          <w:bCs/>
          <w:sz w:val="24"/>
          <w:szCs w:val="24"/>
        </w:rPr>
        <w:t>96</w:t>
      </w:r>
      <w:r w:rsidR="00421B2C" w:rsidRPr="00421B2C">
        <w:rPr>
          <w:rFonts w:cstheme="minorHAnsi"/>
          <w:bCs/>
          <w:sz w:val="24"/>
          <w:szCs w:val="24"/>
        </w:rPr>
        <w:t>.2025.</w:t>
      </w:r>
      <w:r w:rsidRPr="00421B2C">
        <w:rPr>
          <w:rFonts w:cstheme="minorHAnsi"/>
          <w:bCs/>
          <w:sz w:val="24"/>
          <w:szCs w:val="24"/>
        </w:rPr>
        <w:t>PP</w:t>
      </w:r>
    </w:p>
    <w:p w14:paraId="77D9D452" w14:textId="77777777" w:rsidR="00F015F7" w:rsidRPr="002005D1" w:rsidRDefault="00F015F7" w:rsidP="00FD6CCB">
      <w:pPr>
        <w:spacing w:after="0" w:line="276" w:lineRule="auto"/>
        <w:rPr>
          <w:rFonts w:cstheme="minorHAnsi"/>
          <w:sz w:val="24"/>
          <w:szCs w:val="24"/>
        </w:rPr>
      </w:pPr>
    </w:p>
    <w:p w14:paraId="100E42B4" w14:textId="59EB85AD" w:rsidR="00F015F7" w:rsidRPr="005064CD" w:rsidRDefault="002005D1" w:rsidP="00CD24F5">
      <w:pPr>
        <w:pStyle w:val="Nagwek1"/>
        <w:spacing w:before="0" w:after="240" w:line="276" w:lineRule="auto"/>
        <w:rPr>
          <w:b/>
          <w:bCs/>
          <w:sz w:val="24"/>
          <w:szCs w:val="24"/>
        </w:rPr>
      </w:pPr>
      <w:r w:rsidRPr="00F015F7">
        <w:rPr>
          <w:b/>
          <w:bCs/>
        </w:rPr>
        <w:t>Opis przedmiotu zamówienia</w:t>
      </w:r>
      <w:r w:rsidR="00A6084E" w:rsidRPr="00F015F7">
        <w:rPr>
          <w:b/>
          <w:bCs/>
          <w:sz w:val="24"/>
          <w:szCs w:val="24"/>
        </w:rPr>
        <w:t xml:space="preserve"> </w:t>
      </w:r>
      <w:bookmarkStart w:id="0" w:name="_Hlk152061339"/>
    </w:p>
    <w:p w14:paraId="035E8ECE" w14:textId="63D77B72" w:rsidR="00847B3D" w:rsidRDefault="00256CD7" w:rsidP="003659F0">
      <w:pPr>
        <w:pStyle w:val="Akapitzlist"/>
        <w:numPr>
          <w:ilvl w:val="0"/>
          <w:numId w:val="27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bookmarkStart w:id="1" w:name="_Hlk194303536"/>
      <w:bookmarkEnd w:id="0"/>
      <w:r w:rsidRPr="00256CD7">
        <w:rPr>
          <w:rFonts w:cstheme="minorHAnsi"/>
          <w:color w:val="000000" w:themeColor="text1"/>
          <w:sz w:val="24"/>
          <w:szCs w:val="24"/>
        </w:rPr>
        <w:t xml:space="preserve">Przedmiotem </w:t>
      </w:r>
      <w:r w:rsidR="00B54991">
        <w:rPr>
          <w:rFonts w:cstheme="minorHAnsi"/>
          <w:color w:val="000000" w:themeColor="text1"/>
          <w:sz w:val="24"/>
          <w:szCs w:val="24"/>
        </w:rPr>
        <w:t>zamówienia</w:t>
      </w:r>
      <w:r w:rsidRPr="00256CD7">
        <w:rPr>
          <w:rFonts w:cstheme="minorHAnsi"/>
          <w:color w:val="000000" w:themeColor="text1"/>
          <w:sz w:val="24"/>
          <w:szCs w:val="24"/>
        </w:rPr>
        <w:t xml:space="preserve"> jest dostawa 600 licencji czasowych oprogramowania antywirusowego ESET NOD32 PROTECT </w:t>
      </w:r>
      <w:proofErr w:type="spellStart"/>
      <w:r w:rsidRPr="00256CD7">
        <w:rPr>
          <w:rFonts w:cstheme="minorHAnsi"/>
          <w:color w:val="000000" w:themeColor="text1"/>
          <w:sz w:val="24"/>
          <w:szCs w:val="24"/>
        </w:rPr>
        <w:t>Essential</w:t>
      </w:r>
      <w:proofErr w:type="spellEnd"/>
      <w:r w:rsidRPr="00256CD7">
        <w:rPr>
          <w:rFonts w:cstheme="minorHAnsi"/>
          <w:color w:val="000000" w:themeColor="text1"/>
          <w:sz w:val="24"/>
          <w:szCs w:val="24"/>
        </w:rPr>
        <w:t xml:space="preserve"> ON-PREM w polskiej wersji językowej na kolejny rok użytkowania od 08.12.2025 r. do 07.12.2026 r.</w:t>
      </w:r>
      <w:bookmarkEnd w:id="1"/>
    </w:p>
    <w:p w14:paraId="2991F8A9" w14:textId="0303180E" w:rsidR="00256CD7" w:rsidRDefault="00256CD7" w:rsidP="00256CD7">
      <w:pPr>
        <w:pStyle w:val="Akapitzlist"/>
        <w:numPr>
          <w:ilvl w:val="0"/>
          <w:numId w:val="27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Identyfikator publiczny aktualnie posiadanej licencji ESET NOD32 to </w:t>
      </w:r>
      <w:r w:rsidRPr="00256CD7">
        <w:rPr>
          <w:rFonts w:cstheme="minorHAnsi"/>
          <w:color w:val="000000" w:themeColor="text1"/>
          <w:sz w:val="24"/>
          <w:szCs w:val="24"/>
        </w:rPr>
        <w:t>333-8UP-XHB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14:paraId="28BE9306" w14:textId="3F24CFB5" w:rsidR="00256CD7" w:rsidRDefault="00256CD7" w:rsidP="00256CD7">
      <w:pPr>
        <w:pStyle w:val="Akapitzlist"/>
        <w:numPr>
          <w:ilvl w:val="0"/>
          <w:numId w:val="27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Wykonawca zapewni, że k</w:t>
      </w:r>
      <w:r w:rsidRPr="00256CD7">
        <w:rPr>
          <w:rFonts w:cstheme="minorHAnsi"/>
          <w:color w:val="000000" w:themeColor="text1"/>
          <w:sz w:val="24"/>
          <w:szCs w:val="24"/>
        </w:rPr>
        <w:t xml:space="preserve">upowane licencje objęte </w:t>
      </w:r>
      <w:r>
        <w:rPr>
          <w:rFonts w:cstheme="minorHAnsi"/>
          <w:color w:val="000000" w:themeColor="text1"/>
          <w:sz w:val="24"/>
          <w:szCs w:val="24"/>
        </w:rPr>
        <w:t>będą</w:t>
      </w:r>
      <w:r w:rsidRPr="00256CD7">
        <w:rPr>
          <w:rFonts w:cstheme="minorHAnsi"/>
          <w:color w:val="000000" w:themeColor="text1"/>
          <w:sz w:val="24"/>
          <w:szCs w:val="24"/>
        </w:rPr>
        <w:t xml:space="preserve"> roczną asystą producenta oprogramowania gwarantującą</w:t>
      </w:r>
      <w:r>
        <w:rPr>
          <w:rFonts w:cstheme="minorHAnsi"/>
          <w:color w:val="000000" w:themeColor="text1"/>
          <w:sz w:val="24"/>
          <w:szCs w:val="24"/>
        </w:rPr>
        <w:t>:</w:t>
      </w:r>
    </w:p>
    <w:p w14:paraId="10DD979E" w14:textId="007A5408" w:rsidR="00256CD7" w:rsidRDefault="00256CD7" w:rsidP="00256CD7">
      <w:pPr>
        <w:pStyle w:val="Akapitzlist"/>
        <w:numPr>
          <w:ilvl w:val="1"/>
          <w:numId w:val="27"/>
        </w:numPr>
        <w:spacing w:after="0" w:line="360" w:lineRule="auto"/>
        <w:ind w:left="1134" w:hanging="425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>bezpłatne aktualizacje posiadanej wersji oprogramowania ESET NOD32</w:t>
      </w:r>
      <w:r>
        <w:rPr>
          <w:rFonts w:cstheme="minorHAnsi"/>
          <w:color w:val="000000" w:themeColor="text1"/>
          <w:sz w:val="24"/>
          <w:szCs w:val="24"/>
        </w:rPr>
        <w:t>,</w:t>
      </w:r>
    </w:p>
    <w:p w14:paraId="6FF65793" w14:textId="04B329FF" w:rsidR="00256CD7" w:rsidRDefault="00256CD7" w:rsidP="00256CD7">
      <w:pPr>
        <w:pStyle w:val="Akapitzlist"/>
        <w:numPr>
          <w:ilvl w:val="1"/>
          <w:numId w:val="27"/>
        </w:numPr>
        <w:spacing w:after="0" w:line="360" w:lineRule="auto"/>
        <w:ind w:left="1134" w:hanging="425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>bezpłatne aktualizacje baz wirusów</w:t>
      </w:r>
      <w:r>
        <w:rPr>
          <w:rFonts w:cstheme="minorHAnsi"/>
          <w:color w:val="000000" w:themeColor="text1"/>
          <w:sz w:val="24"/>
          <w:szCs w:val="24"/>
        </w:rPr>
        <w:t>,</w:t>
      </w:r>
    </w:p>
    <w:p w14:paraId="685EBDA7" w14:textId="185E8025" w:rsidR="00256CD7" w:rsidRDefault="00256CD7" w:rsidP="00256CD7">
      <w:pPr>
        <w:pStyle w:val="Akapitzlist"/>
        <w:numPr>
          <w:ilvl w:val="1"/>
          <w:numId w:val="27"/>
        </w:numPr>
        <w:spacing w:after="0" w:line="360" w:lineRule="auto"/>
        <w:ind w:left="1134" w:hanging="425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>pomoc techniczną w języku polskim</w:t>
      </w:r>
      <w:r>
        <w:rPr>
          <w:rFonts w:cstheme="minorHAnsi"/>
          <w:color w:val="000000" w:themeColor="text1"/>
          <w:sz w:val="24"/>
          <w:szCs w:val="24"/>
        </w:rPr>
        <w:t>,</w:t>
      </w:r>
    </w:p>
    <w:p w14:paraId="7C66CBBB" w14:textId="60B715C5" w:rsidR="00256CD7" w:rsidRDefault="00256CD7" w:rsidP="00256CD7">
      <w:pPr>
        <w:pStyle w:val="Akapitzlist"/>
        <w:numPr>
          <w:ilvl w:val="1"/>
          <w:numId w:val="27"/>
        </w:numPr>
        <w:spacing w:after="0" w:line="360" w:lineRule="auto"/>
        <w:ind w:left="1134" w:hanging="425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>zaawansowane uczenie maszynowe</w:t>
      </w:r>
      <w:r>
        <w:rPr>
          <w:rFonts w:cstheme="minorHAnsi"/>
          <w:color w:val="000000" w:themeColor="text1"/>
          <w:sz w:val="24"/>
          <w:szCs w:val="24"/>
        </w:rPr>
        <w:t>,</w:t>
      </w:r>
    </w:p>
    <w:p w14:paraId="6ACB1A67" w14:textId="62664983" w:rsidR="00256CD7" w:rsidRDefault="00256CD7" w:rsidP="00256CD7">
      <w:pPr>
        <w:pStyle w:val="Akapitzlist"/>
        <w:numPr>
          <w:ilvl w:val="1"/>
          <w:numId w:val="27"/>
        </w:numPr>
        <w:spacing w:after="0" w:line="360" w:lineRule="auto"/>
        <w:ind w:left="1134" w:hanging="425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>skaner WMI</w:t>
      </w:r>
      <w:r>
        <w:rPr>
          <w:rFonts w:cstheme="minorHAnsi"/>
          <w:color w:val="000000" w:themeColor="text1"/>
          <w:sz w:val="24"/>
          <w:szCs w:val="24"/>
        </w:rPr>
        <w:t>,</w:t>
      </w:r>
    </w:p>
    <w:p w14:paraId="091F176F" w14:textId="2C2888A8" w:rsidR="00256CD7" w:rsidRDefault="00256CD7" w:rsidP="00256CD7">
      <w:pPr>
        <w:pStyle w:val="Akapitzlist"/>
        <w:numPr>
          <w:ilvl w:val="1"/>
          <w:numId w:val="27"/>
        </w:numPr>
        <w:spacing w:after="0" w:line="360" w:lineRule="auto"/>
        <w:ind w:left="1134" w:hanging="425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>skaner rejestru systemowego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14:paraId="530134E1" w14:textId="57911B9E" w:rsidR="00256CD7" w:rsidRDefault="00256CD7" w:rsidP="00256CD7">
      <w:pPr>
        <w:pStyle w:val="Akapitzlist"/>
        <w:numPr>
          <w:ilvl w:val="0"/>
          <w:numId w:val="27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>Wykonawca zobowiąz</w:t>
      </w:r>
      <w:r>
        <w:rPr>
          <w:rFonts w:cstheme="minorHAnsi"/>
          <w:color w:val="000000" w:themeColor="text1"/>
          <w:sz w:val="24"/>
          <w:szCs w:val="24"/>
        </w:rPr>
        <w:t>any</w:t>
      </w:r>
      <w:r w:rsidRPr="00256CD7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jest</w:t>
      </w:r>
      <w:r w:rsidRPr="00256CD7">
        <w:rPr>
          <w:rFonts w:cstheme="minorHAnsi"/>
          <w:color w:val="000000" w:themeColor="text1"/>
          <w:sz w:val="24"/>
          <w:szCs w:val="24"/>
        </w:rPr>
        <w:t xml:space="preserve"> zrealizować przedmiot umowy do 7 grudnia 2025 roku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14:paraId="141202BC" w14:textId="1C3EA7A5" w:rsidR="00256CD7" w:rsidRPr="00256CD7" w:rsidRDefault="00256CD7" w:rsidP="00256CD7">
      <w:pPr>
        <w:pStyle w:val="Akapitzlist"/>
        <w:numPr>
          <w:ilvl w:val="0"/>
          <w:numId w:val="27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 xml:space="preserve">Przyjęcie przedmiotu umowy nastąpi na podstawie protokołu odbioru podpisanego przez osoby odpowiedzialne za realizację umowy. Protokół odbioru będzie podstawą do wystawienia przez Wykonawcę faktury VAT. </w:t>
      </w:r>
    </w:p>
    <w:p w14:paraId="265CD590" w14:textId="09A7C1F7" w:rsidR="00B54991" w:rsidRPr="00B54991" w:rsidRDefault="00256CD7" w:rsidP="00B54991">
      <w:pPr>
        <w:pStyle w:val="Akapitzlist"/>
        <w:numPr>
          <w:ilvl w:val="0"/>
          <w:numId w:val="27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256CD7">
        <w:rPr>
          <w:rFonts w:cstheme="minorHAnsi"/>
          <w:color w:val="000000" w:themeColor="text1"/>
          <w:sz w:val="24"/>
          <w:szCs w:val="24"/>
        </w:rPr>
        <w:t>Podstawą do podpisania protokołu odbioru będzie przypisanie licencji przez Wykonawcę do konta zarządzania licencjami Zamawiającego.</w:t>
      </w:r>
    </w:p>
    <w:sectPr w:rsidR="00B54991" w:rsidRPr="00B54991" w:rsidSect="005064CD">
      <w:footerReference w:type="default" r:id="rId8"/>
      <w:pgSz w:w="11906" w:h="16838"/>
      <w:pgMar w:top="1134" w:right="1418" w:bottom="1418" w:left="156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56F3" w14:textId="77777777" w:rsidR="00817576" w:rsidRDefault="00817576" w:rsidP="00391601">
      <w:pPr>
        <w:spacing w:after="0" w:line="240" w:lineRule="auto"/>
      </w:pPr>
      <w:r>
        <w:separator/>
      </w:r>
    </w:p>
  </w:endnote>
  <w:endnote w:type="continuationSeparator" w:id="0">
    <w:p w14:paraId="22EF6CB3" w14:textId="77777777" w:rsidR="00817576" w:rsidRDefault="00817576" w:rsidP="0039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6816448"/>
      <w:docPartObj>
        <w:docPartGallery w:val="Page Numbers (Bottom of Page)"/>
        <w:docPartUnique/>
      </w:docPartObj>
    </w:sdtPr>
    <w:sdtEndPr/>
    <w:sdtContent>
      <w:p w14:paraId="6BD07B0C" w14:textId="75C07249" w:rsidR="00797FB0" w:rsidRDefault="00797F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ADD87" w14:textId="77777777" w:rsidR="00817576" w:rsidRDefault="00817576" w:rsidP="00391601">
      <w:pPr>
        <w:spacing w:after="0" w:line="240" w:lineRule="auto"/>
      </w:pPr>
      <w:r>
        <w:separator/>
      </w:r>
    </w:p>
  </w:footnote>
  <w:footnote w:type="continuationSeparator" w:id="0">
    <w:p w14:paraId="32F527D9" w14:textId="77777777" w:rsidR="00817576" w:rsidRDefault="00817576" w:rsidP="00391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78DB"/>
    <w:multiLevelType w:val="hybridMultilevel"/>
    <w:tmpl w:val="537C3B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82408"/>
    <w:multiLevelType w:val="hybridMultilevel"/>
    <w:tmpl w:val="0450B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12736"/>
    <w:multiLevelType w:val="hybridMultilevel"/>
    <w:tmpl w:val="DB5E480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ADB048E"/>
    <w:multiLevelType w:val="hybridMultilevel"/>
    <w:tmpl w:val="165AC726"/>
    <w:lvl w:ilvl="0" w:tplc="8972585C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077517"/>
    <w:multiLevelType w:val="hybridMultilevel"/>
    <w:tmpl w:val="DD7696C8"/>
    <w:lvl w:ilvl="0" w:tplc="F9A01C9A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b/>
        <w:bCs/>
        <w:color w:val="00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1CA940AD"/>
    <w:multiLevelType w:val="hybridMultilevel"/>
    <w:tmpl w:val="2DC08F24"/>
    <w:lvl w:ilvl="0" w:tplc="C012EEE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4A60F7"/>
    <w:multiLevelType w:val="hybridMultilevel"/>
    <w:tmpl w:val="D9B22E4A"/>
    <w:lvl w:ilvl="0" w:tplc="476C735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7897"/>
    <w:multiLevelType w:val="hybridMultilevel"/>
    <w:tmpl w:val="E38AD47E"/>
    <w:lvl w:ilvl="0" w:tplc="A1BAD9EA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bCs w:val="0"/>
        <w:color w:val="00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51AAE"/>
    <w:multiLevelType w:val="hybridMultilevel"/>
    <w:tmpl w:val="0B308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C8C"/>
    <w:multiLevelType w:val="hybridMultilevel"/>
    <w:tmpl w:val="9C7A98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BB5871"/>
    <w:multiLevelType w:val="hybridMultilevel"/>
    <w:tmpl w:val="D48A2C24"/>
    <w:lvl w:ilvl="0" w:tplc="DAAA37A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000000"/>
        <w:sz w:val="24"/>
        <w:szCs w:val="24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01149"/>
    <w:multiLevelType w:val="hybridMultilevel"/>
    <w:tmpl w:val="A8FC55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6D03B1"/>
    <w:multiLevelType w:val="hybridMultilevel"/>
    <w:tmpl w:val="983A8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1132C"/>
    <w:multiLevelType w:val="hybridMultilevel"/>
    <w:tmpl w:val="0B6A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3672B"/>
    <w:multiLevelType w:val="hybridMultilevel"/>
    <w:tmpl w:val="668C75E0"/>
    <w:lvl w:ilvl="0" w:tplc="0415000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15" w15:restartNumberingAfterBreak="0">
    <w:nsid w:val="3DBA46DE"/>
    <w:multiLevelType w:val="hybridMultilevel"/>
    <w:tmpl w:val="DDBE5E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2960DE"/>
    <w:multiLevelType w:val="hybridMultilevel"/>
    <w:tmpl w:val="0366B95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4CF70E8"/>
    <w:multiLevelType w:val="hybridMultilevel"/>
    <w:tmpl w:val="565A0D12"/>
    <w:lvl w:ilvl="0" w:tplc="A86CA7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73F6FE9"/>
    <w:multiLevelType w:val="hybridMultilevel"/>
    <w:tmpl w:val="2BD6129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4AF9667D"/>
    <w:multiLevelType w:val="hybridMultilevel"/>
    <w:tmpl w:val="0B784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967992"/>
    <w:multiLevelType w:val="hybridMultilevel"/>
    <w:tmpl w:val="415CBCF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32F6FB3"/>
    <w:multiLevelType w:val="hybridMultilevel"/>
    <w:tmpl w:val="D806E2A6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5D3A3A30"/>
    <w:multiLevelType w:val="hybridMultilevel"/>
    <w:tmpl w:val="1B224F5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623E3E2F"/>
    <w:multiLevelType w:val="hybridMultilevel"/>
    <w:tmpl w:val="8D684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EC588A"/>
    <w:multiLevelType w:val="hybridMultilevel"/>
    <w:tmpl w:val="3D207F86"/>
    <w:lvl w:ilvl="0" w:tplc="CBC4B7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93B622B2">
      <w:start w:val="1"/>
      <w:numFmt w:val="bullet"/>
      <w:lvlText w:val="-"/>
      <w:lvlJc w:val="left"/>
      <w:pPr>
        <w:ind w:left="1364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83D101C"/>
    <w:multiLevelType w:val="hybridMultilevel"/>
    <w:tmpl w:val="851CEF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94707"/>
    <w:multiLevelType w:val="hybridMultilevel"/>
    <w:tmpl w:val="199000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5"/>
  </w:num>
  <w:num w:numId="5">
    <w:abstractNumId w:val="13"/>
  </w:num>
  <w:num w:numId="6">
    <w:abstractNumId w:val="4"/>
  </w:num>
  <w:num w:numId="7">
    <w:abstractNumId w:val="3"/>
  </w:num>
  <w:num w:numId="8">
    <w:abstractNumId w:val="25"/>
  </w:num>
  <w:num w:numId="9">
    <w:abstractNumId w:val="1"/>
  </w:num>
  <w:num w:numId="10">
    <w:abstractNumId w:val="23"/>
  </w:num>
  <w:num w:numId="11">
    <w:abstractNumId w:val="22"/>
  </w:num>
  <w:num w:numId="12">
    <w:abstractNumId w:val="18"/>
  </w:num>
  <w:num w:numId="13">
    <w:abstractNumId w:val="2"/>
  </w:num>
  <w:num w:numId="14">
    <w:abstractNumId w:val="6"/>
  </w:num>
  <w:num w:numId="15">
    <w:abstractNumId w:val="21"/>
  </w:num>
  <w:num w:numId="16">
    <w:abstractNumId w:val="24"/>
  </w:num>
  <w:num w:numId="17">
    <w:abstractNumId w:val="10"/>
  </w:num>
  <w:num w:numId="18">
    <w:abstractNumId w:val="26"/>
  </w:num>
  <w:num w:numId="19">
    <w:abstractNumId w:val="11"/>
  </w:num>
  <w:num w:numId="20">
    <w:abstractNumId w:val="17"/>
  </w:num>
  <w:num w:numId="21">
    <w:abstractNumId w:val="16"/>
  </w:num>
  <w:num w:numId="22">
    <w:abstractNumId w:val="20"/>
  </w:num>
  <w:num w:numId="23">
    <w:abstractNumId w:val="0"/>
  </w:num>
  <w:num w:numId="24">
    <w:abstractNumId w:val="15"/>
  </w:num>
  <w:num w:numId="25">
    <w:abstractNumId w:val="7"/>
  </w:num>
  <w:num w:numId="26">
    <w:abstractNumId w:val="9"/>
  </w:num>
  <w:num w:numId="27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4C3"/>
    <w:rsid w:val="00021C86"/>
    <w:rsid w:val="0006064F"/>
    <w:rsid w:val="000722D2"/>
    <w:rsid w:val="000B676B"/>
    <w:rsid w:val="000F56FF"/>
    <w:rsid w:val="00124A77"/>
    <w:rsid w:val="00153D6D"/>
    <w:rsid w:val="0016142C"/>
    <w:rsid w:val="001F00FF"/>
    <w:rsid w:val="001F1158"/>
    <w:rsid w:val="001F321C"/>
    <w:rsid w:val="002005D1"/>
    <w:rsid w:val="00221DF2"/>
    <w:rsid w:val="0023043B"/>
    <w:rsid w:val="0024288C"/>
    <w:rsid w:val="00256CD7"/>
    <w:rsid w:val="00262D76"/>
    <w:rsid w:val="00281DDE"/>
    <w:rsid w:val="00297B62"/>
    <w:rsid w:val="002C07BB"/>
    <w:rsid w:val="002D169F"/>
    <w:rsid w:val="002E0FE7"/>
    <w:rsid w:val="002E4FEA"/>
    <w:rsid w:val="002E6197"/>
    <w:rsid w:val="0033412F"/>
    <w:rsid w:val="003659F0"/>
    <w:rsid w:val="00390739"/>
    <w:rsid w:val="00391601"/>
    <w:rsid w:val="003A07F3"/>
    <w:rsid w:val="003A1918"/>
    <w:rsid w:val="003A32E2"/>
    <w:rsid w:val="003B1C87"/>
    <w:rsid w:val="003C0FE6"/>
    <w:rsid w:val="003C4B0D"/>
    <w:rsid w:val="003E5EBF"/>
    <w:rsid w:val="003F02A8"/>
    <w:rsid w:val="003F6E2C"/>
    <w:rsid w:val="004034A0"/>
    <w:rsid w:val="00416FD8"/>
    <w:rsid w:val="00421B2C"/>
    <w:rsid w:val="00430848"/>
    <w:rsid w:val="004358AD"/>
    <w:rsid w:val="004602D9"/>
    <w:rsid w:val="00480EC8"/>
    <w:rsid w:val="004A1A14"/>
    <w:rsid w:val="004A6EBA"/>
    <w:rsid w:val="004B4782"/>
    <w:rsid w:val="004D7F32"/>
    <w:rsid w:val="005064CD"/>
    <w:rsid w:val="005242EC"/>
    <w:rsid w:val="005509A0"/>
    <w:rsid w:val="00580872"/>
    <w:rsid w:val="00606A74"/>
    <w:rsid w:val="0066000A"/>
    <w:rsid w:val="00676E81"/>
    <w:rsid w:val="006B28AB"/>
    <w:rsid w:val="006F7E1D"/>
    <w:rsid w:val="00723253"/>
    <w:rsid w:val="00746FF9"/>
    <w:rsid w:val="00754F30"/>
    <w:rsid w:val="00763CCA"/>
    <w:rsid w:val="0079304B"/>
    <w:rsid w:val="0079305E"/>
    <w:rsid w:val="007971CC"/>
    <w:rsid w:val="00797FB0"/>
    <w:rsid w:val="007F58AC"/>
    <w:rsid w:val="00817576"/>
    <w:rsid w:val="008464F1"/>
    <w:rsid w:val="00847B3D"/>
    <w:rsid w:val="00851FDD"/>
    <w:rsid w:val="00876457"/>
    <w:rsid w:val="008B4E0A"/>
    <w:rsid w:val="008C0EA7"/>
    <w:rsid w:val="008C61B9"/>
    <w:rsid w:val="008F52EA"/>
    <w:rsid w:val="009301BB"/>
    <w:rsid w:val="00932610"/>
    <w:rsid w:val="009D661F"/>
    <w:rsid w:val="00A15746"/>
    <w:rsid w:val="00A401A8"/>
    <w:rsid w:val="00A40CC6"/>
    <w:rsid w:val="00A422A4"/>
    <w:rsid w:val="00A6084E"/>
    <w:rsid w:val="00A74B7F"/>
    <w:rsid w:val="00A75672"/>
    <w:rsid w:val="00A90EA5"/>
    <w:rsid w:val="00AA6F4F"/>
    <w:rsid w:val="00AC2328"/>
    <w:rsid w:val="00AC3FB0"/>
    <w:rsid w:val="00B11837"/>
    <w:rsid w:val="00B1583D"/>
    <w:rsid w:val="00B355E9"/>
    <w:rsid w:val="00B54991"/>
    <w:rsid w:val="00B62C43"/>
    <w:rsid w:val="00B633D3"/>
    <w:rsid w:val="00B834C3"/>
    <w:rsid w:val="00B94080"/>
    <w:rsid w:val="00BB43E6"/>
    <w:rsid w:val="00BB66A2"/>
    <w:rsid w:val="00BC126A"/>
    <w:rsid w:val="00C10F3F"/>
    <w:rsid w:val="00C21E73"/>
    <w:rsid w:val="00C75F72"/>
    <w:rsid w:val="00CD24F5"/>
    <w:rsid w:val="00CD44B6"/>
    <w:rsid w:val="00CD6DAC"/>
    <w:rsid w:val="00D13E84"/>
    <w:rsid w:val="00D20181"/>
    <w:rsid w:val="00D2429E"/>
    <w:rsid w:val="00D60EBA"/>
    <w:rsid w:val="00D64195"/>
    <w:rsid w:val="00D82C39"/>
    <w:rsid w:val="00D84CB9"/>
    <w:rsid w:val="00D915D3"/>
    <w:rsid w:val="00D9435E"/>
    <w:rsid w:val="00DC251E"/>
    <w:rsid w:val="00DD09E3"/>
    <w:rsid w:val="00DF086A"/>
    <w:rsid w:val="00DF7DE2"/>
    <w:rsid w:val="00E55E64"/>
    <w:rsid w:val="00E709C9"/>
    <w:rsid w:val="00ED49E8"/>
    <w:rsid w:val="00EF7634"/>
    <w:rsid w:val="00F015F7"/>
    <w:rsid w:val="00F130D1"/>
    <w:rsid w:val="00F2797A"/>
    <w:rsid w:val="00F44249"/>
    <w:rsid w:val="00F703F9"/>
    <w:rsid w:val="00F71ED9"/>
    <w:rsid w:val="00FB2F83"/>
    <w:rsid w:val="00FD6CCB"/>
    <w:rsid w:val="00FF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4C4EA"/>
  <w15:chartTrackingRefBased/>
  <w15:docId w15:val="{A8B7A52B-602C-4A19-88FE-C77ABD97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4C3"/>
  </w:style>
  <w:style w:type="paragraph" w:styleId="Nagwek1">
    <w:name w:val="heading 1"/>
    <w:basedOn w:val="Normalny"/>
    <w:next w:val="Normalny"/>
    <w:link w:val="Nagwek1Znak"/>
    <w:uiPriority w:val="9"/>
    <w:qFormat/>
    <w:rsid w:val="00763C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4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08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 1,maz_wyliczenie,opis dzialania,K-P_odwolanie,A_wyliczenie,List Paragraph,CW_Lista,lp1,List Paragraph2,wypunktowanie,Preambuła,Bullet Number,Body MS Bullet,List Paragraph1,ISCG Numerowanie"/>
    <w:basedOn w:val="Normalny"/>
    <w:link w:val="AkapitzlistZnak"/>
    <w:uiPriority w:val="34"/>
    <w:qFormat/>
    <w:rsid w:val="00A157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5D3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ny"/>
    <w:uiPriority w:val="99"/>
    <w:rsid w:val="00F44249"/>
    <w:pPr>
      <w:autoSpaceDE w:val="0"/>
      <w:autoSpaceDN w:val="0"/>
      <w:adjustRightInd w:val="0"/>
      <w:spacing w:after="0" w:line="280" w:lineRule="atLeast"/>
      <w:textAlignment w:val="center"/>
    </w:pPr>
    <w:rPr>
      <w:rFonts w:ascii="Myriad Pro" w:hAnsi="Myriad Pro" w:cs="Myriad Pro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44249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4424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44249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F442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63C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F130D1"/>
    <w:pPr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rsid w:val="002005D1"/>
    <w:pPr>
      <w:spacing w:after="0" w:line="276" w:lineRule="auto"/>
      <w:ind w:left="993" w:hanging="993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05D1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91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601"/>
  </w:style>
  <w:style w:type="paragraph" w:styleId="Stopka">
    <w:name w:val="footer"/>
    <w:basedOn w:val="Normalny"/>
    <w:link w:val="StopkaZnak"/>
    <w:uiPriority w:val="99"/>
    <w:unhideWhenUsed/>
    <w:rsid w:val="00391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601"/>
  </w:style>
  <w:style w:type="character" w:styleId="Hipercze">
    <w:name w:val="Hyperlink"/>
    <w:basedOn w:val="Domylnaczcionkaakapitu"/>
    <w:uiPriority w:val="99"/>
    <w:unhideWhenUsed/>
    <w:rsid w:val="00124A77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16142C"/>
  </w:style>
  <w:style w:type="character" w:customStyle="1" w:styleId="AkapitzlistZnak">
    <w:name w:val="Akapit z listą Znak"/>
    <w:aliases w:val="Akapit z listą BS Znak,L1 Znak,Numerowanie Znak,Akapit z listą 1 Znak,maz_wyliczenie Znak,opis dzialania Znak,K-P_odwolanie Znak,A_wyliczenie Znak,List Paragraph Znak,CW_Lista Znak,lp1 Znak,List Paragraph2 Znak,wypunktowanie Znak"/>
    <w:link w:val="Akapitzlist"/>
    <w:uiPriority w:val="34"/>
    <w:qFormat/>
    <w:locked/>
    <w:rsid w:val="008C0EA7"/>
  </w:style>
  <w:style w:type="paragraph" w:styleId="NormalnyWeb">
    <w:name w:val="Normal (Web)"/>
    <w:basedOn w:val="Normalny"/>
    <w:uiPriority w:val="99"/>
    <w:unhideWhenUsed/>
    <w:rsid w:val="00297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6084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ontent2">
    <w:name w:val="content2"/>
    <w:basedOn w:val="Domylnaczcionkaakapitu"/>
    <w:rsid w:val="005064CD"/>
  </w:style>
  <w:style w:type="paragraph" w:customStyle="1" w:styleId="text-smaller">
    <w:name w:val="text-smaller"/>
    <w:basedOn w:val="Normalny"/>
    <w:uiPriority w:val="99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light">
    <w:name w:val="text-light"/>
    <w:rsid w:val="00D13E84"/>
  </w:style>
  <w:style w:type="character" w:customStyle="1" w:styleId="val">
    <w:name w:val="val"/>
    <w:rsid w:val="00D13E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6C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6C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6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9547A-5FF6-4857-8060-6FA761C44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2655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MCiesla</dc:creator>
  <cp:keywords/>
  <dc:description/>
  <cp:lastModifiedBy>Przemysław Pistelok</cp:lastModifiedBy>
  <cp:revision>69</cp:revision>
  <cp:lastPrinted>2024-06-25T09:40:00Z</cp:lastPrinted>
  <dcterms:created xsi:type="dcterms:W3CDTF">2021-04-26T11:44:00Z</dcterms:created>
  <dcterms:modified xsi:type="dcterms:W3CDTF">2025-03-31T06:53:00Z</dcterms:modified>
</cp:coreProperties>
</file>