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0C8E9" w14:textId="13BEEF25" w:rsidR="004A0178" w:rsidRPr="005D1A44" w:rsidRDefault="004A0178" w:rsidP="004A01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D1A44">
        <w:rPr>
          <w:rFonts w:ascii="Arial" w:hAnsi="Arial" w:cs="Arial"/>
          <w:sz w:val="20"/>
          <w:szCs w:val="20"/>
        </w:rPr>
        <w:t>Znak spraw</w:t>
      </w:r>
      <w:r w:rsidR="00D6631A">
        <w:rPr>
          <w:rFonts w:ascii="Arial" w:hAnsi="Arial" w:cs="Arial"/>
          <w:sz w:val="20"/>
          <w:szCs w:val="20"/>
        </w:rPr>
        <w:t>y</w:t>
      </w:r>
      <w:r w:rsidR="00AC700E">
        <w:rPr>
          <w:rFonts w:ascii="Arial" w:hAnsi="Arial" w:cs="Arial"/>
          <w:sz w:val="20"/>
          <w:szCs w:val="20"/>
        </w:rPr>
        <w:t xml:space="preserve">: </w:t>
      </w:r>
      <w:r w:rsidR="006E6428">
        <w:rPr>
          <w:rFonts w:ascii="Arial" w:hAnsi="Arial" w:cs="Arial"/>
          <w:sz w:val="20"/>
          <w:szCs w:val="20"/>
        </w:rPr>
        <w:t>W</w:t>
      </w:r>
      <w:r w:rsidR="00AC700E">
        <w:rPr>
          <w:rFonts w:ascii="Arial" w:hAnsi="Arial" w:cs="Arial"/>
          <w:sz w:val="20"/>
          <w:szCs w:val="20"/>
        </w:rPr>
        <w:t>Mchtr.</w:t>
      </w:r>
      <w:r w:rsidR="00DC5CAB">
        <w:rPr>
          <w:rFonts w:ascii="Arial" w:hAnsi="Arial" w:cs="Arial"/>
          <w:sz w:val="20"/>
          <w:szCs w:val="20"/>
        </w:rPr>
        <w:t>261.</w:t>
      </w:r>
      <w:r w:rsidR="00EF75B1">
        <w:rPr>
          <w:rFonts w:ascii="Arial" w:hAnsi="Arial" w:cs="Arial"/>
          <w:sz w:val="20"/>
          <w:szCs w:val="20"/>
        </w:rPr>
        <w:t>12.2025</w:t>
      </w:r>
    </w:p>
    <w:p w14:paraId="07C87C4C" w14:textId="2ED0C1B6" w:rsidR="004A0178" w:rsidRDefault="004A0178" w:rsidP="004A0178">
      <w:pPr>
        <w:spacing w:after="0" w:line="24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2.</w:t>
      </w:r>
      <w:r w:rsidR="000F6F8A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do SWZ</w:t>
      </w:r>
    </w:p>
    <w:p w14:paraId="1A13FAFE" w14:textId="3F0622EF" w:rsidR="001F509E" w:rsidRPr="00485E36" w:rsidRDefault="004A0178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</w:t>
      </w:r>
      <w:r w:rsidR="001F509E" w:rsidRPr="00485E36">
        <w:rPr>
          <w:rFonts w:ascii="Arial" w:hAnsi="Arial" w:cs="Arial"/>
          <w:b/>
          <w:bCs/>
        </w:rPr>
        <w:t>ORMULARZ WYMAGANYCH WARUNKÓW TECHNICZNYCH</w:t>
      </w:r>
    </w:p>
    <w:p w14:paraId="6F249CF3" w14:textId="07248C9F" w:rsidR="009107AF" w:rsidRPr="009107AF" w:rsidRDefault="001F509E" w:rsidP="00FE3B18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F3DF6">
        <w:rPr>
          <w:rFonts w:ascii="Arial" w:hAnsi="Arial" w:cs="Arial"/>
          <w:sz w:val="20"/>
          <w:szCs w:val="20"/>
        </w:rPr>
        <w:t>Składając ofertę</w:t>
      </w:r>
      <w:r w:rsidR="00335932">
        <w:rPr>
          <w:rFonts w:ascii="Arial" w:hAnsi="Arial" w:cs="Arial"/>
          <w:sz w:val="20"/>
          <w:szCs w:val="20"/>
        </w:rPr>
        <w:t xml:space="preserve"> </w:t>
      </w:r>
      <w:bookmarkStart w:id="0" w:name="_Hlk179989683"/>
      <w:r w:rsidR="00335932">
        <w:rPr>
          <w:rFonts w:ascii="Arial" w:hAnsi="Arial" w:cs="Arial"/>
          <w:sz w:val="20"/>
          <w:szCs w:val="20"/>
        </w:rPr>
        <w:t xml:space="preserve">na </w:t>
      </w:r>
      <w:r w:rsidR="00335932" w:rsidRPr="00335932">
        <w:rPr>
          <w:rFonts w:ascii="Arial" w:hAnsi="Arial" w:cs="Arial"/>
          <w:color w:val="000000"/>
          <w:sz w:val="20"/>
        </w:rPr>
        <w:t xml:space="preserve">dostawę </w:t>
      </w:r>
      <w:r w:rsidR="00335932" w:rsidRPr="00335932">
        <w:rPr>
          <w:rFonts w:ascii="Arial" w:hAnsi="Arial" w:cs="Arial"/>
          <w:sz w:val="20"/>
        </w:rPr>
        <w:t>z</w:t>
      </w:r>
      <w:r w:rsidR="00335932" w:rsidRPr="00335932">
        <w:rPr>
          <w:rStyle w:val="ui-provider"/>
          <w:rFonts w:ascii="Arial" w:hAnsi="Arial" w:cs="Arial"/>
          <w:sz w:val="20"/>
        </w:rPr>
        <w:t xml:space="preserve">estawów komputerowych dla Instytutu </w:t>
      </w:r>
      <w:proofErr w:type="spellStart"/>
      <w:r w:rsidR="00335932" w:rsidRPr="00335932">
        <w:rPr>
          <w:rStyle w:val="ui-provider"/>
          <w:rFonts w:ascii="Arial" w:hAnsi="Arial" w:cs="Arial"/>
          <w:sz w:val="20"/>
        </w:rPr>
        <w:t>Mikromechaniki</w:t>
      </w:r>
      <w:proofErr w:type="spellEnd"/>
      <w:r w:rsidR="00335932" w:rsidRPr="00335932">
        <w:rPr>
          <w:rStyle w:val="ui-provider"/>
          <w:rFonts w:ascii="Arial" w:hAnsi="Arial" w:cs="Arial"/>
          <w:sz w:val="20"/>
        </w:rPr>
        <w:t xml:space="preserve"> i Fotoniki Politechniki Warszawskiej, w podziale na pakiety</w:t>
      </w:r>
      <w:bookmarkEnd w:id="0"/>
      <w:r w:rsidR="006E6428" w:rsidRPr="00335932">
        <w:rPr>
          <w:rFonts w:ascii="Arial" w:hAnsi="Arial" w:cs="Arial"/>
          <w:sz w:val="18"/>
          <w:szCs w:val="18"/>
        </w:rPr>
        <w:t xml:space="preserve"> </w:t>
      </w:r>
      <w:r w:rsidR="008E1C8F" w:rsidRPr="007F3DF6">
        <w:rPr>
          <w:rFonts w:ascii="Arial" w:hAnsi="Arial" w:cs="Arial"/>
          <w:sz w:val="20"/>
          <w:szCs w:val="20"/>
        </w:rPr>
        <w:t xml:space="preserve">– </w:t>
      </w:r>
      <w:r w:rsidRPr="007F3DF6">
        <w:rPr>
          <w:rFonts w:ascii="Arial" w:hAnsi="Arial" w:cs="Arial"/>
          <w:sz w:val="20"/>
          <w:szCs w:val="20"/>
        </w:rPr>
        <w:t>oferujemy</w:t>
      </w:r>
      <w:r w:rsidR="008E1C8F" w:rsidRPr="007F3DF6">
        <w:rPr>
          <w:rFonts w:ascii="Arial" w:hAnsi="Arial" w:cs="Arial"/>
          <w:sz w:val="20"/>
          <w:szCs w:val="20"/>
        </w:rPr>
        <w:t xml:space="preserve"> dostawę ww. </w:t>
      </w:r>
      <w:r w:rsidR="00335932">
        <w:rPr>
          <w:rFonts w:ascii="Arial" w:hAnsi="Arial" w:cs="Arial"/>
          <w:sz w:val="20"/>
          <w:szCs w:val="20"/>
        </w:rPr>
        <w:t>zestawu komputerowego</w:t>
      </w:r>
      <w:r w:rsidR="00BF31D4" w:rsidRPr="007F3DF6">
        <w:rPr>
          <w:rFonts w:ascii="Arial" w:hAnsi="Arial" w:cs="Arial"/>
          <w:sz w:val="20"/>
          <w:szCs w:val="20"/>
        </w:rPr>
        <w:t>, spełniając</w:t>
      </w:r>
      <w:r w:rsidR="006F10F1" w:rsidRPr="007F3DF6">
        <w:rPr>
          <w:rFonts w:ascii="Arial" w:hAnsi="Arial" w:cs="Arial"/>
          <w:sz w:val="20"/>
          <w:szCs w:val="20"/>
        </w:rPr>
        <w:t>ej</w:t>
      </w:r>
      <w:r w:rsidR="00BF31D4" w:rsidRPr="007F3DF6">
        <w:rPr>
          <w:rFonts w:ascii="Arial" w:hAnsi="Arial" w:cs="Arial"/>
          <w:b/>
          <w:bCs/>
          <w:sz w:val="20"/>
          <w:szCs w:val="20"/>
        </w:rPr>
        <w:t xml:space="preserve"> </w:t>
      </w:r>
      <w:r w:rsidRPr="007F3DF6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5792"/>
        <w:gridCol w:w="5575"/>
      </w:tblGrid>
      <w:tr w:rsidR="00FE3B18" w:rsidRPr="00AB6BE7" w14:paraId="79E7A6AA" w14:textId="77777777" w:rsidTr="00BB2FBC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72106460" w14:textId="091A3B1C" w:rsidR="00FE3B18" w:rsidRPr="00AB6BE7" w:rsidRDefault="009107AF" w:rsidP="00D6631A">
            <w:pPr>
              <w:jc w:val="both"/>
              <w:rPr>
                <w:rFonts w:ascii="Arial" w:hAnsi="Arial" w:cs="Arial"/>
                <w:b/>
                <w:bCs/>
              </w:rPr>
            </w:pP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Pakiet nr </w:t>
            </w:r>
            <w:r w:rsidR="0033593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Dostawa zestawu komputerowego służącego </w:t>
            </w:r>
            <w:r w:rsidR="00D6631A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D6631A">
              <w:rPr>
                <w:b/>
                <w:bCs/>
                <w:szCs w:val="20"/>
              </w:rPr>
              <w:t>o obsługi stanowiska laboratoryjnego</w:t>
            </w:r>
            <w:r w:rsidR="00A4779B">
              <w:rPr>
                <w:b/>
                <w:bCs/>
                <w:szCs w:val="20"/>
              </w:rPr>
              <w:t xml:space="preserve"> i wykonywania zadań obliczeniowych z wykorzystaniem procesora graficznego</w:t>
            </w: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potrzeby badań naukowych – 1 zestaw</w:t>
            </w:r>
            <w:r w:rsidR="003359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(SHENG-3) </w:t>
            </w:r>
          </w:p>
        </w:tc>
      </w:tr>
      <w:tr w:rsidR="00FE3B18" w:rsidRPr="00AB6BE7" w14:paraId="7057FE1B" w14:textId="77777777" w:rsidTr="00BB2FBC">
        <w:trPr>
          <w:trHeight w:val="585"/>
          <w:jc w:val="center"/>
        </w:trPr>
        <w:tc>
          <w:tcPr>
            <w:tcW w:w="14312" w:type="dxa"/>
            <w:gridSpan w:val="3"/>
          </w:tcPr>
          <w:p w14:paraId="46F1C842" w14:textId="77777777" w:rsidR="00FE3B18" w:rsidRPr="00AB6BE7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AB6BE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49C7999" w14:textId="6F0FDBD2" w:rsidR="00FE3B18" w:rsidRPr="00AB6BE7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</w:t>
            </w:r>
            <w:r w:rsidR="006F6F63"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/ Model </w:t>
            </w: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.………………………………………………………………………………… 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1F1B275" w14:textId="35954AD0" w:rsidR="00FE3B18" w:rsidRPr="00AB6BE7" w:rsidRDefault="00FE3B18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 w:rsidR="00A4779B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C55A32" w:rsidRPr="00C55A32" w14:paraId="5FA5BABF" w14:textId="77777777" w:rsidTr="004549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14312" w:type="dxa"/>
            <w:gridSpan w:val="3"/>
            <w:shd w:val="clear" w:color="auto" w:fill="D0CECE" w:themeFill="background2" w:themeFillShade="E6"/>
            <w:vAlign w:val="center"/>
          </w:tcPr>
          <w:p w14:paraId="165BED27" w14:textId="5F883EC3" w:rsidR="00C55A32" w:rsidRPr="00C55A32" w:rsidRDefault="00C55A32" w:rsidP="00FE3B18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55A3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Jednostka centralna (komputer) </w:t>
            </w:r>
          </w:p>
        </w:tc>
      </w:tr>
      <w:tr w:rsidR="00FE3B18" w:rsidRPr="00AB6BE7" w14:paraId="4928F10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945" w:type="dxa"/>
            <w:shd w:val="clear" w:color="auto" w:fill="D0CECE" w:themeFill="background2" w:themeFillShade="E6"/>
            <w:vAlign w:val="center"/>
          </w:tcPr>
          <w:p w14:paraId="3E582136" w14:textId="102EE0D3" w:rsidR="00FE3B18" w:rsidRPr="00AB6BE7" w:rsidRDefault="00FE3B18" w:rsidP="00FE3B18">
            <w:pPr>
              <w:rPr>
                <w:rFonts w:ascii="Arial" w:hAnsi="Arial" w:cs="Arial"/>
                <w:b/>
                <w:bCs/>
              </w:rPr>
            </w:pPr>
            <w:r w:rsidRPr="007F3DF6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  <w:r w:rsidRPr="00AB6BE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792" w:type="dxa"/>
            <w:shd w:val="clear" w:color="auto" w:fill="D0CECE" w:themeFill="background2" w:themeFillShade="E6"/>
            <w:vAlign w:val="center"/>
          </w:tcPr>
          <w:p w14:paraId="55FEF1AD" w14:textId="64F2B465" w:rsidR="00FE3B18" w:rsidRPr="00AB6BE7" w:rsidRDefault="00FE3B18" w:rsidP="00FE3B18">
            <w:pPr>
              <w:rPr>
                <w:rFonts w:ascii="Arial" w:hAnsi="Arial" w:cs="Arial"/>
              </w:rPr>
            </w:pPr>
            <w:r w:rsidRPr="00AB6BE7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575" w:type="dxa"/>
            <w:shd w:val="clear" w:color="auto" w:fill="D0CECE" w:themeFill="background2" w:themeFillShade="E6"/>
            <w:vAlign w:val="center"/>
          </w:tcPr>
          <w:p w14:paraId="308A6A9E" w14:textId="5E00DB35" w:rsidR="00FE3B18" w:rsidRPr="00AB6BE7" w:rsidRDefault="00FE3B18" w:rsidP="00FE3B18">
            <w:pPr>
              <w:rPr>
                <w:rFonts w:ascii="Arial" w:hAnsi="Arial" w:cs="Arial"/>
              </w:rPr>
            </w:pPr>
            <w:r w:rsidRPr="00AB6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D9259D" w:rsidRPr="00AB6BE7" w14:paraId="39339A89" w14:textId="77777777" w:rsidTr="006F59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16"/>
          <w:jc w:val="center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14:paraId="1A9FECFD" w14:textId="07091335" w:rsidR="00D9259D" w:rsidRPr="007F3DF6" w:rsidRDefault="00D9259D" w:rsidP="00EC2C09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Procesor</w:t>
            </w:r>
            <w:r w:rsidR="00AC1970"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55997316" w14:textId="77777777" w:rsidR="00D9259D" w:rsidRPr="007F3DF6" w:rsidRDefault="00D9259D" w:rsidP="00D9259D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4C6C9AB" w14:textId="26F7F230" w:rsidR="00D9259D" w:rsidRPr="007F3DF6" w:rsidRDefault="00D9259D" w:rsidP="006F598E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D9259D" w:rsidRPr="00AB6BE7" w14:paraId="522189C6" w14:textId="77777777" w:rsidTr="00E636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0529478A" w14:textId="0FC7CEA1" w:rsidR="00D9259D" w:rsidRPr="007F3DF6" w:rsidRDefault="00525A40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Liczba rdzeni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BAA3E25" w14:textId="7D04361E" w:rsidR="00D9259D" w:rsidRPr="007F3DF6" w:rsidRDefault="00D9259D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7F3DF6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460BA9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7F506E9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17060B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D1ED014" w14:textId="244F8EF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25A40" w:rsidRPr="00AB6BE7" w14:paraId="5A96927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2945" w:type="dxa"/>
            <w:shd w:val="clear" w:color="auto" w:fill="FFFFFF" w:themeFill="background1"/>
          </w:tcPr>
          <w:p w14:paraId="2AD0D5A7" w14:textId="77777777" w:rsidR="00485E36" w:rsidRPr="007F3DF6" w:rsidRDefault="00485E36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FB64CAF" w14:textId="7553CC48" w:rsidR="00525A40" w:rsidRPr="007F3DF6" w:rsidRDefault="00525A40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Liczba wątków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6FA8CF7B" w14:textId="384A6A2A" w:rsidR="00525A40" w:rsidRPr="007F3DF6" w:rsidRDefault="00525A40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7F3DF6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460BA9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8B726AF" w14:textId="77777777" w:rsidR="00485E36" w:rsidRDefault="00485E36" w:rsidP="00525A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EDE02F" w14:textId="46D23139" w:rsidR="00525A40" w:rsidRPr="00AB6BE7" w:rsidRDefault="00525A40" w:rsidP="00525A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A2C8FD4" w14:textId="4ABE1555" w:rsidR="00525A40" w:rsidRPr="00AB6BE7" w:rsidRDefault="00525A40" w:rsidP="00525A40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171EB040" w14:textId="77777777" w:rsidTr="00E636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72BAC4E9" w14:textId="0EE74E7F" w:rsidR="00D9259D" w:rsidRPr="007F3DF6" w:rsidRDefault="00E636F3" w:rsidP="00D925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T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aktowanie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2211AA8" w14:textId="512CBEE2" w:rsidR="00D9259D" w:rsidRPr="007F3DF6" w:rsidRDefault="00D9259D" w:rsidP="00D9259D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min. 2.2 GHz (bazowe)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731C2BF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B0843D2" w14:textId="0B08F8ED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4FE3A03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 w:themeFill="background1"/>
          </w:tcPr>
          <w:p w14:paraId="3069FC6A" w14:textId="57C48D01" w:rsidR="00D9259D" w:rsidRPr="007F3DF6" w:rsidRDefault="00E636F3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W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ydajność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6D0542A6" w14:textId="205FF04B" w:rsidR="00D9259D" w:rsidRPr="007F3DF6" w:rsidRDefault="00D9259D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</w:t>
            </w:r>
            <w:proofErr w:type="spellStart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(wynik dostępny: </w:t>
            </w:r>
            <w:hyperlink r:id="rId8" w:history="1">
              <w:r w:rsidR="00132274" w:rsidRPr="00226489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https://www.cpubenchmark.net/high_end_cpus.html</w:t>
              </w:r>
            </w:hyperlink>
            <w:r w:rsidR="001322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132274">
              <w:rPr>
                <w:rFonts w:ascii="Arial" w:eastAsia="Arial Unicode MS" w:hAnsi="Arial" w:cs="Arial"/>
                <w:sz w:val="20"/>
                <w:szCs w:val="20"/>
              </w:rPr>
              <w:t>04.04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.202</w:t>
            </w:r>
            <w:r w:rsidR="00B1015E" w:rsidRPr="00B1015E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) co najmniej wynik </w:t>
            </w:r>
            <w:r w:rsidR="00E029E4" w:rsidRPr="00B1015E">
              <w:rPr>
                <w:rFonts w:ascii="Arial" w:eastAsia="Arial Unicode MS" w:hAnsi="Arial" w:cs="Arial"/>
                <w:sz w:val="20"/>
                <w:szCs w:val="20"/>
              </w:rPr>
              <w:t>51000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  <w:r w:rsidR="000F6F8A">
              <w:rPr>
                <w:rFonts w:ascii="Arial" w:eastAsia="Arial Unicode MS" w:hAnsi="Arial" w:cs="Arial"/>
                <w:sz w:val="20"/>
                <w:szCs w:val="20"/>
              </w:rPr>
              <w:t xml:space="preserve"> zgodnie z Załącznikiem nr 3 do Zaproszenia ofertowego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925C4EC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0059BE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DAD9D4" w14:textId="0D7F96DB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272FFA41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68B92A74" w14:textId="4F0689B7" w:rsidR="00D9259D" w:rsidRPr="007F3DF6" w:rsidRDefault="004F528B" w:rsidP="00D925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bsługiwana ilość pamięci RAM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29E8F97" w14:textId="20790095" w:rsidR="00D9259D" w:rsidRPr="007F3DF6" w:rsidRDefault="004F528B" w:rsidP="00D9259D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m</w:t>
            </w:r>
            <w:r w:rsidR="00525A40" w:rsidRPr="007F3DF6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034C2C">
              <w:rPr>
                <w:rFonts w:ascii="Arial" w:hAnsi="Arial" w:cs="Arial"/>
                <w:sz w:val="20"/>
                <w:szCs w:val="20"/>
              </w:rPr>
              <w:t>192 GB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E2C9EB1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D097AF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7F75977" w14:textId="3D57F4EF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6B59FE8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5FC489CF" w14:textId="03D53116" w:rsidR="00EA63BF" w:rsidRPr="007F3DF6" w:rsidRDefault="008C6647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Chłodzenie</w:t>
            </w:r>
          </w:p>
        </w:tc>
        <w:tc>
          <w:tcPr>
            <w:tcW w:w="5792" w:type="dxa"/>
            <w:shd w:val="clear" w:color="auto" w:fill="FFFFFF" w:themeFill="background1"/>
          </w:tcPr>
          <w:p w14:paraId="711BDA46" w14:textId="7AF524CF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dedykowane do podstawki </w:t>
            </w:r>
          </w:p>
          <w:p w14:paraId="11E7B50D" w14:textId="64C438CA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807B4E6" w14:textId="77777777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11967F4" w14:textId="39579655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121A6DA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435A1126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17E64951" w14:textId="77777777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50B053" w14:textId="077B518E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wentylatory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 minimalnej średnicy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1BDE0E9" w14:textId="77777777" w:rsidR="00EA63BF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B8F8EF" w14:textId="189C5D8E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8951F8" w14:textId="7132C50F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C7F055B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2917BBFB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0E9352FF" w14:textId="2A60962A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 podstawowy: miedź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87A072D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4E3A6B3" w14:textId="0C7213C1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4030A17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FE9C671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266ED22A" w14:textId="11045CCB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Maksymalny poziom hałasu 28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F6C94C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4816B6E" w14:textId="53936815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68CDE9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705E64E7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051DEA3" w14:textId="3C0012D1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Obsługa PWM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05C3D4F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FD702A3" w14:textId="3DA8C1C9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294C9BD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5A361FB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67F29034" w14:textId="5EF8CA9B" w:rsidR="00EA63B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6 ciepłowodów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498AAD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F9319AB" w14:textId="3FDDE35A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7F3DF6" w14:paraId="6F6639DC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28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948258C" w14:textId="2D779D6E" w:rsidR="00EA63BF" w:rsidRPr="007F3DF6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Płyta główna – 1 sztuka</w:t>
            </w:r>
          </w:p>
          <w:p w14:paraId="5FD5744E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E37D7FF" w14:textId="1ADBB0E0" w:rsidR="00EA63BF" w:rsidRPr="007F3DF6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</w:t>
            </w:r>
          </w:p>
        </w:tc>
      </w:tr>
      <w:tr w:rsidR="00EA63BF" w:rsidRPr="00AB6BE7" w14:paraId="61751087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1E8FEDCF" w14:textId="026B86A9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Chipset </w:t>
            </w:r>
          </w:p>
        </w:tc>
        <w:tc>
          <w:tcPr>
            <w:tcW w:w="5792" w:type="dxa"/>
            <w:shd w:val="clear" w:color="auto" w:fill="FFFFFF" w:themeFill="background1"/>
          </w:tcPr>
          <w:p w14:paraId="5BB7F7A8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Dedykowany do pracy z oferowanym procesorem obsługujący pamięci DDR5,</w:t>
            </w:r>
          </w:p>
          <w:p w14:paraId="12A2E65C" w14:textId="5006DBF9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15CEA72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E6C07D4" w14:textId="549AF3F3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171A413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3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037C16F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6047559" w14:textId="3A8CD40A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z natywną obsługą USB 3.2 Gen1 i Gen2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BD54446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16BB40" w14:textId="7FA8FB3B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02421410" w14:textId="77777777" w:rsidTr="001C68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29AFE279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Złącza </w:t>
            </w:r>
          </w:p>
        </w:tc>
        <w:tc>
          <w:tcPr>
            <w:tcW w:w="5792" w:type="dxa"/>
            <w:shd w:val="clear" w:color="auto" w:fill="FFFFFF" w:themeFill="background1"/>
          </w:tcPr>
          <w:p w14:paraId="3C909F1C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Typ podstawki: dedykowany dla procesora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334B95C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B7BD2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BDFC2D3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67C828E8" w14:textId="77777777" w:rsidTr="002C2F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1EB37A4D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66679BF6" w14:textId="0A222183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Min. </w:t>
            </w:r>
            <w:r w:rsidR="00A05964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2 </w:t>
            </w:r>
            <w:r w:rsidRPr="007F3DF6">
              <w:rPr>
                <w:rFonts w:ascii="Arial" w:hAnsi="Arial" w:cs="Arial"/>
                <w:sz w:val="20"/>
                <w:szCs w:val="20"/>
                <w:lang w:val="sv-SE"/>
              </w:rPr>
              <w:t>x PCIe 5.0 x16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A41FEBC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7538F18" w14:textId="70C46ACC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FD70ADA" w14:textId="2BA54903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712BE46" w14:textId="77777777" w:rsidTr="004213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1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6CD19F2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05691563" w14:textId="2D7098E0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Min. 2 x M.2 sloty (</w:t>
            </w:r>
            <w:r w:rsidRPr="007F3DF6">
              <w:rPr>
                <w:rFonts w:ascii="Arial" w:hAnsi="Arial" w:cs="Arial"/>
                <w:sz w:val="20"/>
                <w:szCs w:val="20"/>
                <w:lang w:val="sv-SE"/>
              </w:rPr>
              <w:t>PCIe 4.0 x4)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B3A2780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319875E" w14:textId="27E79B36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B661A7C" w14:textId="262D5FB0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C7E976D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3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E6468C1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231641D0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14:paraId="4D139FC9" w14:textId="35BCB270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Min. 4 x SATA 6Gb/s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2848287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0903D81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89423C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04E5BC89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63BF" w:rsidRPr="00AB6BE7" w14:paraId="38E6CA56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8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795E64E6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BB1783F" w14:textId="5F9E919F" w:rsidR="00EA63B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Na tylnym panelu</w:t>
            </w:r>
            <w:r w:rsidR="00B87811">
              <w:rPr>
                <w:rFonts w:ascii="Arial" w:hAnsi="Arial" w:cs="Arial"/>
                <w:color w:val="000000"/>
                <w:sz w:val="20"/>
                <w:szCs w:val="20"/>
              </w:rPr>
              <w:t xml:space="preserve"> (minimalna liczba wejść)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34EEE575" w14:textId="05D61B2B" w:rsidR="001C6A63" w:rsidRDefault="006576EC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 x port USB4 40 </w:t>
            </w:r>
            <w:proofErr w:type="spellStart"/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/s typu C, </w:t>
            </w:r>
          </w:p>
          <w:p w14:paraId="3DBD7D66" w14:textId="77777777" w:rsidR="001C6A63" w:rsidRDefault="001C6A63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2 x port USB 10 </w:t>
            </w:r>
            <w:proofErr w:type="spellStart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/s typu C, </w:t>
            </w:r>
          </w:p>
          <w:p w14:paraId="3551CD08" w14:textId="7F1E6A0A" w:rsidR="00EA63BF" w:rsidRPr="00B87811" w:rsidRDefault="001C6A63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 x port USB 10 </w:t>
            </w:r>
            <w:proofErr w:type="spellStart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/s typu 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1796858" w14:textId="77777777" w:rsidR="00EA63BF" w:rsidRPr="00AC700E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4B15C7" w14:textId="77777777" w:rsidR="00EA63BF" w:rsidRPr="00AC700E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D19904" w14:textId="39A4D9FA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E7F3E8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14:paraId="1E3380F4" w14:textId="7F0375F8" w:rsidR="00EA63BF" w:rsidRPr="00AB6BE7" w:rsidRDefault="00EA63BF" w:rsidP="00EA63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63BF" w:rsidRPr="00AB6BE7" w14:paraId="1110453D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5E490A75" w14:textId="2272F390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33230638" w14:textId="72FA4022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slot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y</w:t>
            </w:r>
            <w:proofErr w:type="spellEnd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pamięci RAM,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FA7E0DE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B8E0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1B25268" w14:textId="2EF6A4F8" w:rsidR="00EA63BF" w:rsidRPr="00186ED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FF4B28E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673676EE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2F7D6BBE" w14:textId="5AE66439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192 GB pamięci lub więcej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9469190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890DA2" w14:textId="38F63B1D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99B2559" w14:textId="472386C6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B0AAB87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0484B8B4" w14:textId="7022959D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Karta sieciowa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1025ADEC" w14:textId="0A2FE526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Zintegrowana z płytą, 2 wejścia RJ45</w:t>
            </w:r>
          </w:p>
          <w:p w14:paraId="7B47A3D5" w14:textId="1AA09398" w:rsidR="00EA63BF" w:rsidRPr="00BF0E49" w:rsidRDefault="00610F79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BF0E49">
              <w:rPr>
                <w:rFonts w:ascii="Arial" w:hAnsi="Arial" w:cs="Arial"/>
                <w:sz w:val="20"/>
                <w:szCs w:val="20"/>
              </w:rPr>
              <w:t xml:space="preserve">W tym 2 </w:t>
            </w:r>
            <w:r w:rsidR="00EA63BF" w:rsidRPr="00BF0E49">
              <w:rPr>
                <w:rFonts w:ascii="Arial" w:hAnsi="Arial" w:cs="Arial"/>
                <w:sz w:val="20"/>
                <w:szCs w:val="20"/>
              </w:rPr>
              <w:t xml:space="preserve">x 2.5Gb Ethernet </w:t>
            </w:r>
            <w:r w:rsidRPr="00BF0E49">
              <w:rPr>
                <w:rFonts w:ascii="Arial" w:hAnsi="Arial" w:cs="Arial"/>
                <w:sz w:val="20"/>
                <w:szCs w:val="20"/>
              </w:rPr>
              <w:t>(lub wyższe)</w:t>
            </w:r>
          </w:p>
          <w:p w14:paraId="72AE93B3" w14:textId="64DFD538" w:rsidR="00EA63BF" w:rsidRPr="00BF0E49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612126E" w14:textId="77777777" w:rsidR="00EA63BF" w:rsidRPr="00BF0E49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59B5C3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E6530B7" w14:textId="529EF5B2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38457233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A691820" w14:textId="6798AAE3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792" w:type="dxa"/>
            <w:shd w:val="clear" w:color="auto" w:fill="FFFFFF" w:themeFill="background1"/>
          </w:tcPr>
          <w:p w14:paraId="2CCF83D4" w14:textId="4E72D107" w:rsidR="00EA63BF" w:rsidRPr="00223941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23941">
              <w:rPr>
                <w:rFonts w:ascii="Arial" w:hAnsi="Arial" w:cs="Arial"/>
                <w:sz w:val="20"/>
                <w:szCs w:val="20"/>
              </w:rPr>
              <w:t>4 x 48GB DDR5 lub</w:t>
            </w:r>
            <w:r>
              <w:rPr>
                <w:rFonts w:ascii="Arial" w:hAnsi="Arial" w:cs="Arial"/>
                <w:sz w:val="20"/>
                <w:szCs w:val="20"/>
              </w:rPr>
              <w:t xml:space="preserve"> 4 x 64 GB DDR5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474C5C1" w14:textId="77777777" w:rsidR="00EA63BF" w:rsidRPr="00223941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DB47B2" w14:textId="507D5D65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0012DC4" w14:textId="535A4238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25D0F998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56213DB7" w14:textId="3DB8C9D4" w:rsidR="00EA63BF" w:rsidRPr="007F3DF6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Karta graficzna – 3 sztuki </w:t>
            </w:r>
          </w:p>
          <w:p w14:paraId="6462563F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5EF98786" w14:textId="3C8CBC2C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597595C2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4764E094" w14:textId="0FC727BD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5783E984" w14:textId="6E5A9BAC" w:rsidR="00EA63BF" w:rsidRPr="00B1015E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Karta powinna osiągać w teście wydajności </w:t>
            </w:r>
            <w:proofErr w:type="spellStart"/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 Direct </w:t>
            </w:r>
            <w:proofErr w:type="spellStart"/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Compute</w:t>
            </w:r>
            <w:proofErr w:type="spellEnd"/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 (wynik dostępny: </w:t>
            </w:r>
            <w:hyperlink r:id="rId9" w:history="1">
              <w:r w:rsidRPr="00B1015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https://www.videocardbenchmark.net/directCompute.html</w:t>
              </w:r>
            </w:hyperlink>
            <w:r w:rsidRPr="00B10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132274">
              <w:rPr>
                <w:rFonts w:ascii="Arial" w:eastAsia="Arial Unicode MS" w:hAnsi="Arial" w:cs="Arial"/>
                <w:sz w:val="20"/>
                <w:szCs w:val="20"/>
              </w:rPr>
              <w:t>04.04</w:t>
            </w:r>
            <w:r w:rsidR="00B1015E" w:rsidRPr="00B1015E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202</w:t>
            </w:r>
            <w:r w:rsidR="00B1015E" w:rsidRPr="00B1015E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) co najmniej wynik 23000 punktów</w:t>
            </w:r>
          </w:p>
          <w:p w14:paraId="04086151" w14:textId="6C205D5F" w:rsidR="000F6F8A" w:rsidRPr="00B1015E" w:rsidRDefault="000F6F8A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1015E">
              <w:rPr>
                <w:rFonts w:ascii="Arial" w:eastAsia="Arial Unicode MS" w:hAnsi="Arial" w:cs="Arial"/>
                <w:sz w:val="20"/>
                <w:szCs w:val="20"/>
              </w:rPr>
              <w:t>Zgodnie z Załącznikiem nr 4 do Zaproszenie ofertowego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4F41862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8A01D8" w14:textId="23580C65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A86DB6E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598B0968" w14:textId="1A993082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45F4C494" w14:textId="436DB298" w:rsidR="00EA63BF" w:rsidRPr="007F3DF6" w:rsidRDefault="00EA63BF" w:rsidP="00EA63BF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24</w:t>
            </w: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 GB GDDR6X;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912E5F0" w14:textId="1ECA4CA9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264DE3" w14:textId="650C161B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7A1883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8FD0D79" w14:textId="07D82AB9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Środowisko programistyczne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0EFA91BC" w14:textId="6D52AA6B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9094214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B5844E" w14:textId="1B22E8FC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7F3DF6" w14:paraId="39449D60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9EF8007" w14:textId="0A09192D" w:rsidR="00EA63BF" w:rsidRPr="007F3DF6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Napęd dyskowy typ 1</w:t>
            </w:r>
            <w:r w:rsidR="009E5CC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44383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sztuk</w:t>
            </w:r>
            <w:r w:rsidR="0044383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  <w:p w14:paraId="740F7690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E9EB2F7" w14:textId="1044736B" w:rsidR="00EA63BF" w:rsidRPr="007F3DF6" w:rsidRDefault="00EA63BF" w:rsidP="00EA63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15D3EDCC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514127E1" w14:textId="182D9802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BA3D621" w14:textId="76412DCD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7824DEB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C2F009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75A7F56" w14:textId="317F7910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162F86EE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390A75E" w14:textId="709E52B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04A449D" w14:textId="2B91284E" w:rsidR="00EA63BF" w:rsidRPr="007F3DF6" w:rsidRDefault="00EA63BF" w:rsidP="00EA63BF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PCI-E 4.0 </w:t>
            </w:r>
            <w:proofErr w:type="spellStart"/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</w:p>
          <w:p w14:paraId="0F71A854" w14:textId="77777777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00DA71E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611B3D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65356A4" w14:textId="355EE55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6F702C80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A1D9959" w14:textId="38EF0ADC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>Pojemność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C90F3A0" w14:textId="06AD433F" w:rsidR="00EA63BF" w:rsidRPr="004A0178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A0178">
              <w:rPr>
                <w:rFonts w:ascii="Arial" w:hAnsi="Arial" w:cs="Arial"/>
                <w:sz w:val="20"/>
                <w:szCs w:val="20"/>
              </w:rPr>
              <w:t>minimum 4TB (SSD)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A86F563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80B3E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DF2A8D" w14:textId="12817B35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23218483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2F4161B" w14:textId="5CE249B6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Prędkość odczytu/zapisu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900CAC6" w14:textId="2A015DBB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 xml:space="preserve"> minimum </w:t>
            </w:r>
            <w:r>
              <w:rPr>
                <w:rFonts w:ascii="Arial" w:hAnsi="Arial" w:cs="Arial"/>
                <w:sz w:val="20"/>
                <w:szCs w:val="20"/>
              </w:rPr>
              <w:t>5000/4000</w:t>
            </w:r>
            <w:r w:rsidRPr="007F3DF6">
              <w:rPr>
                <w:rFonts w:ascii="Arial" w:hAnsi="Arial" w:cs="Arial"/>
                <w:sz w:val="20"/>
                <w:szCs w:val="20"/>
              </w:rPr>
              <w:t xml:space="preserve"> MB/s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4A03FA7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B6CC0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E6FD3E9" w14:textId="49BED528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A950E38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22082FE" w14:textId="77777777" w:rsidR="00EA63BF" w:rsidRPr="009107AF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Zasilacz – 1 sztuka</w:t>
            </w:r>
          </w:p>
          <w:p w14:paraId="5FACB2DD" w14:textId="77777777" w:rsidR="00EA63BF" w:rsidRPr="009107AF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C044342" w14:textId="6AB3AEA5" w:rsidR="00EA63BF" w:rsidRPr="00F70C66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67353806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  <w:jc w:val="center"/>
        </w:trPr>
        <w:tc>
          <w:tcPr>
            <w:tcW w:w="2945" w:type="dxa"/>
            <w:shd w:val="clear" w:color="auto" w:fill="FFFFFF" w:themeFill="background1"/>
          </w:tcPr>
          <w:p w14:paraId="4171A13F" w14:textId="6FD0BBC4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Moc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BA6F376" w14:textId="1D76C1F6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Min. 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00W, </w:t>
            </w:r>
          </w:p>
          <w:p w14:paraId="3F43D13E" w14:textId="77889904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9BC324B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E22A9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7BF0BD2" w14:textId="66896176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77ADFC9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  <w:jc w:val="center"/>
        </w:trPr>
        <w:tc>
          <w:tcPr>
            <w:tcW w:w="2945" w:type="dxa"/>
            <w:shd w:val="clear" w:color="auto" w:fill="FFFFFF" w:themeFill="background1"/>
          </w:tcPr>
          <w:p w14:paraId="75C8DC9C" w14:textId="7B525D2E" w:rsidR="00EA63BF" w:rsidRPr="004C2BCD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C2BC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Certyfikat</w:t>
            </w:r>
            <w:proofErr w:type="spellEnd"/>
            <w:r w:rsidRPr="004C2BC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 80 Plus Gold/Platinium/Titanium,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5C44682" w14:textId="6CCF000A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B96CD0B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5D1AA30" w14:textId="7344FFC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7A4C331C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2945" w:type="dxa"/>
            <w:shd w:val="clear" w:color="auto" w:fill="FFFFFF" w:themeFill="background1"/>
          </w:tcPr>
          <w:p w14:paraId="2D9B92A3" w14:textId="29BF96BC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Konstrukcja w pełni modularna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45548A9" w14:textId="4FA25907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D5C4CDF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6D1663F" w14:textId="28FDC9E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24E8BB6D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6"/>
          <w:jc w:val="center"/>
        </w:trPr>
        <w:tc>
          <w:tcPr>
            <w:tcW w:w="2945" w:type="dxa"/>
            <w:shd w:val="clear" w:color="auto" w:fill="FFFFFF" w:themeFill="background1"/>
          </w:tcPr>
          <w:p w14:paraId="398482D2" w14:textId="1B019FE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Wentylator 140 mm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B9B8B01" w14:textId="6FD96F98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5F8C21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C6FC0" w14:textId="4986DDD3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30819B" w14:textId="64D81009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6379961A" w14:textId="77777777" w:rsidTr="00112D5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FFFFFF" w:themeFill="background1"/>
          </w:tcPr>
          <w:p w14:paraId="2DDC3463" w14:textId="31648095" w:rsidR="00EA63BF" w:rsidRPr="009107AF" w:rsidRDefault="00EA63BF" w:rsidP="00EA63BF">
            <w:pPr>
              <w:shd w:val="clear" w:color="auto" w:fill="B4C6E7" w:themeFill="accent1" w:themeFillTint="66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Obudowa – 1 sztuka </w:t>
            </w:r>
          </w:p>
          <w:p w14:paraId="73D28604" w14:textId="77777777" w:rsidR="00EA63BF" w:rsidRPr="009107AF" w:rsidRDefault="00EA63BF" w:rsidP="00EA63BF">
            <w:pPr>
              <w:widowControl w:val="0"/>
              <w:shd w:val="clear" w:color="auto" w:fill="B4C6E7" w:themeFill="accent1" w:themeFillTint="66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C1DEF7E" w14:textId="6E6C2F4D" w:rsidR="00EA63BF" w:rsidRPr="00AB6BE7" w:rsidRDefault="00EA63BF" w:rsidP="00EA63BF">
            <w:pPr>
              <w:shd w:val="clear" w:color="auto" w:fill="B4C6E7" w:themeFill="accent1" w:themeFillTint="66"/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6C83655C" w14:textId="77777777" w:rsidTr="00571B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  <w:jc w:val="center"/>
        </w:trPr>
        <w:tc>
          <w:tcPr>
            <w:tcW w:w="2945" w:type="dxa"/>
            <w:shd w:val="clear" w:color="auto" w:fill="FFFFFF" w:themeFill="background1"/>
          </w:tcPr>
          <w:p w14:paraId="404881AA" w14:textId="3384815E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Obudowa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93C1E4F" w14:textId="77777777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 xml:space="preserve">Typu Tower (do pracy w pozycji pionowej), </w:t>
            </w:r>
          </w:p>
          <w:p w14:paraId="38A32CED" w14:textId="5BB0A276" w:rsidR="00EA63BF" w:rsidRPr="009107AF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EE4D9DE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6FF5597" w14:textId="5C870A0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49B37F3B" w14:textId="77777777" w:rsidTr="00571B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1AE7E004" w14:textId="177265D4" w:rsidR="00EA63BF" w:rsidRPr="009107AF" w:rsidRDefault="00895EF1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Wyposażenie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D15D931" w14:textId="77777777" w:rsidR="00EA63BF" w:rsidRDefault="00EA63BF" w:rsidP="00EA63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dedykowane zatoki 2,5”</w:t>
            </w:r>
          </w:p>
          <w:p w14:paraId="7FDE1067" w14:textId="6701CE7F" w:rsidR="00043E35" w:rsidRPr="00043E35" w:rsidRDefault="00043E35" w:rsidP="00043E3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Pr="00043E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x USB 3.2 Gen 1 typu A</w:t>
            </w:r>
          </w:p>
          <w:p w14:paraId="4C89B83E" w14:textId="68448D6D" w:rsidR="00E2049D" w:rsidRPr="00AC700E" w:rsidRDefault="00043E35" w:rsidP="00043E3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AC700E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minimum 1 x USB 3.2 Gen 2 typu C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4394465" w14:textId="77777777" w:rsidR="00EA63BF" w:rsidRPr="00AC700E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785A7D52" w14:textId="772B53C3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6E049A" w14:textId="5D2585A5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AA3F0B1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7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16A6CA29" w14:textId="7777777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82B81AE" w14:textId="4D8AF29B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Zamontowane w obudowie: 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minimum </w:t>
            </w:r>
            <w:r w:rsidR="00EA3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wentylatory 1</w:t>
            </w:r>
            <w:r w:rsidR="007D4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0mm, 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 tym - minimum 2 na froncie obudowy skierowane nawiewem do środka.</w:t>
            </w:r>
          </w:p>
          <w:p w14:paraId="17A6361A" w14:textId="35F7E830" w:rsidR="00EA63BF" w:rsidRPr="009107AF" w:rsidRDefault="00EA63BF" w:rsidP="00EA63BF">
            <w:pPr>
              <w:tabs>
                <w:tab w:val="left" w:pos="15"/>
              </w:tabs>
              <w:ind w:left="15" w:hanging="15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9107AF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  <w:t>Niedopuszczalne są otwory wentylacyjne znajdujące się na ściankach bocznych obudowy.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37210A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0CE5F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57C666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3B767B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B5B27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37DD8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B128B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29CF36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C63406" w14:textId="0E73BD1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E76478E" w14:textId="4AC697A8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4059A97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86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3FF72CA1" w14:textId="77777777" w:rsidR="00EA63BF" w:rsidRPr="00571B95" w:rsidRDefault="00EA63BF" w:rsidP="00EA63BF">
            <w:pPr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877F103" w14:textId="4238CF74" w:rsidR="00EA63BF" w:rsidRPr="009107AF" w:rsidRDefault="00EA63BF" w:rsidP="00EA63BF">
            <w:pPr>
              <w:tabs>
                <w:tab w:val="left" w:pos="15"/>
              </w:tabs>
              <w:ind w:left="15" w:hanging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>Obudowa wyposażona:</w:t>
            </w: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br/>
              <w:t>w filtry przeciw kurzowe na wszystkich wlotach powietrza wyposażonych w wentylatory oraz dodatkowo na wlocie powietrza dla zasilacza.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20F588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4B4BBF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9B612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5F490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1900E2" w14:textId="06EA5F86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C65AF5E" w14:textId="58439CAA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500F674C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1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D8E36E2" w14:textId="77777777" w:rsidR="00EA63BF" w:rsidRPr="00571B95" w:rsidRDefault="00EA63BF" w:rsidP="00EA63BF">
            <w:pPr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3DC551E" w14:textId="77777777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1E21A4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27DC4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7A5AB2" w14:textId="7A16076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6BA31A6" w14:textId="70F5FE6E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6FE001D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36271C6E" w14:textId="01453F5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Warunki gwarancji na </w:t>
            </w:r>
            <w:r w:rsidRPr="009107A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jednostkę centralną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57A8746" w14:textId="1E2755C1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B1015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 miesiące, typu Door-to-Door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6F7786D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D3CEDB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8A43DB5" w14:textId="5EB3788E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344D6E8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0F55A4E" w14:textId="38823BDF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7F961FB3" w14:textId="773FBC51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Zintegrowana z płytą główną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624C6FD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F2A4D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4B0D2A" w14:textId="56AB7AA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3B3DBAF8" w14:textId="77777777" w:rsidTr="008529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7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14BE6796" w14:textId="26EB8243" w:rsidR="00EA63BF" w:rsidRPr="00182160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182160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Monitor typ 1 – 1 sztuka </w:t>
            </w:r>
          </w:p>
          <w:p w14:paraId="1CB29B22" w14:textId="77777777" w:rsidR="00EA63BF" w:rsidRPr="009107AF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28A41EC9" w14:textId="609B667E" w:rsidR="00EA63BF" w:rsidRPr="008529DE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B94A44" w:rsidRPr="00AB6BE7" w14:paraId="7CB3B34F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3E874D1" w14:textId="4FE22670" w:rsidR="00B94A44" w:rsidRPr="009107AF" w:rsidRDefault="00B94A44" w:rsidP="00B94A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Przekątna ekranu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7D6334B" w14:textId="645513CA" w:rsidR="00B94A44" w:rsidRPr="009107AF" w:rsidRDefault="00B94A44" w:rsidP="00B94A44">
            <w:pPr>
              <w:pStyle w:val="Akapitzlist"/>
              <w:spacing w:after="20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31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 cali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67C843B" w14:textId="77777777" w:rsidR="00B94A44" w:rsidRPr="00AB6BE7" w:rsidRDefault="00B94A44" w:rsidP="00B94A44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E98A60" w14:textId="77777777" w:rsidR="00B94A44" w:rsidRPr="00AB6BE7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F7A9504" w14:textId="476E4E88" w:rsidR="00B94A44" w:rsidRPr="00AB6BE7" w:rsidRDefault="00B94A44" w:rsidP="00B94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94A44" w:rsidRPr="00AB6BE7" w14:paraId="59309173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2945" w:type="dxa"/>
            <w:shd w:val="clear" w:color="auto" w:fill="FFFFFF" w:themeFill="background1"/>
          </w:tcPr>
          <w:p w14:paraId="06A03F25" w14:textId="1989AD2D" w:rsidR="00B94A44" w:rsidRPr="009107AF" w:rsidRDefault="00B94A44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1C56173" w14:textId="77777777" w:rsidR="00B94A44" w:rsidRDefault="00B94A44" w:rsidP="00B94A44">
            <w:pPr>
              <w:pStyle w:val="Akapitzlist"/>
              <w:spacing w:after="200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Rozdzielczość minimum</w:t>
            </w:r>
            <w:r w:rsidRPr="009107AF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256</w:t>
            </w:r>
            <w:r w:rsidRPr="002C0675">
              <w:rPr>
                <w:rFonts w:ascii="Arial" w:eastAsia="Arial Unicode MS" w:hAnsi="Arial" w:cs="Arial"/>
                <w:sz w:val="20"/>
                <w:szCs w:val="20"/>
              </w:rPr>
              <w:t xml:space="preserve">0 x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144</w:t>
            </w:r>
            <w:r w:rsidRPr="002C0675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  <w:p w14:paraId="4CA3249D" w14:textId="5BA24843" w:rsidR="00B94A44" w:rsidRPr="001B0236" w:rsidRDefault="00B94A44" w:rsidP="00B94A44">
            <w:pPr>
              <w:spacing w:after="20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B77FE86" w14:textId="77777777" w:rsidR="00B94A44" w:rsidRPr="00AB6BE7" w:rsidRDefault="00B94A44" w:rsidP="00B94A44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6C26F6" w14:textId="77777777" w:rsidR="00B94A44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</w:p>
          <w:p w14:paraId="29C08164" w14:textId="211F5B66" w:rsidR="00B94A44" w:rsidRPr="00AB6BE7" w:rsidRDefault="00B94A44" w:rsidP="00B94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94A44" w:rsidRPr="00AB6BE7" w14:paraId="1B0416C3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2945" w:type="dxa"/>
            <w:shd w:val="clear" w:color="auto" w:fill="FFFFFF" w:themeFill="background1"/>
          </w:tcPr>
          <w:p w14:paraId="3342D7C7" w14:textId="2AFC7580" w:rsidR="00B94A44" w:rsidRDefault="00B94A44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65CAE55" w14:textId="2032F212" w:rsidR="00B94A44" w:rsidRPr="009107AF" w:rsidRDefault="00B94A44" w:rsidP="00B94A44">
            <w:pPr>
              <w:pStyle w:val="Akapitzlist"/>
              <w:spacing w:after="200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LED,VA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D70443C" w14:textId="77777777" w:rsidR="00B94A44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</w:p>
          <w:p w14:paraId="4C98BFD4" w14:textId="46F68AA9" w:rsidR="00B94A44" w:rsidRPr="00AB6BE7" w:rsidRDefault="00B94A44" w:rsidP="00B94A44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94A44" w:rsidRPr="003F121D" w14:paraId="3A036D1D" w14:textId="77777777" w:rsidTr="003F12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0"/>
          <w:jc w:val="center"/>
        </w:trPr>
        <w:tc>
          <w:tcPr>
            <w:tcW w:w="2945" w:type="dxa"/>
            <w:shd w:val="clear" w:color="auto" w:fill="FFFFFF" w:themeFill="background1"/>
          </w:tcPr>
          <w:p w14:paraId="56892646" w14:textId="77777777" w:rsidR="00B94A44" w:rsidRPr="009A54F4" w:rsidRDefault="00B94A44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A54F4">
              <w:rPr>
                <w:rStyle w:val="attributenametext"/>
                <w:rFonts w:ascii="Arial" w:hAnsi="Arial" w:cs="Arial"/>
                <w:sz w:val="20"/>
                <w:szCs w:val="20"/>
              </w:rPr>
              <w:t>T</w:t>
            </w:r>
            <w:r w:rsidRPr="009A54F4">
              <w:rPr>
                <w:rStyle w:val="attributenametext"/>
              </w:rPr>
              <w:t>yp ekranu</w:t>
            </w:r>
          </w:p>
          <w:p w14:paraId="3C8BB219" w14:textId="4DA3859D" w:rsidR="00B94A44" w:rsidRPr="009A54F4" w:rsidRDefault="00B94A44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63C2F4B" w14:textId="3CBF8920" w:rsidR="00B94A44" w:rsidRPr="009A54F4" w:rsidRDefault="00B94A44" w:rsidP="00B94A44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sv-SE"/>
              </w:rPr>
            </w:pPr>
            <w:proofErr w:type="spellStart"/>
            <w:r w:rsidRPr="009A54F4">
              <w:rPr>
                <w:rFonts w:ascii="Arial" w:eastAsia="Arial Unicode MS" w:hAnsi="Arial" w:cs="Arial"/>
                <w:sz w:val="20"/>
                <w:szCs w:val="20"/>
              </w:rPr>
              <w:t>Zakrzywiony</w:t>
            </w:r>
            <w:proofErr w:type="spellEnd"/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1761383" w14:textId="77777777" w:rsidR="00B1015E" w:rsidRPr="00AB6BE7" w:rsidRDefault="00B1015E" w:rsidP="00B10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DEF224B" w14:textId="79D751F1" w:rsidR="00B94A44" w:rsidRPr="003F121D" w:rsidRDefault="00B1015E" w:rsidP="00B1015E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B94A44" w:rsidRPr="003F121D" w14:paraId="264E970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3"/>
          <w:jc w:val="center"/>
        </w:trPr>
        <w:tc>
          <w:tcPr>
            <w:tcW w:w="2945" w:type="dxa"/>
            <w:shd w:val="clear" w:color="auto" w:fill="FFFFFF" w:themeFill="background1"/>
          </w:tcPr>
          <w:p w14:paraId="6964BB9C" w14:textId="1549AA3C" w:rsidR="00B94A44" w:rsidRPr="009A54F4" w:rsidRDefault="00D97EB5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A54F4">
              <w:rPr>
                <w:rStyle w:val="attributenametext"/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87E3653" w14:textId="0F23DC75" w:rsidR="00B94A44" w:rsidRPr="009A54F4" w:rsidRDefault="00B94A44" w:rsidP="00B94A44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sv-SE"/>
              </w:rPr>
            </w:pPr>
            <w:r w:rsidRPr="009A54F4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1 HDMI 2.0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CF6E225" w14:textId="751B9BFA" w:rsidR="00B94A44" w:rsidRPr="003F121D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7EB5" w:rsidRPr="00AB6BE7" w14:paraId="1B2954D2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2BEAF13F" w14:textId="2B96263C" w:rsidR="00D97EB5" w:rsidRPr="009A54F4" w:rsidRDefault="00D97EB5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A54F4">
              <w:rPr>
                <w:rStyle w:val="attributenametext"/>
                <w:rFonts w:ascii="Arial" w:hAnsi="Arial" w:cs="Arial"/>
                <w:sz w:val="20"/>
                <w:szCs w:val="20"/>
              </w:rPr>
              <w:t>Jasność matrycy</w:t>
            </w:r>
          </w:p>
          <w:p w14:paraId="30E0C122" w14:textId="742B5A49" w:rsidR="00D97EB5" w:rsidRPr="009A54F4" w:rsidRDefault="00D97EB5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95DF424" w14:textId="5B1965DB" w:rsidR="00D97EB5" w:rsidRPr="009A54F4" w:rsidRDefault="00D97EB5" w:rsidP="00B94A44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9A54F4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1 DisplayPort 1.2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46BEB28" w14:textId="65C70D82" w:rsidR="00D97EB5" w:rsidRPr="00AB6BE7" w:rsidRDefault="00D97EB5" w:rsidP="00B94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7EB5" w:rsidRPr="00AB6BE7" w14:paraId="00406DB6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6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2865FFAD" w14:textId="1ACFB3E0" w:rsidR="00D97EB5" w:rsidRPr="009A54F4" w:rsidRDefault="00D97EB5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6C0E5C46" w14:textId="593923B2" w:rsidR="00D97EB5" w:rsidRPr="009A54F4" w:rsidRDefault="00D97EB5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A54F4">
              <w:rPr>
                <w:rFonts w:ascii="Arial" w:eastAsia="Arial Unicode MS" w:hAnsi="Arial" w:cs="Arial"/>
                <w:sz w:val="20"/>
                <w:szCs w:val="20"/>
              </w:rPr>
              <w:t>minimum 300 cd/m2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F0DBB4E" w14:textId="77777777" w:rsidR="00D97EB5" w:rsidRDefault="00D97EB5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D7701C" w14:textId="77777777" w:rsidR="00D97EB5" w:rsidRPr="00AB6BE7" w:rsidRDefault="00D97EB5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F6CDC1" w14:textId="2FF4C30E" w:rsidR="00D97EB5" w:rsidRPr="00D9259D" w:rsidRDefault="00D97EB5" w:rsidP="00B94A44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94A44" w:rsidRPr="00202BF8" w14:paraId="525CEA69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766C1D1C" w14:textId="2D34585E" w:rsidR="00B94A44" w:rsidRPr="009A54F4" w:rsidRDefault="00D97EB5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A54F4">
              <w:rPr>
                <w:rStyle w:val="attributenametext"/>
                <w:rFonts w:ascii="Arial" w:hAnsi="Arial" w:cs="Arial"/>
                <w:sz w:val="20"/>
                <w:szCs w:val="20"/>
              </w:rPr>
              <w:t>Pozostałe wymagania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CA5BA67" w14:textId="7EE243F3" w:rsidR="00B94A44" w:rsidRPr="009A54F4" w:rsidRDefault="00B94A44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A54F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Kontrast statyczny: minimum 1000:1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7B616D4" w14:textId="77777777" w:rsidR="00B94A44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96C8FD" w14:textId="77777777" w:rsidR="00B94A44" w:rsidRPr="00AB6BE7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CECC560" w14:textId="76A9630E" w:rsidR="00B94A44" w:rsidRPr="00202BF8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94A44" w:rsidRPr="00202BF8" w14:paraId="07ED0349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5BF1C3E" w14:textId="77777777" w:rsidR="00B94A44" w:rsidRPr="009107AF" w:rsidRDefault="00B94A44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FAB493F" w14:textId="41BEEB4F" w:rsidR="00B94A44" w:rsidRPr="009107AF" w:rsidRDefault="00B94A44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Kąt widzenia w pionie / w poziomie: 178 (pion), 178 (poziom)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21DEFA6" w14:textId="77777777" w:rsidR="00B94A44" w:rsidRPr="00AB6BE7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25BDBF" w14:textId="517F649B" w:rsidR="00B94A44" w:rsidRPr="00202BF8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B1015E" w:rsidRPr="00AB6BE7" w14:paraId="1192ED3D" w14:textId="77777777" w:rsidTr="00AC768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0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7AFC0013" w14:textId="77777777" w:rsidR="00B1015E" w:rsidRPr="009107AF" w:rsidRDefault="00B1015E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Wyposażenie dodatkowe </w:t>
            </w:r>
          </w:p>
          <w:p w14:paraId="58EB30FE" w14:textId="66118E60" w:rsidR="00B1015E" w:rsidRPr="009107AF" w:rsidRDefault="00B1015E" w:rsidP="00B94A44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1C377DC" w14:textId="44A79620" w:rsidR="00B1015E" w:rsidRPr="009107AF" w:rsidRDefault="00B1015E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Możliwość zawieszenia na ścianie: Tak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>
              <w:rPr>
                <w:rFonts w:eastAsia="Times New Roman"/>
                <w:color w:val="000000" w:themeColor="text1"/>
              </w:rPr>
              <w:t xml:space="preserve">tandard </w:t>
            </w: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VESA)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7F6F952" w14:textId="77777777" w:rsidR="00B1015E" w:rsidRDefault="00B1015E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2DA08DD" w14:textId="78C78F7C" w:rsidR="00B1015E" w:rsidRPr="00AB6BE7" w:rsidRDefault="00B1015E" w:rsidP="00B94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1015E" w:rsidRPr="00AB6BE7" w14:paraId="698A5AEA" w14:textId="77777777" w:rsidTr="00B1015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7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4AD048FD" w14:textId="77777777" w:rsidR="00B1015E" w:rsidRPr="009107AF" w:rsidRDefault="00B1015E" w:rsidP="00B94A4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338D017B" w14:textId="7DCAC99F" w:rsidR="00B1015E" w:rsidRPr="009107AF" w:rsidRDefault="00B1015E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Kabel HDMI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9B6EA87" w14:textId="77777777" w:rsidR="00B1015E" w:rsidRDefault="00B1015E" w:rsidP="00B10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37E90EB" w14:textId="69500EB6" w:rsidR="00B1015E" w:rsidRPr="00AB6BE7" w:rsidRDefault="00B1015E" w:rsidP="00B10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1015E" w:rsidRPr="00AB6BE7" w14:paraId="7CB24245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5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41CB218B" w14:textId="77777777" w:rsidR="00B1015E" w:rsidRPr="009107AF" w:rsidRDefault="00B1015E" w:rsidP="00B94A4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28D2AABD" w14:textId="57EEF577" w:rsidR="00B1015E" w:rsidRPr="009107AF" w:rsidRDefault="00B1015E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Kabel zasilający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F3E483D" w14:textId="77777777" w:rsidR="00B1015E" w:rsidRDefault="00B1015E" w:rsidP="00B101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4ECD4F3" w14:textId="036617EB" w:rsidR="00B1015E" w:rsidRPr="00AB6BE7" w:rsidRDefault="00B1015E" w:rsidP="00B1015E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B94A44" w:rsidRPr="00AB6BE7" w14:paraId="2D51DA3B" w14:textId="77777777" w:rsidTr="008529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4"/>
          <w:jc w:val="center"/>
        </w:trPr>
        <w:tc>
          <w:tcPr>
            <w:tcW w:w="2945" w:type="dxa"/>
            <w:shd w:val="clear" w:color="auto" w:fill="FFFFFF" w:themeFill="background1"/>
          </w:tcPr>
          <w:p w14:paraId="44B83619" w14:textId="3F0D1658" w:rsidR="00B94A44" w:rsidRPr="009107AF" w:rsidRDefault="00B94A44" w:rsidP="00B94A4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792" w:type="dxa"/>
            <w:shd w:val="clear" w:color="auto" w:fill="FFFFFF" w:themeFill="background1"/>
          </w:tcPr>
          <w:p w14:paraId="6A003007" w14:textId="1AD1138F" w:rsidR="00B94A44" w:rsidRPr="009107AF" w:rsidRDefault="00B1015E" w:rsidP="00B94A44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529DE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8529DE">
              <w:rPr>
                <w:rFonts w:ascii="Arial" w:eastAsia="Arial Unicode MS" w:hAnsi="Arial" w:cs="Arial"/>
                <w:sz w:val="20"/>
                <w:szCs w:val="20"/>
              </w:rPr>
              <w:t xml:space="preserve"> miesiące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D92B8DF" w14:textId="77777777" w:rsidR="00B94A44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CB307B" w14:textId="77777777" w:rsidR="00B94A44" w:rsidRPr="00AB6BE7" w:rsidRDefault="00B94A44" w:rsidP="00B94A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3F594E" w14:textId="57321D09" w:rsidR="00B94A44" w:rsidRPr="00AB6BE7" w:rsidRDefault="00B1015E" w:rsidP="00B94A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4F2B0DA" w14:textId="77777777" w:rsidTr="00920D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484A9CA5" w14:textId="3FD0A68D" w:rsidR="00EA63BF" w:rsidRPr="009107AF" w:rsidRDefault="00EA63BF" w:rsidP="00EA63BF">
            <w:pPr>
              <w:shd w:val="clear" w:color="auto" w:fill="B4C6E7" w:themeFill="accent1" w:themeFillTint="66"/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>
              <w:rPr>
                <w:rStyle w:val="attributenametext"/>
                <w:b/>
                <w:bCs/>
              </w:rPr>
              <w:t>estaw klawiatura + myszka bezprzewodowa</w:t>
            </w: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71683151" w14:textId="77777777" w:rsidR="00EA63BF" w:rsidRPr="009107AF" w:rsidRDefault="00EA63BF" w:rsidP="00EA63BF">
            <w:pPr>
              <w:widowControl w:val="0"/>
              <w:shd w:val="clear" w:color="auto" w:fill="B4C6E7" w:themeFill="accent1" w:themeFillTint="66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057D77E" w14:textId="4538E64A" w:rsidR="00EA63BF" w:rsidRPr="00AB6BE7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27F0A37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8916B98" w14:textId="5C846012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Klawiatura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69BD1D52" w14:textId="6C4FDE59" w:rsidR="00EA63BF" w:rsidRPr="00E53132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Bezprzewodowa (Bluetooth </w:t>
            </w:r>
            <w:r w:rsidR="00F3045A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o</w:t>
            </w:r>
            <w:r w:rsidR="00F3045A" w:rsidRPr="00F3045A">
              <w:rPr>
                <w:rFonts w:eastAsia="Arial Unicode MS"/>
                <w:lang w:val="pl-PL"/>
              </w:rPr>
              <w:t>raz</w:t>
            </w: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Odbiornik USB)</w:t>
            </w:r>
          </w:p>
          <w:p w14:paraId="1C75C57C" w14:textId="77777777" w:rsidR="00EA63BF" w:rsidRPr="00E53132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E53132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Możliwość łączenia z 3 urządzeniami</w:t>
            </w:r>
          </w:p>
          <w:p w14:paraId="46891538" w14:textId="0BDA5EFF" w:rsidR="00EA63BF" w:rsidRPr="00367145" w:rsidRDefault="00683767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Czas pracy baterii: </w:t>
            </w:r>
            <w:r w:rsidR="006308A8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minimum 18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miesięcy</w:t>
            </w:r>
          </w:p>
          <w:p w14:paraId="7DD9A7FE" w14:textId="3186160E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Pełnowymiarowa z panelem numerycznym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ADEB3A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20EAC31" w14:textId="6C9E71F1" w:rsidR="00EA63BF" w:rsidRPr="00367145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51E818FD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0659C69" w14:textId="73264C47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7145">
              <w:rPr>
                <w:rStyle w:val="attributenametext"/>
                <w:b/>
                <w:bCs/>
              </w:rPr>
              <w:t>ysz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4F6578E" w14:textId="77777777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Bezprzewodowa (Bluetooth oraz Odbiornik USB)</w:t>
            </w:r>
          </w:p>
          <w:p w14:paraId="123055F0" w14:textId="360F0ED2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Możliwość łączenia z 3 urządzeniami</w:t>
            </w:r>
          </w:p>
          <w:p w14:paraId="23E22909" w14:textId="77777777" w:rsidR="000029D7" w:rsidRDefault="000029D7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6 </w:t>
            </w:r>
            <w:r w:rsidR="00EA63BF"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przycisków </w:t>
            </w:r>
          </w:p>
          <w:p w14:paraId="4061F65C" w14:textId="77777777" w:rsidR="000029D7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kółko przewijania</w:t>
            </w:r>
            <w:r w:rsidR="000029D7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ze środkowym przyciskiem myszy</w:t>
            </w:r>
          </w:p>
          <w:p w14:paraId="030FDC6A" w14:textId="77777777" w:rsidR="00EA63BF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Rozdzielczość </w:t>
            </w:r>
            <w:r w:rsidR="008E49D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1000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DPI</w:t>
            </w:r>
          </w:p>
          <w:p w14:paraId="052E56F8" w14:textId="063D0521" w:rsidR="006308A8" w:rsidRPr="00367145" w:rsidRDefault="006308A8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Czas pracy baterii: minimum 18 miesięcy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862D1E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DCB0E15" w14:textId="321B67AE" w:rsidR="00EA63BF" w:rsidRPr="00367145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1F8D4BE5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EDF149D" w14:textId="0C7AF5A5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warancja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F268A0D" w14:textId="62015A80" w:rsidR="00EA63BF" w:rsidRPr="008529DE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8529DE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B1015E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8529DE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miesiące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E447729" w14:textId="77777777" w:rsidR="00EA63BF" w:rsidRPr="00367145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9C2C8C" w14:textId="77777777" w:rsidR="00EA63BF" w:rsidRPr="00367145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7145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48AE558" w14:textId="0965C9BC" w:rsidR="00EA63BF" w:rsidRPr="00367145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7145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27E6C79" w14:textId="77777777" w:rsidR="0042394D" w:rsidRPr="00AB6BE7" w:rsidRDefault="0042394D" w:rsidP="0042394D">
      <w:pPr>
        <w:rPr>
          <w:rFonts w:ascii="Arial" w:hAnsi="Arial" w:cs="Arial"/>
          <w:b/>
          <w:bCs/>
        </w:rPr>
      </w:pPr>
    </w:p>
    <w:p w14:paraId="3714285D" w14:textId="77777777" w:rsidR="0042394D" w:rsidRPr="00AB6BE7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AB6BE7">
        <w:rPr>
          <w:rFonts w:ascii="Arial" w:hAnsi="Arial" w:cs="Arial"/>
        </w:rPr>
        <w:t>………………………………………</w:t>
      </w:r>
    </w:p>
    <w:p w14:paraId="1B5D396D" w14:textId="77777777" w:rsidR="0042394D" w:rsidRPr="00AB6BE7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6270C291" w14:textId="77777777" w:rsidR="0042394D" w:rsidRPr="00AB6BE7" w:rsidRDefault="0042394D" w:rsidP="0042394D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p w14:paraId="36F0A482" w14:textId="5956528D" w:rsidR="0084132A" w:rsidRPr="00AB6BE7" w:rsidRDefault="0084132A" w:rsidP="007A1D12">
      <w:pPr>
        <w:rPr>
          <w:rFonts w:ascii="Arial" w:hAnsi="Arial" w:cs="Arial"/>
        </w:rPr>
      </w:pPr>
    </w:p>
    <w:sectPr w:rsidR="0084132A" w:rsidRPr="00AB6BE7" w:rsidSect="00F70C66">
      <w:headerReference w:type="first" r:id="rId10"/>
      <w:pgSz w:w="16838" w:h="11906" w:orient="landscape"/>
      <w:pgMar w:top="2079" w:right="1417" w:bottom="993" w:left="1417" w:header="11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122DD" w14:textId="77777777" w:rsidR="00C229C0" w:rsidRDefault="00C229C0" w:rsidP="0042394D">
      <w:pPr>
        <w:spacing w:after="0" w:line="240" w:lineRule="auto"/>
      </w:pPr>
      <w:r>
        <w:separator/>
      </w:r>
    </w:p>
  </w:endnote>
  <w:endnote w:type="continuationSeparator" w:id="0">
    <w:p w14:paraId="137AB1CB" w14:textId="77777777" w:rsidR="00C229C0" w:rsidRDefault="00C229C0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05F23" w14:textId="77777777" w:rsidR="00C229C0" w:rsidRDefault="00C229C0" w:rsidP="0042394D">
      <w:pPr>
        <w:spacing w:after="0" w:line="240" w:lineRule="auto"/>
      </w:pPr>
      <w:r>
        <w:separator/>
      </w:r>
    </w:p>
  </w:footnote>
  <w:footnote w:type="continuationSeparator" w:id="0">
    <w:p w14:paraId="2DB27D24" w14:textId="77777777" w:rsidR="00C229C0" w:rsidRDefault="00C229C0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081"/>
    </w:tblGrid>
    <w:tr w:rsidR="00612595" w:rsidRPr="00F12FB6" w14:paraId="07C86A5C" w14:textId="77777777">
      <w:tc>
        <w:tcPr>
          <w:tcW w:w="1838" w:type="dxa"/>
        </w:tcPr>
        <w:p w14:paraId="3D9E86C5" w14:textId="77777777" w:rsidR="00612595" w:rsidRPr="00F12FB6" w:rsidRDefault="00612595" w:rsidP="00612595">
          <w:pPr>
            <w:rPr>
              <w:sz w:val="28"/>
            </w:rPr>
          </w:pPr>
          <w:r w:rsidRPr="00F12FB6">
            <w:rPr>
              <w:noProof/>
            </w:rPr>
            <w:drawing>
              <wp:inline distT="0" distB="0" distL="0" distR="0" wp14:anchorId="2EA4F7B5" wp14:editId="09BF9BA5">
                <wp:extent cx="958291" cy="958291"/>
                <wp:effectExtent l="0" t="0" r="0" b="0"/>
                <wp:docPr id="390378357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436" cy="960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1" w:type="dxa"/>
        </w:tcPr>
        <w:p w14:paraId="05A505EB" w14:textId="77777777" w:rsidR="00612595" w:rsidRDefault="00612595" w:rsidP="00612595">
          <w:pPr>
            <w:rPr>
              <w:b/>
              <w:sz w:val="28"/>
            </w:rPr>
          </w:pPr>
        </w:p>
        <w:p w14:paraId="26E0AD63" w14:textId="77777777" w:rsidR="00612595" w:rsidRPr="009B5E7B" w:rsidRDefault="00612595" w:rsidP="00612595">
          <w:pPr>
            <w:rPr>
              <w:rFonts w:ascii="Arial" w:hAnsi="Arial" w:cs="Arial"/>
              <w:bCs/>
            </w:rPr>
          </w:pPr>
          <w:r w:rsidRPr="009B5E7B">
            <w:rPr>
              <w:rFonts w:ascii="Arial" w:hAnsi="Arial" w:cs="Arial"/>
              <w:bCs/>
            </w:rPr>
            <w:t>Politechnika Warszawska</w:t>
          </w:r>
        </w:p>
        <w:p w14:paraId="14687E77" w14:textId="77777777" w:rsidR="00612595" w:rsidRPr="00F12FB6" w:rsidRDefault="00612595" w:rsidP="00612595">
          <w:pPr>
            <w:rPr>
              <w:rFonts w:ascii="Arial" w:hAnsi="Arial" w:cs="Arial"/>
              <w:b/>
            </w:rPr>
          </w:pPr>
          <w:r w:rsidRPr="009B5E7B">
            <w:rPr>
              <w:rFonts w:ascii="Arial" w:hAnsi="Arial" w:cs="Arial"/>
              <w:bCs/>
              <w:szCs w:val="20"/>
            </w:rPr>
            <w:t>Wydział Mechatroniki</w:t>
          </w:r>
          <w:r w:rsidRPr="009B5E7B">
            <w:rPr>
              <w:rFonts w:ascii="Arial" w:hAnsi="Arial" w:cs="Arial"/>
              <w:b/>
              <w:szCs w:val="20"/>
            </w:rPr>
            <w:t xml:space="preserve"> </w:t>
          </w:r>
        </w:p>
      </w:tc>
    </w:tr>
  </w:tbl>
  <w:p w14:paraId="30E9FF78" w14:textId="5E9930F2" w:rsidR="00BB2FBC" w:rsidRPr="00612595" w:rsidRDefault="00BB2FBC" w:rsidP="00612595">
    <w:pPr>
      <w:pStyle w:val="Nagwek"/>
      <w:tabs>
        <w:tab w:val="clear" w:pos="4536"/>
        <w:tab w:val="left" w:pos="8463"/>
      </w:tabs>
      <w:rPr>
        <w:rFonts w:ascii="Arial" w:hAnsi="Arial" w:cs="Arial"/>
        <w:b/>
        <w:color w:val="495459"/>
        <w:sz w:val="15"/>
        <w:szCs w:val="15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C3216"/>
    <w:multiLevelType w:val="hybridMultilevel"/>
    <w:tmpl w:val="76B46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E4A8C"/>
    <w:multiLevelType w:val="hybridMultilevel"/>
    <w:tmpl w:val="B394A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A7F89"/>
    <w:multiLevelType w:val="hybridMultilevel"/>
    <w:tmpl w:val="94E6C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226254">
    <w:abstractNumId w:val="5"/>
  </w:num>
  <w:num w:numId="2" w16cid:durableId="158544245">
    <w:abstractNumId w:val="6"/>
  </w:num>
  <w:num w:numId="3" w16cid:durableId="602736182">
    <w:abstractNumId w:val="3"/>
  </w:num>
  <w:num w:numId="4" w16cid:durableId="582182302">
    <w:abstractNumId w:val="1"/>
  </w:num>
  <w:num w:numId="5" w16cid:durableId="1928421501">
    <w:abstractNumId w:val="7"/>
  </w:num>
  <w:num w:numId="6" w16cid:durableId="1291322102">
    <w:abstractNumId w:val="4"/>
  </w:num>
  <w:num w:numId="7" w16cid:durableId="1913395038">
    <w:abstractNumId w:val="0"/>
  </w:num>
  <w:num w:numId="8" w16cid:durableId="1233546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029D7"/>
    <w:rsid w:val="0001640A"/>
    <w:rsid w:val="00016496"/>
    <w:rsid w:val="00020C29"/>
    <w:rsid w:val="000235EF"/>
    <w:rsid w:val="0003469E"/>
    <w:rsid w:val="00034C2C"/>
    <w:rsid w:val="00035FC0"/>
    <w:rsid w:val="00037ACB"/>
    <w:rsid w:val="00043587"/>
    <w:rsid w:val="00043E35"/>
    <w:rsid w:val="000545FA"/>
    <w:rsid w:val="000601EB"/>
    <w:rsid w:val="0006584E"/>
    <w:rsid w:val="00073949"/>
    <w:rsid w:val="000741EB"/>
    <w:rsid w:val="00074F7E"/>
    <w:rsid w:val="0007524B"/>
    <w:rsid w:val="00087915"/>
    <w:rsid w:val="000921D7"/>
    <w:rsid w:val="000A7DDD"/>
    <w:rsid w:val="000B6454"/>
    <w:rsid w:val="000D0B08"/>
    <w:rsid w:val="000D30B8"/>
    <w:rsid w:val="000D64B0"/>
    <w:rsid w:val="000F30AF"/>
    <w:rsid w:val="000F3A7E"/>
    <w:rsid w:val="000F6F8A"/>
    <w:rsid w:val="0010019E"/>
    <w:rsid w:val="00106719"/>
    <w:rsid w:val="0011110D"/>
    <w:rsid w:val="001234CB"/>
    <w:rsid w:val="00125109"/>
    <w:rsid w:val="0012562F"/>
    <w:rsid w:val="00132274"/>
    <w:rsid w:val="001327E0"/>
    <w:rsid w:val="0014024F"/>
    <w:rsid w:val="00140F97"/>
    <w:rsid w:val="001413FD"/>
    <w:rsid w:val="001420D1"/>
    <w:rsid w:val="0014211A"/>
    <w:rsid w:val="00156B10"/>
    <w:rsid w:val="00161DC5"/>
    <w:rsid w:val="0017091E"/>
    <w:rsid w:val="00170BFE"/>
    <w:rsid w:val="001734F3"/>
    <w:rsid w:val="00174EE1"/>
    <w:rsid w:val="00182160"/>
    <w:rsid w:val="00186EDD"/>
    <w:rsid w:val="00191A35"/>
    <w:rsid w:val="001955D9"/>
    <w:rsid w:val="001A0AD8"/>
    <w:rsid w:val="001A2C65"/>
    <w:rsid w:val="001A6B34"/>
    <w:rsid w:val="001B0236"/>
    <w:rsid w:val="001C5014"/>
    <w:rsid w:val="001C6A63"/>
    <w:rsid w:val="001D4BD9"/>
    <w:rsid w:val="001E4556"/>
    <w:rsid w:val="001E537A"/>
    <w:rsid w:val="001F509E"/>
    <w:rsid w:val="001F6B44"/>
    <w:rsid w:val="00200804"/>
    <w:rsid w:val="002017AE"/>
    <w:rsid w:val="00201ABB"/>
    <w:rsid w:val="00202BF8"/>
    <w:rsid w:val="00205DC5"/>
    <w:rsid w:val="00223941"/>
    <w:rsid w:val="00227345"/>
    <w:rsid w:val="00233E81"/>
    <w:rsid w:val="00234977"/>
    <w:rsid w:val="002465F7"/>
    <w:rsid w:val="0025030F"/>
    <w:rsid w:val="00252529"/>
    <w:rsid w:val="00255BA6"/>
    <w:rsid w:val="002602DF"/>
    <w:rsid w:val="00263737"/>
    <w:rsid w:val="00265F21"/>
    <w:rsid w:val="00267B93"/>
    <w:rsid w:val="00271BC2"/>
    <w:rsid w:val="00273151"/>
    <w:rsid w:val="00277455"/>
    <w:rsid w:val="002850DE"/>
    <w:rsid w:val="00286E1E"/>
    <w:rsid w:val="00295505"/>
    <w:rsid w:val="0029696F"/>
    <w:rsid w:val="0029752A"/>
    <w:rsid w:val="002A3F38"/>
    <w:rsid w:val="002A4976"/>
    <w:rsid w:val="002A512E"/>
    <w:rsid w:val="002B4E3F"/>
    <w:rsid w:val="002C0675"/>
    <w:rsid w:val="002C2F53"/>
    <w:rsid w:val="002C3EDA"/>
    <w:rsid w:val="002C4BD1"/>
    <w:rsid w:val="002C64DF"/>
    <w:rsid w:val="002C7FF2"/>
    <w:rsid w:val="002D4DF8"/>
    <w:rsid w:val="002E492C"/>
    <w:rsid w:val="002E66FE"/>
    <w:rsid w:val="00303B05"/>
    <w:rsid w:val="00305A1D"/>
    <w:rsid w:val="00307BB1"/>
    <w:rsid w:val="0033143E"/>
    <w:rsid w:val="00333C28"/>
    <w:rsid w:val="00335932"/>
    <w:rsid w:val="00337738"/>
    <w:rsid w:val="003430D5"/>
    <w:rsid w:val="00344975"/>
    <w:rsid w:val="00346BF0"/>
    <w:rsid w:val="00352D1D"/>
    <w:rsid w:val="00356463"/>
    <w:rsid w:val="00367145"/>
    <w:rsid w:val="003837C8"/>
    <w:rsid w:val="00384D6A"/>
    <w:rsid w:val="00390171"/>
    <w:rsid w:val="003B4AC4"/>
    <w:rsid w:val="003C0403"/>
    <w:rsid w:val="003C7195"/>
    <w:rsid w:val="003D198C"/>
    <w:rsid w:val="003D3186"/>
    <w:rsid w:val="003D40C4"/>
    <w:rsid w:val="003D5374"/>
    <w:rsid w:val="003D71A2"/>
    <w:rsid w:val="003E05F7"/>
    <w:rsid w:val="003F121D"/>
    <w:rsid w:val="003F25C1"/>
    <w:rsid w:val="003F56AB"/>
    <w:rsid w:val="003F6A39"/>
    <w:rsid w:val="004012FB"/>
    <w:rsid w:val="004024C1"/>
    <w:rsid w:val="00404E28"/>
    <w:rsid w:val="004129D8"/>
    <w:rsid w:val="004213C4"/>
    <w:rsid w:val="0042394D"/>
    <w:rsid w:val="00423CED"/>
    <w:rsid w:val="0043796A"/>
    <w:rsid w:val="00441282"/>
    <w:rsid w:val="00443835"/>
    <w:rsid w:val="004469DF"/>
    <w:rsid w:val="00452153"/>
    <w:rsid w:val="00460BA9"/>
    <w:rsid w:val="00462E5D"/>
    <w:rsid w:val="00464E43"/>
    <w:rsid w:val="00474D2A"/>
    <w:rsid w:val="00474E57"/>
    <w:rsid w:val="0047776F"/>
    <w:rsid w:val="004840E1"/>
    <w:rsid w:val="00485C7B"/>
    <w:rsid w:val="00485E36"/>
    <w:rsid w:val="00486BE2"/>
    <w:rsid w:val="00486F95"/>
    <w:rsid w:val="00487572"/>
    <w:rsid w:val="00493172"/>
    <w:rsid w:val="004A0178"/>
    <w:rsid w:val="004A0C6E"/>
    <w:rsid w:val="004A1EE9"/>
    <w:rsid w:val="004B50F6"/>
    <w:rsid w:val="004C268F"/>
    <w:rsid w:val="004C2BCD"/>
    <w:rsid w:val="004C3C0C"/>
    <w:rsid w:val="004C700C"/>
    <w:rsid w:val="004D2773"/>
    <w:rsid w:val="004D61BE"/>
    <w:rsid w:val="004E07F9"/>
    <w:rsid w:val="004E1A2F"/>
    <w:rsid w:val="004E71AB"/>
    <w:rsid w:val="004F19F8"/>
    <w:rsid w:val="004F2A0E"/>
    <w:rsid w:val="004F3A49"/>
    <w:rsid w:val="004F528B"/>
    <w:rsid w:val="004F595A"/>
    <w:rsid w:val="00500DC0"/>
    <w:rsid w:val="00524CE7"/>
    <w:rsid w:val="00525A40"/>
    <w:rsid w:val="005308B9"/>
    <w:rsid w:val="005366AF"/>
    <w:rsid w:val="00557420"/>
    <w:rsid w:val="005632D3"/>
    <w:rsid w:val="005634E8"/>
    <w:rsid w:val="00563A4B"/>
    <w:rsid w:val="0056482E"/>
    <w:rsid w:val="00566D2F"/>
    <w:rsid w:val="005701F5"/>
    <w:rsid w:val="00571B95"/>
    <w:rsid w:val="00576BBC"/>
    <w:rsid w:val="00587E03"/>
    <w:rsid w:val="00590BB7"/>
    <w:rsid w:val="005A1B63"/>
    <w:rsid w:val="005A4AB9"/>
    <w:rsid w:val="005B5D36"/>
    <w:rsid w:val="005C5DFC"/>
    <w:rsid w:val="005D731C"/>
    <w:rsid w:val="005E27C2"/>
    <w:rsid w:val="005E4F0A"/>
    <w:rsid w:val="005E6B7D"/>
    <w:rsid w:val="005F2A9B"/>
    <w:rsid w:val="005F3415"/>
    <w:rsid w:val="00607361"/>
    <w:rsid w:val="00610F79"/>
    <w:rsid w:val="00611042"/>
    <w:rsid w:val="00612595"/>
    <w:rsid w:val="006129FC"/>
    <w:rsid w:val="00615D7F"/>
    <w:rsid w:val="00626924"/>
    <w:rsid w:val="00627F02"/>
    <w:rsid w:val="006308A8"/>
    <w:rsid w:val="0063415C"/>
    <w:rsid w:val="00645D68"/>
    <w:rsid w:val="00647E1D"/>
    <w:rsid w:val="006505BF"/>
    <w:rsid w:val="006576EC"/>
    <w:rsid w:val="00667161"/>
    <w:rsid w:val="0067100C"/>
    <w:rsid w:val="0067149A"/>
    <w:rsid w:val="00675FEA"/>
    <w:rsid w:val="00676171"/>
    <w:rsid w:val="00683767"/>
    <w:rsid w:val="00685800"/>
    <w:rsid w:val="00685828"/>
    <w:rsid w:val="0068673B"/>
    <w:rsid w:val="006A45B4"/>
    <w:rsid w:val="006B1259"/>
    <w:rsid w:val="006B2AA1"/>
    <w:rsid w:val="006B78CF"/>
    <w:rsid w:val="006B7D60"/>
    <w:rsid w:val="006C656A"/>
    <w:rsid w:val="006D1E31"/>
    <w:rsid w:val="006D63F4"/>
    <w:rsid w:val="006E151B"/>
    <w:rsid w:val="006E3420"/>
    <w:rsid w:val="006E6428"/>
    <w:rsid w:val="006E7D4F"/>
    <w:rsid w:val="006F0F76"/>
    <w:rsid w:val="006F10F1"/>
    <w:rsid w:val="006F2FCF"/>
    <w:rsid w:val="006F4940"/>
    <w:rsid w:val="006F598E"/>
    <w:rsid w:val="006F6F63"/>
    <w:rsid w:val="0070595C"/>
    <w:rsid w:val="00710083"/>
    <w:rsid w:val="00711D34"/>
    <w:rsid w:val="00717503"/>
    <w:rsid w:val="00721054"/>
    <w:rsid w:val="00722EDC"/>
    <w:rsid w:val="00747DA5"/>
    <w:rsid w:val="00750527"/>
    <w:rsid w:val="0075678D"/>
    <w:rsid w:val="00756D8A"/>
    <w:rsid w:val="007639CD"/>
    <w:rsid w:val="007659D9"/>
    <w:rsid w:val="007721AA"/>
    <w:rsid w:val="0077469C"/>
    <w:rsid w:val="007758E6"/>
    <w:rsid w:val="00782563"/>
    <w:rsid w:val="007911A5"/>
    <w:rsid w:val="007936C1"/>
    <w:rsid w:val="007975F4"/>
    <w:rsid w:val="007A000E"/>
    <w:rsid w:val="007A1710"/>
    <w:rsid w:val="007A1D12"/>
    <w:rsid w:val="007A756F"/>
    <w:rsid w:val="007B03F0"/>
    <w:rsid w:val="007C0BFF"/>
    <w:rsid w:val="007C2B7C"/>
    <w:rsid w:val="007D2A0E"/>
    <w:rsid w:val="007D4B73"/>
    <w:rsid w:val="007E7503"/>
    <w:rsid w:val="007F02F3"/>
    <w:rsid w:val="007F3DF6"/>
    <w:rsid w:val="008024EC"/>
    <w:rsid w:val="00805255"/>
    <w:rsid w:val="0081766B"/>
    <w:rsid w:val="00825531"/>
    <w:rsid w:val="008330AF"/>
    <w:rsid w:val="0084132A"/>
    <w:rsid w:val="00850891"/>
    <w:rsid w:val="00850BDA"/>
    <w:rsid w:val="008529DE"/>
    <w:rsid w:val="00855315"/>
    <w:rsid w:val="00864B1E"/>
    <w:rsid w:val="00874C45"/>
    <w:rsid w:val="0087724E"/>
    <w:rsid w:val="00877EFF"/>
    <w:rsid w:val="0088685F"/>
    <w:rsid w:val="008940DF"/>
    <w:rsid w:val="00895EF1"/>
    <w:rsid w:val="008A2247"/>
    <w:rsid w:val="008B2C3A"/>
    <w:rsid w:val="008B6841"/>
    <w:rsid w:val="008B7102"/>
    <w:rsid w:val="008C012A"/>
    <w:rsid w:val="008C6647"/>
    <w:rsid w:val="008C6FF7"/>
    <w:rsid w:val="008D0722"/>
    <w:rsid w:val="008D1D9E"/>
    <w:rsid w:val="008E1684"/>
    <w:rsid w:val="008E1C8F"/>
    <w:rsid w:val="008E456B"/>
    <w:rsid w:val="008E48F7"/>
    <w:rsid w:val="008E49DB"/>
    <w:rsid w:val="008E5BF6"/>
    <w:rsid w:val="008F3C97"/>
    <w:rsid w:val="00906B7E"/>
    <w:rsid w:val="009107AF"/>
    <w:rsid w:val="00916F9C"/>
    <w:rsid w:val="00920D3E"/>
    <w:rsid w:val="00926373"/>
    <w:rsid w:val="00926D77"/>
    <w:rsid w:val="0093395F"/>
    <w:rsid w:val="0093479C"/>
    <w:rsid w:val="00940D10"/>
    <w:rsid w:val="00941136"/>
    <w:rsid w:val="009535A4"/>
    <w:rsid w:val="00955D4F"/>
    <w:rsid w:val="0095602E"/>
    <w:rsid w:val="0095678C"/>
    <w:rsid w:val="00961432"/>
    <w:rsid w:val="009622F0"/>
    <w:rsid w:val="00965CBC"/>
    <w:rsid w:val="00974D25"/>
    <w:rsid w:val="009776C5"/>
    <w:rsid w:val="00983AAF"/>
    <w:rsid w:val="00986D0A"/>
    <w:rsid w:val="00986DBA"/>
    <w:rsid w:val="00986E6D"/>
    <w:rsid w:val="00987047"/>
    <w:rsid w:val="0098734A"/>
    <w:rsid w:val="00990050"/>
    <w:rsid w:val="0099205B"/>
    <w:rsid w:val="00994FA2"/>
    <w:rsid w:val="009A0554"/>
    <w:rsid w:val="009A2754"/>
    <w:rsid w:val="009A54F4"/>
    <w:rsid w:val="009B19C7"/>
    <w:rsid w:val="009B6B2E"/>
    <w:rsid w:val="009B6E98"/>
    <w:rsid w:val="009C56A7"/>
    <w:rsid w:val="009D1B26"/>
    <w:rsid w:val="009E0D06"/>
    <w:rsid w:val="009E0D17"/>
    <w:rsid w:val="009E2FC0"/>
    <w:rsid w:val="009E5CC5"/>
    <w:rsid w:val="009F2D44"/>
    <w:rsid w:val="009F7485"/>
    <w:rsid w:val="00A02238"/>
    <w:rsid w:val="00A05964"/>
    <w:rsid w:val="00A148FD"/>
    <w:rsid w:val="00A3236D"/>
    <w:rsid w:val="00A32A3A"/>
    <w:rsid w:val="00A3414A"/>
    <w:rsid w:val="00A34D77"/>
    <w:rsid w:val="00A4779B"/>
    <w:rsid w:val="00A5294A"/>
    <w:rsid w:val="00A5650B"/>
    <w:rsid w:val="00A56E00"/>
    <w:rsid w:val="00A71E4F"/>
    <w:rsid w:val="00A75F34"/>
    <w:rsid w:val="00A775BD"/>
    <w:rsid w:val="00A85C94"/>
    <w:rsid w:val="00A875F9"/>
    <w:rsid w:val="00A91403"/>
    <w:rsid w:val="00A92BFB"/>
    <w:rsid w:val="00A93082"/>
    <w:rsid w:val="00AA1FA9"/>
    <w:rsid w:val="00AA3C00"/>
    <w:rsid w:val="00AB02D8"/>
    <w:rsid w:val="00AB1202"/>
    <w:rsid w:val="00AB6BE7"/>
    <w:rsid w:val="00AC1970"/>
    <w:rsid w:val="00AC2B36"/>
    <w:rsid w:val="00AC700E"/>
    <w:rsid w:val="00AE1A94"/>
    <w:rsid w:val="00AE4C48"/>
    <w:rsid w:val="00AE4C55"/>
    <w:rsid w:val="00AE642A"/>
    <w:rsid w:val="00AE668B"/>
    <w:rsid w:val="00AF4817"/>
    <w:rsid w:val="00AF4B77"/>
    <w:rsid w:val="00B04015"/>
    <w:rsid w:val="00B05F82"/>
    <w:rsid w:val="00B079AA"/>
    <w:rsid w:val="00B1015E"/>
    <w:rsid w:val="00B123DC"/>
    <w:rsid w:val="00B20E42"/>
    <w:rsid w:val="00B2215B"/>
    <w:rsid w:val="00B25C61"/>
    <w:rsid w:val="00B34473"/>
    <w:rsid w:val="00B34B73"/>
    <w:rsid w:val="00B401F5"/>
    <w:rsid w:val="00B55536"/>
    <w:rsid w:val="00B57970"/>
    <w:rsid w:val="00B623F9"/>
    <w:rsid w:val="00B74AAA"/>
    <w:rsid w:val="00B75335"/>
    <w:rsid w:val="00B82E63"/>
    <w:rsid w:val="00B85411"/>
    <w:rsid w:val="00B85C5C"/>
    <w:rsid w:val="00B87811"/>
    <w:rsid w:val="00B94A44"/>
    <w:rsid w:val="00B969BD"/>
    <w:rsid w:val="00BA65A4"/>
    <w:rsid w:val="00BB2FBC"/>
    <w:rsid w:val="00BB5983"/>
    <w:rsid w:val="00BB69E8"/>
    <w:rsid w:val="00BD098C"/>
    <w:rsid w:val="00BD21FE"/>
    <w:rsid w:val="00BD35A7"/>
    <w:rsid w:val="00BD44B2"/>
    <w:rsid w:val="00BE436D"/>
    <w:rsid w:val="00BE6348"/>
    <w:rsid w:val="00BF0E49"/>
    <w:rsid w:val="00BF2868"/>
    <w:rsid w:val="00BF31D4"/>
    <w:rsid w:val="00BF32A7"/>
    <w:rsid w:val="00C039C2"/>
    <w:rsid w:val="00C04FB5"/>
    <w:rsid w:val="00C058C3"/>
    <w:rsid w:val="00C05C4A"/>
    <w:rsid w:val="00C061F5"/>
    <w:rsid w:val="00C066EA"/>
    <w:rsid w:val="00C072F4"/>
    <w:rsid w:val="00C14CF4"/>
    <w:rsid w:val="00C229C0"/>
    <w:rsid w:val="00C239ED"/>
    <w:rsid w:val="00C24277"/>
    <w:rsid w:val="00C25921"/>
    <w:rsid w:val="00C30EE7"/>
    <w:rsid w:val="00C32B7B"/>
    <w:rsid w:val="00C370C4"/>
    <w:rsid w:val="00C43856"/>
    <w:rsid w:val="00C44B4E"/>
    <w:rsid w:val="00C52046"/>
    <w:rsid w:val="00C55A32"/>
    <w:rsid w:val="00C62B94"/>
    <w:rsid w:val="00C90AB0"/>
    <w:rsid w:val="00C90F85"/>
    <w:rsid w:val="00C932DC"/>
    <w:rsid w:val="00C94D88"/>
    <w:rsid w:val="00CA7DDF"/>
    <w:rsid w:val="00CB7CC5"/>
    <w:rsid w:val="00CC4C06"/>
    <w:rsid w:val="00CD164D"/>
    <w:rsid w:val="00CD1E92"/>
    <w:rsid w:val="00CD3AA5"/>
    <w:rsid w:val="00CD4CCF"/>
    <w:rsid w:val="00CD4EA7"/>
    <w:rsid w:val="00CE15FF"/>
    <w:rsid w:val="00D00622"/>
    <w:rsid w:val="00D0333D"/>
    <w:rsid w:val="00D077A4"/>
    <w:rsid w:val="00D130ED"/>
    <w:rsid w:val="00D14866"/>
    <w:rsid w:val="00D3247E"/>
    <w:rsid w:val="00D325F0"/>
    <w:rsid w:val="00D3444D"/>
    <w:rsid w:val="00D41A09"/>
    <w:rsid w:val="00D44C6C"/>
    <w:rsid w:val="00D62A1E"/>
    <w:rsid w:val="00D6631A"/>
    <w:rsid w:val="00D715FB"/>
    <w:rsid w:val="00D74B44"/>
    <w:rsid w:val="00D80BD4"/>
    <w:rsid w:val="00D86669"/>
    <w:rsid w:val="00D875E2"/>
    <w:rsid w:val="00D87C2A"/>
    <w:rsid w:val="00D900FB"/>
    <w:rsid w:val="00D9259D"/>
    <w:rsid w:val="00D9366C"/>
    <w:rsid w:val="00D95D45"/>
    <w:rsid w:val="00D96C18"/>
    <w:rsid w:val="00D97EB5"/>
    <w:rsid w:val="00DA7531"/>
    <w:rsid w:val="00DB1546"/>
    <w:rsid w:val="00DC01C0"/>
    <w:rsid w:val="00DC4F6E"/>
    <w:rsid w:val="00DC5CAB"/>
    <w:rsid w:val="00DC74F7"/>
    <w:rsid w:val="00DD3841"/>
    <w:rsid w:val="00DE7F2A"/>
    <w:rsid w:val="00DF5E16"/>
    <w:rsid w:val="00DF6315"/>
    <w:rsid w:val="00E0089C"/>
    <w:rsid w:val="00E029E4"/>
    <w:rsid w:val="00E076A9"/>
    <w:rsid w:val="00E2049D"/>
    <w:rsid w:val="00E2151F"/>
    <w:rsid w:val="00E256C9"/>
    <w:rsid w:val="00E26100"/>
    <w:rsid w:val="00E313F6"/>
    <w:rsid w:val="00E3210F"/>
    <w:rsid w:val="00E33394"/>
    <w:rsid w:val="00E3564C"/>
    <w:rsid w:val="00E363CF"/>
    <w:rsid w:val="00E53132"/>
    <w:rsid w:val="00E5430D"/>
    <w:rsid w:val="00E54AFE"/>
    <w:rsid w:val="00E57D82"/>
    <w:rsid w:val="00E611CA"/>
    <w:rsid w:val="00E636F3"/>
    <w:rsid w:val="00E7384B"/>
    <w:rsid w:val="00E74FE9"/>
    <w:rsid w:val="00E82AC5"/>
    <w:rsid w:val="00E836CD"/>
    <w:rsid w:val="00E84831"/>
    <w:rsid w:val="00E9375E"/>
    <w:rsid w:val="00EA3610"/>
    <w:rsid w:val="00EA3D09"/>
    <w:rsid w:val="00EA63BF"/>
    <w:rsid w:val="00EB0B13"/>
    <w:rsid w:val="00EB285B"/>
    <w:rsid w:val="00EB74DF"/>
    <w:rsid w:val="00EC2C09"/>
    <w:rsid w:val="00EC5E2A"/>
    <w:rsid w:val="00ED20E1"/>
    <w:rsid w:val="00ED39CD"/>
    <w:rsid w:val="00EE2171"/>
    <w:rsid w:val="00EE750D"/>
    <w:rsid w:val="00EF013C"/>
    <w:rsid w:val="00EF089D"/>
    <w:rsid w:val="00EF46AA"/>
    <w:rsid w:val="00EF75B1"/>
    <w:rsid w:val="00F057B2"/>
    <w:rsid w:val="00F1118E"/>
    <w:rsid w:val="00F3045A"/>
    <w:rsid w:val="00F37885"/>
    <w:rsid w:val="00F44A94"/>
    <w:rsid w:val="00F47AD3"/>
    <w:rsid w:val="00F70C66"/>
    <w:rsid w:val="00F8456E"/>
    <w:rsid w:val="00F855A2"/>
    <w:rsid w:val="00F951FF"/>
    <w:rsid w:val="00FA1E2B"/>
    <w:rsid w:val="00FA34ED"/>
    <w:rsid w:val="00FB4347"/>
    <w:rsid w:val="00FB54E5"/>
    <w:rsid w:val="00FC04A5"/>
    <w:rsid w:val="00FC0745"/>
    <w:rsid w:val="00FD17B8"/>
    <w:rsid w:val="00FE3B18"/>
    <w:rsid w:val="00FE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2775725-7A17-4966-B529-0CB09D44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1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Hipercze">
    <w:name w:val="Hyperlink"/>
    <w:basedOn w:val="Domylnaczcionkaakapitu"/>
    <w:uiPriority w:val="99"/>
    <w:unhideWhenUsed/>
    <w:rsid w:val="00DA75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753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90AB0"/>
    <w:rPr>
      <w:color w:val="954F72" w:themeColor="followedHyperlink"/>
      <w:u w:val="single"/>
    </w:rPr>
  </w:style>
  <w:style w:type="character" w:customStyle="1" w:styleId="ui-provider">
    <w:name w:val="ui-provider"/>
    <w:basedOn w:val="Domylnaczcionkaakapitu"/>
    <w:rsid w:val="00910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80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82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6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6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42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7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276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5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947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294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8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92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directComput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1283</Words>
  <Characters>7698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4</cp:revision>
  <cp:lastPrinted>2022-08-19T07:16:00Z</cp:lastPrinted>
  <dcterms:created xsi:type="dcterms:W3CDTF">2025-04-02T08:53:00Z</dcterms:created>
  <dcterms:modified xsi:type="dcterms:W3CDTF">2025-04-04T13:35:00Z</dcterms:modified>
</cp:coreProperties>
</file>