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0C8E9" w14:textId="365F999C" w:rsidR="004A0178" w:rsidRPr="005D1A44" w:rsidRDefault="004A0178" w:rsidP="004A0178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D1A44">
        <w:rPr>
          <w:rFonts w:ascii="Arial" w:hAnsi="Arial" w:cs="Arial"/>
          <w:sz w:val="20"/>
          <w:szCs w:val="20"/>
        </w:rPr>
        <w:t>Znak spraw</w:t>
      </w:r>
      <w:r w:rsidR="00D6631A">
        <w:rPr>
          <w:rFonts w:ascii="Arial" w:hAnsi="Arial" w:cs="Arial"/>
          <w:sz w:val="20"/>
          <w:szCs w:val="20"/>
        </w:rPr>
        <w:t>y</w:t>
      </w:r>
      <w:r w:rsidR="00800FDD">
        <w:rPr>
          <w:rFonts w:ascii="Arial" w:hAnsi="Arial" w:cs="Arial"/>
          <w:sz w:val="20"/>
          <w:szCs w:val="20"/>
        </w:rPr>
        <w:t xml:space="preserve">: </w:t>
      </w:r>
      <w:r w:rsidR="002F4120">
        <w:rPr>
          <w:rFonts w:ascii="Arial" w:hAnsi="Arial" w:cs="Arial"/>
          <w:sz w:val="20"/>
          <w:szCs w:val="20"/>
        </w:rPr>
        <w:t>W</w:t>
      </w:r>
      <w:r w:rsidR="00800FDD">
        <w:rPr>
          <w:rFonts w:ascii="Arial" w:hAnsi="Arial" w:cs="Arial"/>
          <w:sz w:val="20"/>
          <w:szCs w:val="20"/>
        </w:rPr>
        <w:t>Mchtr.261.12.2025</w:t>
      </w:r>
    </w:p>
    <w:p w14:paraId="07C87C4C" w14:textId="5CE8FB5D" w:rsidR="004A0178" w:rsidRDefault="004A0178" w:rsidP="004A0178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6C2243">
        <w:rPr>
          <w:rFonts w:ascii="Arial" w:hAnsi="Arial" w:cs="Arial"/>
          <w:b/>
          <w:bCs/>
          <w:sz w:val="20"/>
          <w:szCs w:val="20"/>
        </w:rPr>
        <w:t xml:space="preserve">Załącznik nr 2.1 do </w:t>
      </w:r>
      <w:r w:rsidR="006C2243">
        <w:rPr>
          <w:rFonts w:ascii="Arial" w:hAnsi="Arial" w:cs="Arial"/>
          <w:b/>
          <w:bCs/>
          <w:sz w:val="20"/>
          <w:szCs w:val="20"/>
        </w:rPr>
        <w:t>Zapytania ofertowego</w:t>
      </w:r>
    </w:p>
    <w:p w14:paraId="0581F260" w14:textId="77777777" w:rsidR="0052146C" w:rsidRDefault="0052146C" w:rsidP="001F509E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p w14:paraId="1A13FAFE" w14:textId="50DB3B62" w:rsidR="001F509E" w:rsidRPr="006C2243" w:rsidRDefault="004A0178" w:rsidP="001F509E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6C2243">
        <w:rPr>
          <w:rFonts w:ascii="Arial" w:hAnsi="Arial" w:cs="Arial"/>
          <w:b/>
          <w:bCs/>
        </w:rPr>
        <w:t>F</w:t>
      </w:r>
      <w:r w:rsidR="001F509E" w:rsidRPr="006C2243">
        <w:rPr>
          <w:rFonts w:ascii="Arial" w:hAnsi="Arial" w:cs="Arial"/>
          <w:b/>
          <w:bCs/>
        </w:rPr>
        <w:t>ORMULARZ WYMAGANYCH WARUNKÓW TECHNICZNYCH</w:t>
      </w:r>
    </w:p>
    <w:p w14:paraId="6F249CF3" w14:textId="787DD3E4" w:rsidR="009107AF" w:rsidRPr="006C2243" w:rsidRDefault="001F509E" w:rsidP="00FE3B18">
      <w:pPr>
        <w:tabs>
          <w:tab w:val="left" w:pos="720"/>
        </w:tabs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6C2243">
        <w:rPr>
          <w:rFonts w:ascii="Arial" w:hAnsi="Arial" w:cs="Arial"/>
          <w:sz w:val="20"/>
          <w:szCs w:val="20"/>
        </w:rPr>
        <w:t xml:space="preserve">Składając ofertę </w:t>
      </w:r>
      <w:r w:rsidR="00800FDD" w:rsidRPr="006C2243">
        <w:rPr>
          <w:rFonts w:ascii="Arial" w:hAnsi="Arial" w:cs="Arial"/>
          <w:sz w:val="20"/>
          <w:szCs w:val="20"/>
        </w:rPr>
        <w:t>w zapytaniu ofertowym pn. Dostawa z</w:t>
      </w:r>
      <w:r w:rsidR="009107AF" w:rsidRPr="006C2243">
        <w:rPr>
          <w:rStyle w:val="ui-provider"/>
          <w:rFonts w:ascii="Arial" w:hAnsi="Arial" w:cs="Arial"/>
          <w:sz w:val="20"/>
          <w:szCs w:val="20"/>
        </w:rPr>
        <w:t xml:space="preserve">estawów komputerowych dla Instytutu </w:t>
      </w:r>
      <w:proofErr w:type="spellStart"/>
      <w:r w:rsidR="009107AF" w:rsidRPr="006C2243">
        <w:rPr>
          <w:rStyle w:val="ui-provider"/>
          <w:rFonts w:ascii="Arial" w:hAnsi="Arial" w:cs="Arial"/>
          <w:sz w:val="20"/>
          <w:szCs w:val="20"/>
        </w:rPr>
        <w:t>Mikromechaniki</w:t>
      </w:r>
      <w:proofErr w:type="spellEnd"/>
      <w:r w:rsidR="009107AF" w:rsidRPr="006C2243">
        <w:rPr>
          <w:rStyle w:val="ui-provider"/>
          <w:rFonts w:ascii="Arial" w:hAnsi="Arial" w:cs="Arial"/>
          <w:sz w:val="20"/>
          <w:szCs w:val="20"/>
        </w:rPr>
        <w:t xml:space="preserve"> i Fotoniki Politechniki Warszawskiej</w:t>
      </w:r>
      <w:r w:rsidR="00800FDD" w:rsidRPr="006C2243">
        <w:rPr>
          <w:rStyle w:val="ui-provider"/>
          <w:rFonts w:ascii="Arial" w:hAnsi="Arial" w:cs="Arial"/>
          <w:sz w:val="20"/>
          <w:szCs w:val="20"/>
        </w:rPr>
        <w:t xml:space="preserve">, w podziale na pakiety.”; </w:t>
      </w:r>
      <w:r w:rsidRPr="006C2243">
        <w:rPr>
          <w:rFonts w:ascii="Arial" w:hAnsi="Arial" w:cs="Arial"/>
          <w:sz w:val="20"/>
          <w:szCs w:val="20"/>
        </w:rPr>
        <w:t>oferujemy</w:t>
      </w:r>
      <w:r w:rsidR="008E1C8F" w:rsidRPr="006C2243">
        <w:rPr>
          <w:rFonts w:ascii="Arial" w:hAnsi="Arial" w:cs="Arial"/>
          <w:sz w:val="20"/>
          <w:szCs w:val="20"/>
        </w:rPr>
        <w:t xml:space="preserve"> dostawę </w:t>
      </w:r>
      <w:r w:rsidR="00800FDD" w:rsidRPr="006C2243">
        <w:rPr>
          <w:rFonts w:ascii="Arial" w:hAnsi="Arial" w:cs="Arial"/>
          <w:sz w:val="20"/>
          <w:szCs w:val="20"/>
        </w:rPr>
        <w:t>ww. zestawu komputerowego służącego do obsługi stanowiska laboratoryjnego</w:t>
      </w:r>
      <w:r w:rsidR="00BF31D4" w:rsidRPr="006C2243">
        <w:rPr>
          <w:rFonts w:ascii="Arial" w:hAnsi="Arial" w:cs="Arial"/>
          <w:sz w:val="20"/>
          <w:szCs w:val="20"/>
        </w:rPr>
        <w:t>, spełniając</w:t>
      </w:r>
      <w:r w:rsidR="006F10F1" w:rsidRPr="006C2243">
        <w:rPr>
          <w:rFonts w:ascii="Arial" w:hAnsi="Arial" w:cs="Arial"/>
          <w:sz w:val="20"/>
          <w:szCs w:val="20"/>
        </w:rPr>
        <w:t>ej</w:t>
      </w:r>
      <w:r w:rsidR="00BF31D4" w:rsidRPr="006C2243">
        <w:rPr>
          <w:rFonts w:ascii="Arial" w:hAnsi="Arial" w:cs="Arial"/>
          <w:b/>
          <w:bCs/>
          <w:sz w:val="20"/>
          <w:szCs w:val="20"/>
        </w:rPr>
        <w:t xml:space="preserve"> </w:t>
      </w:r>
      <w:r w:rsidRPr="006C2243">
        <w:rPr>
          <w:rFonts w:ascii="Arial" w:hAnsi="Arial" w:cs="Arial"/>
          <w:sz w:val="20"/>
          <w:szCs w:val="20"/>
        </w:rPr>
        <w:t>poniższe wymagania:</w:t>
      </w:r>
    </w:p>
    <w:tbl>
      <w:tblPr>
        <w:tblStyle w:val="Tabela-Siatka"/>
        <w:tblW w:w="1431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5"/>
        <w:gridCol w:w="5792"/>
        <w:gridCol w:w="5575"/>
      </w:tblGrid>
      <w:tr w:rsidR="00FE3B18" w:rsidRPr="00AB6BE7" w14:paraId="79E7A6AA" w14:textId="77777777" w:rsidTr="00BB2FBC">
        <w:trPr>
          <w:trHeight w:val="510"/>
          <w:jc w:val="center"/>
        </w:trPr>
        <w:tc>
          <w:tcPr>
            <w:tcW w:w="14312" w:type="dxa"/>
            <w:gridSpan w:val="3"/>
            <w:shd w:val="clear" w:color="auto" w:fill="BFBFBF" w:themeFill="background1" w:themeFillShade="BF"/>
            <w:vAlign w:val="center"/>
          </w:tcPr>
          <w:p w14:paraId="72106460" w14:textId="1FE48B06" w:rsidR="00FE3B18" w:rsidRPr="00AB6BE7" w:rsidRDefault="009107AF" w:rsidP="00D6631A">
            <w:pPr>
              <w:jc w:val="both"/>
              <w:rPr>
                <w:rFonts w:ascii="Arial" w:hAnsi="Arial" w:cs="Arial"/>
                <w:b/>
                <w:bCs/>
              </w:rPr>
            </w:pPr>
            <w:r w:rsidRPr="001546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Pakiet nr 1 - Dostawa zestawu komputerowego służącego </w:t>
            </w:r>
            <w:r w:rsidR="00D6631A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D6631A">
              <w:rPr>
                <w:b/>
                <w:bCs/>
                <w:szCs w:val="20"/>
              </w:rPr>
              <w:t>o obsługi stanowiska laboratoryjnego</w:t>
            </w:r>
            <w:r w:rsidR="00A4779B">
              <w:rPr>
                <w:b/>
                <w:bCs/>
                <w:szCs w:val="20"/>
              </w:rPr>
              <w:t xml:space="preserve"> i wykonywania zadań obliczeniowych z wykorzystaniem procesora graficznego</w:t>
            </w:r>
            <w:r w:rsidRPr="001546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potrzeby badań naukowych – </w:t>
            </w:r>
            <w:r w:rsidR="00EE563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1546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zestaw</w:t>
            </w:r>
            <w:r w:rsidR="00EE5635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="00E23D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r w:rsidR="00E23D58" w:rsidRPr="00E23D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NCBR </w:t>
            </w:r>
            <w:proofErr w:type="spellStart"/>
            <w:r w:rsidR="00E23D58" w:rsidRPr="00E23D58">
              <w:rPr>
                <w:rFonts w:ascii="Arial" w:hAnsi="Arial" w:cs="Arial"/>
                <w:b/>
                <w:bCs/>
                <w:sz w:val="20"/>
                <w:szCs w:val="20"/>
              </w:rPr>
              <w:t>Intencity</w:t>
            </w:r>
            <w:proofErr w:type="spellEnd"/>
            <w:r w:rsidR="00E23D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 </w:t>
            </w:r>
          </w:p>
        </w:tc>
      </w:tr>
      <w:tr w:rsidR="00FE3B18" w:rsidRPr="00AB6BE7" w14:paraId="7057FE1B" w14:textId="77777777" w:rsidTr="00BB2FBC">
        <w:trPr>
          <w:trHeight w:val="585"/>
          <w:jc w:val="center"/>
        </w:trPr>
        <w:tc>
          <w:tcPr>
            <w:tcW w:w="14312" w:type="dxa"/>
            <w:gridSpan w:val="3"/>
          </w:tcPr>
          <w:p w14:paraId="46F1C842" w14:textId="77777777" w:rsidR="00FE3B18" w:rsidRPr="00AB6BE7" w:rsidRDefault="00FE3B18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6BE7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AB6BE7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AB6BE7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449C7999" w14:textId="6F0FDBD2" w:rsidR="00FE3B18" w:rsidRPr="00AB6BE7" w:rsidRDefault="00FE3B18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B6BE7">
              <w:rPr>
                <w:rFonts w:ascii="Arial" w:eastAsia="Calibri" w:hAnsi="Arial" w:cs="Arial"/>
                <w:b/>
                <w:sz w:val="20"/>
                <w:szCs w:val="20"/>
              </w:rPr>
              <w:t xml:space="preserve">Typ  </w:t>
            </w:r>
            <w:r w:rsidR="006F6F63" w:rsidRPr="00AB6BE7">
              <w:rPr>
                <w:rFonts w:ascii="Arial" w:eastAsia="Calibri" w:hAnsi="Arial" w:cs="Arial"/>
                <w:b/>
                <w:sz w:val="20"/>
                <w:szCs w:val="20"/>
              </w:rPr>
              <w:t xml:space="preserve">/ Model </w:t>
            </w:r>
            <w:r w:rsidRPr="00AB6BE7">
              <w:rPr>
                <w:rFonts w:ascii="Arial" w:eastAsia="Calibri" w:hAnsi="Arial" w:cs="Arial"/>
                <w:b/>
                <w:sz w:val="20"/>
                <w:szCs w:val="20"/>
              </w:rPr>
              <w:t xml:space="preserve">.………………………………………………………………………………… </w:t>
            </w:r>
            <w:r w:rsidRPr="00AB6BE7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  <w:p w14:paraId="41F1B275" w14:textId="35954AD0" w:rsidR="00FE3B18" w:rsidRPr="00AB6BE7" w:rsidRDefault="00FE3B18">
            <w:pPr>
              <w:widowControl w:val="0"/>
              <w:spacing w:before="120" w:after="120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AB6BE7">
              <w:rPr>
                <w:rFonts w:ascii="Arial" w:eastAsia="Calibri" w:hAnsi="Arial" w:cs="Arial"/>
                <w:b/>
                <w:sz w:val="20"/>
                <w:szCs w:val="20"/>
              </w:rPr>
              <w:t>Rok produkcji (nie wcześniej niż 202</w:t>
            </w:r>
            <w:r w:rsidR="00A4779B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  <w:r w:rsidRPr="00AB6BE7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r.) ………………….…………………...…….. </w:t>
            </w:r>
            <w:r w:rsidRPr="00AB6BE7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C55A32" w:rsidRPr="00C55A32" w14:paraId="5FA5BABF" w14:textId="77777777" w:rsidTr="0045499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  <w:jc w:val="center"/>
        </w:trPr>
        <w:tc>
          <w:tcPr>
            <w:tcW w:w="14312" w:type="dxa"/>
            <w:gridSpan w:val="3"/>
            <w:shd w:val="clear" w:color="auto" w:fill="D0CECE" w:themeFill="background2" w:themeFillShade="E6"/>
            <w:vAlign w:val="center"/>
          </w:tcPr>
          <w:p w14:paraId="165BED27" w14:textId="5F883EC3" w:rsidR="00C55A32" w:rsidRPr="00C55A32" w:rsidRDefault="00C55A32" w:rsidP="00FE3B18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C55A32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Jednostka centralna (komputer) </w:t>
            </w:r>
          </w:p>
        </w:tc>
      </w:tr>
      <w:tr w:rsidR="00FE3B18" w:rsidRPr="00AB6BE7" w14:paraId="4928F109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  <w:jc w:val="center"/>
        </w:trPr>
        <w:tc>
          <w:tcPr>
            <w:tcW w:w="2945" w:type="dxa"/>
            <w:shd w:val="clear" w:color="auto" w:fill="D0CECE" w:themeFill="background2" w:themeFillShade="E6"/>
            <w:vAlign w:val="center"/>
          </w:tcPr>
          <w:p w14:paraId="3E582136" w14:textId="102EE0D3" w:rsidR="00FE3B18" w:rsidRPr="00AB6BE7" w:rsidRDefault="00FE3B18" w:rsidP="00FE3B18">
            <w:pPr>
              <w:rPr>
                <w:rFonts w:ascii="Arial" w:hAnsi="Arial" w:cs="Arial"/>
                <w:b/>
                <w:bCs/>
              </w:rPr>
            </w:pPr>
            <w:r w:rsidRPr="007F3DF6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  <w:r w:rsidRPr="00AB6BE7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792" w:type="dxa"/>
            <w:shd w:val="clear" w:color="auto" w:fill="D0CECE" w:themeFill="background2" w:themeFillShade="E6"/>
            <w:vAlign w:val="center"/>
          </w:tcPr>
          <w:p w14:paraId="55FEF1AD" w14:textId="64F2B465" w:rsidR="00FE3B18" w:rsidRPr="00AB6BE7" w:rsidRDefault="00FE3B18" w:rsidP="00FE3B18">
            <w:pPr>
              <w:rPr>
                <w:rFonts w:ascii="Arial" w:hAnsi="Arial" w:cs="Arial"/>
              </w:rPr>
            </w:pPr>
            <w:r w:rsidRPr="00AB6BE7">
              <w:rPr>
                <w:rFonts w:ascii="Arial" w:hAnsi="Arial" w:cs="Arial"/>
                <w:b/>
                <w:bCs/>
                <w:sz w:val="20"/>
                <w:szCs w:val="20"/>
              </w:rPr>
              <w:t>Minimalne wymagania Zamawiającego</w:t>
            </w:r>
          </w:p>
        </w:tc>
        <w:tc>
          <w:tcPr>
            <w:tcW w:w="5575" w:type="dxa"/>
            <w:shd w:val="clear" w:color="auto" w:fill="D0CECE" w:themeFill="background2" w:themeFillShade="E6"/>
            <w:vAlign w:val="center"/>
          </w:tcPr>
          <w:p w14:paraId="308A6A9E" w14:textId="5E00DB35" w:rsidR="00FE3B18" w:rsidRPr="00AB6BE7" w:rsidRDefault="00FE3B18" w:rsidP="00FE3B18">
            <w:pPr>
              <w:rPr>
                <w:rFonts w:ascii="Arial" w:hAnsi="Arial" w:cs="Arial"/>
              </w:rPr>
            </w:pPr>
            <w:r w:rsidRPr="00AB6B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Parametry oferowane </w:t>
            </w:r>
          </w:p>
        </w:tc>
      </w:tr>
      <w:tr w:rsidR="00D9259D" w:rsidRPr="00AB6BE7" w14:paraId="39339A89" w14:textId="77777777" w:rsidTr="006F59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16"/>
          <w:jc w:val="center"/>
        </w:trPr>
        <w:tc>
          <w:tcPr>
            <w:tcW w:w="14312" w:type="dxa"/>
            <w:gridSpan w:val="3"/>
            <w:shd w:val="clear" w:color="auto" w:fill="FFFFFF" w:themeFill="background1"/>
            <w:vAlign w:val="center"/>
          </w:tcPr>
          <w:p w14:paraId="1A9FECFD" w14:textId="07091335" w:rsidR="00D9259D" w:rsidRPr="007F3DF6" w:rsidRDefault="00D9259D" w:rsidP="00EC2C09">
            <w:pPr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Procesor</w:t>
            </w:r>
            <w:r w:rsidR="00AC1970" w:rsidRPr="007F3DF6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 xml:space="preserve"> – 1 sztuka</w:t>
            </w:r>
          </w:p>
          <w:p w14:paraId="55997316" w14:textId="77777777" w:rsidR="00D9259D" w:rsidRPr="007F3DF6" w:rsidRDefault="00D9259D" w:rsidP="00D9259D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F3DF6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7F3DF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7F3D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64C6C9AB" w14:textId="26F7F230" w:rsidR="00D9259D" w:rsidRPr="007F3DF6" w:rsidRDefault="00D9259D" w:rsidP="006F598E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7F3DF6">
              <w:rPr>
                <w:rFonts w:ascii="Arial" w:eastAsia="Calibri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7F3D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D9259D" w:rsidRPr="00AB6BE7" w14:paraId="522189C6" w14:textId="77777777" w:rsidTr="00E636F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2"/>
          <w:jc w:val="center"/>
        </w:trPr>
        <w:tc>
          <w:tcPr>
            <w:tcW w:w="2945" w:type="dxa"/>
            <w:shd w:val="clear" w:color="auto" w:fill="FFFFFF" w:themeFill="background1"/>
            <w:vAlign w:val="center"/>
          </w:tcPr>
          <w:p w14:paraId="0529478A" w14:textId="0FC7CEA1" w:rsidR="00D9259D" w:rsidRPr="007F3DF6" w:rsidRDefault="00525A40" w:rsidP="00D9259D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Liczba rdzeni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1BAA3E25" w14:textId="7D04361E" w:rsidR="00D9259D" w:rsidRPr="007F3DF6" w:rsidRDefault="00D9259D" w:rsidP="00D9259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F3DF6">
              <w:rPr>
                <w:rFonts w:ascii="Arial" w:eastAsia="Arial Unicode MS" w:hAnsi="Arial" w:cs="Arial"/>
                <w:sz w:val="20"/>
                <w:szCs w:val="20"/>
              </w:rPr>
              <w:t>min</w:t>
            </w:r>
            <w:r w:rsidR="00485E36" w:rsidRPr="007F3DF6">
              <w:rPr>
                <w:rFonts w:ascii="Arial" w:eastAsia="Arial Unicode MS" w:hAnsi="Arial" w:cs="Arial"/>
                <w:sz w:val="20"/>
                <w:szCs w:val="20"/>
              </w:rPr>
              <w:t>imum</w:t>
            </w:r>
            <w:r w:rsidRPr="007F3DF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460BA9">
              <w:rPr>
                <w:rFonts w:ascii="Arial" w:eastAsia="Arial Unicode MS" w:hAnsi="Arial" w:cs="Arial"/>
                <w:sz w:val="20"/>
                <w:szCs w:val="20"/>
              </w:rPr>
              <w:t>12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77F506E9" w14:textId="77777777" w:rsidR="00D9259D" w:rsidRPr="00AB6BE7" w:rsidRDefault="00D9259D" w:rsidP="00D9259D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E17060B" w14:textId="77777777" w:rsidR="00D9259D" w:rsidRPr="00AB6BE7" w:rsidRDefault="00D9259D" w:rsidP="00D925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D1ED014" w14:textId="244F8EF7" w:rsidR="00D9259D" w:rsidRPr="00AB6BE7" w:rsidRDefault="00D9259D" w:rsidP="00D9259D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525A40" w:rsidRPr="00AB6BE7" w14:paraId="5A969274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2"/>
          <w:jc w:val="center"/>
        </w:trPr>
        <w:tc>
          <w:tcPr>
            <w:tcW w:w="2945" w:type="dxa"/>
            <w:shd w:val="clear" w:color="auto" w:fill="FFFFFF" w:themeFill="background1"/>
          </w:tcPr>
          <w:p w14:paraId="2AD0D5A7" w14:textId="77777777" w:rsidR="00485E36" w:rsidRPr="007F3DF6" w:rsidRDefault="00485E36" w:rsidP="00D9259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FB64CAF" w14:textId="7553CC48" w:rsidR="00525A40" w:rsidRPr="007F3DF6" w:rsidRDefault="00525A40" w:rsidP="00D9259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F3DF6">
              <w:rPr>
                <w:rFonts w:ascii="Arial" w:eastAsia="Arial Unicode MS" w:hAnsi="Arial" w:cs="Arial"/>
                <w:sz w:val="20"/>
                <w:szCs w:val="20"/>
              </w:rPr>
              <w:t>Liczba wątków</w:t>
            </w:r>
          </w:p>
        </w:tc>
        <w:tc>
          <w:tcPr>
            <w:tcW w:w="5792" w:type="dxa"/>
            <w:shd w:val="clear" w:color="auto" w:fill="FFFFFF" w:themeFill="background1"/>
            <w:vAlign w:val="bottom"/>
          </w:tcPr>
          <w:p w14:paraId="6FA8CF7B" w14:textId="384A6A2A" w:rsidR="00525A40" w:rsidRPr="007F3DF6" w:rsidRDefault="00525A40" w:rsidP="00D9259D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F3DF6">
              <w:rPr>
                <w:rFonts w:ascii="Arial" w:eastAsia="Arial Unicode MS" w:hAnsi="Arial" w:cs="Arial"/>
                <w:sz w:val="20"/>
                <w:szCs w:val="20"/>
              </w:rPr>
              <w:t>min</w:t>
            </w:r>
            <w:r w:rsidR="00485E36" w:rsidRPr="007F3DF6">
              <w:rPr>
                <w:rFonts w:ascii="Arial" w:eastAsia="Arial Unicode MS" w:hAnsi="Arial" w:cs="Arial"/>
                <w:sz w:val="20"/>
                <w:szCs w:val="20"/>
              </w:rPr>
              <w:t>imum</w:t>
            </w:r>
            <w:r w:rsidRPr="007F3DF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460BA9">
              <w:rPr>
                <w:rFonts w:ascii="Arial" w:eastAsia="Arial Unicode MS" w:hAnsi="Arial" w:cs="Arial"/>
                <w:sz w:val="20"/>
                <w:szCs w:val="20"/>
              </w:rPr>
              <w:t>24</w:t>
            </w:r>
            <w:r w:rsidRPr="007F3DF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08B726AF" w14:textId="77777777" w:rsidR="00485E36" w:rsidRDefault="00485E36" w:rsidP="00525A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2EDE02F" w14:textId="46D23139" w:rsidR="00525A40" w:rsidRPr="00AB6BE7" w:rsidRDefault="00525A40" w:rsidP="00525A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A2C8FD4" w14:textId="4ABE1555" w:rsidR="00525A40" w:rsidRPr="00AB6BE7" w:rsidRDefault="00525A40" w:rsidP="00525A40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D9259D" w:rsidRPr="00AB6BE7" w14:paraId="171EB040" w14:textId="77777777" w:rsidTr="00E636F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4"/>
          <w:jc w:val="center"/>
        </w:trPr>
        <w:tc>
          <w:tcPr>
            <w:tcW w:w="2945" w:type="dxa"/>
            <w:shd w:val="clear" w:color="auto" w:fill="FFFFFF" w:themeFill="background1"/>
            <w:vAlign w:val="center"/>
          </w:tcPr>
          <w:p w14:paraId="72BAC4E9" w14:textId="0EE74E7F" w:rsidR="00D9259D" w:rsidRPr="007F3DF6" w:rsidRDefault="00E636F3" w:rsidP="00D925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T</w:t>
            </w:r>
            <w:r w:rsidR="00D9259D"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aktowanie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02211AA8" w14:textId="512CBEE2" w:rsidR="00D9259D" w:rsidRPr="007F3DF6" w:rsidRDefault="00D9259D" w:rsidP="00D9259D">
            <w:pPr>
              <w:rPr>
                <w:rFonts w:ascii="Arial" w:hAnsi="Arial" w:cs="Arial"/>
                <w:sz w:val="20"/>
                <w:szCs w:val="20"/>
              </w:rPr>
            </w:pPr>
            <w:r w:rsidRPr="007F3DF6">
              <w:rPr>
                <w:rFonts w:ascii="Arial" w:eastAsia="Arial Unicode MS" w:hAnsi="Arial" w:cs="Arial"/>
                <w:sz w:val="20"/>
                <w:szCs w:val="20"/>
              </w:rPr>
              <w:t>min. 2.2 GHz (bazowe)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3731C2BF" w14:textId="77777777" w:rsidR="00D9259D" w:rsidRPr="00AB6BE7" w:rsidRDefault="00D9259D" w:rsidP="00D925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4B0843D2" w14:textId="0B08F8ED" w:rsidR="00D9259D" w:rsidRPr="00AB6BE7" w:rsidRDefault="00D9259D" w:rsidP="00D925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D9259D" w:rsidRPr="00AB6BE7" w14:paraId="4FE3A036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4"/>
          <w:jc w:val="center"/>
        </w:trPr>
        <w:tc>
          <w:tcPr>
            <w:tcW w:w="2945" w:type="dxa"/>
            <w:shd w:val="clear" w:color="auto" w:fill="FFFFFF" w:themeFill="background1"/>
          </w:tcPr>
          <w:p w14:paraId="3069FC6A" w14:textId="57C48D01" w:rsidR="00D9259D" w:rsidRPr="007F3DF6" w:rsidRDefault="00E636F3" w:rsidP="00D9259D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W</w:t>
            </w:r>
            <w:r w:rsidR="00D9259D"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ydajność</w:t>
            </w:r>
          </w:p>
        </w:tc>
        <w:tc>
          <w:tcPr>
            <w:tcW w:w="5792" w:type="dxa"/>
            <w:shd w:val="clear" w:color="auto" w:fill="FFFFFF" w:themeFill="background1"/>
            <w:vAlign w:val="bottom"/>
          </w:tcPr>
          <w:p w14:paraId="6D0542A6" w14:textId="3F803157" w:rsidR="00D9259D" w:rsidRPr="006C2243" w:rsidRDefault="00D9259D" w:rsidP="00D9259D">
            <w:pPr>
              <w:rPr>
                <w:rFonts w:ascii="Arial" w:eastAsia="Arial Unicode MS" w:hAnsi="Arial" w:cs="Arial"/>
                <w:sz w:val="20"/>
                <w:szCs w:val="20"/>
                <w:highlight w:val="green"/>
              </w:rPr>
            </w:pPr>
            <w:r w:rsidRPr="0052146C">
              <w:rPr>
                <w:rFonts w:ascii="Arial" w:eastAsia="Arial Unicode MS" w:hAnsi="Arial" w:cs="Arial"/>
                <w:sz w:val="20"/>
                <w:szCs w:val="20"/>
              </w:rPr>
              <w:t xml:space="preserve">Procesor powinien osiągać w teście wydajności </w:t>
            </w:r>
            <w:proofErr w:type="spellStart"/>
            <w:r w:rsidRPr="0052146C">
              <w:rPr>
                <w:rFonts w:ascii="Arial" w:eastAsia="Arial Unicode MS" w:hAnsi="Arial" w:cs="Arial"/>
                <w:sz w:val="20"/>
                <w:szCs w:val="20"/>
              </w:rPr>
              <w:t>Passmark</w:t>
            </w:r>
            <w:proofErr w:type="spellEnd"/>
            <w:r w:rsidRPr="0052146C">
              <w:rPr>
                <w:rFonts w:ascii="Arial" w:eastAsia="Arial Unicode MS" w:hAnsi="Arial" w:cs="Arial"/>
                <w:sz w:val="20"/>
                <w:szCs w:val="20"/>
              </w:rPr>
              <w:t xml:space="preserve"> (wynik dostępny: </w:t>
            </w:r>
            <w:r w:rsidRPr="0052146C">
              <w:rPr>
                <w:rFonts w:ascii="Arial" w:hAnsi="Arial" w:cs="Arial"/>
                <w:sz w:val="20"/>
                <w:szCs w:val="20"/>
              </w:rPr>
              <w:t>https://www.cpubenchmark.net/high_end_cpus.html</w:t>
            </w:r>
            <w:r w:rsidRPr="0052146C">
              <w:rPr>
                <w:rFonts w:ascii="Arial" w:eastAsia="Arial Unicode MS" w:hAnsi="Arial" w:cs="Arial"/>
                <w:sz w:val="20"/>
                <w:szCs w:val="20"/>
              </w:rPr>
              <w:t xml:space="preserve"> z dnia </w:t>
            </w:r>
            <w:r w:rsidR="009E7745">
              <w:rPr>
                <w:rFonts w:ascii="Arial" w:eastAsia="Arial Unicode MS" w:hAnsi="Arial" w:cs="Arial"/>
                <w:sz w:val="20"/>
                <w:szCs w:val="20"/>
              </w:rPr>
              <w:t>04.04.</w:t>
            </w:r>
            <w:r w:rsidRPr="0052146C">
              <w:rPr>
                <w:rFonts w:ascii="Arial" w:eastAsia="Arial Unicode MS" w:hAnsi="Arial" w:cs="Arial"/>
                <w:sz w:val="20"/>
                <w:szCs w:val="20"/>
              </w:rPr>
              <w:t>202</w:t>
            </w:r>
            <w:r w:rsidR="0052146C" w:rsidRPr="0052146C"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52146C">
              <w:rPr>
                <w:rFonts w:ascii="Arial" w:eastAsia="Arial Unicode MS" w:hAnsi="Arial" w:cs="Arial"/>
                <w:sz w:val="20"/>
                <w:szCs w:val="20"/>
              </w:rPr>
              <w:t xml:space="preserve">) co najmniej wynik </w:t>
            </w:r>
            <w:r w:rsidR="00E029E4" w:rsidRPr="0052146C">
              <w:rPr>
                <w:rFonts w:ascii="Arial" w:eastAsia="Arial Unicode MS" w:hAnsi="Arial" w:cs="Arial"/>
                <w:sz w:val="20"/>
                <w:szCs w:val="20"/>
              </w:rPr>
              <w:t>51000</w:t>
            </w:r>
            <w:r w:rsidRPr="0052146C">
              <w:rPr>
                <w:rFonts w:ascii="Arial" w:eastAsia="Arial Unicode MS" w:hAnsi="Arial" w:cs="Arial"/>
                <w:sz w:val="20"/>
                <w:szCs w:val="20"/>
              </w:rPr>
              <w:t xml:space="preserve"> punktów</w:t>
            </w:r>
            <w:r w:rsidR="006C2243" w:rsidRPr="0052146C">
              <w:rPr>
                <w:rFonts w:ascii="Arial" w:eastAsia="Arial Unicode MS" w:hAnsi="Arial" w:cs="Arial"/>
                <w:sz w:val="20"/>
                <w:szCs w:val="20"/>
              </w:rPr>
              <w:br/>
              <w:t xml:space="preserve">Załącznik nr </w:t>
            </w:r>
            <w:r w:rsidR="0052146C" w:rsidRPr="0052146C"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="006C2243" w:rsidRPr="0052146C">
              <w:rPr>
                <w:rFonts w:ascii="Arial" w:eastAsia="Arial Unicode MS" w:hAnsi="Arial" w:cs="Arial"/>
                <w:sz w:val="20"/>
                <w:szCs w:val="20"/>
              </w:rPr>
              <w:t xml:space="preserve"> do Zapytania ofertowego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2925C4EC" w14:textId="77777777" w:rsidR="00D9259D" w:rsidRPr="00AB6BE7" w:rsidRDefault="00D9259D" w:rsidP="00D9259D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90059BE" w14:textId="77777777" w:rsidR="00D9259D" w:rsidRPr="00AB6BE7" w:rsidRDefault="00D9259D" w:rsidP="00D925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DDAD9D4" w14:textId="0D7F96DB" w:rsidR="00D9259D" w:rsidRPr="00AB6BE7" w:rsidRDefault="00D9259D" w:rsidP="00D925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D9259D" w:rsidRPr="00AB6BE7" w14:paraId="272FFA41" w14:textId="77777777" w:rsidTr="004F52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91"/>
          <w:jc w:val="center"/>
        </w:trPr>
        <w:tc>
          <w:tcPr>
            <w:tcW w:w="2945" w:type="dxa"/>
            <w:shd w:val="clear" w:color="auto" w:fill="FFFFFF" w:themeFill="background1"/>
            <w:vAlign w:val="center"/>
          </w:tcPr>
          <w:p w14:paraId="68B92A74" w14:textId="4F0689B7" w:rsidR="00D9259D" w:rsidRPr="007F3DF6" w:rsidRDefault="004F528B" w:rsidP="00D925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O</w:t>
            </w:r>
            <w:r w:rsidR="00D9259D"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bsługiwana ilość pamięci RAM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229E8F97" w14:textId="20790095" w:rsidR="00D9259D" w:rsidRPr="007F3DF6" w:rsidRDefault="004F528B" w:rsidP="00D9259D">
            <w:pPr>
              <w:rPr>
                <w:rFonts w:ascii="Arial" w:hAnsi="Arial" w:cs="Arial"/>
                <w:sz w:val="20"/>
                <w:szCs w:val="20"/>
              </w:rPr>
            </w:pPr>
            <w:r w:rsidRPr="007F3DF6">
              <w:rPr>
                <w:rFonts w:ascii="Arial" w:hAnsi="Arial" w:cs="Arial"/>
                <w:sz w:val="20"/>
                <w:szCs w:val="20"/>
              </w:rPr>
              <w:t>m</w:t>
            </w:r>
            <w:r w:rsidR="00525A40" w:rsidRPr="007F3DF6">
              <w:rPr>
                <w:rFonts w:ascii="Arial" w:hAnsi="Arial" w:cs="Arial"/>
                <w:sz w:val="20"/>
                <w:szCs w:val="20"/>
              </w:rPr>
              <w:t xml:space="preserve">inimum </w:t>
            </w:r>
            <w:r w:rsidR="00034C2C">
              <w:rPr>
                <w:rFonts w:ascii="Arial" w:hAnsi="Arial" w:cs="Arial"/>
                <w:sz w:val="20"/>
                <w:szCs w:val="20"/>
              </w:rPr>
              <w:t>192 GB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0E2C9EB1" w14:textId="77777777" w:rsidR="00D9259D" w:rsidRPr="00AB6BE7" w:rsidRDefault="00D9259D" w:rsidP="00D9259D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0D097AF" w14:textId="77777777" w:rsidR="00D9259D" w:rsidRPr="00AB6BE7" w:rsidRDefault="00D9259D" w:rsidP="00D925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7F75977" w14:textId="3D57F4EF" w:rsidR="00D9259D" w:rsidRPr="00AB6BE7" w:rsidRDefault="00D9259D" w:rsidP="00D925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46B59FE8" w14:textId="77777777" w:rsidTr="004F52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  <w:jc w:val="center"/>
        </w:trPr>
        <w:tc>
          <w:tcPr>
            <w:tcW w:w="2945" w:type="dxa"/>
            <w:vMerge w:val="restart"/>
            <w:shd w:val="clear" w:color="auto" w:fill="FFFFFF" w:themeFill="background1"/>
          </w:tcPr>
          <w:p w14:paraId="5FC489CF" w14:textId="03D53116" w:rsidR="00EA63BF" w:rsidRPr="007F3DF6" w:rsidRDefault="008C6647" w:rsidP="00D9259D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Chłodzenie</w:t>
            </w:r>
          </w:p>
        </w:tc>
        <w:tc>
          <w:tcPr>
            <w:tcW w:w="5792" w:type="dxa"/>
            <w:shd w:val="clear" w:color="auto" w:fill="FFFFFF" w:themeFill="background1"/>
          </w:tcPr>
          <w:p w14:paraId="711BDA46" w14:textId="7AF524CF" w:rsidR="00EA63BF" w:rsidRPr="007F3DF6" w:rsidRDefault="00EA63BF" w:rsidP="004F528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3DF6">
              <w:rPr>
                <w:rFonts w:ascii="Arial" w:hAnsi="Arial" w:cs="Arial"/>
                <w:color w:val="000000"/>
                <w:sz w:val="20"/>
                <w:szCs w:val="20"/>
              </w:rPr>
              <w:t xml:space="preserve">dedykowane do podstawki </w:t>
            </w:r>
          </w:p>
          <w:p w14:paraId="11E7B50D" w14:textId="64C438CA" w:rsidR="00EA63BF" w:rsidRPr="007F3DF6" w:rsidRDefault="00EA63BF" w:rsidP="004F528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2807B4E6" w14:textId="77777777" w:rsidR="00EA63BF" w:rsidRPr="00AB6BE7" w:rsidRDefault="00EA63BF" w:rsidP="004F52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11967F4" w14:textId="39579655" w:rsidR="00EA63BF" w:rsidRPr="00AB6BE7" w:rsidRDefault="00EA63BF" w:rsidP="004F52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Tak/ Nie</w:t>
            </w:r>
          </w:p>
        </w:tc>
      </w:tr>
      <w:tr w:rsidR="00EA63BF" w:rsidRPr="00AB6BE7" w14:paraId="121A6DA4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9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435A1126" w14:textId="77777777" w:rsidR="00EA63BF" w:rsidRPr="007F3DF6" w:rsidRDefault="00EA63BF" w:rsidP="00D9259D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</w:tcPr>
          <w:p w14:paraId="17E64951" w14:textId="77777777" w:rsidR="00EA63BF" w:rsidRDefault="00EA63BF" w:rsidP="004F528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150B053" w14:textId="077B518E" w:rsidR="00EA63BF" w:rsidRPr="007F3DF6" w:rsidRDefault="00EA63BF" w:rsidP="004F528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3DF6">
              <w:rPr>
                <w:rFonts w:ascii="Arial" w:hAnsi="Arial" w:cs="Arial"/>
                <w:color w:val="000000"/>
                <w:sz w:val="20"/>
                <w:szCs w:val="20"/>
              </w:rPr>
              <w:t>Minimum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7F3DF6">
              <w:rPr>
                <w:rFonts w:ascii="Arial" w:hAnsi="Arial" w:cs="Arial"/>
                <w:color w:val="000000"/>
                <w:sz w:val="20"/>
                <w:szCs w:val="20"/>
              </w:rPr>
              <w:t xml:space="preserve"> wentylatory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 minimalnej średnicy</w:t>
            </w:r>
            <w:r w:rsidRPr="007F3DF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  <w:r w:rsidRPr="007F3DF6">
              <w:rPr>
                <w:rFonts w:ascii="Arial" w:hAnsi="Arial" w:cs="Arial"/>
                <w:color w:val="000000"/>
                <w:sz w:val="20"/>
                <w:szCs w:val="20"/>
              </w:rPr>
              <w:t xml:space="preserve"> mm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41BDE0E9" w14:textId="77777777" w:rsidR="00EA63BF" w:rsidRDefault="00EA63BF" w:rsidP="004F52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6B8F8EF" w14:textId="189C5D8E" w:rsidR="00EA63BF" w:rsidRPr="00AB6BE7" w:rsidRDefault="00EA63BF" w:rsidP="004F52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F8951F8" w14:textId="7132C50F" w:rsidR="00EA63BF" w:rsidRPr="00AB6BE7" w:rsidRDefault="00EA63BF" w:rsidP="004F52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6C7F055B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9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2917BBFB" w14:textId="77777777" w:rsidR="00EA63BF" w:rsidRPr="007F3DF6" w:rsidRDefault="00EA63BF" w:rsidP="00D9259D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</w:tcPr>
          <w:p w14:paraId="0E9352FF" w14:textId="2A60962A" w:rsidR="00EA63BF" w:rsidRDefault="00EA63BF" w:rsidP="004F528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Materia podstawowy: miedź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487A072D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44E3A6B3" w14:textId="0C7213C1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74030A17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9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5FE9C671" w14:textId="77777777" w:rsidR="00EA63BF" w:rsidRPr="007F3DF6" w:rsidRDefault="00EA63BF" w:rsidP="00D9259D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</w:tcPr>
          <w:p w14:paraId="266ED22A" w14:textId="11045CCB" w:rsidR="00EA63BF" w:rsidRDefault="00EA63BF" w:rsidP="004F528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Maksymalny poziom hałasu 28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0F6C94C1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4816B6E" w14:textId="53936815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468CDE96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9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705E64E7" w14:textId="77777777" w:rsidR="00EA63BF" w:rsidRPr="007F3DF6" w:rsidRDefault="00EA63BF" w:rsidP="00D9259D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</w:tcPr>
          <w:p w14:paraId="7051DEA3" w14:textId="3C0012D1" w:rsidR="00EA63BF" w:rsidRDefault="00EA63BF" w:rsidP="004F528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Obsługa PWM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105C3D4F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FD702A3" w14:textId="3DA8C1C9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Tak/ Nie</w:t>
            </w:r>
          </w:p>
        </w:tc>
      </w:tr>
      <w:tr w:rsidR="00EA63BF" w:rsidRPr="00AB6BE7" w14:paraId="294C9BD9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9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05A361FB" w14:textId="77777777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</w:tcPr>
          <w:p w14:paraId="67F29034" w14:textId="5EF8CA9B" w:rsidR="00EA63BF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6 ciepłowodów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1498AAD1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F9319AB" w14:textId="3FDDE35A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7F3DF6" w14:paraId="6F6639DC" w14:textId="77777777" w:rsidTr="005632D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28"/>
          <w:jc w:val="center"/>
        </w:trPr>
        <w:tc>
          <w:tcPr>
            <w:tcW w:w="14312" w:type="dxa"/>
            <w:gridSpan w:val="3"/>
            <w:shd w:val="clear" w:color="auto" w:fill="B4C6E7" w:themeFill="accent1" w:themeFillTint="66"/>
          </w:tcPr>
          <w:p w14:paraId="7948258C" w14:textId="2D779D6E" w:rsidR="00EA63BF" w:rsidRPr="007F3DF6" w:rsidRDefault="00EA63BF" w:rsidP="00EA63BF">
            <w:pPr>
              <w:tabs>
                <w:tab w:val="left" w:pos="4420"/>
              </w:tabs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Płyta główna – 1 sztuka</w:t>
            </w:r>
          </w:p>
          <w:p w14:paraId="5FD5744E" w14:textId="77777777" w:rsidR="00EA63BF" w:rsidRPr="007F3DF6" w:rsidRDefault="00EA63BF" w:rsidP="00EA63BF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F3DF6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7F3DF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7F3D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6E37D7FF" w14:textId="1ADBB0E0" w:rsidR="00EA63BF" w:rsidRPr="007F3DF6" w:rsidRDefault="00EA63BF" w:rsidP="00EA63BF">
            <w:pPr>
              <w:tabs>
                <w:tab w:val="left" w:pos="4420"/>
              </w:tabs>
              <w:rPr>
                <w:rFonts w:ascii="Arial" w:hAnsi="Arial" w:cs="Arial"/>
                <w:sz w:val="20"/>
                <w:szCs w:val="20"/>
              </w:rPr>
            </w:pPr>
            <w:r w:rsidRPr="007F3DF6">
              <w:rPr>
                <w:rFonts w:ascii="Arial" w:eastAsia="Calibri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7F3D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</w:t>
            </w:r>
          </w:p>
        </w:tc>
      </w:tr>
      <w:tr w:rsidR="00EA63BF" w:rsidRPr="00AB6BE7" w14:paraId="61751087" w14:textId="77777777" w:rsidTr="004F52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24"/>
          <w:jc w:val="center"/>
        </w:trPr>
        <w:tc>
          <w:tcPr>
            <w:tcW w:w="2945" w:type="dxa"/>
            <w:vMerge w:val="restart"/>
            <w:shd w:val="clear" w:color="auto" w:fill="FFFFFF" w:themeFill="background1"/>
          </w:tcPr>
          <w:p w14:paraId="1E8FEDCF" w14:textId="026B86A9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Chipset </w:t>
            </w:r>
          </w:p>
        </w:tc>
        <w:tc>
          <w:tcPr>
            <w:tcW w:w="5792" w:type="dxa"/>
            <w:shd w:val="clear" w:color="auto" w:fill="FFFFFF" w:themeFill="background1"/>
          </w:tcPr>
          <w:p w14:paraId="5BB7F7A8" w14:textId="77777777" w:rsidR="00EA63BF" w:rsidRPr="007F3DF6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3DF6">
              <w:rPr>
                <w:rFonts w:ascii="Arial" w:hAnsi="Arial" w:cs="Arial"/>
                <w:color w:val="000000"/>
                <w:sz w:val="20"/>
                <w:szCs w:val="20"/>
              </w:rPr>
              <w:t>Dedykowany do pracy z oferowanym procesorem obsługujący pamięci DDR5,</w:t>
            </w:r>
          </w:p>
          <w:p w14:paraId="12A2E65C" w14:textId="5006DBF9" w:rsidR="00EA63BF" w:rsidRPr="007F3DF6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315CEA72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E6C07D4" w14:textId="549AF3F3" w:rsidR="00EA63BF" w:rsidRPr="00AB6BE7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Tak/ Nie</w:t>
            </w:r>
          </w:p>
        </w:tc>
      </w:tr>
      <w:tr w:rsidR="00EA63BF" w:rsidRPr="00AB6BE7" w14:paraId="171A4139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3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0037C16F" w14:textId="77777777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</w:tcPr>
          <w:p w14:paraId="76047559" w14:textId="3A8CD40A" w:rsidR="00EA63BF" w:rsidRPr="007F3DF6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3DF6">
              <w:rPr>
                <w:rFonts w:ascii="Arial" w:hAnsi="Arial" w:cs="Arial"/>
                <w:color w:val="000000"/>
                <w:sz w:val="20"/>
                <w:szCs w:val="20"/>
              </w:rPr>
              <w:t>z natywną obsługą USB 3.2 Gen1 i Gen2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3BD54446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416BB40" w14:textId="7FA8FB3B" w:rsidR="00EA63BF" w:rsidRPr="00AB6BE7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Tak/ Nie</w:t>
            </w:r>
          </w:p>
        </w:tc>
      </w:tr>
      <w:tr w:rsidR="00EA63BF" w:rsidRPr="00AB6BE7" w14:paraId="02421410" w14:textId="77777777" w:rsidTr="001C68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5"/>
          <w:jc w:val="center"/>
        </w:trPr>
        <w:tc>
          <w:tcPr>
            <w:tcW w:w="2945" w:type="dxa"/>
            <w:vMerge w:val="restart"/>
            <w:shd w:val="clear" w:color="auto" w:fill="FFFFFF" w:themeFill="background1"/>
          </w:tcPr>
          <w:p w14:paraId="29AFE279" w14:textId="77777777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lastRenderedPageBreak/>
              <w:t xml:space="preserve">Złącza </w:t>
            </w:r>
          </w:p>
        </w:tc>
        <w:tc>
          <w:tcPr>
            <w:tcW w:w="5792" w:type="dxa"/>
            <w:shd w:val="clear" w:color="auto" w:fill="FFFFFF" w:themeFill="background1"/>
          </w:tcPr>
          <w:p w14:paraId="3C909F1C" w14:textId="77777777" w:rsidR="00EA63BF" w:rsidRPr="007F3DF6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3DF6">
              <w:rPr>
                <w:rFonts w:ascii="Arial" w:hAnsi="Arial" w:cs="Arial"/>
                <w:color w:val="000000"/>
                <w:sz w:val="20"/>
                <w:szCs w:val="20"/>
              </w:rPr>
              <w:t>Typ podstawki: dedykowany dla procesora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1334B95C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8B7BD22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BDFC2D3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Tak/ Nie</w:t>
            </w:r>
          </w:p>
        </w:tc>
      </w:tr>
      <w:tr w:rsidR="00EA63BF" w:rsidRPr="00AB6BE7" w14:paraId="67C828E8" w14:textId="77777777" w:rsidTr="002C2F5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5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1EB37A4D" w14:textId="77777777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</w:tcPr>
          <w:p w14:paraId="66679BF6" w14:textId="0A222183" w:rsidR="00EA63BF" w:rsidRPr="007F3DF6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7F3DF6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Min. </w:t>
            </w:r>
            <w:r w:rsidR="00A05964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2 </w:t>
            </w:r>
            <w:r w:rsidRPr="007F3DF6">
              <w:rPr>
                <w:rFonts w:ascii="Arial" w:hAnsi="Arial" w:cs="Arial"/>
                <w:sz w:val="20"/>
                <w:szCs w:val="20"/>
                <w:lang w:val="sv-SE"/>
              </w:rPr>
              <w:t>x PCIe 5.0 x16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3A41FEBC" w14:textId="77777777" w:rsidR="00EA63BF" w:rsidRPr="00C55A32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14:paraId="07538F18" w14:textId="70C46ACC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FD70ADA" w14:textId="2BA54903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0712BE46" w14:textId="77777777" w:rsidTr="004213C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11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06CD19F2" w14:textId="77777777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</w:tcPr>
          <w:p w14:paraId="05691563" w14:textId="2D7098E0" w:rsidR="00EA63BF" w:rsidRPr="007F3DF6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7F3DF6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>Min. 2 x M.2 sloty (</w:t>
            </w:r>
            <w:r w:rsidRPr="007F3DF6">
              <w:rPr>
                <w:rFonts w:ascii="Arial" w:hAnsi="Arial" w:cs="Arial"/>
                <w:sz w:val="20"/>
                <w:szCs w:val="20"/>
                <w:lang w:val="sv-SE"/>
              </w:rPr>
              <w:t>PCIe 4.0 x4)</w:t>
            </w:r>
            <w:r w:rsidRPr="007F3DF6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7B3A2780" w14:textId="77777777" w:rsidR="00EA63BF" w:rsidRPr="00C55A32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14:paraId="0319875E" w14:textId="27E79B36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  <w:p w14:paraId="2B661A7C" w14:textId="262D5FB0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7C7E976D" w14:textId="77777777" w:rsidTr="004A017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3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5E6468C1" w14:textId="77777777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</w:tcPr>
          <w:p w14:paraId="231641D0" w14:textId="77777777" w:rsidR="00EA63BF" w:rsidRPr="007F3DF6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</w:p>
          <w:p w14:paraId="4D139FC9" w14:textId="35BCB270" w:rsidR="00EA63BF" w:rsidRPr="007F3DF6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</w:pPr>
            <w:r w:rsidRPr="007F3DF6"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 xml:space="preserve">Min. 4 x SATA 6Gb/s 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12848287" w14:textId="77777777" w:rsidR="00EA63BF" w:rsidRPr="00C55A32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14:paraId="00903D81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4E5BC89" w14:textId="09415081" w:rsidR="00EA63BF" w:rsidRPr="00AB6BE7" w:rsidRDefault="00EA63BF" w:rsidP="006C22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</w:t>
            </w:r>
            <w:r w:rsidR="006C2243">
              <w:rPr>
                <w:rFonts w:ascii="Arial" w:hAnsi="Arial" w:cs="Arial"/>
                <w:sz w:val="16"/>
                <w:szCs w:val="16"/>
              </w:rPr>
              <w:t>ć</w:t>
            </w:r>
          </w:p>
        </w:tc>
      </w:tr>
      <w:tr w:rsidR="00EA63BF" w:rsidRPr="00AB6BE7" w14:paraId="38E6CA56" w14:textId="77777777" w:rsidTr="004A017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08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795E64E6" w14:textId="77777777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</w:tcPr>
          <w:p w14:paraId="7BB1783F" w14:textId="5F9E919F" w:rsidR="00EA63BF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3DF6">
              <w:rPr>
                <w:rFonts w:ascii="Arial" w:hAnsi="Arial" w:cs="Arial"/>
                <w:color w:val="000000"/>
                <w:sz w:val="20"/>
                <w:szCs w:val="20"/>
              </w:rPr>
              <w:t>Na tylnym panelu</w:t>
            </w:r>
            <w:r w:rsidR="00B87811">
              <w:rPr>
                <w:rFonts w:ascii="Arial" w:hAnsi="Arial" w:cs="Arial"/>
                <w:color w:val="000000"/>
                <w:sz w:val="20"/>
                <w:szCs w:val="20"/>
              </w:rPr>
              <w:t xml:space="preserve"> (minimalna liczba wejść)</w:t>
            </w:r>
            <w:r w:rsidRPr="007F3DF6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14:paraId="34EEE575" w14:textId="05D61B2B" w:rsidR="001C6A63" w:rsidRDefault="006576EC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1C6A63" w:rsidRPr="001C6A63">
              <w:rPr>
                <w:rFonts w:ascii="Arial" w:hAnsi="Arial" w:cs="Arial"/>
                <w:color w:val="000000"/>
                <w:sz w:val="20"/>
                <w:szCs w:val="20"/>
              </w:rPr>
              <w:t xml:space="preserve"> x port USB4 40 </w:t>
            </w:r>
            <w:proofErr w:type="spellStart"/>
            <w:r w:rsidR="001C6A63" w:rsidRPr="001C6A63">
              <w:rPr>
                <w:rFonts w:ascii="Arial" w:hAnsi="Arial" w:cs="Arial"/>
                <w:color w:val="000000"/>
                <w:sz w:val="20"/>
                <w:szCs w:val="20"/>
              </w:rPr>
              <w:t>Gb</w:t>
            </w:r>
            <w:proofErr w:type="spellEnd"/>
            <w:r w:rsidR="001C6A63" w:rsidRPr="001C6A63">
              <w:rPr>
                <w:rFonts w:ascii="Arial" w:hAnsi="Arial" w:cs="Arial"/>
                <w:color w:val="000000"/>
                <w:sz w:val="20"/>
                <w:szCs w:val="20"/>
              </w:rPr>
              <w:t xml:space="preserve">/s typu C, </w:t>
            </w:r>
          </w:p>
          <w:p w14:paraId="3DBD7D66" w14:textId="77777777" w:rsidR="001C6A63" w:rsidRDefault="001C6A63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6A63">
              <w:rPr>
                <w:rFonts w:ascii="Arial" w:hAnsi="Arial" w:cs="Arial"/>
                <w:color w:val="000000"/>
                <w:sz w:val="20"/>
                <w:szCs w:val="20"/>
              </w:rPr>
              <w:t xml:space="preserve">2 x port USB 10 </w:t>
            </w:r>
            <w:proofErr w:type="spellStart"/>
            <w:r w:rsidRPr="001C6A63">
              <w:rPr>
                <w:rFonts w:ascii="Arial" w:hAnsi="Arial" w:cs="Arial"/>
                <w:color w:val="000000"/>
                <w:sz w:val="20"/>
                <w:szCs w:val="20"/>
              </w:rPr>
              <w:t>Gb</w:t>
            </w:r>
            <w:proofErr w:type="spellEnd"/>
            <w:r w:rsidRPr="001C6A63">
              <w:rPr>
                <w:rFonts w:ascii="Arial" w:hAnsi="Arial" w:cs="Arial"/>
                <w:color w:val="000000"/>
                <w:sz w:val="20"/>
                <w:szCs w:val="20"/>
              </w:rPr>
              <w:t xml:space="preserve">/s typu C, </w:t>
            </w:r>
          </w:p>
          <w:p w14:paraId="3551CD08" w14:textId="7F1E6A0A" w:rsidR="00EA63BF" w:rsidRPr="00B87811" w:rsidRDefault="001C6A63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1C6A63">
              <w:rPr>
                <w:rFonts w:ascii="Arial" w:hAnsi="Arial" w:cs="Arial"/>
                <w:color w:val="000000"/>
                <w:sz w:val="20"/>
                <w:szCs w:val="20"/>
              </w:rPr>
              <w:t xml:space="preserve"> x port USB 10 </w:t>
            </w:r>
            <w:proofErr w:type="spellStart"/>
            <w:r w:rsidRPr="001C6A63">
              <w:rPr>
                <w:rFonts w:ascii="Arial" w:hAnsi="Arial" w:cs="Arial"/>
                <w:color w:val="000000"/>
                <w:sz w:val="20"/>
                <w:szCs w:val="20"/>
              </w:rPr>
              <w:t>Gb</w:t>
            </w:r>
            <w:proofErr w:type="spellEnd"/>
            <w:r w:rsidRPr="001C6A63">
              <w:rPr>
                <w:rFonts w:ascii="Arial" w:hAnsi="Arial" w:cs="Arial"/>
                <w:color w:val="000000"/>
                <w:sz w:val="20"/>
                <w:szCs w:val="20"/>
              </w:rPr>
              <w:t>/s typu A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51796858" w14:textId="77777777" w:rsidR="00EA63BF" w:rsidRPr="00800FDD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44B15C7" w14:textId="77777777" w:rsidR="00EA63BF" w:rsidRPr="00800FDD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427A90F" w14:textId="77777777" w:rsidR="006C2243" w:rsidRDefault="006C2243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2D19904" w14:textId="29BA1E43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1E3380F4" w14:textId="608D918B" w:rsidR="00EA63BF" w:rsidRPr="00AB6BE7" w:rsidRDefault="00EA63BF" w:rsidP="006C22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1110453D" w14:textId="77777777" w:rsidTr="00186E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5"/>
          <w:jc w:val="center"/>
        </w:trPr>
        <w:tc>
          <w:tcPr>
            <w:tcW w:w="2945" w:type="dxa"/>
            <w:vMerge w:val="restart"/>
            <w:shd w:val="clear" w:color="auto" w:fill="FFFFFF" w:themeFill="background1"/>
          </w:tcPr>
          <w:p w14:paraId="5E490A75" w14:textId="2272F390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Pamięć</w:t>
            </w:r>
          </w:p>
        </w:tc>
        <w:tc>
          <w:tcPr>
            <w:tcW w:w="5792" w:type="dxa"/>
            <w:shd w:val="clear" w:color="auto" w:fill="FFFFFF" w:themeFill="background1"/>
            <w:vAlign w:val="bottom"/>
          </w:tcPr>
          <w:p w14:paraId="33230638" w14:textId="72FA4022" w:rsidR="00EA63BF" w:rsidRPr="007F3DF6" w:rsidRDefault="00EA63BF" w:rsidP="00EA63BF">
            <w:pPr>
              <w:rPr>
                <w:rFonts w:ascii="Arial" w:hAnsi="Arial" w:cs="Arial"/>
                <w:sz w:val="20"/>
                <w:szCs w:val="20"/>
              </w:rPr>
            </w:pPr>
            <w:r w:rsidRPr="007F3DF6">
              <w:rPr>
                <w:rFonts w:ascii="Arial" w:eastAsia="Arial Unicode MS" w:hAnsi="Arial" w:cs="Arial"/>
                <w:sz w:val="20"/>
                <w:szCs w:val="20"/>
              </w:rPr>
              <w:t xml:space="preserve">Min.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Pr="007F3DF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spellStart"/>
            <w:r w:rsidRPr="007F3DF6">
              <w:rPr>
                <w:rFonts w:ascii="Arial" w:eastAsia="Arial Unicode MS" w:hAnsi="Arial" w:cs="Arial"/>
                <w:sz w:val="20"/>
                <w:szCs w:val="20"/>
              </w:rPr>
              <w:t>slot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y</w:t>
            </w:r>
            <w:proofErr w:type="spellEnd"/>
            <w:r w:rsidRPr="007F3DF6">
              <w:rPr>
                <w:rFonts w:ascii="Arial" w:eastAsia="Arial Unicode MS" w:hAnsi="Arial" w:cs="Arial"/>
                <w:sz w:val="20"/>
                <w:szCs w:val="20"/>
              </w:rPr>
              <w:t xml:space="preserve"> pamięci RAM,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2FA7E0DE" w14:textId="77777777" w:rsidR="00EA63BF" w:rsidRPr="00AB6BE7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98B8E09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1B25268" w14:textId="2EF6A4F8" w:rsidR="00EA63BF" w:rsidRPr="00186EDD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4FF4B28E" w14:textId="77777777" w:rsidTr="00186E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673676EE" w14:textId="77777777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  <w:vAlign w:val="bottom"/>
          </w:tcPr>
          <w:p w14:paraId="2F7D6BBE" w14:textId="5AE66439" w:rsidR="00EA63BF" w:rsidRPr="007F3DF6" w:rsidRDefault="00EA63BF" w:rsidP="00EA63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Obsługa 192 GB pamięci lub więcej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59469190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C890DA2" w14:textId="38F63B1D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99B2559" w14:textId="472386C6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7B0AAB87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0484B8B4" w14:textId="7022959D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Karta sieciowa</w:t>
            </w:r>
          </w:p>
        </w:tc>
        <w:tc>
          <w:tcPr>
            <w:tcW w:w="5792" w:type="dxa"/>
            <w:shd w:val="clear" w:color="auto" w:fill="FFFFFF" w:themeFill="background1"/>
            <w:vAlign w:val="bottom"/>
          </w:tcPr>
          <w:p w14:paraId="1025ADEC" w14:textId="0A2FE526" w:rsidR="00EA63BF" w:rsidRPr="007F3DF6" w:rsidRDefault="00EA63BF" w:rsidP="00EA63BF">
            <w:pPr>
              <w:rPr>
                <w:rFonts w:ascii="Arial" w:hAnsi="Arial" w:cs="Arial"/>
                <w:sz w:val="20"/>
                <w:szCs w:val="20"/>
              </w:rPr>
            </w:pPr>
            <w:r w:rsidRPr="007F3DF6">
              <w:rPr>
                <w:rFonts w:ascii="Arial" w:hAnsi="Arial" w:cs="Arial"/>
                <w:sz w:val="20"/>
                <w:szCs w:val="20"/>
              </w:rPr>
              <w:t>Zintegrowana z płytą, 2 wejścia RJ45</w:t>
            </w:r>
          </w:p>
          <w:p w14:paraId="7B47A3D5" w14:textId="1AA09398" w:rsidR="00EA63BF" w:rsidRPr="00BF0E49" w:rsidRDefault="00610F79" w:rsidP="00EA63BF">
            <w:pPr>
              <w:rPr>
                <w:rFonts w:ascii="Arial" w:hAnsi="Arial" w:cs="Arial"/>
                <w:sz w:val="20"/>
                <w:szCs w:val="20"/>
              </w:rPr>
            </w:pPr>
            <w:r w:rsidRPr="00BF0E49">
              <w:rPr>
                <w:rFonts w:ascii="Arial" w:hAnsi="Arial" w:cs="Arial"/>
                <w:sz w:val="20"/>
                <w:szCs w:val="20"/>
              </w:rPr>
              <w:t xml:space="preserve">W tym 2 </w:t>
            </w:r>
            <w:r w:rsidR="00EA63BF" w:rsidRPr="00BF0E49">
              <w:rPr>
                <w:rFonts w:ascii="Arial" w:hAnsi="Arial" w:cs="Arial"/>
                <w:sz w:val="20"/>
                <w:szCs w:val="20"/>
              </w:rPr>
              <w:t xml:space="preserve">x 2.5Gb Ethernet </w:t>
            </w:r>
            <w:r w:rsidRPr="00BF0E49">
              <w:rPr>
                <w:rFonts w:ascii="Arial" w:hAnsi="Arial" w:cs="Arial"/>
                <w:sz w:val="20"/>
                <w:szCs w:val="20"/>
              </w:rPr>
              <w:t>(lub wyższe)</w:t>
            </w:r>
          </w:p>
          <w:p w14:paraId="72AE93B3" w14:textId="64DFD538" w:rsidR="00EA63BF" w:rsidRPr="00BF0E49" w:rsidRDefault="00EA63BF" w:rsidP="00EA63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0612126E" w14:textId="77777777" w:rsidR="00EA63BF" w:rsidRPr="00BF0E49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59B5C3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E6530B7" w14:textId="529EF5B2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38457233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7A691820" w14:textId="6798AAE3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Pamięć RAM - ilość</w:t>
            </w:r>
          </w:p>
        </w:tc>
        <w:tc>
          <w:tcPr>
            <w:tcW w:w="5792" w:type="dxa"/>
            <w:shd w:val="clear" w:color="auto" w:fill="FFFFFF" w:themeFill="background1"/>
          </w:tcPr>
          <w:p w14:paraId="2CCF83D4" w14:textId="4E72D107" w:rsidR="00EA63BF" w:rsidRPr="00223941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23941">
              <w:rPr>
                <w:rFonts w:ascii="Arial" w:hAnsi="Arial" w:cs="Arial"/>
                <w:sz w:val="20"/>
                <w:szCs w:val="20"/>
              </w:rPr>
              <w:t>4 x 48GB DDR5 lub</w:t>
            </w:r>
            <w:r>
              <w:rPr>
                <w:rFonts w:ascii="Arial" w:hAnsi="Arial" w:cs="Arial"/>
                <w:sz w:val="20"/>
                <w:szCs w:val="20"/>
              </w:rPr>
              <w:t xml:space="preserve"> 4 x 64 GB DDR5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7474C5C1" w14:textId="77777777" w:rsidR="00EA63BF" w:rsidRPr="00223941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CDB47B2" w14:textId="507D5D65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0012DC4" w14:textId="535A4238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25D0F998" w14:textId="77777777" w:rsidTr="005632D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14312" w:type="dxa"/>
            <w:gridSpan w:val="3"/>
            <w:shd w:val="clear" w:color="auto" w:fill="B4C6E7" w:themeFill="accent1" w:themeFillTint="66"/>
          </w:tcPr>
          <w:p w14:paraId="56213DB7" w14:textId="3DB8C9D4" w:rsidR="00EA63BF" w:rsidRPr="007F3DF6" w:rsidRDefault="00EA63BF" w:rsidP="00EA63BF">
            <w:pPr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7F3DF6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Karta graficzna – 3 sztuki </w:t>
            </w:r>
          </w:p>
          <w:p w14:paraId="6462563F" w14:textId="77777777" w:rsidR="00EA63BF" w:rsidRPr="007F3DF6" w:rsidRDefault="00EA63BF" w:rsidP="00EA63BF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F3DF6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7F3DF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7F3D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5EF98786" w14:textId="3C8CBC2C" w:rsidR="00EA63BF" w:rsidRPr="007F3DF6" w:rsidRDefault="00EA63BF" w:rsidP="00EA63BF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7F3DF6">
              <w:rPr>
                <w:rFonts w:ascii="Arial" w:eastAsia="Calibri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7F3D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EA63BF" w:rsidRPr="00AB6BE7" w14:paraId="597595C2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4764E094" w14:textId="0FC727BD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Karta graficzna - wydajność</w:t>
            </w:r>
          </w:p>
        </w:tc>
        <w:tc>
          <w:tcPr>
            <w:tcW w:w="5792" w:type="dxa"/>
            <w:shd w:val="clear" w:color="auto" w:fill="FFFFFF" w:themeFill="background1"/>
            <w:vAlign w:val="bottom"/>
          </w:tcPr>
          <w:p w14:paraId="2B19E4CE" w14:textId="59E8B5F1" w:rsidR="00EA63BF" w:rsidRPr="0052146C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F3DF6">
              <w:rPr>
                <w:rFonts w:ascii="Arial" w:eastAsia="Arial Unicode MS" w:hAnsi="Arial" w:cs="Arial"/>
                <w:sz w:val="20"/>
                <w:szCs w:val="20"/>
              </w:rPr>
              <w:t xml:space="preserve">Karta powinna osiągać w teście wydajności </w:t>
            </w:r>
            <w:proofErr w:type="spellStart"/>
            <w:r w:rsidRPr="007F3DF6">
              <w:rPr>
                <w:rFonts w:ascii="Arial" w:eastAsia="Arial Unicode MS" w:hAnsi="Arial" w:cs="Arial"/>
                <w:sz w:val="20"/>
                <w:szCs w:val="20"/>
              </w:rPr>
              <w:t>Passmark</w:t>
            </w:r>
            <w:proofErr w:type="spellEnd"/>
            <w:r w:rsidRPr="007F3DF6">
              <w:rPr>
                <w:rFonts w:ascii="Arial" w:eastAsia="Arial Unicode MS" w:hAnsi="Arial" w:cs="Arial"/>
                <w:sz w:val="20"/>
                <w:szCs w:val="20"/>
              </w:rPr>
              <w:t xml:space="preserve"> Direct </w:t>
            </w:r>
            <w:proofErr w:type="spellStart"/>
            <w:r w:rsidRPr="007F3DF6">
              <w:rPr>
                <w:rFonts w:ascii="Arial" w:eastAsia="Arial Unicode MS" w:hAnsi="Arial" w:cs="Arial"/>
                <w:sz w:val="20"/>
                <w:szCs w:val="20"/>
              </w:rPr>
              <w:t>Compute</w:t>
            </w:r>
            <w:proofErr w:type="spellEnd"/>
            <w:r w:rsidRPr="007F3DF6">
              <w:rPr>
                <w:rFonts w:ascii="Arial" w:eastAsia="Arial Unicode MS" w:hAnsi="Arial" w:cs="Arial"/>
                <w:sz w:val="20"/>
                <w:szCs w:val="20"/>
              </w:rPr>
              <w:t xml:space="preserve"> (wynik dostępny: </w:t>
            </w:r>
            <w:hyperlink r:id="rId8" w:history="1">
              <w:r w:rsidRPr="0052146C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https://www.videocardbenchmark.net/directCompute.html</w:t>
              </w:r>
            </w:hyperlink>
            <w:r w:rsidRPr="005214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146C">
              <w:rPr>
                <w:rFonts w:ascii="Arial" w:eastAsia="Arial Unicode MS" w:hAnsi="Arial" w:cs="Arial"/>
                <w:sz w:val="20"/>
                <w:szCs w:val="20"/>
              </w:rPr>
              <w:t xml:space="preserve">z dnia </w:t>
            </w:r>
            <w:r w:rsidR="009E7745">
              <w:rPr>
                <w:rFonts w:ascii="Arial" w:eastAsia="Arial Unicode MS" w:hAnsi="Arial" w:cs="Arial"/>
                <w:sz w:val="20"/>
                <w:szCs w:val="20"/>
              </w:rPr>
              <w:t>04.04</w:t>
            </w:r>
            <w:r w:rsidRPr="0052146C">
              <w:rPr>
                <w:rFonts w:ascii="Arial" w:eastAsia="Arial Unicode MS" w:hAnsi="Arial" w:cs="Arial"/>
                <w:sz w:val="20"/>
                <w:szCs w:val="20"/>
              </w:rPr>
              <w:t>.202</w:t>
            </w:r>
            <w:r w:rsidR="0052146C"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52146C">
              <w:rPr>
                <w:rFonts w:ascii="Arial" w:eastAsia="Arial Unicode MS" w:hAnsi="Arial" w:cs="Arial"/>
                <w:sz w:val="20"/>
                <w:szCs w:val="20"/>
              </w:rPr>
              <w:t xml:space="preserve">) co najmniej wynik </w:t>
            </w:r>
            <w:r w:rsidR="00A81CEF" w:rsidRPr="0052146C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  <w:r w:rsidRPr="0052146C">
              <w:rPr>
                <w:rFonts w:ascii="Arial" w:eastAsia="Arial Unicode MS" w:hAnsi="Arial" w:cs="Arial"/>
                <w:sz w:val="20"/>
                <w:szCs w:val="20"/>
              </w:rPr>
              <w:t>000 punktów</w:t>
            </w:r>
          </w:p>
          <w:p w14:paraId="04086151" w14:textId="33902543" w:rsidR="006C2243" w:rsidRPr="00B05F82" w:rsidRDefault="006C2243" w:rsidP="00EA63BF">
            <w:pPr>
              <w:rPr>
                <w:rFonts w:ascii="Arial" w:eastAsia="Arial Unicode MS" w:hAnsi="Arial" w:cs="Arial"/>
                <w:sz w:val="20"/>
                <w:szCs w:val="20"/>
                <w:highlight w:val="green"/>
              </w:rPr>
            </w:pPr>
            <w:r w:rsidRPr="0052146C">
              <w:rPr>
                <w:rFonts w:ascii="Arial" w:eastAsia="Arial Unicode MS" w:hAnsi="Arial" w:cs="Arial"/>
                <w:sz w:val="20"/>
                <w:szCs w:val="20"/>
              </w:rPr>
              <w:t xml:space="preserve">Załącznik nr </w:t>
            </w:r>
            <w:r w:rsidR="0052146C" w:rsidRPr="0052146C">
              <w:rPr>
                <w:rFonts w:ascii="Arial" w:eastAsia="Arial Unicode MS" w:hAnsi="Arial" w:cs="Arial"/>
                <w:sz w:val="20"/>
                <w:szCs w:val="20"/>
              </w:rPr>
              <w:t xml:space="preserve">4 </w:t>
            </w:r>
            <w:r w:rsidRPr="0052146C">
              <w:rPr>
                <w:rFonts w:ascii="Arial" w:eastAsia="Arial Unicode MS" w:hAnsi="Arial" w:cs="Arial"/>
                <w:sz w:val="20"/>
                <w:szCs w:val="20"/>
              </w:rPr>
              <w:t xml:space="preserve">do zapytania ofertowego 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04F41862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08A01D8" w14:textId="23580C65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0A86DB6E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598B0968" w14:textId="1A993082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Pamięć</w:t>
            </w:r>
          </w:p>
        </w:tc>
        <w:tc>
          <w:tcPr>
            <w:tcW w:w="5792" w:type="dxa"/>
            <w:shd w:val="clear" w:color="auto" w:fill="FFFFFF" w:themeFill="background1"/>
            <w:vAlign w:val="bottom"/>
          </w:tcPr>
          <w:p w14:paraId="45F4C494" w14:textId="0BF898C3" w:rsidR="00EA63BF" w:rsidRPr="007F3DF6" w:rsidRDefault="00EA63BF" w:rsidP="00EA63BF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F3DF6">
              <w:rPr>
                <w:rFonts w:ascii="Arial" w:hAnsi="Arial" w:cs="Arial"/>
                <w:sz w:val="20"/>
                <w:szCs w:val="20"/>
                <w:lang w:val="pl-PL"/>
              </w:rPr>
              <w:t xml:space="preserve">min. </w:t>
            </w:r>
            <w:r w:rsidR="00A81CEF">
              <w:rPr>
                <w:rFonts w:ascii="Arial" w:hAnsi="Arial" w:cs="Arial"/>
                <w:sz w:val="20"/>
                <w:szCs w:val="20"/>
                <w:lang w:val="pl-PL"/>
              </w:rPr>
              <w:t>16</w:t>
            </w:r>
            <w:r w:rsidRPr="007F3DF6">
              <w:rPr>
                <w:rFonts w:ascii="Arial" w:hAnsi="Arial" w:cs="Arial"/>
                <w:sz w:val="20"/>
                <w:szCs w:val="20"/>
                <w:lang w:val="pl-PL"/>
              </w:rPr>
              <w:t xml:space="preserve"> GB GDDR6X;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7912E5F0" w14:textId="1ECA4CA9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A264DE3" w14:textId="650C161B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77A18836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28FD0D79" w14:textId="07D82AB9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color w:val="000000" w:themeColor="text1"/>
                <w:sz w:val="20"/>
                <w:szCs w:val="20"/>
              </w:rPr>
              <w:t>Środowisko programistyczne</w:t>
            </w:r>
          </w:p>
        </w:tc>
        <w:tc>
          <w:tcPr>
            <w:tcW w:w="5792" w:type="dxa"/>
            <w:shd w:val="clear" w:color="auto" w:fill="FFFFFF" w:themeFill="background1"/>
            <w:vAlign w:val="bottom"/>
          </w:tcPr>
          <w:p w14:paraId="0EFA91BC" w14:textId="6D52AA6B" w:rsidR="00EA63BF" w:rsidRPr="007F3DF6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F3DF6">
              <w:rPr>
                <w:rFonts w:ascii="Arial" w:hAnsi="Arial" w:cs="Arial"/>
                <w:color w:val="000000" w:themeColor="text1"/>
                <w:sz w:val="20"/>
                <w:szCs w:val="20"/>
              </w:rPr>
              <w:t>CUDA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69094214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DB5844E" w14:textId="1B22E8FC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A63BF" w:rsidRPr="007F3DF6" w14:paraId="39449D60" w14:textId="77777777" w:rsidTr="005632D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14312" w:type="dxa"/>
            <w:gridSpan w:val="3"/>
            <w:shd w:val="clear" w:color="auto" w:fill="B4C6E7" w:themeFill="accent1" w:themeFillTint="66"/>
          </w:tcPr>
          <w:p w14:paraId="79EF8007" w14:textId="0A09192D" w:rsidR="00EA63BF" w:rsidRPr="007F3DF6" w:rsidRDefault="00EA63BF" w:rsidP="00EA63BF">
            <w:pPr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lastRenderedPageBreak/>
              <w:t>Napęd dyskowy typ 1</w:t>
            </w:r>
            <w:r w:rsidR="009E5CC5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F3DF6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 xml:space="preserve">– </w:t>
            </w:r>
            <w:r w:rsidR="00443835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7F3DF6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 xml:space="preserve"> sztuk</w:t>
            </w:r>
            <w:r w:rsidR="00443835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  <w:p w14:paraId="740F7690" w14:textId="77777777" w:rsidR="00EA63BF" w:rsidRPr="007F3DF6" w:rsidRDefault="00EA63BF" w:rsidP="00EA63BF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F3DF6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7F3DF6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7F3D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4E9EB2F7" w14:textId="1044736B" w:rsidR="00EA63BF" w:rsidRPr="007F3DF6" w:rsidRDefault="00EA63BF" w:rsidP="00EA63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DF6">
              <w:rPr>
                <w:rFonts w:ascii="Arial" w:eastAsia="Calibri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7F3DF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EA63BF" w:rsidRPr="00AB6BE7" w14:paraId="15D3EDCC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514127E1" w14:textId="182D9802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typ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4BA3D621" w14:textId="76412DCD" w:rsidR="00EA63BF" w:rsidRPr="007F3DF6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F3DF6">
              <w:rPr>
                <w:rFonts w:ascii="Arial" w:hAnsi="Arial" w:cs="Arial"/>
                <w:sz w:val="20"/>
                <w:szCs w:val="20"/>
              </w:rPr>
              <w:t>SSD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27824DEB" w14:textId="77777777" w:rsidR="00EA63BF" w:rsidRPr="00AB6BE7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0C2F009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75A7F56" w14:textId="317F7910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A63BF" w:rsidRPr="00AB6BE7" w14:paraId="162F86EE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7390A75E" w14:textId="709E52B7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Interfejs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404A449D" w14:textId="2B91284E" w:rsidR="00EA63BF" w:rsidRPr="007F3DF6" w:rsidRDefault="00EA63BF" w:rsidP="00EA63BF">
            <w:pPr>
              <w:pStyle w:val="Standard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F3DF6">
              <w:rPr>
                <w:rFonts w:ascii="Arial" w:hAnsi="Arial" w:cs="Arial"/>
                <w:sz w:val="20"/>
                <w:szCs w:val="20"/>
                <w:lang w:val="pl-PL"/>
              </w:rPr>
              <w:t xml:space="preserve">PCI-E 4.0 </w:t>
            </w:r>
            <w:proofErr w:type="spellStart"/>
            <w:r w:rsidRPr="007F3DF6">
              <w:rPr>
                <w:rFonts w:ascii="Arial" w:hAnsi="Arial" w:cs="Arial"/>
                <w:sz w:val="20"/>
                <w:szCs w:val="20"/>
                <w:lang w:val="pl-PL"/>
              </w:rPr>
              <w:t>NVMe</w:t>
            </w:r>
            <w:proofErr w:type="spellEnd"/>
          </w:p>
          <w:p w14:paraId="0F71A854" w14:textId="77777777" w:rsidR="00EA63BF" w:rsidRPr="007F3DF6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700DA71E" w14:textId="77777777" w:rsidR="00EA63BF" w:rsidRPr="00AB6BE7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1611B3D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165356A4" w14:textId="355EE55A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A63BF" w:rsidRPr="00AB6BE7" w14:paraId="6F702C80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7A1D9959" w14:textId="38EF0ADC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Pojemność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5C90F3A0" w14:textId="07A955C6" w:rsidR="00EA63BF" w:rsidRPr="004A0178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A0178"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="00A81CEF">
              <w:rPr>
                <w:rFonts w:ascii="Arial" w:hAnsi="Arial" w:cs="Arial"/>
                <w:sz w:val="20"/>
                <w:szCs w:val="20"/>
              </w:rPr>
              <w:t>2</w:t>
            </w:r>
            <w:r w:rsidRPr="004A0178">
              <w:rPr>
                <w:rFonts w:ascii="Arial" w:hAnsi="Arial" w:cs="Arial"/>
                <w:sz w:val="20"/>
                <w:szCs w:val="20"/>
              </w:rPr>
              <w:t>TB (SSD)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5A86F563" w14:textId="77777777" w:rsidR="00EA63BF" w:rsidRPr="00AB6BE7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680B3E1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FDF2A8D" w14:textId="12817B35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23218483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22F4161B" w14:textId="5CE249B6" w:rsidR="00EA63BF" w:rsidRPr="007F3DF6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7F3DF6">
              <w:rPr>
                <w:rStyle w:val="attributenametext"/>
                <w:rFonts w:ascii="Arial" w:hAnsi="Arial" w:cs="Arial"/>
                <w:sz w:val="20"/>
                <w:szCs w:val="20"/>
              </w:rPr>
              <w:t>Prędkość odczytu/zapisu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0900CAC6" w14:textId="2A015DBB" w:rsidR="00EA63BF" w:rsidRPr="007F3DF6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F3DF6">
              <w:rPr>
                <w:rFonts w:ascii="Arial" w:hAnsi="Arial" w:cs="Arial"/>
                <w:sz w:val="20"/>
                <w:szCs w:val="20"/>
              </w:rPr>
              <w:t xml:space="preserve"> minimum </w:t>
            </w:r>
            <w:r>
              <w:rPr>
                <w:rFonts w:ascii="Arial" w:hAnsi="Arial" w:cs="Arial"/>
                <w:sz w:val="20"/>
                <w:szCs w:val="20"/>
              </w:rPr>
              <w:t>5000/4000</w:t>
            </w:r>
            <w:r w:rsidRPr="007F3DF6">
              <w:rPr>
                <w:rFonts w:ascii="Arial" w:hAnsi="Arial" w:cs="Arial"/>
                <w:sz w:val="20"/>
                <w:szCs w:val="20"/>
              </w:rPr>
              <w:t xml:space="preserve"> MB/s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44A03FA7" w14:textId="77777777" w:rsidR="00EA63BF" w:rsidRPr="00AB6BE7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2B6CC0C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E6FD3E9" w14:textId="49BED528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6A950E38" w14:textId="77777777" w:rsidTr="005632D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14312" w:type="dxa"/>
            <w:gridSpan w:val="3"/>
            <w:shd w:val="clear" w:color="auto" w:fill="B4C6E7" w:themeFill="accent1" w:themeFillTint="66"/>
          </w:tcPr>
          <w:p w14:paraId="722082FE" w14:textId="77777777" w:rsidR="00EA63BF" w:rsidRPr="009107AF" w:rsidRDefault="00EA63BF" w:rsidP="00EA63BF">
            <w:pPr>
              <w:tabs>
                <w:tab w:val="left" w:pos="4420"/>
              </w:tabs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 w:rsidRPr="009107AF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Zasilacz – 1 sztuka</w:t>
            </w:r>
          </w:p>
          <w:p w14:paraId="5FACB2DD" w14:textId="77777777" w:rsidR="00EA63BF" w:rsidRPr="009107AF" w:rsidRDefault="00EA63BF" w:rsidP="00EA63BF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107AF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9107AF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9107AF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1C044342" w14:textId="6AB3AEA5" w:rsidR="00EA63BF" w:rsidRPr="00F70C66" w:rsidRDefault="00EA63BF" w:rsidP="00EA63BF">
            <w:pPr>
              <w:tabs>
                <w:tab w:val="left" w:pos="4420"/>
              </w:tabs>
              <w:rPr>
                <w:rFonts w:ascii="Arial" w:hAnsi="Arial" w:cs="Arial"/>
                <w:sz w:val="20"/>
                <w:szCs w:val="20"/>
              </w:rPr>
            </w:pPr>
            <w:r w:rsidRPr="009107AF">
              <w:rPr>
                <w:rFonts w:ascii="Arial" w:eastAsia="Calibri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9107AF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EA63BF" w:rsidRPr="00AB6BE7" w14:paraId="67353806" w14:textId="77777777" w:rsidTr="00186E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3"/>
          <w:jc w:val="center"/>
        </w:trPr>
        <w:tc>
          <w:tcPr>
            <w:tcW w:w="2945" w:type="dxa"/>
            <w:shd w:val="clear" w:color="auto" w:fill="FFFFFF" w:themeFill="background1"/>
          </w:tcPr>
          <w:p w14:paraId="4171A13F" w14:textId="6FD0BBC4" w:rsidR="00EA63BF" w:rsidRPr="009107AF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9107AF"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Moc 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2BA6F376" w14:textId="223CC9B1" w:rsidR="00EA63BF" w:rsidRPr="009107AF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 xml:space="preserve">Min. </w:t>
            </w:r>
            <w:r w:rsidR="00461521">
              <w:rPr>
                <w:rFonts w:ascii="Arial" w:eastAsia="Arial Unicode MS" w:hAnsi="Arial" w:cs="Arial"/>
                <w:sz w:val="20"/>
                <w:szCs w:val="20"/>
              </w:rPr>
              <w:t>850W</w:t>
            </w: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 xml:space="preserve">, </w:t>
            </w:r>
          </w:p>
          <w:p w14:paraId="3F43D13E" w14:textId="77889904" w:rsidR="00EA63BF" w:rsidRPr="009107AF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09BC324B" w14:textId="77777777" w:rsidR="00EA63BF" w:rsidRPr="00AB6BE7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3E22A9C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7BF0BD2" w14:textId="66896176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177ADFC9" w14:textId="77777777" w:rsidTr="00186E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5"/>
          <w:jc w:val="center"/>
        </w:trPr>
        <w:tc>
          <w:tcPr>
            <w:tcW w:w="2945" w:type="dxa"/>
            <w:shd w:val="clear" w:color="auto" w:fill="FFFFFF" w:themeFill="background1"/>
          </w:tcPr>
          <w:p w14:paraId="75C8DC9C" w14:textId="7B525D2E" w:rsidR="00EA63BF" w:rsidRPr="004C2BCD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C2BCD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Certyfikat</w:t>
            </w:r>
            <w:proofErr w:type="spellEnd"/>
            <w:r w:rsidRPr="004C2BCD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 xml:space="preserve"> 80 Plus Gold/Platinium/Titanium,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35C44682" w14:textId="6CCF000A" w:rsidR="00EA63BF" w:rsidRPr="009107AF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>Wymagane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4B96CD0B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45D1AA30" w14:textId="7344FFCD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A63BF" w:rsidRPr="00AB6BE7" w14:paraId="7A4C331C" w14:textId="77777777" w:rsidTr="00186ED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9"/>
          <w:jc w:val="center"/>
        </w:trPr>
        <w:tc>
          <w:tcPr>
            <w:tcW w:w="2945" w:type="dxa"/>
            <w:shd w:val="clear" w:color="auto" w:fill="FFFFFF" w:themeFill="background1"/>
          </w:tcPr>
          <w:p w14:paraId="2D9B92A3" w14:textId="29BF96BC" w:rsidR="00EA63BF" w:rsidRPr="009107AF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>Konstrukcja w pełni modularna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445548A9" w14:textId="4FA25907" w:rsidR="00EA63BF" w:rsidRPr="009107AF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>Wymagane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0D5C4CDF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16D1663F" w14:textId="28FDC9ED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A63BF" w:rsidRPr="00AB6BE7" w14:paraId="24E8BB6D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6"/>
          <w:jc w:val="center"/>
        </w:trPr>
        <w:tc>
          <w:tcPr>
            <w:tcW w:w="2945" w:type="dxa"/>
            <w:shd w:val="clear" w:color="auto" w:fill="FFFFFF" w:themeFill="background1"/>
          </w:tcPr>
          <w:p w14:paraId="398482D2" w14:textId="1B019FE7" w:rsidR="00EA63BF" w:rsidRPr="009107AF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>Wentylator 140 mm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2B9B8B01" w14:textId="6FD96F98" w:rsidR="00EA63BF" w:rsidRPr="009107AF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 xml:space="preserve">Wymagane 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55F8C217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47C6FC0" w14:textId="4986DDD3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930819B" w14:textId="64D81009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A63BF" w:rsidRPr="00AB6BE7" w14:paraId="6379961A" w14:textId="77777777" w:rsidTr="00112D5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14312" w:type="dxa"/>
            <w:gridSpan w:val="3"/>
            <w:shd w:val="clear" w:color="auto" w:fill="FFFFFF" w:themeFill="background1"/>
          </w:tcPr>
          <w:p w14:paraId="2DDC3463" w14:textId="31648095" w:rsidR="00EA63BF" w:rsidRPr="009107AF" w:rsidRDefault="00EA63BF" w:rsidP="00EA63BF">
            <w:pPr>
              <w:shd w:val="clear" w:color="auto" w:fill="B4C6E7" w:themeFill="accent1" w:themeFillTint="66"/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 w:rsidRPr="009107AF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 xml:space="preserve">Obudowa – 1 sztuka </w:t>
            </w:r>
          </w:p>
          <w:p w14:paraId="73D28604" w14:textId="77777777" w:rsidR="00EA63BF" w:rsidRPr="009107AF" w:rsidRDefault="00EA63BF" w:rsidP="00EA63BF">
            <w:pPr>
              <w:widowControl w:val="0"/>
              <w:shd w:val="clear" w:color="auto" w:fill="B4C6E7" w:themeFill="accent1" w:themeFillTint="66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107AF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9107AF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9107AF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3C1DEF7E" w14:textId="6E6C2F4D" w:rsidR="00EA63BF" w:rsidRPr="00AB6BE7" w:rsidRDefault="00EA63BF" w:rsidP="00EA63BF">
            <w:pPr>
              <w:shd w:val="clear" w:color="auto" w:fill="B4C6E7" w:themeFill="accent1" w:themeFillTint="66"/>
              <w:tabs>
                <w:tab w:val="left" w:pos="4420"/>
              </w:tabs>
              <w:rPr>
                <w:rFonts w:ascii="Arial" w:hAnsi="Arial" w:cs="Arial"/>
                <w:sz w:val="16"/>
                <w:szCs w:val="16"/>
              </w:rPr>
            </w:pPr>
            <w:r w:rsidRPr="009107AF">
              <w:rPr>
                <w:rFonts w:ascii="Arial" w:eastAsia="Calibri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9107AF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EA63BF" w:rsidRPr="00AB6BE7" w14:paraId="6C83655C" w14:textId="77777777" w:rsidTr="00571B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  <w:jc w:val="center"/>
        </w:trPr>
        <w:tc>
          <w:tcPr>
            <w:tcW w:w="2945" w:type="dxa"/>
            <w:shd w:val="clear" w:color="auto" w:fill="FFFFFF" w:themeFill="background1"/>
          </w:tcPr>
          <w:p w14:paraId="404881AA" w14:textId="3384815E" w:rsidR="00EA63BF" w:rsidRPr="009107AF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9107AF">
              <w:rPr>
                <w:rStyle w:val="attributenametext"/>
                <w:rFonts w:ascii="Arial" w:hAnsi="Arial" w:cs="Arial"/>
                <w:sz w:val="20"/>
                <w:szCs w:val="20"/>
              </w:rPr>
              <w:t xml:space="preserve">Obudowa 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293C1E4F" w14:textId="77777777" w:rsidR="00EA63BF" w:rsidRPr="009107AF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07AF">
              <w:rPr>
                <w:rFonts w:ascii="Arial" w:hAnsi="Arial" w:cs="Arial"/>
                <w:color w:val="000000"/>
                <w:sz w:val="20"/>
                <w:szCs w:val="20"/>
              </w:rPr>
              <w:t xml:space="preserve">Typu Tower (do pracy w pozycji pionowej), </w:t>
            </w:r>
          </w:p>
          <w:p w14:paraId="38A32CED" w14:textId="5BB0A276" w:rsidR="00EA63BF" w:rsidRPr="009107AF" w:rsidRDefault="00EA63BF" w:rsidP="00EA63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6EE4D9DE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6FF5597" w14:textId="5C870A0A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A63BF" w:rsidRPr="00AB6BE7" w14:paraId="49B37F3B" w14:textId="77777777" w:rsidTr="00571B9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9"/>
          <w:jc w:val="center"/>
        </w:trPr>
        <w:tc>
          <w:tcPr>
            <w:tcW w:w="2945" w:type="dxa"/>
            <w:vMerge w:val="restart"/>
            <w:shd w:val="clear" w:color="auto" w:fill="FFFFFF" w:themeFill="background1"/>
          </w:tcPr>
          <w:p w14:paraId="1AE7E004" w14:textId="177265D4" w:rsidR="00EA63BF" w:rsidRPr="009107AF" w:rsidRDefault="00895EF1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Wyposażenie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0D15D931" w14:textId="77777777" w:rsidR="00EA63BF" w:rsidRDefault="00EA63BF" w:rsidP="00EA63B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07AF">
              <w:rPr>
                <w:rFonts w:ascii="Arial" w:hAnsi="Arial" w:cs="Arial"/>
                <w:color w:val="000000"/>
                <w:sz w:val="20"/>
                <w:szCs w:val="20"/>
              </w:rPr>
              <w:t>minimum</w:t>
            </w:r>
            <w:r w:rsidRPr="009107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 dedykowane zatoki 2,5”</w:t>
            </w:r>
          </w:p>
          <w:p w14:paraId="7FDE1067" w14:textId="6701CE7F" w:rsidR="00043E35" w:rsidRPr="00043E35" w:rsidRDefault="00043E35" w:rsidP="00043E3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minimum </w:t>
            </w:r>
            <w:r w:rsidRPr="00043E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x USB 3.2 Gen 1 typu A</w:t>
            </w:r>
          </w:p>
          <w:p w14:paraId="4C89B83E" w14:textId="68448D6D" w:rsidR="00E2049D" w:rsidRPr="00800FDD" w:rsidRDefault="00043E35" w:rsidP="00043E3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 w:rsidRPr="00800FDD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minimum 1 x USB 3.2 Gen 2 typu C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54394465" w14:textId="77777777" w:rsidR="00EA63BF" w:rsidRPr="00800FDD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</w:p>
          <w:p w14:paraId="785A7D52" w14:textId="772B53C3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A6E049A" w14:textId="5D2585A5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7AA3F0B1" w14:textId="77777777" w:rsidTr="00C55A3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837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16A6CA29" w14:textId="77777777" w:rsidR="00EA63BF" w:rsidRPr="009107AF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382B81AE" w14:textId="4D8AF29B" w:rsidR="00EA63BF" w:rsidRPr="009107AF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07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Zamontowane w obudowie: </w:t>
            </w:r>
            <w:r w:rsidRPr="009107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minimum </w:t>
            </w:r>
            <w:r w:rsidR="00EA3D0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9107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wentylatory 1</w:t>
            </w:r>
            <w:r w:rsidR="007D4B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9107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0mm, </w:t>
            </w:r>
            <w:r w:rsidRPr="009107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w tym - minimum 2 na froncie obudowy skierowane nawiewem do środka.</w:t>
            </w:r>
          </w:p>
          <w:p w14:paraId="17A6361A" w14:textId="35F7E830" w:rsidR="00EA63BF" w:rsidRPr="009107AF" w:rsidRDefault="00EA63BF" w:rsidP="00EA63BF">
            <w:pPr>
              <w:tabs>
                <w:tab w:val="left" w:pos="15"/>
              </w:tabs>
              <w:ind w:left="15" w:hanging="15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9107AF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pl-PL"/>
              </w:rPr>
              <w:t>Niedopuszczalne są otwory wentylacyjne znajdujące się na ściankach bocznych obudowy.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337210A9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90CE5FE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557C666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3B767B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8B5B279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437DD85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3B128B7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929CF36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CC63406" w14:textId="0E73BD1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E76478E" w14:textId="4AC697A8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64059A97" w14:textId="77777777" w:rsidTr="00C55A3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86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3FF72CA1" w14:textId="77777777" w:rsidR="00EA63BF" w:rsidRPr="00571B95" w:rsidRDefault="00EA63BF" w:rsidP="00EA63BF">
            <w:pPr>
              <w:rPr>
                <w:rStyle w:val="attributenametext"/>
                <w:rFonts w:ascii="Arial" w:hAnsi="Arial" w:cs="Arial"/>
              </w:rPr>
            </w:pP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0877F103" w14:textId="4238CF74" w:rsidR="00EA63BF" w:rsidRPr="009107AF" w:rsidRDefault="00EA63BF" w:rsidP="00EA63BF">
            <w:pPr>
              <w:tabs>
                <w:tab w:val="left" w:pos="15"/>
              </w:tabs>
              <w:ind w:left="15" w:hanging="1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07AF">
              <w:rPr>
                <w:rFonts w:ascii="Arial" w:hAnsi="Arial" w:cs="Arial"/>
                <w:color w:val="000000"/>
                <w:sz w:val="20"/>
                <w:szCs w:val="20"/>
              </w:rPr>
              <w:t>Obudowa wyposażona:</w:t>
            </w:r>
            <w:r w:rsidRPr="009107AF">
              <w:rPr>
                <w:rFonts w:ascii="Arial" w:hAnsi="Arial" w:cs="Arial"/>
                <w:color w:val="000000"/>
                <w:sz w:val="20"/>
                <w:szCs w:val="20"/>
              </w:rPr>
              <w:br/>
              <w:t>w filtry przeciw kurzowe na wszystkich wlotach powietrza wyposażonych w wentylatory oraz dodatkowo na wlocie powietrza dla zasilacza.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120F5885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B4B4BBF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F9B6122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85F490E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61900E2" w14:textId="06EA5F86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C65AF5E" w14:textId="58439CAA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EA63BF" w:rsidRPr="00AB6BE7" w14:paraId="500F674C" w14:textId="77777777" w:rsidTr="00C55A3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01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5D8E36E2" w14:textId="77777777" w:rsidR="00EA63BF" w:rsidRPr="00571B95" w:rsidRDefault="00EA63BF" w:rsidP="00EA63BF">
            <w:pPr>
              <w:rPr>
                <w:rStyle w:val="attributenametext"/>
                <w:rFonts w:ascii="Arial" w:hAnsi="Arial" w:cs="Arial"/>
              </w:rPr>
            </w:pP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33DC551E" w14:textId="77777777" w:rsidR="00EA63BF" w:rsidRPr="009107AF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07AF">
              <w:rPr>
                <w:rFonts w:ascii="Arial" w:hAnsi="Arial" w:cs="Arial"/>
                <w:sz w:val="20"/>
                <w:szCs w:val="20"/>
              </w:rPr>
              <w:t>Możliwość otwarcia obudowy komputera i dołożenia komponentów przez wykwalifikowany personel zamawiającego bez utraty gwarancji.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21E21A42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A27DC4E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07A5AB2" w14:textId="7A16076D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6BA31A6" w14:textId="77E1F55B" w:rsidR="00EA63BF" w:rsidRPr="00AB6BE7" w:rsidRDefault="00410D86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EA63BF" w:rsidRPr="00AB6BE7">
              <w:rPr>
                <w:rFonts w:ascii="Arial" w:hAnsi="Arial" w:cs="Arial"/>
                <w:sz w:val="16"/>
                <w:szCs w:val="16"/>
              </w:rPr>
              <w:t>Tak</w:t>
            </w:r>
            <w:proofErr w:type="spellEnd"/>
            <w:r w:rsidR="00EA63BF" w:rsidRPr="00AB6BE7">
              <w:rPr>
                <w:rFonts w:ascii="Arial" w:hAnsi="Arial" w:cs="Arial"/>
                <w:sz w:val="16"/>
                <w:szCs w:val="16"/>
              </w:rPr>
              <w:t>/Nie</w:t>
            </w:r>
          </w:p>
        </w:tc>
      </w:tr>
      <w:tr w:rsidR="00EA63BF" w:rsidRPr="00AB6BE7" w14:paraId="6FE001D9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36271C6E" w14:textId="01453F57" w:rsidR="00EA63BF" w:rsidRPr="009107AF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 xml:space="preserve">Warunki gwarancji na </w:t>
            </w:r>
            <w:r w:rsidRPr="009107A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jednostkę centralną</w:t>
            </w: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157A8746" w14:textId="22DC901D" w:rsidR="00EA63BF" w:rsidRPr="009107AF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 xml:space="preserve">minimum </w:t>
            </w:r>
            <w:r w:rsidR="0052146C">
              <w:rPr>
                <w:rFonts w:ascii="Arial" w:eastAsia="Arial Unicode MS" w:hAnsi="Arial" w:cs="Arial"/>
                <w:sz w:val="20"/>
                <w:szCs w:val="20"/>
              </w:rPr>
              <w:t>36</w:t>
            </w: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 xml:space="preserve"> miesiące, typu Door-to-Door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66F7786D" w14:textId="77777777" w:rsidR="00EA63BF" w:rsidRPr="00AB6BE7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D3CEDB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18A43DB5" w14:textId="5EB3788E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0344D6E8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20F55A4E" w14:textId="38823BDF" w:rsidR="00EA63BF" w:rsidRPr="009107AF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>Karta dźwiękowa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7F961FB3" w14:textId="773FBC51" w:rsidR="00EA63BF" w:rsidRPr="009107AF" w:rsidRDefault="00EA63BF" w:rsidP="00EA63B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>Zintegrowana z płytą główną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2624C6FD" w14:textId="77777777" w:rsidR="00EA63BF" w:rsidRPr="00AB6BE7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BF2A4DC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3D4B0D2A" w14:textId="56AB7AAA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3B3DBAF8" w14:textId="77777777" w:rsidTr="008529D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87"/>
          <w:jc w:val="center"/>
        </w:trPr>
        <w:tc>
          <w:tcPr>
            <w:tcW w:w="14312" w:type="dxa"/>
            <w:gridSpan w:val="3"/>
            <w:shd w:val="clear" w:color="auto" w:fill="B4C6E7" w:themeFill="accent1" w:themeFillTint="66"/>
          </w:tcPr>
          <w:p w14:paraId="14BE6796" w14:textId="26EB8243" w:rsidR="00EA63BF" w:rsidRPr="00182160" w:rsidRDefault="00EA63BF" w:rsidP="00EA63BF">
            <w:pPr>
              <w:tabs>
                <w:tab w:val="left" w:pos="4420"/>
              </w:tabs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 w:rsidRPr="00182160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 xml:space="preserve">Monitor typ 1 – 1 sztuka </w:t>
            </w:r>
          </w:p>
          <w:p w14:paraId="1CB29B22" w14:textId="77777777" w:rsidR="00EA63BF" w:rsidRPr="009107AF" w:rsidRDefault="00EA63BF" w:rsidP="00EA63BF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107AF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9107AF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9107AF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28A41EC9" w14:textId="609B667E" w:rsidR="00EA63BF" w:rsidRPr="008529DE" w:rsidRDefault="00EA63BF" w:rsidP="00EA63BF">
            <w:pPr>
              <w:tabs>
                <w:tab w:val="left" w:pos="4420"/>
              </w:tabs>
              <w:rPr>
                <w:rFonts w:ascii="Arial" w:hAnsi="Arial" w:cs="Arial"/>
                <w:sz w:val="20"/>
                <w:szCs w:val="20"/>
              </w:rPr>
            </w:pPr>
            <w:r w:rsidRPr="009107AF">
              <w:rPr>
                <w:rFonts w:ascii="Arial" w:eastAsia="Calibri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9107AF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EA63BF" w:rsidRPr="00AB6BE7" w14:paraId="7CB3B34F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23E874D1" w14:textId="3BE7A167" w:rsidR="00EA63BF" w:rsidRPr="009107AF" w:rsidRDefault="00EA63BF" w:rsidP="00EA63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>Przekątna ekranu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27D6334B" w14:textId="50C062B1" w:rsidR="00EA63BF" w:rsidRPr="009107AF" w:rsidRDefault="00EA63BF" w:rsidP="00EA63BF">
            <w:pPr>
              <w:pStyle w:val="Akapitzlist"/>
              <w:spacing w:after="200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 xml:space="preserve">minimum </w:t>
            </w:r>
            <w:r w:rsidR="00295505">
              <w:rPr>
                <w:rFonts w:ascii="Arial" w:eastAsia="Arial Unicode MS" w:hAnsi="Arial" w:cs="Arial"/>
                <w:sz w:val="20"/>
                <w:szCs w:val="20"/>
              </w:rPr>
              <w:t>27</w:t>
            </w: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 xml:space="preserve"> cali 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31BFD187" w14:textId="77777777" w:rsidR="00EA63BF" w:rsidRPr="00AB6BE7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D5E377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F7A9504" w14:textId="76840147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59309173" w14:textId="77777777" w:rsidTr="00202B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0"/>
          <w:jc w:val="center"/>
        </w:trPr>
        <w:tc>
          <w:tcPr>
            <w:tcW w:w="2945" w:type="dxa"/>
            <w:shd w:val="clear" w:color="auto" w:fill="FFFFFF" w:themeFill="background1"/>
          </w:tcPr>
          <w:p w14:paraId="06A03F25" w14:textId="4B76D301" w:rsidR="00EA63BF" w:rsidRPr="009107AF" w:rsidRDefault="00182160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17052A3F" w14:textId="77777777" w:rsidR="00EA63BF" w:rsidRDefault="00EA63BF" w:rsidP="00EA63BF">
            <w:pPr>
              <w:pStyle w:val="Akapitzlist"/>
              <w:spacing w:after="200"/>
              <w:ind w:left="33"/>
              <w:rPr>
                <w:rFonts w:ascii="Arial" w:eastAsia="Arial Unicode MS" w:hAnsi="Arial" w:cs="Arial"/>
                <w:sz w:val="20"/>
                <w:szCs w:val="20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>Rozdzielczość minimum</w:t>
            </w:r>
            <w:r w:rsidRPr="009107AF">
              <w:rPr>
                <w:rFonts w:eastAsia="Arial Unicode MS"/>
                <w:sz w:val="20"/>
                <w:szCs w:val="20"/>
              </w:rPr>
              <w:t xml:space="preserve"> </w:t>
            </w:r>
            <w:r w:rsidR="002C0675" w:rsidRPr="002C0675">
              <w:rPr>
                <w:rFonts w:ascii="Arial" w:eastAsia="Arial Unicode MS" w:hAnsi="Arial" w:cs="Arial"/>
                <w:sz w:val="20"/>
                <w:szCs w:val="20"/>
              </w:rPr>
              <w:t>3840 x 2160</w:t>
            </w:r>
          </w:p>
          <w:p w14:paraId="4CA3249D" w14:textId="5BA24843" w:rsidR="001B0236" w:rsidRPr="001B0236" w:rsidRDefault="001B0236" w:rsidP="001B0236">
            <w:pPr>
              <w:spacing w:after="20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4131F1B6" w14:textId="77777777" w:rsidR="00EA63BF" w:rsidRPr="00AB6BE7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5B74E27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 xml:space="preserve">............................................. </w:t>
            </w:r>
          </w:p>
          <w:p w14:paraId="29C08164" w14:textId="29BCA94A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4D61BE" w:rsidRPr="00AB6BE7" w14:paraId="1B0416C3" w14:textId="77777777" w:rsidTr="00202B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0"/>
          <w:jc w:val="center"/>
        </w:trPr>
        <w:tc>
          <w:tcPr>
            <w:tcW w:w="2945" w:type="dxa"/>
            <w:shd w:val="clear" w:color="auto" w:fill="FFFFFF" w:themeFill="background1"/>
          </w:tcPr>
          <w:p w14:paraId="3342D7C7" w14:textId="27D6E290" w:rsidR="004D61BE" w:rsidRDefault="004D61BE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Rodzaj matrycy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265CAE55" w14:textId="771B4B3F" w:rsidR="004D61BE" w:rsidRPr="009107AF" w:rsidRDefault="004D61BE" w:rsidP="00EA63BF">
            <w:pPr>
              <w:pStyle w:val="Akapitzlist"/>
              <w:spacing w:after="200"/>
              <w:ind w:left="33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I</w:t>
            </w:r>
            <w:r>
              <w:rPr>
                <w:rFonts w:eastAsia="Arial Unicode MS"/>
              </w:rPr>
              <w:t>P</w:t>
            </w:r>
            <w:r w:rsidR="00DC74F7">
              <w:rPr>
                <w:rFonts w:eastAsia="Arial Unicode MS"/>
              </w:rPr>
              <w:t>S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36D6267A" w14:textId="77777777" w:rsidR="00DC74F7" w:rsidRDefault="00DC74F7" w:rsidP="00DC74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 xml:space="preserve">............................................. </w:t>
            </w:r>
          </w:p>
          <w:p w14:paraId="4C98BFD4" w14:textId="508ED6FC" w:rsidR="004D61BE" w:rsidRPr="00AB6BE7" w:rsidRDefault="00DC74F7" w:rsidP="00DC74F7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3F121D" w14:paraId="3A036D1D" w14:textId="77777777" w:rsidTr="003F12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0"/>
          <w:jc w:val="center"/>
        </w:trPr>
        <w:tc>
          <w:tcPr>
            <w:tcW w:w="2945" w:type="dxa"/>
            <w:vMerge w:val="restart"/>
            <w:shd w:val="clear" w:color="auto" w:fill="FFFFFF" w:themeFill="background1"/>
          </w:tcPr>
          <w:p w14:paraId="3C8BB219" w14:textId="6DBCE943" w:rsidR="00EA63BF" w:rsidRPr="009107AF" w:rsidRDefault="00B34B73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Złącza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563C2F4B" w14:textId="1A01E751" w:rsidR="00EA63BF" w:rsidRPr="009107AF" w:rsidRDefault="00EA63BF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sv-SE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  <w:lang w:val="sv-SE"/>
              </w:rPr>
              <w:t xml:space="preserve">minimum 1 HDMI 2.0 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5DEF224B" w14:textId="09F80299" w:rsidR="00EA63BF" w:rsidRPr="003F121D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 xml:space="preserve">.............................................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3F121D" w14:paraId="264E9709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3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6964BB9C" w14:textId="77777777" w:rsidR="00EA63BF" w:rsidRPr="009107AF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587E3653" w14:textId="52276861" w:rsidR="00EA63BF" w:rsidRPr="009107AF" w:rsidRDefault="00EA63BF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sv-SE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  <w:lang w:val="sv-SE"/>
              </w:rPr>
              <w:t xml:space="preserve">minimum 1 DisplayPort 1.2 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7CF6E225" w14:textId="29AE1DE0" w:rsidR="00EA63BF" w:rsidRPr="003F121D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 xml:space="preserve">.............................................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1B2954D2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30E0C122" w14:textId="7CA25170" w:rsidR="00EA63BF" w:rsidRPr="009107AF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9107AF">
              <w:rPr>
                <w:rStyle w:val="attributenametext"/>
                <w:rFonts w:ascii="Arial" w:hAnsi="Arial" w:cs="Arial"/>
                <w:sz w:val="20"/>
                <w:szCs w:val="20"/>
              </w:rPr>
              <w:lastRenderedPageBreak/>
              <w:t>Jasność matrycy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395DF424" w14:textId="41D0022A" w:rsidR="00EA63BF" w:rsidRPr="009107AF" w:rsidRDefault="00EA63BF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 w:rsidRPr="009107AF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minimum 300 cd/m2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5805F330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5DA721E" w14:textId="08DB16CA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46BEB28" w14:textId="5858DE3C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00406DB6" w14:textId="77777777" w:rsidTr="00202B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6"/>
          <w:jc w:val="center"/>
        </w:trPr>
        <w:tc>
          <w:tcPr>
            <w:tcW w:w="2945" w:type="dxa"/>
            <w:vMerge w:val="restart"/>
            <w:shd w:val="clear" w:color="auto" w:fill="FFFFFF" w:themeFill="background1"/>
          </w:tcPr>
          <w:p w14:paraId="2865FFAD" w14:textId="473EC57C" w:rsidR="00EA63BF" w:rsidRPr="009107AF" w:rsidRDefault="00DC74F7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sz w:val="20"/>
                <w:szCs w:val="20"/>
              </w:rPr>
              <w:t>Pozostałe wymagania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6C0E5C46" w14:textId="1445D684" w:rsidR="00EA63BF" w:rsidRPr="009107AF" w:rsidRDefault="00EA63BF" w:rsidP="00EA63BF">
            <w:pPr>
              <w:spacing w:line="36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07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Kontrast statyczny: minimum </w:t>
            </w:r>
            <w:r w:rsidR="008B684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  <w:r w:rsidRPr="009107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000:1 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66951B5E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B1B0C5A" w14:textId="1247C674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7DF6CDC1" w14:textId="27B58607" w:rsidR="00EA63BF" w:rsidRPr="00D9259D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202BF8" w14:paraId="525CEA69" w14:textId="77777777" w:rsidTr="00202B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2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766C1D1C" w14:textId="77777777" w:rsidR="00EA63BF" w:rsidRPr="009107AF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2CA5BA67" w14:textId="3FA6ED90" w:rsidR="00EA63BF" w:rsidRPr="009107AF" w:rsidRDefault="00EA63BF" w:rsidP="00EA63BF">
            <w:pPr>
              <w:spacing w:line="36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07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Kąt widzenia w pionie / w poziomie: 178 (pion), 178 (poziom)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6F2ADAEF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6CECC560" w14:textId="5A1DF7B6" w:rsidR="00EA63BF" w:rsidRPr="00202BF8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202BF8" w14:paraId="07ED0349" w14:textId="77777777" w:rsidTr="004A017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7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55BF1C3E" w14:textId="77777777" w:rsidR="00EA63BF" w:rsidRPr="009107AF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1FAB493F" w14:textId="6C3DAC6A" w:rsidR="00EA63BF" w:rsidRPr="009107AF" w:rsidRDefault="00EA63BF" w:rsidP="00EA63BF">
            <w:pPr>
              <w:spacing w:line="36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07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Możliwość zawieszenia na ścianie: Tak (</w:t>
            </w:r>
            <w:r w:rsidR="004D61B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</w:t>
            </w:r>
            <w:r w:rsidR="004D61BE">
              <w:rPr>
                <w:rFonts w:eastAsia="Times New Roman"/>
                <w:color w:val="000000" w:themeColor="text1"/>
              </w:rPr>
              <w:t xml:space="preserve">tandard </w:t>
            </w:r>
            <w:r w:rsidRPr="009107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VESA)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0DDCF72B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0925BDBF" w14:textId="7102F4D9" w:rsidR="00EA63BF" w:rsidRPr="00202BF8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EA63BF" w:rsidRPr="00AB6BE7" w14:paraId="1192ED3D" w14:textId="77777777" w:rsidTr="003F12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0"/>
          <w:jc w:val="center"/>
        </w:trPr>
        <w:tc>
          <w:tcPr>
            <w:tcW w:w="2945" w:type="dxa"/>
            <w:vMerge w:val="restart"/>
            <w:shd w:val="clear" w:color="auto" w:fill="FFFFFF" w:themeFill="background1"/>
          </w:tcPr>
          <w:p w14:paraId="58EB30FE" w14:textId="7E7093A7" w:rsidR="00EA63BF" w:rsidRPr="009107AF" w:rsidRDefault="00EA63BF" w:rsidP="00EA63BF">
            <w:pPr>
              <w:rPr>
                <w:rStyle w:val="attributenametext"/>
                <w:rFonts w:ascii="Arial" w:hAnsi="Arial" w:cs="Arial"/>
                <w:sz w:val="20"/>
                <w:szCs w:val="20"/>
              </w:rPr>
            </w:pPr>
            <w:r w:rsidRPr="009107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Wyposażenie dodatkowe </w:t>
            </w:r>
          </w:p>
        </w:tc>
        <w:tc>
          <w:tcPr>
            <w:tcW w:w="5792" w:type="dxa"/>
            <w:shd w:val="clear" w:color="auto" w:fill="FFFFFF" w:themeFill="background1"/>
          </w:tcPr>
          <w:p w14:paraId="51C377DC" w14:textId="0D31AB42" w:rsidR="00EA63BF" w:rsidRPr="009107AF" w:rsidRDefault="00EA63BF" w:rsidP="00EA63BF">
            <w:pPr>
              <w:spacing w:line="36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07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Kabel HDMI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041F795F" w14:textId="77777777" w:rsidR="00EA63BF" w:rsidRPr="00AB6BE7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67FF373" w14:textId="77777777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2DA08DD" w14:textId="093F135F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Tak / Nie </w:t>
            </w:r>
          </w:p>
        </w:tc>
      </w:tr>
      <w:tr w:rsidR="00EA63BF" w:rsidRPr="00AB6BE7" w14:paraId="698A5AEA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1"/>
          <w:jc w:val="center"/>
        </w:trPr>
        <w:tc>
          <w:tcPr>
            <w:tcW w:w="2945" w:type="dxa"/>
            <w:vMerge/>
            <w:shd w:val="clear" w:color="auto" w:fill="FFFFFF" w:themeFill="background1"/>
          </w:tcPr>
          <w:p w14:paraId="4AD048FD" w14:textId="77777777" w:rsidR="00EA63BF" w:rsidRPr="009107AF" w:rsidRDefault="00EA63BF" w:rsidP="00EA63BF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92" w:type="dxa"/>
            <w:shd w:val="clear" w:color="auto" w:fill="FFFFFF" w:themeFill="background1"/>
          </w:tcPr>
          <w:p w14:paraId="338D017B" w14:textId="2FC85346" w:rsidR="00EA63BF" w:rsidRPr="009107AF" w:rsidRDefault="00EA63BF" w:rsidP="00EA63BF">
            <w:pPr>
              <w:spacing w:line="36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07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Kabel zasilający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0B1A62F1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38F450A" w14:textId="0FF37D4B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437E90EB" w14:textId="3A587CAE" w:rsidR="00EA63BF" w:rsidRPr="00AB6BE7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EA63BF" w:rsidRPr="00AB6BE7" w14:paraId="2D51DA3B" w14:textId="77777777" w:rsidTr="008529D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74"/>
          <w:jc w:val="center"/>
        </w:trPr>
        <w:tc>
          <w:tcPr>
            <w:tcW w:w="2945" w:type="dxa"/>
            <w:shd w:val="clear" w:color="auto" w:fill="FFFFFF" w:themeFill="background1"/>
          </w:tcPr>
          <w:p w14:paraId="44B83619" w14:textId="3D9771B7" w:rsidR="00EA63BF" w:rsidRPr="009107AF" w:rsidRDefault="00EA63BF" w:rsidP="00EA63BF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07AF">
              <w:rPr>
                <w:rStyle w:val="attributenametext"/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5792" w:type="dxa"/>
            <w:shd w:val="clear" w:color="auto" w:fill="FFFFFF" w:themeFill="background1"/>
          </w:tcPr>
          <w:p w14:paraId="6A003007" w14:textId="3482B2A5" w:rsidR="00EA63BF" w:rsidRPr="009107AF" w:rsidRDefault="00EA63BF" w:rsidP="00EA63BF">
            <w:pPr>
              <w:spacing w:line="360" w:lineRule="atLeas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800FDD">
              <w:rPr>
                <w:rFonts w:ascii="Arial" w:eastAsia="Arial Unicode MS" w:hAnsi="Arial" w:cs="Arial"/>
                <w:sz w:val="20"/>
                <w:szCs w:val="20"/>
              </w:rPr>
              <w:t xml:space="preserve">minimum </w:t>
            </w:r>
            <w:r w:rsidR="0052146C">
              <w:rPr>
                <w:rFonts w:ascii="Arial" w:eastAsia="Arial Unicode MS" w:hAnsi="Arial" w:cs="Arial"/>
                <w:sz w:val="20"/>
                <w:szCs w:val="20"/>
              </w:rPr>
              <w:t>36</w:t>
            </w:r>
            <w:r w:rsidRPr="00800FDD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>miesięcy,</w:t>
            </w:r>
            <w:r w:rsidRPr="009107AF">
              <w:rPr>
                <w:rFonts w:eastAsia="Arial Unicode MS"/>
                <w:sz w:val="20"/>
                <w:szCs w:val="20"/>
              </w:rPr>
              <w:t xml:space="preserve"> </w:t>
            </w:r>
            <w:r w:rsidRPr="009107AF">
              <w:rPr>
                <w:rFonts w:ascii="Arial" w:eastAsia="Arial Unicode MS" w:hAnsi="Arial" w:cs="Arial"/>
                <w:sz w:val="20"/>
                <w:szCs w:val="20"/>
              </w:rPr>
              <w:t xml:space="preserve">typu </w:t>
            </w:r>
            <w:proofErr w:type="spellStart"/>
            <w:r w:rsidRPr="009107AF">
              <w:rPr>
                <w:rFonts w:ascii="Arial" w:eastAsia="Arial Unicode MS" w:hAnsi="Arial" w:cs="Arial"/>
                <w:sz w:val="20"/>
                <w:szCs w:val="20"/>
              </w:rPr>
              <w:t>Door</w:t>
            </w:r>
            <w:proofErr w:type="spellEnd"/>
            <w:r w:rsidRPr="009107AF">
              <w:rPr>
                <w:rFonts w:ascii="Arial" w:eastAsia="Arial Unicode MS" w:hAnsi="Arial" w:cs="Arial"/>
                <w:sz w:val="20"/>
                <w:szCs w:val="20"/>
              </w:rPr>
              <w:t>-to-</w:t>
            </w:r>
            <w:proofErr w:type="spellStart"/>
            <w:r w:rsidRPr="009107AF">
              <w:rPr>
                <w:rFonts w:ascii="Arial" w:eastAsia="Arial Unicode MS" w:hAnsi="Arial" w:cs="Arial"/>
                <w:sz w:val="20"/>
                <w:szCs w:val="20"/>
              </w:rPr>
              <w:t>Door</w:t>
            </w:r>
            <w:proofErr w:type="spellEnd"/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058072D6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90ABF44" w14:textId="6A98DDC3" w:rsidR="00EA63BF" w:rsidRPr="00AB6BE7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43F594E" w14:textId="5C587987" w:rsidR="00EA63BF" w:rsidRPr="00AB6BE7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EA63BF" w:rsidRPr="00AB6BE7" w14:paraId="14F2B0DA" w14:textId="77777777" w:rsidTr="00920D3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14312" w:type="dxa"/>
            <w:gridSpan w:val="3"/>
            <w:shd w:val="clear" w:color="auto" w:fill="B4C6E7" w:themeFill="accent1" w:themeFillTint="66"/>
          </w:tcPr>
          <w:p w14:paraId="484A9CA5" w14:textId="3FD0A68D" w:rsidR="00EA63BF" w:rsidRPr="009107AF" w:rsidRDefault="00EA63BF" w:rsidP="00EA63BF">
            <w:pPr>
              <w:shd w:val="clear" w:color="auto" w:fill="B4C6E7" w:themeFill="accent1" w:themeFillTint="66"/>
              <w:tabs>
                <w:tab w:val="left" w:pos="4420"/>
              </w:tabs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>
              <w:rPr>
                <w:rStyle w:val="attributenametext"/>
                <w:b/>
                <w:bCs/>
              </w:rPr>
              <w:t>estaw klawiatura + myszka bezprzewodowa</w:t>
            </w:r>
            <w:r w:rsidRPr="009107AF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 xml:space="preserve"> – 1 sztuka</w:t>
            </w:r>
          </w:p>
          <w:p w14:paraId="71683151" w14:textId="77777777" w:rsidR="00EA63BF" w:rsidRPr="009107AF" w:rsidRDefault="00EA63BF" w:rsidP="00EA63BF">
            <w:pPr>
              <w:widowControl w:val="0"/>
              <w:shd w:val="clear" w:color="auto" w:fill="B4C6E7" w:themeFill="accent1" w:themeFillTint="66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107AF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Producent ……………………………………………..………………………………….… </w:t>
            </w:r>
            <w:r w:rsidRPr="009107AF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9107AF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1057D77E" w14:textId="4538E64A" w:rsidR="00EA63BF" w:rsidRPr="00AB6BE7" w:rsidRDefault="00EA63BF" w:rsidP="00EA63BF">
            <w:pPr>
              <w:tabs>
                <w:tab w:val="left" w:pos="4420"/>
              </w:tabs>
              <w:rPr>
                <w:rFonts w:ascii="Arial" w:hAnsi="Arial" w:cs="Arial"/>
                <w:sz w:val="16"/>
                <w:szCs w:val="16"/>
              </w:rPr>
            </w:pPr>
            <w:r w:rsidRPr="009107AF">
              <w:rPr>
                <w:rFonts w:ascii="Arial" w:eastAsia="Calibri" w:hAnsi="Arial" w:cs="Arial"/>
                <w:b/>
                <w:sz w:val="20"/>
                <w:szCs w:val="20"/>
              </w:rPr>
              <w:t xml:space="preserve">Typ  / Model .………………………………………………………………………………… </w:t>
            </w:r>
            <w:r w:rsidRPr="009107AF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EA63BF" w:rsidRPr="00AB6BE7" w14:paraId="27F0A374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78916B98" w14:textId="5C846012" w:rsidR="00EA63BF" w:rsidRPr="00367145" w:rsidRDefault="00EA63BF" w:rsidP="00EA63BF">
            <w:pPr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 w:rsidRPr="00367145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Klawiatura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69BD1D52" w14:textId="6C4FDE59" w:rsidR="00EA63BF" w:rsidRPr="00E53132" w:rsidRDefault="00EA63BF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 w:rsidRPr="0036714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Bezprzewodowa (Bluetooth </w:t>
            </w:r>
            <w:r w:rsidR="00F3045A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o</w:t>
            </w:r>
            <w:r w:rsidR="00F3045A" w:rsidRPr="00F3045A">
              <w:rPr>
                <w:rFonts w:eastAsia="Arial Unicode MS"/>
                <w:lang w:val="pl-PL"/>
              </w:rPr>
              <w:t>raz</w:t>
            </w:r>
            <w:r w:rsidRPr="0036714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 Odbiornik USB)</w:t>
            </w:r>
          </w:p>
          <w:p w14:paraId="1C75C57C" w14:textId="77777777" w:rsidR="00EA63BF" w:rsidRPr="00E53132" w:rsidRDefault="00EA63BF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 w:rsidRPr="00E53132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Możliwość łączenia z 3 urządzeniami</w:t>
            </w:r>
          </w:p>
          <w:p w14:paraId="46891538" w14:textId="0BDA5EFF" w:rsidR="00EA63BF" w:rsidRPr="00367145" w:rsidRDefault="00683767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Czas pracy baterii: </w:t>
            </w:r>
            <w:r w:rsidR="006308A8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minimum 18</w:t>
            </w:r>
            <w:r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 miesięcy</w:t>
            </w:r>
          </w:p>
          <w:p w14:paraId="7DD9A7FE" w14:textId="3186160E" w:rsidR="00EA63BF" w:rsidRPr="00367145" w:rsidRDefault="00EA63BF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 w:rsidRPr="0036714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Pełnowymiarowa z panelem numerycznym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1ADEB3A5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220EAC31" w14:textId="6C9E71F1" w:rsidR="00EA63BF" w:rsidRPr="00367145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EA63BF" w:rsidRPr="00AB6BE7" w14:paraId="51E818FD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70659C69" w14:textId="73264C47" w:rsidR="00EA63BF" w:rsidRPr="00367145" w:rsidRDefault="00EA63BF" w:rsidP="00EA63BF">
            <w:pPr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 w:rsidRPr="00367145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7145">
              <w:rPr>
                <w:rStyle w:val="attributenametext"/>
                <w:b/>
                <w:bCs/>
              </w:rPr>
              <w:t>ysz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44F6578E" w14:textId="77777777" w:rsidR="00EA63BF" w:rsidRPr="00367145" w:rsidRDefault="00EA63BF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 w:rsidRPr="0036714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Bezprzewodowa (Bluetooth oraz Odbiornik USB)</w:t>
            </w:r>
          </w:p>
          <w:p w14:paraId="123055F0" w14:textId="360F0ED2" w:rsidR="00EA63BF" w:rsidRPr="00367145" w:rsidRDefault="00EA63BF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 w:rsidRPr="0036714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Możliwość łączenia z 3 urządzeniami</w:t>
            </w:r>
          </w:p>
          <w:p w14:paraId="23E22909" w14:textId="77777777" w:rsidR="000029D7" w:rsidRDefault="000029D7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6 </w:t>
            </w:r>
            <w:r w:rsidR="00EA63BF" w:rsidRPr="0036714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przycisków </w:t>
            </w:r>
          </w:p>
          <w:p w14:paraId="4061F65C" w14:textId="77777777" w:rsidR="000029D7" w:rsidRDefault="00EA63BF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 w:rsidRPr="00367145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kółko przewijania</w:t>
            </w:r>
            <w:r w:rsidR="000029D7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 ze środkowym przyciskiem myszy</w:t>
            </w:r>
          </w:p>
          <w:p w14:paraId="030FDC6A" w14:textId="77777777" w:rsidR="00EA63BF" w:rsidRDefault="00EA63BF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Rozdzielczość </w:t>
            </w:r>
            <w:r w:rsidR="008E49DB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1000</w:t>
            </w:r>
            <w:r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 DPI</w:t>
            </w:r>
          </w:p>
          <w:p w14:paraId="128787C2" w14:textId="693E9930" w:rsidR="006308A8" w:rsidRPr="00367145" w:rsidRDefault="006308A8" w:rsidP="006308A8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Czas pracy baterii: minimum 18 miesięcy</w:t>
            </w:r>
          </w:p>
          <w:p w14:paraId="052E56F8" w14:textId="53FF3A06" w:rsidR="006308A8" w:rsidRPr="00367145" w:rsidRDefault="006308A8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6862D1E7" w14:textId="77777777" w:rsidR="00EA63BF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B6BE7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5DCB0E15" w14:textId="321B67AE" w:rsidR="00EA63BF" w:rsidRPr="00367145" w:rsidRDefault="00EA63BF" w:rsidP="00EA6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</w:tr>
      <w:tr w:rsidR="00EA63BF" w:rsidRPr="00AB6BE7" w14:paraId="1F8D4BE5" w14:textId="77777777" w:rsidTr="002503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"/>
          <w:jc w:val="center"/>
        </w:trPr>
        <w:tc>
          <w:tcPr>
            <w:tcW w:w="2945" w:type="dxa"/>
            <w:shd w:val="clear" w:color="auto" w:fill="FFFFFF" w:themeFill="background1"/>
          </w:tcPr>
          <w:p w14:paraId="2EDF149D" w14:textId="0C7AF5A5" w:rsidR="00EA63BF" w:rsidRPr="00367145" w:rsidRDefault="00EA63BF" w:rsidP="00EA63BF">
            <w:pPr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>G</w:t>
            </w:r>
            <w:r w:rsidRPr="00367145">
              <w:rPr>
                <w:rStyle w:val="attributenametext"/>
                <w:rFonts w:ascii="Arial" w:hAnsi="Arial" w:cs="Arial"/>
                <w:b/>
                <w:bCs/>
                <w:sz w:val="20"/>
                <w:szCs w:val="20"/>
              </w:rPr>
              <w:t xml:space="preserve">warancja </w:t>
            </w:r>
          </w:p>
        </w:tc>
        <w:tc>
          <w:tcPr>
            <w:tcW w:w="5792" w:type="dxa"/>
            <w:shd w:val="clear" w:color="auto" w:fill="FFFFFF" w:themeFill="background1"/>
            <w:vAlign w:val="center"/>
          </w:tcPr>
          <w:p w14:paraId="3F268A0D" w14:textId="51172452" w:rsidR="00EA63BF" w:rsidRPr="008529DE" w:rsidRDefault="00EA63BF" w:rsidP="00EA63BF">
            <w:pPr>
              <w:pStyle w:val="Standard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 w:rsidRPr="008529DE">
              <w:rPr>
                <w:rFonts w:ascii="Arial" w:eastAsia="Arial Unicode MS" w:hAnsi="Arial" w:cs="Arial"/>
                <w:sz w:val="20"/>
                <w:szCs w:val="20"/>
              </w:rPr>
              <w:t xml:space="preserve">minimum </w:t>
            </w:r>
            <w:r w:rsidR="0052146C">
              <w:rPr>
                <w:rFonts w:ascii="Arial" w:eastAsia="Arial Unicode MS" w:hAnsi="Arial" w:cs="Arial"/>
                <w:sz w:val="20"/>
                <w:szCs w:val="20"/>
              </w:rPr>
              <w:t>36</w:t>
            </w:r>
            <w:r w:rsidRPr="008529DE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 miesiące</w:t>
            </w:r>
          </w:p>
        </w:tc>
        <w:tc>
          <w:tcPr>
            <w:tcW w:w="5575" w:type="dxa"/>
            <w:shd w:val="clear" w:color="auto" w:fill="FFFFFF" w:themeFill="background1"/>
            <w:vAlign w:val="center"/>
          </w:tcPr>
          <w:p w14:paraId="4E447729" w14:textId="77777777" w:rsidR="00EA63BF" w:rsidRPr="00367145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39C2C8C" w14:textId="77777777" w:rsidR="00EA63BF" w:rsidRPr="00367145" w:rsidRDefault="00EA63BF" w:rsidP="00EA63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7145">
              <w:rPr>
                <w:rFonts w:ascii="Arial" w:hAnsi="Arial" w:cs="Arial"/>
                <w:sz w:val="16"/>
                <w:szCs w:val="16"/>
              </w:rPr>
              <w:t>.............................................</w:t>
            </w:r>
          </w:p>
          <w:p w14:paraId="448AE558" w14:textId="0965C9BC" w:rsidR="00EA63BF" w:rsidRPr="00367145" w:rsidRDefault="00EA63BF" w:rsidP="00EA63BF">
            <w:pPr>
              <w:tabs>
                <w:tab w:val="left" w:pos="4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7145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</w:tbl>
    <w:p w14:paraId="3714285D" w14:textId="77777777" w:rsidR="0042394D" w:rsidRPr="00AB6BE7" w:rsidRDefault="0042394D" w:rsidP="0042394D">
      <w:pPr>
        <w:spacing w:after="0" w:line="240" w:lineRule="auto"/>
        <w:ind w:left="7369" w:firstLine="419"/>
        <w:rPr>
          <w:rFonts w:ascii="Arial" w:hAnsi="Arial" w:cs="Arial"/>
        </w:rPr>
      </w:pPr>
      <w:r w:rsidRPr="00AB6BE7">
        <w:rPr>
          <w:rFonts w:ascii="Arial" w:hAnsi="Arial" w:cs="Arial"/>
        </w:rPr>
        <w:t>………………………………………</w:t>
      </w:r>
    </w:p>
    <w:p w14:paraId="1B5D396D" w14:textId="77777777" w:rsidR="0042394D" w:rsidRPr="00AB6BE7" w:rsidRDefault="0042394D" w:rsidP="0042394D">
      <w:pPr>
        <w:spacing w:after="0" w:line="240" w:lineRule="auto"/>
        <w:ind w:left="4254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 w:rsidRPr="00AB6BE7">
        <w:rPr>
          <w:rFonts w:ascii="Arial" w:hAnsi="Arial" w:cs="Arial"/>
          <w:bCs/>
          <w:i/>
          <w:vertAlign w:val="superscript"/>
          <w:lang w:eastAsia="x-none"/>
        </w:rPr>
        <w:t>elektroniczny podpis  osoby/ osób</w:t>
      </w:r>
    </w:p>
    <w:p w14:paraId="36F0A482" w14:textId="653C0332" w:rsidR="0084132A" w:rsidRPr="0052146C" w:rsidRDefault="0042394D" w:rsidP="0052146C">
      <w:pPr>
        <w:spacing w:after="0" w:line="240" w:lineRule="auto"/>
        <w:ind w:left="4253" w:firstLine="709"/>
        <w:jc w:val="center"/>
        <w:rPr>
          <w:rFonts w:ascii="Arial" w:hAnsi="Arial" w:cs="Arial"/>
          <w:bCs/>
          <w:i/>
          <w:vertAlign w:val="superscript"/>
          <w:lang w:eastAsia="x-none"/>
        </w:rPr>
      </w:pPr>
      <w:r w:rsidRPr="00AB6BE7">
        <w:rPr>
          <w:rFonts w:ascii="Arial" w:hAnsi="Arial" w:cs="Arial"/>
          <w:bCs/>
          <w:i/>
          <w:vertAlign w:val="superscript"/>
          <w:lang w:eastAsia="x-none"/>
        </w:rPr>
        <w:t>uprawnionych do wystąpienia w imieniu wykonawcy</w:t>
      </w:r>
    </w:p>
    <w:sectPr w:rsidR="0084132A" w:rsidRPr="0052146C" w:rsidSect="00F70C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2079" w:right="1417" w:bottom="993" w:left="1417" w:header="11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DC86B" w14:textId="77777777" w:rsidR="000E79CE" w:rsidRDefault="000E79CE" w:rsidP="0042394D">
      <w:pPr>
        <w:spacing w:after="0" w:line="240" w:lineRule="auto"/>
      </w:pPr>
      <w:r>
        <w:separator/>
      </w:r>
    </w:p>
  </w:endnote>
  <w:endnote w:type="continuationSeparator" w:id="0">
    <w:p w14:paraId="6B8F349D" w14:textId="77777777" w:rsidR="000E79CE" w:rsidRDefault="000E79CE" w:rsidP="0042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4B867" w14:textId="77777777" w:rsidR="00FA4701" w:rsidRDefault="00FA47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FFF45" w14:textId="77777777" w:rsidR="00FA4701" w:rsidRDefault="00FA47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65BF0" w14:textId="77777777" w:rsidR="00FA4701" w:rsidRDefault="00FA47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D7966" w14:textId="77777777" w:rsidR="000E79CE" w:rsidRDefault="000E79CE" w:rsidP="0042394D">
      <w:pPr>
        <w:spacing w:after="0" w:line="240" w:lineRule="auto"/>
      </w:pPr>
      <w:r>
        <w:separator/>
      </w:r>
    </w:p>
  </w:footnote>
  <w:footnote w:type="continuationSeparator" w:id="0">
    <w:p w14:paraId="175409C4" w14:textId="77777777" w:rsidR="000E79CE" w:rsidRDefault="000E79CE" w:rsidP="0042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4E450" w14:textId="77777777" w:rsidR="00FA4701" w:rsidRDefault="00FA47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4272F" w14:textId="77777777" w:rsidR="00FA4701" w:rsidRDefault="00FA47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3480" w:type="dxa"/>
      <w:tblInd w:w="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06"/>
      <w:gridCol w:w="11876"/>
      <w:gridCol w:w="222"/>
    </w:tblGrid>
    <w:tr w:rsidR="006C2243" w:rsidRPr="00F12FB6" w14:paraId="07C86A5C" w14:textId="64557D74" w:rsidTr="00D17170">
      <w:tc>
        <w:tcPr>
          <w:tcW w:w="2122" w:type="dxa"/>
        </w:tcPr>
        <w:p w14:paraId="3D9E86C5" w14:textId="2897DF2F" w:rsidR="006C2243" w:rsidRPr="00F12FB6" w:rsidRDefault="006C2243" w:rsidP="00612595">
          <w:pPr>
            <w:rPr>
              <w:sz w:val="28"/>
            </w:rPr>
          </w:pPr>
          <w:r w:rsidRPr="00F12FB6">
            <w:rPr>
              <w:noProof/>
            </w:rPr>
            <w:drawing>
              <wp:inline distT="0" distB="0" distL="0" distR="0" wp14:anchorId="2EA4F7B5" wp14:editId="30020B08">
                <wp:extent cx="816864" cy="816864"/>
                <wp:effectExtent l="0" t="0" r="2540" b="2540"/>
                <wp:docPr id="390378357" name="Obraz 1968361341" descr="Obraz zawierający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968361341" descr="Obraz zawierający logo&#10;&#10;Opis wygenerowany automatyczni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1355" cy="821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11136" w:type="dxa"/>
        </w:tcPr>
        <w:p w14:paraId="05A505EB" w14:textId="77777777" w:rsidR="006C2243" w:rsidRDefault="006C2243" w:rsidP="00612595">
          <w:pPr>
            <w:rPr>
              <w:b/>
              <w:sz w:val="28"/>
            </w:rPr>
          </w:pPr>
        </w:p>
        <w:p w14:paraId="26E0AD63" w14:textId="77777777" w:rsidR="006C2243" w:rsidRPr="00D17170" w:rsidRDefault="006C2243" w:rsidP="00612595">
          <w:pPr>
            <w:rPr>
              <w:rFonts w:ascii="Arial" w:hAnsi="Arial" w:cs="Arial"/>
              <w:bCs/>
              <w:sz w:val="20"/>
              <w:szCs w:val="20"/>
            </w:rPr>
          </w:pPr>
          <w:r w:rsidRPr="00D17170">
            <w:rPr>
              <w:rFonts w:ascii="Arial" w:hAnsi="Arial" w:cs="Arial"/>
              <w:bCs/>
              <w:sz w:val="20"/>
              <w:szCs w:val="20"/>
            </w:rPr>
            <w:t>Politechnika Warszawska</w:t>
          </w:r>
        </w:p>
        <w:p w14:paraId="2A9194D5" w14:textId="0AACCB87" w:rsidR="006C2243" w:rsidRPr="00D17170" w:rsidRDefault="006C2243" w:rsidP="00612595">
          <w:pPr>
            <w:rPr>
              <w:rFonts w:ascii="Arial" w:hAnsi="Arial" w:cs="Arial"/>
              <w:bCs/>
              <w:sz w:val="20"/>
              <w:szCs w:val="20"/>
            </w:rPr>
          </w:pPr>
          <w:r w:rsidRPr="00D17170">
            <w:rPr>
              <w:rFonts w:ascii="Arial" w:hAnsi="Arial" w:cs="Arial"/>
              <w:bCs/>
              <w:sz w:val="20"/>
              <w:szCs w:val="20"/>
            </w:rPr>
            <w:t>Wydział Mechatroniki</w:t>
          </w:r>
        </w:p>
        <w:p w14:paraId="40EE288C" w14:textId="77777777" w:rsidR="00D17170" w:rsidRDefault="00D17170" w:rsidP="00D17170">
          <w:pPr>
            <w:rPr>
              <w:rFonts w:ascii="Arial" w:hAnsi="Arial" w:cs="Arial"/>
              <w:b/>
              <w:szCs w:val="20"/>
            </w:rPr>
          </w:pPr>
        </w:p>
        <w:p w14:paraId="22946F05" w14:textId="77777777" w:rsidR="00D17170" w:rsidRDefault="00D17170" w:rsidP="00D17170">
          <w:pPr>
            <w:rPr>
              <w:rFonts w:ascii="Arial" w:hAnsi="Arial" w:cs="Arial"/>
              <w:b/>
              <w:szCs w:val="20"/>
            </w:rPr>
          </w:pPr>
        </w:p>
        <w:p w14:paraId="2EB9E68A" w14:textId="77777777" w:rsidR="00FA4701" w:rsidRDefault="00FA4701" w:rsidP="00D17170">
          <w:pPr>
            <w:rPr>
              <w:rFonts w:ascii="Arial" w:hAnsi="Arial" w:cs="Arial"/>
              <w:b/>
              <w:szCs w:val="20"/>
            </w:rPr>
          </w:pPr>
        </w:p>
        <w:p w14:paraId="7525D18E" w14:textId="77777777" w:rsidR="00FA4701" w:rsidRDefault="00FA4701" w:rsidP="00D17170">
          <w:pPr>
            <w:rPr>
              <w:rFonts w:ascii="Arial" w:hAnsi="Arial" w:cs="Arial"/>
              <w:b/>
              <w:szCs w:val="20"/>
            </w:rPr>
          </w:pPr>
        </w:p>
        <w:p w14:paraId="7EF1F5BB" w14:textId="77777777" w:rsidR="00D17170" w:rsidRDefault="00D17170" w:rsidP="00D17170">
          <w:pPr>
            <w:rPr>
              <w:rFonts w:ascii="Arial" w:hAnsi="Arial" w:cs="Arial"/>
              <w:b/>
              <w:szCs w:val="20"/>
            </w:rPr>
          </w:pPr>
        </w:p>
        <w:p w14:paraId="6522C9D0" w14:textId="4376C4B5" w:rsidR="00D17170" w:rsidRPr="00D17170" w:rsidRDefault="00D17170" w:rsidP="00D17170">
          <w:pPr>
            <w:ind w:right="740"/>
            <w:rPr>
              <w:rFonts w:ascii="Arial" w:hAnsi="Arial" w:cs="Arial"/>
              <w:b/>
              <w:szCs w:val="20"/>
            </w:rPr>
          </w:pPr>
          <w:r w:rsidRPr="00D17170">
            <w:rPr>
              <w:rFonts w:ascii="Arial" w:hAnsi="Arial" w:cs="Arial"/>
              <w:b/>
              <w:noProof/>
              <w:szCs w:val="20"/>
            </w:rPr>
            <w:drawing>
              <wp:inline distT="0" distB="0" distL="0" distR="0" wp14:anchorId="33AF3F79" wp14:editId="72DF20C6">
                <wp:extent cx="6934200" cy="933450"/>
                <wp:effectExtent l="0" t="0" r="0" b="0"/>
                <wp:docPr id="1980068571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342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4687E77" w14:textId="3373DCFF" w:rsidR="006C2243" w:rsidRPr="00F12FB6" w:rsidRDefault="006C2243" w:rsidP="00D17170">
          <w:pPr>
            <w:rPr>
              <w:rFonts w:ascii="Arial" w:hAnsi="Arial" w:cs="Arial"/>
              <w:b/>
            </w:rPr>
          </w:pPr>
          <w:r w:rsidRPr="009B5E7B">
            <w:rPr>
              <w:rFonts w:ascii="Arial" w:hAnsi="Arial" w:cs="Arial"/>
              <w:b/>
              <w:szCs w:val="20"/>
            </w:rPr>
            <w:t xml:space="preserve"> </w:t>
          </w:r>
        </w:p>
      </w:tc>
      <w:tc>
        <w:tcPr>
          <w:tcW w:w="222" w:type="dxa"/>
          <w:tcBorders>
            <w:left w:val="nil"/>
          </w:tcBorders>
        </w:tcPr>
        <w:p w14:paraId="3EBAAC8C" w14:textId="1D3C2247" w:rsidR="006C2243" w:rsidRPr="00F12FB6" w:rsidRDefault="006C2243" w:rsidP="006C2243">
          <w:pPr>
            <w:jc w:val="right"/>
            <w:rPr>
              <w:rFonts w:ascii="Arial" w:hAnsi="Arial" w:cs="Arial"/>
              <w:b/>
            </w:rPr>
          </w:pPr>
        </w:p>
      </w:tc>
    </w:tr>
  </w:tbl>
  <w:p w14:paraId="30E9FF78" w14:textId="18FDA8E3" w:rsidR="00BB2FBC" w:rsidRPr="006C2243" w:rsidRDefault="00BB2FBC" w:rsidP="00612595">
    <w:pPr>
      <w:pStyle w:val="Nagwek"/>
      <w:tabs>
        <w:tab w:val="clear" w:pos="4536"/>
        <w:tab w:val="left" w:pos="8463"/>
      </w:tabs>
      <w:rPr>
        <w:rFonts w:ascii="Arial" w:hAnsi="Arial" w:cs="Arial"/>
        <w:b/>
        <w:color w:val="495459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1B5F52B9"/>
    <w:multiLevelType w:val="hybridMultilevel"/>
    <w:tmpl w:val="78A4B304"/>
    <w:lvl w:ilvl="0" w:tplc="E8F6D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C3216"/>
    <w:multiLevelType w:val="hybridMultilevel"/>
    <w:tmpl w:val="76B46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07278"/>
    <w:multiLevelType w:val="hybridMultilevel"/>
    <w:tmpl w:val="9B28F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E4A8C"/>
    <w:multiLevelType w:val="hybridMultilevel"/>
    <w:tmpl w:val="B394A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615687"/>
    <w:multiLevelType w:val="hybridMultilevel"/>
    <w:tmpl w:val="9B28F89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206B52"/>
    <w:multiLevelType w:val="hybridMultilevel"/>
    <w:tmpl w:val="FD38EEF6"/>
    <w:lvl w:ilvl="0" w:tplc="2A600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0A7F89"/>
    <w:multiLevelType w:val="hybridMultilevel"/>
    <w:tmpl w:val="94E6C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6226254">
    <w:abstractNumId w:val="5"/>
  </w:num>
  <w:num w:numId="2" w16cid:durableId="158544245">
    <w:abstractNumId w:val="6"/>
  </w:num>
  <w:num w:numId="3" w16cid:durableId="602736182">
    <w:abstractNumId w:val="3"/>
  </w:num>
  <w:num w:numId="4" w16cid:durableId="582182302">
    <w:abstractNumId w:val="1"/>
  </w:num>
  <w:num w:numId="5" w16cid:durableId="1928421501">
    <w:abstractNumId w:val="7"/>
  </w:num>
  <w:num w:numId="6" w16cid:durableId="1291322102">
    <w:abstractNumId w:val="4"/>
  </w:num>
  <w:num w:numId="7" w16cid:durableId="1913395038">
    <w:abstractNumId w:val="0"/>
  </w:num>
  <w:num w:numId="8" w16cid:durableId="12335462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3tzAzNTExtjCyMDRS0lEKTi0uzszPAykwrgUAs2W6qCwAAAA="/>
  </w:docVars>
  <w:rsids>
    <w:rsidRoot w:val="004C3C0C"/>
    <w:rsid w:val="0000133F"/>
    <w:rsid w:val="000029D7"/>
    <w:rsid w:val="00016496"/>
    <w:rsid w:val="00020393"/>
    <w:rsid w:val="00020C29"/>
    <w:rsid w:val="000235EF"/>
    <w:rsid w:val="0003469E"/>
    <w:rsid w:val="00034C2C"/>
    <w:rsid w:val="00035FC0"/>
    <w:rsid w:val="00037ACB"/>
    <w:rsid w:val="00043587"/>
    <w:rsid w:val="00043E35"/>
    <w:rsid w:val="000545FA"/>
    <w:rsid w:val="000601EB"/>
    <w:rsid w:val="0006584E"/>
    <w:rsid w:val="00073949"/>
    <w:rsid w:val="000741EB"/>
    <w:rsid w:val="00074F7E"/>
    <w:rsid w:val="0007524B"/>
    <w:rsid w:val="00087915"/>
    <w:rsid w:val="000921D7"/>
    <w:rsid w:val="000A7DDD"/>
    <w:rsid w:val="000B1AA2"/>
    <w:rsid w:val="000B6454"/>
    <w:rsid w:val="000D0B08"/>
    <w:rsid w:val="000D30B8"/>
    <w:rsid w:val="000D64B0"/>
    <w:rsid w:val="000E79CE"/>
    <w:rsid w:val="000F30AF"/>
    <w:rsid w:val="000F3A7E"/>
    <w:rsid w:val="0010019E"/>
    <w:rsid w:val="00106719"/>
    <w:rsid w:val="0011110D"/>
    <w:rsid w:val="00114D91"/>
    <w:rsid w:val="001234CB"/>
    <w:rsid w:val="00125109"/>
    <w:rsid w:val="0012562F"/>
    <w:rsid w:val="001327E0"/>
    <w:rsid w:val="00140F97"/>
    <w:rsid w:val="001413FD"/>
    <w:rsid w:val="001420D1"/>
    <w:rsid w:val="0014211A"/>
    <w:rsid w:val="00156B10"/>
    <w:rsid w:val="00161DC5"/>
    <w:rsid w:val="0017091E"/>
    <w:rsid w:val="00170BFE"/>
    <w:rsid w:val="001734F3"/>
    <w:rsid w:val="00174EE1"/>
    <w:rsid w:val="00182160"/>
    <w:rsid w:val="00186EDD"/>
    <w:rsid w:val="00191A35"/>
    <w:rsid w:val="001955D9"/>
    <w:rsid w:val="001A0AD8"/>
    <w:rsid w:val="001A2C65"/>
    <w:rsid w:val="001A6B34"/>
    <w:rsid w:val="001B0236"/>
    <w:rsid w:val="001C5014"/>
    <w:rsid w:val="001C6A63"/>
    <w:rsid w:val="001D4BD9"/>
    <w:rsid w:val="001E4556"/>
    <w:rsid w:val="001E485A"/>
    <w:rsid w:val="001E537A"/>
    <w:rsid w:val="001F509E"/>
    <w:rsid w:val="001F6B44"/>
    <w:rsid w:val="00200804"/>
    <w:rsid w:val="002017AE"/>
    <w:rsid w:val="00201ABB"/>
    <w:rsid w:val="00202BF8"/>
    <w:rsid w:val="00205DC5"/>
    <w:rsid w:val="00223941"/>
    <w:rsid w:val="00233E81"/>
    <w:rsid w:val="00234977"/>
    <w:rsid w:val="002465F7"/>
    <w:rsid w:val="0025030F"/>
    <w:rsid w:val="00252529"/>
    <w:rsid w:val="00255BA6"/>
    <w:rsid w:val="002602DF"/>
    <w:rsid w:val="00263737"/>
    <w:rsid w:val="00265F21"/>
    <w:rsid w:val="00267B93"/>
    <w:rsid w:val="00271BC2"/>
    <w:rsid w:val="00273151"/>
    <w:rsid w:val="00277455"/>
    <w:rsid w:val="002850DE"/>
    <w:rsid w:val="00286E1E"/>
    <w:rsid w:val="00295505"/>
    <w:rsid w:val="0029696F"/>
    <w:rsid w:val="0029752A"/>
    <w:rsid w:val="002A3F38"/>
    <w:rsid w:val="002A4976"/>
    <w:rsid w:val="002A512E"/>
    <w:rsid w:val="002B4E3F"/>
    <w:rsid w:val="002C0675"/>
    <w:rsid w:val="002C2E66"/>
    <w:rsid w:val="002C2F53"/>
    <w:rsid w:val="002C3EDA"/>
    <w:rsid w:val="002C4BD1"/>
    <w:rsid w:val="002C64DF"/>
    <w:rsid w:val="002C7FF2"/>
    <w:rsid w:val="002D4DF8"/>
    <w:rsid w:val="002E492C"/>
    <w:rsid w:val="002E66FE"/>
    <w:rsid w:val="002F4120"/>
    <w:rsid w:val="00303B05"/>
    <w:rsid w:val="00305A1D"/>
    <w:rsid w:val="00307BB1"/>
    <w:rsid w:val="0033143E"/>
    <w:rsid w:val="00333C28"/>
    <w:rsid w:val="00337738"/>
    <w:rsid w:val="003430D5"/>
    <w:rsid w:val="00344975"/>
    <w:rsid w:val="00346BF0"/>
    <w:rsid w:val="00352D1D"/>
    <w:rsid w:val="00356463"/>
    <w:rsid w:val="00367145"/>
    <w:rsid w:val="003837C8"/>
    <w:rsid w:val="00384D6A"/>
    <w:rsid w:val="0039752B"/>
    <w:rsid w:val="003B4AC4"/>
    <w:rsid w:val="003C0403"/>
    <w:rsid w:val="003C7195"/>
    <w:rsid w:val="003D198C"/>
    <w:rsid w:val="003D3186"/>
    <w:rsid w:val="003D40C4"/>
    <w:rsid w:val="003D5374"/>
    <w:rsid w:val="003D71A2"/>
    <w:rsid w:val="003E05F7"/>
    <w:rsid w:val="003F121D"/>
    <w:rsid w:val="003F25C1"/>
    <w:rsid w:val="003F56AB"/>
    <w:rsid w:val="003F6A39"/>
    <w:rsid w:val="004012FB"/>
    <w:rsid w:val="004024C1"/>
    <w:rsid w:val="00404E28"/>
    <w:rsid w:val="00410D86"/>
    <w:rsid w:val="004129D8"/>
    <w:rsid w:val="004213C4"/>
    <w:rsid w:val="0042394D"/>
    <w:rsid w:val="00423CED"/>
    <w:rsid w:val="0043796A"/>
    <w:rsid w:val="00441282"/>
    <w:rsid w:val="00443835"/>
    <w:rsid w:val="004469DF"/>
    <w:rsid w:val="00452153"/>
    <w:rsid w:val="00460B27"/>
    <w:rsid w:val="00460BA9"/>
    <w:rsid w:val="00461521"/>
    <w:rsid w:val="00462E5D"/>
    <w:rsid w:val="00464E43"/>
    <w:rsid w:val="00474D2A"/>
    <w:rsid w:val="00474E57"/>
    <w:rsid w:val="0047776F"/>
    <w:rsid w:val="004840E1"/>
    <w:rsid w:val="00485C7B"/>
    <w:rsid w:val="00485E36"/>
    <w:rsid w:val="00486BE2"/>
    <w:rsid w:val="00486F95"/>
    <w:rsid w:val="00487572"/>
    <w:rsid w:val="00493172"/>
    <w:rsid w:val="004A0178"/>
    <w:rsid w:val="004A0C6E"/>
    <w:rsid w:val="004A1EE9"/>
    <w:rsid w:val="004A6900"/>
    <w:rsid w:val="004B50F6"/>
    <w:rsid w:val="004C268F"/>
    <w:rsid w:val="004C2BCD"/>
    <w:rsid w:val="004C3C0C"/>
    <w:rsid w:val="004C700C"/>
    <w:rsid w:val="004D2773"/>
    <w:rsid w:val="004D61BE"/>
    <w:rsid w:val="004E07F9"/>
    <w:rsid w:val="004E1A2F"/>
    <w:rsid w:val="004E71AB"/>
    <w:rsid w:val="004F19F8"/>
    <w:rsid w:val="004F2A0E"/>
    <w:rsid w:val="004F3A49"/>
    <w:rsid w:val="004F528B"/>
    <w:rsid w:val="004F595A"/>
    <w:rsid w:val="00500DC0"/>
    <w:rsid w:val="0052146C"/>
    <w:rsid w:val="00524CE7"/>
    <w:rsid w:val="00525A40"/>
    <w:rsid w:val="005308B9"/>
    <w:rsid w:val="005366AF"/>
    <w:rsid w:val="00557420"/>
    <w:rsid w:val="005632D3"/>
    <w:rsid w:val="005634E8"/>
    <w:rsid w:val="0056482E"/>
    <w:rsid w:val="00566D2F"/>
    <w:rsid w:val="005701F5"/>
    <w:rsid w:val="00571B95"/>
    <w:rsid w:val="00576BBC"/>
    <w:rsid w:val="00587E03"/>
    <w:rsid w:val="00590BB7"/>
    <w:rsid w:val="005A1B63"/>
    <w:rsid w:val="005A4AB9"/>
    <w:rsid w:val="005B5D36"/>
    <w:rsid w:val="005C5DFC"/>
    <w:rsid w:val="005D731C"/>
    <w:rsid w:val="005E27C2"/>
    <w:rsid w:val="005E4F0A"/>
    <w:rsid w:val="005E6B7D"/>
    <w:rsid w:val="005F2A9B"/>
    <w:rsid w:val="005F3415"/>
    <w:rsid w:val="00607361"/>
    <w:rsid w:val="00610F79"/>
    <w:rsid w:val="00611042"/>
    <w:rsid w:val="00612595"/>
    <w:rsid w:val="006129FC"/>
    <w:rsid w:val="00615D7F"/>
    <w:rsid w:val="00626924"/>
    <w:rsid w:val="00627F02"/>
    <w:rsid w:val="006308A8"/>
    <w:rsid w:val="0063415C"/>
    <w:rsid w:val="00645D68"/>
    <w:rsid w:val="00647E1D"/>
    <w:rsid w:val="006505BF"/>
    <w:rsid w:val="006576EC"/>
    <w:rsid w:val="00667161"/>
    <w:rsid w:val="0067100C"/>
    <w:rsid w:val="0067149A"/>
    <w:rsid w:val="00675FEA"/>
    <w:rsid w:val="00676171"/>
    <w:rsid w:val="00683767"/>
    <w:rsid w:val="00685828"/>
    <w:rsid w:val="0068673B"/>
    <w:rsid w:val="006A45B4"/>
    <w:rsid w:val="006B1259"/>
    <w:rsid w:val="006B2AA1"/>
    <w:rsid w:val="006B78CF"/>
    <w:rsid w:val="006B7D60"/>
    <w:rsid w:val="006C2243"/>
    <w:rsid w:val="006C656A"/>
    <w:rsid w:val="006D1E31"/>
    <w:rsid w:val="006D63F4"/>
    <w:rsid w:val="006E151B"/>
    <w:rsid w:val="006E3420"/>
    <w:rsid w:val="006E7D4F"/>
    <w:rsid w:val="006F0F76"/>
    <w:rsid w:val="006F10F1"/>
    <w:rsid w:val="006F2FCF"/>
    <w:rsid w:val="006F4940"/>
    <w:rsid w:val="006F598E"/>
    <w:rsid w:val="006F6F63"/>
    <w:rsid w:val="0070595C"/>
    <w:rsid w:val="00710083"/>
    <w:rsid w:val="00711D34"/>
    <w:rsid w:val="00717503"/>
    <w:rsid w:val="00721054"/>
    <w:rsid w:val="00722EDC"/>
    <w:rsid w:val="00747DA5"/>
    <w:rsid w:val="00750527"/>
    <w:rsid w:val="0075678D"/>
    <w:rsid w:val="00756D8A"/>
    <w:rsid w:val="007639CD"/>
    <w:rsid w:val="007659D9"/>
    <w:rsid w:val="007721AA"/>
    <w:rsid w:val="0077469C"/>
    <w:rsid w:val="007758E6"/>
    <w:rsid w:val="00782563"/>
    <w:rsid w:val="007911A5"/>
    <w:rsid w:val="007936C1"/>
    <w:rsid w:val="007975F4"/>
    <w:rsid w:val="007A000E"/>
    <w:rsid w:val="007A1710"/>
    <w:rsid w:val="007A1D12"/>
    <w:rsid w:val="007A756F"/>
    <w:rsid w:val="007B03F0"/>
    <w:rsid w:val="007C0BFF"/>
    <w:rsid w:val="007C2B7C"/>
    <w:rsid w:val="007D2A0E"/>
    <w:rsid w:val="007D4B73"/>
    <w:rsid w:val="007E7503"/>
    <w:rsid w:val="007F02F3"/>
    <w:rsid w:val="007F3DF6"/>
    <w:rsid w:val="00800FDD"/>
    <w:rsid w:val="008024EC"/>
    <w:rsid w:val="00805255"/>
    <w:rsid w:val="008174F0"/>
    <w:rsid w:val="0081766B"/>
    <w:rsid w:val="00825531"/>
    <w:rsid w:val="008330AF"/>
    <w:rsid w:val="0084132A"/>
    <w:rsid w:val="008415A2"/>
    <w:rsid w:val="00850891"/>
    <w:rsid w:val="00850BDA"/>
    <w:rsid w:val="008529DE"/>
    <w:rsid w:val="00855315"/>
    <w:rsid w:val="00864B1E"/>
    <w:rsid w:val="00874C45"/>
    <w:rsid w:val="0087724E"/>
    <w:rsid w:val="00877EFF"/>
    <w:rsid w:val="0088685F"/>
    <w:rsid w:val="008940DF"/>
    <w:rsid w:val="00895EF1"/>
    <w:rsid w:val="008A2247"/>
    <w:rsid w:val="008A3320"/>
    <w:rsid w:val="008B2C3A"/>
    <w:rsid w:val="008B6841"/>
    <w:rsid w:val="008B7102"/>
    <w:rsid w:val="008C012A"/>
    <w:rsid w:val="008C6647"/>
    <w:rsid w:val="008C6FF7"/>
    <w:rsid w:val="008D0722"/>
    <w:rsid w:val="008E1C8F"/>
    <w:rsid w:val="008E456B"/>
    <w:rsid w:val="008E48F7"/>
    <w:rsid w:val="008E49DB"/>
    <w:rsid w:val="008E5BF6"/>
    <w:rsid w:val="008F3C97"/>
    <w:rsid w:val="00904934"/>
    <w:rsid w:val="00906B7E"/>
    <w:rsid w:val="009107AF"/>
    <w:rsid w:val="00916F9C"/>
    <w:rsid w:val="00920D3E"/>
    <w:rsid w:val="00926373"/>
    <w:rsid w:val="00926D77"/>
    <w:rsid w:val="0093395F"/>
    <w:rsid w:val="0093479C"/>
    <w:rsid w:val="00940D10"/>
    <w:rsid w:val="00941136"/>
    <w:rsid w:val="009535A4"/>
    <w:rsid w:val="00955D4F"/>
    <w:rsid w:val="0095602E"/>
    <w:rsid w:val="0095678C"/>
    <w:rsid w:val="00961432"/>
    <w:rsid w:val="009622F0"/>
    <w:rsid w:val="00965CBC"/>
    <w:rsid w:val="00974D25"/>
    <w:rsid w:val="009776C5"/>
    <w:rsid w:val="00983AAF"/>
    <w:rsid w:val="00986D0A"/>
    <w:rsid w:val="00986DBA"/>
    <w:rsid w:val="00986E6D"/>
    <w:rsid w:val="00987047"/>
    <w:rsid w:val="0098734A"/>
    <w:rsid w:val="0099205B"/>
    <w:rsid w:val="00994FA2"/>
    <w:rsid w:val="009A0554"/>
    <w:rsid w:val="009A2754"/>
    <w:rsid w:val="009B19C7"/>
    <w:rsid w:val="009B6B2E"/>
    <w:rsid w:val="009B6E98"/>
    <w:rsid w:val="009C56A7"/>
    <w:rsid w:val="009D1B26"/>
    <w:rsid w:val="009E0D17"/>
    <w:rsid w:val="009E2FC0"/>
    <w:rsid w:val="009E5CC5"/>
    <w:rsid w:val="009E7745"/>
    <w:rsid w:val="009F2D44"/>
    <w:rsid w:val="009F5268"/>
    <w:rsid w:val="009F7485"/>
    <w:rsid w:val="00A02238"/>
    <w:rsid w:val="00A05964"/>
    <w:rsid w:val="00A148FD"/>
    <w:rsid w:val="00A3236D"/>
    <w:rsid w:val="00A32A3A"/>
    <w:rsid w:val="00A3414A"/>
    <w:rsid w:val="00A34D77"/>
    <w:rsid w:val="00A4779B"/>
    <w:rsid w:val="00A5294A"/>
    <w:rsid w:val="00A5650B"/>
    <w:rsid w:val="00A56E00"/>
    <w:rsid w:val="00A71E4F"/>
    <w:rsid w:val="00A75F34"/>
    <w:rsid w:val="00A775BD"/>
    <w:rsid w:val="00A81CEF"/>
    <w:rsid w:val="00A85C94"/>
    <w:rsid w:val="00A875F9"/>
    <w:rsid w:val="00A91403"/>
    <w:rsid w:val="00A92BFB"/>
    <w:rsid w:val="00A93082"/>
    <w:rsid w:val="00AA1FA9"/>
    <w:rsid w:val="00AA3C00"/>
    <w:rsid w:val="00AB02D8"/>
    <w:rsid w:val="00AB1202"/>
    <w:rsid w:val="00AB6BE7"/>
    <w:rsid w:val="00AC1970"/>
    <w:rsid w:val="00AC2B36"/>
    <w:rsid w:val="00AE1A94"/>
    <w:rsid w:val="00AE4C48"/>
    <w:rsid w:val="00AE4C55"/>
    <w:rsid w:val="00AE642A"/>
    <w:rsid w:val="00AE668B"/>
    <w:rsid w:val="00AF4817"/>
    <w:rsid w:val="00AF4B77"/>
    <w:rsid w:val="00B04015"/>
    <w:rsid w:val="00B05F82"/>
    <w:rsid w:val="00B079AA"/>
    <w:rsid w:val="00B123DC"/>
    <w:rsid w:val="00B20E42"/>
    <w:rsid w:val="00B2215B"/>
    <w:rsid w:val="00B25C61"/>
    <w:rsid w:val="00B34473"/>
    <w:rsid w:val="00B34B73"/>
    <w:rsid w:val="00B55536"/>
    <w:rsid w:val="00B57970"/>
    <w:rsid w:val="00B623F9"/>
    <w:rsid w:val="00B74AAA"/>
    <w:rsid w:val="00B75335"/>
    <w:rsid w:val="00B82E63"/>
    <w:rsid w:val="00B85411"/>
    <w:rsid w:val="00B87811"/>
    <w:rsid w:val="00B969BD"/>
    <w:rsid w:val="00BA65A4"/>
    <w:rsid w:val="00BB2FBC"/>
    <w:rsid w:val="00BB5983"/>
    <w:rsid w:val="00BB69E8"/>
    <w:rsid w:val="00BD098C"/>
    <w:rsid w:val="00BD21FE"/>
    <w:rsid w:val="00BD35A7"/>
    <w:rsid w:val="00BD44B2"/>
    <w:rsid w:val="00BE436D"/>
    <w:rsid w:val="00BE6348"/>
    <w:rsid w:val="00BF0E49"/>
    <w:rsid w:val="00BF2868"/>
    <w:rsid w:val="00BF31D4"/>
    <w:rsid w:val="00BF32A7"/>
    <w:rsid w:val="00C00E39"/>
    <w:rsid w:val="00C039C2"/>
    <w:rsid w:val="00C04FB5"/>
    <w:rsid w:val="00C058C3"/>
    <w:rsid w:val="00C05C4A"/>
    <w:rsid w:val="00C061F5"/>
    <w:rsid w:val="00C066EA"/>
    <w:rsid w:val="00C072F4"/>
    <w:rsid w:val="00C14CF4"/>
    <w:rsid w:val="00C218C6"/>
    <w:rsid w:val="00C235E2"/>
    <w:rsid w:val="00C239ED"/>
    <w:rsid w:val="00C24277"/>
    <w:rsid w:val="00C25921"/>
    <w:rsid w:val="00C30EE7"/>
    <w:rsid w:val="00C32B7B"/>
    <w:rsid w:val="00C370C4"/>
    <w:rsid w:val="00C43856"/>
    <w:rsid w:val="00C44B4E"/>
    <w:rsid w:val="00C52046"/>
    <w:rsid w:val="00C55A32"/>
    <w:rsid w:val="00C62B94"/>
    <w:rsid w:val="00C90AB0"/>
    <w:rsid w:val="00C90F85"/>
    <w:rsid w:val="00C932DC"/>
    <w:rsid w:val="00C94D88"/>
    <w:rsid w:val="00CA7DDF"/>
    <w:rsid w:val="00CB7CC5"/>
    <w:rsid w:val="00CC4C06"/>
    <w:rsid w:val="00CD0DF2"/>
    <w:rsid w:val="00CD164D"/>
    <w:rsid w:val="00CD1E92"/>
    <w:rsid w:val="00CD3AA5"/>
    <w:rsid w:val="00CD4CCF"/>
    <w:rsid w:val="00CD4EA7"/>
    <w:rsid w:val="00CE15FF"/>
    <w:rsid w:val="00D00622"/>
    <w:rsid w:val="00D0333D"/>
    <w:rsid w:val="00D077A4"/>
    <w:rsid w:val="00D130ED"/>
    <w:rsid w:val="00D14866"/>
    <w:rsid w:val="00D17170"/>
    <w:rsid w:val="00D3247E"/>
    <w:rsid w:val="00D325F0"/>
    <w:rsid w:val="00D3444D"/>
    <w:rsid w:val="00D41A09"/>
    <w:rsid w:val="00D44C6C"/>
    <w:rsid w:val="00D62A1E"/>
    <w:rsid w:val="00D6631A"/>
    <w:rsid w:val="00D715FB"/>
    <w:rsid w:val="00D74B44"/>
    <w:rsid w:val="00D80BD4"/>
    <w:rsid w:val="00D86669"/>
    <w:rsid w:val="00D875E2"/>
    <w:rsid w:val="00D87C2A"/>
    <w:rsid w:val="00D900FB"/>
    <w:rsid w:val="00D9259D"/>
    <w:rsid w:val="00D9366C"/>
    <w:rsid w:val="00D95D45"/>
    <w:rsid w:val="00D96C18"/>
    <w:rsid w:val="00DA7531"/>
    <w:rsid w:val="00DB1546"/>
    <w:rsid w:val="00DC01C0"/>
    <w:rsid w:val="00DC4F6E"/>
    <w:rsid w:val="00DC74F7"/>
    <w:rsid w:val="00DD3841"/>
    <w:rsid w:val="00DE3749"/>
    <w:rsid w:val="00DE7F2A"/>
    <w:rsid w:val="00DF5E16"/>
    <w:rsid w:val="00DF6315"/>
    <w:rsid w:val="00E0089C"/>
    <w:rsid w:val="00E029E4"/>
    <w:rsid w:val="00E076A9"/>
    <w:rsid w:val="00E2049D"/>
    <w:rsid w:val="00E2151F"/>
    <w:rsid w:val="00E23D58"/>
    <w:rsid w:val="00E256C9"/>
    <w:rsid w:val="00E26100"/>
    <w:rsid w:val="00E313F6"/>
    <w:rsid w:val="00E3210F"/>
    <w:rsid w:val="00E33394"/>
    <w:rsid w:val="00E3564C"/>
    <w:rsid w:val="00E363CF"/>
    <w:rsid w:val="00E53132"/>
    <w:rsid w:val="00E54AFE"/>
    <w:rsid w:val="00E57D82"/>
    <w:rsid w:val="00E60A96"/>
    <w:rsid w:val="00E611CA"/>
    <w:rsid w:val="00E636F3"/>
    <w:rsid w:val="00E7384B"/>
    <w:rsid w:val="00E74FE9"/>
    <w:rsid w:val="00E778B9"/>
    <w:rsid w:val="00E82AC5"/>
    <w:rsid w:val="00E836CD"/>
    <w:rsid w:val="00E84831"/>
    <w:rsid w:val="00E9375E"/>
    <w:rsid w:val="00EA3610"/>
    <w:rsid w:val="00EA3D09"/>
    <w:rsid w:val="00EA63BF"/>
    <w:rsid w:val="00EB0B13"/>
    <w:rsid w:val="00EB285B"/>
    <w:rsid w:val="00EB74DF"/>
    <w:rsid w:val="00EC2C09"/>
    <w:rsid w:val="00EC5E2A"/>
    <w:rsid w:val="00ED20E1"/>
    <w:rsid w:val="00ED39CD"/>
    <w:rsid w:val="00ED77EE"/>
    <w:rsid w:val="00EE2171"/>
    <w:rsid w:val="00EE5635"/>
    <w:rsid w:val="00EE750D"/>
    <w:rsid w:val="00EF013C"/>
    <w:rsid w:val="00EF089D"/>
    <w:rsid w:val="00EF46AA"/>
    <w:rsid w:val="00F057B2"/>
    <w:rsid w:val="00F1118E"/>
    <w:rsid w:val="00F3045A"/>
    <w:rsid w:val="00F37885"/>
    <w:rsid w:val="00F44A94"/>
    <w:rsid w:val="00F47AD3"/>
    <w:rsid w:val="00F70C66"/>
    <w:rsid w:val="00F8456E"/>
    <w:rsid w:val="00F855A2"/>
    <w:rsid w:val="00F951FF"/>
    <w:rsid w:val="00F95528"/>
    <w:rsid w:val="00FA1E2B"/>
    <w:rsid w:val="00FA34ED"/>
    <w:rsid w:val="00FA4701"/>
    <w:rsid w:val="00FB4347"/>
    <w:rsid w:val="00FB54E5"/>
    <w:rsid w:val="00FC04A5"/>
    <w:rsid w:val="00FC0745"/>
    <w:rsid w:val="00FD17B8"/>
    <w:rsid w:val="00FE107F"/>
    <w:rsid w:val="00FE3B18"/>
    <w:rsid w:val="00FE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7B5A5"/>
  <w15:docId w15:val="{72775725-7A17-4966-B529-0CB09D44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1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3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A7DDD"/>
    <w:rPr>
      <w:b/>
      <w:bCs/>
    </w:rPr>
  </w:style>
  <w:style w:type="paragraph" w:styleId="Akapitzlist">
    <w:name w:val="List Paragraph"/>
    <w:basedOn w:val="Normalny"/>
    <w:uiPriority w:val="34"/>
    <w:qFormat/>
    <w:rsid w:val="00E076A9"/>
    <w:pPr>
      <w:ind w:left="720"/>
      <w:contextualSpacing/>
    </w:pPr>
  </w:style>
  <w:style w:type="paragraph" w:customStyle="1" w:styleId="Standard">
    <w:name w:val="Standard"/>
    <w:rsid w:val="0001649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lang w:val="en-US"/>
    </w:rPr>
  </w:style>
  <w:style w:type="paragraph" w:styleId="Nagwek">
    <w:name w:val="header"/>
    <w:basedOn w:val="Normalny"/>
    <w:link w:val="NagwekZnak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42394D"/>
  </w:style>
  <w:style w:type="paragraph" w:styleId="Stopka">
    <w:name w:val="footer"/>
    <w:basedOn w:val="Normalny"/>
    <w:link w:val="StopkaZnak"/>
    <w:uiPriority w:val="99"/>
    <w:unhideWhenUsed/>
    <w:rsid w:val="0042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94D"/>
  </w:style>
  <w:style w:type="paragraph" w:styleId="Poprawka">
    <w:name w:val="Revision"/>
    <w:hidden/>
    <w:uiPriority w:val="99"/>
    <w:semiHidden/>
    <w:rsid w:val="003D3186"/>
    <w:pPr>
      <w:spacing w:after="0" w:line="240" w:lineRule="auto"/>
    </w:pPr>
  </w:style>
  <w:style w:type="character" w:customStyle="1" w:styleId="attributenametext">
    <w:name w:val="attribute_name_text"/>
    <w:basedOn w:val="Domylnaczcionkaakapitu"/>
    <w:rsid w:val="00087915"/>
  </w:style>
  <w:style w:type="character" w:styleId="Hipercze">
    <w:name w:val="Hyperlink"/>
    <w:basedOn w:val="Domylnaczcionkaakapitu"/>
    <w:uiPriority w:val="99"/>
    <w:unhideWhenUsed/>
    <w:rsid w:val="00DA75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753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90AB0"/>
    <w:rPr>
      <w:color w:val="954F72" w:themeColor="followedHyperlink"/>
      <w:u w:val="single"/>
    </w:rPr>
  </w:style>
  <w:style w:type="character" w:customStyle="1" w:styleId="ui-provider">
    <w:name w:val="ui-provider"/>
    <w:basedOn w:val="Domylnaczcionkaakapitu"/>
    <w:rsid w:val="00910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/directCompute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4BB02-CB6D-4FF4-807E-01E55F59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1274</Words>
  <Characters>7649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Józwik</dc:creator>
  <cp:keywords/>
  <dc:description/>
  <cp:lastModifiedBy>Jurczak - Nosińska Mariola</cp:lastModifiedBy>
  <cp:revision>2</cp:revision>
  <cp:lastPrinted>2022-08-19T07:16:00Z</cp:lastPrinted>
  <dcterms:created xsi:type="dcterms:W3CDTF">2025-04-04T12:44:00Z</dcterms:created>
  <dcterms:modified xsi:type="dcterms:W3CDTF">2025-04-04T12:44:00Z</dcterms:modified>
</cp:coreProperties>
</file>