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78E91" w14:textId="33D081F7" w:rsidR="007255DF" w:rsidRPr="00627300" w:rsidRDefault="007255DF" w:rsidP="00627300">
      <w:pPr>
        <w:shd w:val="clear" w:color="auto" w:fill="FFFFFF"/>
        <w:spacing w:before="100" w:beforeAutospacing="1" w:after="0" w:line="240" w:lineRule="auto"/>
        <w:jc w:val="right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Nowy Dwór Mazowiecki, </w:t>
      </w:r>
      <w:r w:rsidR="00492343">
        <w:rPr>
          <w:rFonts w:ascii="Verdana" w:hAnsi="Verdana"/>
          <w:sz w:val="20"/>
          <w:szCs w:val="20"/>
        </w:rPr>
        <w:t>20</w:t>
      </w:r>
      <w:r w:rsidR="00095141">
        <w:rPr>
          <w:rFonts w:ascii="Verdana" w:hAnsi="Verdana"/>
          <w:sz w:val="20"/>
          <w:szCs w:val="20"/>
        </w:rPr>
        <w:t>-12-202</w:t>
      </w:r>
      <w:r w:rsidR="00492343">
        <w:rPr>
          <w:rFonts w:ascii="Verdana" w:hAnsi="Verdana"/>
          <w:sz w:val="20"/>
          <w:szCs w:val="20"/>
        </w:rPr>
        <w:t>4</w:t>
      </w:r>
      <w:r w:rsidRPr="00627300">
        <w:rPr>
          <w:rFonts w:ascii="Verdana" w:hAnsi="Verdana"/>
          <w:sz w:val="20"/>
          <w:szCs w:val="20"/>
        </w:rPr>
        <w:t xml:space="preserve"> r.</w:t>
      </w:r>
    </w:p>
    <w:p w14:paraId="7CE53B85" w14:textId="77777777" w:rsidR="00627300" w:rsidRDefault="00627300" w:rsidP="00627300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01295E46" w14:textId="77777777" w:rsidR="007255DF" w:rsidRPr="00627300" w:rsidRDefault="007255DF" w:rsidP="00627300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b/>
          <w:sz w:val="20"/>
          <w:szCs w:val="20"/>
        </w:rPr>
        <w:t>ZAPYTANIE OFERTOWE</w:t>
      </w:r>
    </w:p>
    <w:p w14:paraId="2B1247C6" w14:textId="77777777" w:rsidR="007255DF" w:rsidRPr="00627300" w:rsidRDefault="007255DF" w:rsidP="00627300">
      <w:pPr>
        <w:shd w:val="clear" w:color="auto" w:fill="FFFFFF"/>
        <w:spacing w:after="0" w:line="240" w:lineRule="auto"/>
        <w:jc w:val="both"/>
        <w:outlineLvl w:val="0"/>
        <w:rPr>
          <w:rFonts w:ascii="Verdana" w:hAnsi="Verdana"/>
          <w:sz w:val="20"/>
          <w:szCs w:val="20"/>
        </w:rPr>
      </w:pPr>
    </w:p>
    <w:p w14:paraId="77582E13" w14:textId="77777777" w:rsidR="00D70054" w:rsidRPr="00627300" w:rsidRDefault="00817B66" w:rsidP="00627300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n</w:t>
      </w:r>
      <w:r w:rsidR="00627300" w:rsidRPr="00627300">
        <w:rPr>
          <w:rFonts w:ascii="Verdana" w:hAnsi="Verdana"/>
          <w:sz w:val="20"/>
          <w:szCs w:val="20"/>
        </w:rPr>
        <w:t>a wykonanie zadania</w:t>
      </w:r>
      <w:r w:rsidR="008337CF" w:rsidRPr="00627300">
        <w:rPr>
          <w:rFonts w:ascii="Verdana" w:hAnsi="Verdana"/>
          <w:sz w:val="20"/>
          <w:szCs w:val="20"/>
        </w:rPr>
        <w:t xml:space="preserve"> </w:t>
      </w:r>
    </w:p>
    <w:p w14:paraId="0CEC8E9F" w14:textId="77777777" w:rsidR="00B15BBD" w:rsidRPr="00B15BBD" w:rsidRDefault="00B15BBD" w:rsidP="00B15BBD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B15BBD">
        <w:rPr>
          <w:rFonts w:ascii="Verdana" w:hAnsi="Verdana"/>
          <w:b/>
          <w:sz w:val="20"/>
          <w:szCs w:val="20"/>
        </w:rPr>
        <w:t>„Odbiór i utylizacja padłych zwierząt oraz odpadów zwierzęcych”</w:t>
      </w:r>
    </w:p>
    <w:p w14:paraId="6A28216E" w14:textId="77777777" w:rsidR="00544930" w:rsidRPr="00B15BBD" w:rsidRDefault="00544930" w:rsidP="00627300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20977798" w14:textId="77777777" w:rsidR="00CB6003" w:rsidRPr="00627300" w:rsidRDefault="00CB6003" w:rsidP="00627300">
      <w:pPr>
        <w:spacing w:after="0" w:line="240" w:lineRule="auto"/>
        <w:ind w:left="152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Zamawiający zwraca się z uprzejmą prośbą o przygotowanie i złożenie oferty dotyczącej wykonania powyższego zadania.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6DD3B4A5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Nazwa i adres zamawiającego </w:t>
      </w:r>
    </w:p>
    <w:p w14:paraId="6DC60125" w14:textId="77777777" w:rsidR="00CB6003" w:rsidRPr="00627300" w:rsidRDefault="00CA68E2" w:rsidP="00627300">
      <w:pPr>
        <w:spacing w:after="0" w:line="240" w:lineRule="auto"/>
        <w:ind w:left="152" w:right="623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Miasto</w:t>
      </w:r>
      <w:r w:rsidR="00CB6003" w:rsidRPr="00627300">
        <w:rPr>
          <w:rFonts w:ascii="Verdana" w:hAnsi="Verdana"/>
          <w:sz w:val="20"/>
          <w:szCs w:val="20"/>
        </w:rPr>
        <w:t xml:space="preserve"> Nowy Dw</w:t>
      </w:r>
      <w:r w:rsidRPr="00627300">
        <w:rPr>
          <w:rFonts w:ascii="Verdana" w:hAnsi="Verdana"/>
          <w:sz w:val="20"/>
          <w:szCs w:val="20"/>
        </w:rPr>
        <w:t>ór</w:t>
      </w:r>
      <w:r w:rsidR="00CB6003" w:rsidRPr="00627300">
        <w:rPr>
          <w:rFonts w:ascii="Verdana" w:hAnsi="Verdana"/>
          <w:sz w:val="20"/>
          <w:szCs w:val="20"/>
        </w:rPr>
        <w:t xml:space="preserve"> Mazowiecki</w:t>
      </w:r>
    </w:p>
    <w:p w14:paraId="6026D529" w14:textId="77777777" w:rsidR="00CB6003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 siedzibę ul. Zakroczymska 30, </w:t>
      </w:r>
      <w:r w:rsidR="00CB6003" w:rsidRPr="00627300">
        <w:rPr>
          <w:rFonts w:ascii="Verdana" w:hAnsi="Verdana"/>
          <w:sz w:val="20"/>
          <w:szCs w:val="20"/>
        </w:rPr>
        <w:t>05-100 Nowy Dwór Mazowiecki</w:t>
      </w:r>
      <w:r w:rsidRPr="00627300">
        <w:rPr>
          <w:rFonts w:ascii="Verdana" w:hAnsi="Verdana"/>
          <w:sz w:val="20"/>
          <w:szCs w:val="20"/>
        </w:rPr>
        <w:t>,</w:t>
      </w:r>
    </w:p>
    <w:p w14:paraId="4CCC7550" w14:textId="77777777" w:rsidR="00CA68E2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NIP 531 10 00 938</w:t>
      </w:r>
    </w:p>
    <w:p w14:paraId="5ABD5BB9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Tryb postępowania </w:t>
      </w:r>
    </w:p>
    <w:p w14:paraId="2D74A3FF" w14:textId="77777777" w:rsidR="00CB6003" w:rsidRPr="00627300" w:rsidRDefault="00CB6003" w:rsidP="00627300">
      <w:pPr>
        <w:spacing w:after="0" w:line="240" w:lineRule="auto"/>
        <w:ind w:left="152" w:right="302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prowadzone jest zgodnie z Regulaminem udzielania zamówień o wartości nieprzekraczającej wyrażonej w złotych równowartości kwoty </w:t>
      </w:r>
      <w:r w:rsidR="00095141">
        <w:rPr>
          <w:rFonts w:ascii="Verdana" w:hAnsi="Verdana"/>
          <w:sz w:val="20"/>
          <w:szCs w:val="20"/>
        </w:rPr>
        <w:t>130 000 zł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6EC434AB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Przedmiot zamówienia </w:t>
      </w:r>
    </w:p>
    <w:p w14:paraId="78256573" w14:textId="77777777" w:rsidR="00B15BBD" w:rsidRPr="00B15BBD" w:rsidRDefault="00CB6003" w:rsidP="00B15BBD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1.</w:t>
      </w:r>
      <w:r w:rsidRPr="00627300">
        <w:rPr>
          <w:rFonts w:ascii="Verdana" w:eastAsia="Arial" w:hAnsi="Verdana" w:cs="Arial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</w:rPr>
        <w:t>Przedmiotem zamów</w:t>
      </w:r>
      <w:r w:rsidR="00B15BBD">
        <w:rPr>
          <w:rFonts w:ascii="Verdana" w:hAnsi="Verdana"/>
          <w:sz w:val="20"/>
          <w:szCs w:val="20"/>
        </w:rPr>
        <w:t xml:space="preserve">ienia jest wykonanie zadania </w:t>
      </w:r>
      <w:proofErr w:type="spellStart"/>
      <w:r w:rsidR="00B15BBD">
        <w:rPr>
          <w:rFonts w:ascii="Verdana" w:hAnsi="Verdana"/>
          <w:sz w:val="20"/>
          <w:szCs w:val="20"/>
        </w:rPr>
        <w:t>pn</w:t>
      </w:r>
      <w:proofErr w:type="spellEnd"/>
      <w:r w:rsidR="00B15BBD">
        <w:rPr>
          <w:rFonts w:ascii="Verdana" w:hAnsi="Verdana"/>
          <w:sz w:val="20"/>
          <w:szCs w:val="20"/>
        </w:rPr>
        <w:t xml:space="preserve">: </w:t>
      </w:r>
      <w:r w:rsidR="00B15BBD" w:rsidRPr="00B15BBD">
        <w:rPr>
          <w:rFonts w:ascii="Verdana" w:hAnsi="Verdana"/>
          <w:b/>
          <w:sz w:val="20"/>
          <w:szCs w:val="20"/>
        </w:rPr>
        <w:t>„Odbiór i utylizacja padłych zwierząt oraz odpadów zwierzęcych”</w:t>
      </w:r>
    </w:p>
    <w:p w14:paraId="4DB1EB2E" w14:textId="77777777" w:rsidR="00D70054" w:rsidRPr="00627300" w:rsidRDefault="00D70054" w:rsidP="00B15BBD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3D982E09" w14:textId="77777777" w:rsidR="00627300" w:rsidRPr="00627300" w:rsidRDefault="00CB6003" w:rsidP="00627300">
      <w:pPr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Opis przedmiotu zamówienia </w:t>
      </w:r>
    </w:p>
    <w:p w14:paraId="122ADF72" w14:textId="77777777" w:rsidR="00B15BBD" w:rsidRPr="00B15BBD" w:rsidRDefault="00B15BBD" w:rsidP="00B15BBD">
      <w:pPr>
        <w:spacing w:after="0" w:line="240" w:lineRule="auto"/>
        <w:ind w:firstLine="567"/>
        <w:rPr>
          <w:rFonts w:ascii="Verdana" w:hAnsi="Verdana"/>
          <w:sz w:val="20"/>
          <w:szCs w:val="20"/>
        </w:rPr>
      </w:pPr>
      <w:r w:rsidRPr="00B15BBD">
        <w:rPr>
          <w:rFonts w:ascii="Verdana" w:hAnsi="Verdana"/>
          <w:sz w:val="20"/>
          <w:szCs w:val="20"/>
        </w:rPr>
        <w:t xml:space="preserve">Realizacji wywozu i transportu każdej ilości produktów ubocznych pochodzenia zwierzęcego – zwierząt padłych z terenu miasta Nowego Dworu Mazowieckiego i ich unieszkodliwiania </w:t>
      </w:r>
      <w:r w:rsidRPr="00B15BBD">
        <w:rPr>
          <w:rFonts w:ascii="Verdana" w:hAnsi="Verdana"/>
          <w:color w:val="000000"/>
          <w:sz w:val="20"/>
          <w:szCs w:val="20"/>
        </w:rPr>
        <w:t>w zakładzie unieszkodliwiania ubocznych produktów pochodzenia zwierzęcego. Usługę należy wykonać w ciągu 8 h od zgłoszenia.</w:t>
      </w:r>
    </w:p>
    <w:p w14:paraId="11CAD988" w14:textId="77777777" w:rsidR="00627300" w:rsidRDefault="00B15BBD" w:rsidP="00B15BB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oferty należy dołączyć:</w:t>
      </w:r>
    </w:p>
    <w:p w14:paraId="2E07E3F7" w14:textId="77777777" w:rsidR="00F30896" w:rsidRDefault="00F30896" w:rsidP="00F30896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Dane zakładu utylizacji(umowa -xero)</w:t>
      </w:r>
    </w:p>
    <w:p w14:paraId="7FC13EFD" w14:textId="77777777" w:rsidR="00F30896" w:rsidRDefault="00F30896" w:rsidP="00F30896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Zezwolenie (xero) na transport odpadów zwierzęcych</w:t>
      </w:r>
    </w:p>
    <w:p w14:paraId="339A5BF5" w14:textId="77777777" w:rsidR="00F30896" w:rsidRPr="00F30896" w:rsidRDefault="00F30896" w:rsidP="00F30896">
      <w:p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</w:p>
    <w:p w14:paraId="43C69D25" w14:textId="77777777" w:rsidR="00CB6003" w:rsidRPr="00627300" w:rsidRDefault="00CB6003" w:rsidP="00627300">
      <w:pPr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Termin wykonania zamówienia </w:t>
      </w:r>
    </w:p>
    <w:p w14:paraId="358777CC" w14:textId="7A371042" w:rsidR="00CB6003" w:rsidRDefault="00CB6003" w:rsidP="00627300">
      <w:pPr>
        <w:spacing w:after="0" w:line="240" w:lineRule="auto"/>
        <w:ind w:left="152"/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Przedmiot zamówienia należy wykonać w terminie: </w:t>
      </w:r>
      <w:r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do </w:t>
      </w:r>
      <w:r w:rsidR="00627300"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podpisania umowy </w:t>
      </w:r>
      <w:r w:rsidR="0009514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do 31.12.202</w:t>
      </w:r>
      <w:r w:rsidR="00492343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5</w:t>
      </w:r>
      <w:r w:rsidR="00C74D31"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 </w:t>
      </w:r>
      <w:r w:rsidR="00CA68E2"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r.</w:t>
      </w:r>
    </w:p>
    <w:p w14:paraId="290BA168" w14:textId="77777777" w:rsidR="007E04E6" w:rsidRPr="00C74D31" w:rsidRDefault="007E04E6" w:rsidP="00627300">
      <w:pPr>
        <w:spacing w:after="0" w:line="240" w:lineRule="auto"/>
        <w:ind w:left="152"/>
        <w:rPr>
          <w:rFonts w:ascii="Verdana" w:hAnsi="Verdana"/>
          <w:color w:val="262626" w:themeColor="text1" w:themeTint="D9"/>
          <w:sz w:val="20"/>
          <w:szCs w:val="20"/>
        </w:rPr>
      </w:pPr>
    </w:p>
    <w:p w14:paraId="3E3BD385" w14:textId="77777777" w:rsidR="00CB6003" w:rsidRPr="00627300" w:rsidRDefault="00CB6003" w:rsidP="00627300">
      <w:pPr>
        <w:numPr>
          <w:ilvl w:val="0"/>
          <w:numId w:val="28"/>
        </w:numPr>
        <w:spacing w:after="0" w:line="240" w:lineRule="auto"/>
        <w:ind w:hanging="42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Informacje o sposobie porozumiewania się Zamawiającego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Wykonawcami oraz przekazywania oświadczeń lub dokumentów, a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także wskazanie osób uprawnionych do porozumiewania się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Wykonawcami </w:t>
      </w:r>
    </w:p>
    <w:p w14:paraId="182E6CC3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o udzielenie zamówienia jest prowadzone w języku polskim. </w:t>
      </w:r>
    </w:p>
    <w:p w14:paraId="480F2757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 </w:t>
      </w:r>
      <w:r w:rsidRPr="00627300">
        <w:rPr>
          <w:rFonts w:ascii="Verdana" w:hAnsi="Verdana"/>
          <w:sz w:val="20"/>
          <w:szCs w:val="20"/>
        </w:rPr>
        <w:tab/>
        <w:t xml:space="preserve">postępowaniu </w:t>
      </w:r>
      <w:r w:rsidRPr="00627300">
        <w:rPr>
          <w:rFonts w:ascii="Verdana" w:hAnsi="Verdana"/>
          <w:sz w:val="20"/>
          <w:szCs w:val="20"/>
        </w:rPr>
        <w:tab/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oświadczenia,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wnioski,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zawiadomienia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oraz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informacje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>Zamawiający</w:t>
      </w:r>
      <w:r w:rsidRPr="00627300">
        <w:rPr>
          <w:rFonts w:ascii="Verdana" w:hAnsi="Verdana"/>
          <w:sz w:val="20"/>
          <w:szCs w:val="20"/>
        </w:rPr>
        <w:t xml:space="preserve">  </w:t>
      </w:r>
      <w:r w:rsidRPr="00627300">
        <w:rPr>
          <w:rFonts w:ascii="Verdana" w:hAnsi="Verdana"/>
          <w:sz w:val="20"/>
          <w:szCs w:val="20"/>
          <w:u w:val="single" w:color="000000"/>
        </w:rPr>
        <w:t>i Wykonawcy przekazują, z uwzględnieniem ust. 5</w:t>
      </w:r>
      <w:r w:rsidRPr="00627300">
        <w:rPr>
          <w:rFonts w:ascii="Verdana" w:hAnsi="Verdana"/>
          <w:sz w:val="20"/>
          <w:szCs w:val="20"/>
        </w:rPr>
        <w:t xml:space="preserve">,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drogą elektroniczną,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Platformy zakupowej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, dostępnej na stronie internetowej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www.bip.nowydwormaz.pl</w:t>
      </w:r>
      <w:r w:rsidRPr="00627300">
        <w:rPr>
          <w:rFonts w:ascii="Verdana" w:hAnsi="Verdana"/>
          <w:sz w:val="20"/>
          <w:szCs w:val="20"/>
          <w:u w:val="single" w:color="000000"/>
        </w:rPr>
        <w:t>, pod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Zakładką -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Zamówienia poniżej </w:t>
      </w:r>
      <w:r w:rsidR="00302DC8">
        <w:rPr>
          <w:rFonts w:ascii="Verdana" w:eastAsia="Verdana" w:hAnsi="Verdana" w:cs="Verdana"/>
          <w:b/>
          <w:sz w:val="20"/>
          <w:szCs w:val="20"/>
          <w:u w:val="single" w:color="000000"/>
        </w:rPr>
        <w:t>1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30 000 </w:t>
      </w:r>
      <w:r w:rsidR="00302DC8">
        <w:rPr>
          <w:rFonts w:ascii="Verdana" w:eastAsia="Verdana" w:hAnsi="Verdana" w:cs="Verdana"/>
          <w:b/>
          <w:sz w:val="20"/>
          <w:szCs w:val="20"/>
          <w:u w:val="single" w:color="000000"/>
        </w:rPr>
        <w:t>zł</w:t>
      </w:r>
      <w:r w:rsidRPr="00627300">
        <w:rPr>
          <w:rFonts w:ascii="Verdana" w:hAnsi="Verdana"/>
          <w:sz w:val="20"/>
          <w:szCs w:val="20"/>
        </w:rPr>
        <w:t xml:space="preserve">. Zamawiający ma prawo żądać, by każdy dokument został dostarczony do jego siedziby na piśmie w wyznaczonym przez niego terminie. </w:t>
      </w:r>
    </w:p>
    <w:p w14:paraId="08651EC8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wymaga niezwłocznego potwierdzenia przez Wykonawcę (w postaci krótkiej informacji zwrotnej przesłanej drogą elektroniczną) faktu otrzymania każdego oświadczenia, wniosku, zawiadomienia lub informacji przekazanych drogą elektroniczną, a na żądanie Wykonawcy potwierdzi fakt otrzymania od niego takich dokumentów.  </w:t>
      </w:r>
    </w:p>
    <w:p w14:paraId="2A5AA0E5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Wykonawca składa ofertę wyłącznie drogą elektroniczną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 pośrednictwem Platformy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zakupowej.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71DB3A8B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Wszelką korespondencję do Zamawiającego, związaną z postępowaniem, należy kierować </w:t>
      </w:r>
      <w:r w:rsidRPr="00627300">
        <w:rPr>
          <w:rFonts w:ascii="Verdana" w:hAnsi="Verdana"/>
          <w:sz w:val="20"/>
          <w:szCs w:val="20"/>
          <w:u w:val="single" w:color="000000"/>
        </w:rPr>
        <w:t>za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0261E009" w14:textId="77777777" w:rsidR="00CB6003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Osobą uprawnioną do kontaktów z Wykonawcami, w tym do potwierdzania wpłynięcia oświadczeń, wniosków, zawiadomień oraz innych informacji przekazanych drogą elektroniczną jest pani.</w:t>
      </w:r>
      <w:r w:rsidR="00B15BBD">
        <w:rPr>
          <w:rFonts w:ascii="Verdana" w:hAnsi="Verdana"/>
          <w:sz w:val="20"/>
          <w:szCs w:val="20"/>
        </w:rPr>
        <w:t xml:space="preserve"> Julianna Borkowska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7FDC5E5B" w14:textId="77777777" w:rsidR="00B15BBD" w:rsidRPr="00627300" w:rsidRDefault="00B15BBD" w:rsidP="00B15BBD">
      <w:pPr>
        <w:spacing w:after="0" w:line="240" w:lineRule="auto"/>
        <w:ind w:left="52"/>
        <w:jc w:val="both"/>
        <w:rPr>
          <w:rFonts w:ascii="Verdana" w:hAnsi="Verdana"/>
          <w:sz w:val="20"/>
          <w:szCs w:val="20"/>
        </w:rPr>
      </w:pPr>
    </w:p>
    <w:p w14:paraId="441CC5E4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lastRenderedPageBreak/>
        <w:t xml:space="preserve">VI. Opis sposobu przygotowania i składania ofert </w:t>
      </w:r>
    </w:p>
    <w:p w14:paraId="1EE09DE9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Wykonawca może złożyć tylko jedną ofertę. </w:t>
      </w:r>
    </w:p>
    <w:p w14:paraId="2A16C492" w14:textId="7C402A16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eastAsia="Verdana" w:hAnsi="Verdana" w:cs="Verdana"/>
          <w:b/>
          <w:color w:val="FF0000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powinna zostać sporządzona według formularza oferty, który stanowi </w:t>
      </w:r>
      <w:r w:rsidRPr="00627300">
        <w:rPr>
          <w:rFonts w:ascii="Verdana" w:eastAsia="Verdana" w:hAnsi="Verdana" w:cs="Verdana"/>
          <w:b/>
          <w:sz w:val="20"/>
          <w:szCs w:val="20"/>
        </w:rPr>
        <w:t>załącznik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nr </w:t>
      </w:r>
      <w:r w:rsidR="00C74D31">
        <w:rPr>
          <w:rFonts w:ascii="Verdana" w:eastAsia="Verdana" w:hAnsi="Verdana" w:cs="Verdana"/>
          <w:b/>
          <w:sz w:val="20"/>
          <w:szCs w:val="20"/>
        </w:rPr>
        <w:t>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</w:t>
      </w:r>
      <w:r w:rsidRPr="00627300">
        <w:rPr>
          <w:rFonts w:ascii="Verdana" w:hAnsi="Verdana"/>
          <w:sz w:val="20"/>
          <w:szCs w:val="20"/>
        </w:rPr>
        <w:t xml:space="preserve"> i przesłana wraz z załącznikami w postaci „skanów”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Platformy zakupowej, dostępnej na stronie internetowej www.bip.nowydwormaz.pl, pod Zakładką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Zamówienia poniżej </w:t>
      </w:r>
      <w:r w:rsidR="00095141">
        <w:rPr>
          <w:rFonts w:ascii="Verdana" w:hAnsi="Verdana"/>
          <w:sz w:val="20"/>
          <w:szCs w:val="20"/>
          <w:u w:val="single" w:color="000000"/>
        </w:rPr>
        <w:t>1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30 000 </w:t>
      </w:r>
      <w:r w:rsidR="00095141">
        <w:rPr>
          <w:rFonts w:ascii="Verdana" w:hAnsi="Verdana"/>
          <w:sz w:val="20"/>
          <w:szCs w:val="20"/>
          <w:u w:val="single" w:color="000000"/>
        </w:rPr>
        <w:t>zł</w:t>
      </w:r>
      <w:r w:rsidRPr="00627300">
        <w:rPr>
          <w:rFonts w:ascii="Verdana" w:hAnsi="Verdana"/>
          <w:sz w:val="20"/>
          <w:szCs w:val="20"/>
          <w:u w:val="single" w:color="000000"/>
        </w:rPr>
        <w:t>,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b/>
          <w:color w:val="FF0000"/>
          <w:sz w:val="20"/>
          <w:szCs w:val="20"/>
        </w:rPr>
        <w:t>do dnia</w:t>
      </w:r>
      <w:r w:rsidR="00627300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="00492343">
        <w:rPr>
          <w:rFonts w:ascii="Verdana" w:eastAsia="Verdana" w:hAnsi="Verdana" w:cs="Verdana"/>
          <w:b/>
          <w:color w:val="FF0000"/>
          <w:sz w:val="20"/>
          <w:szCs w:val="20"/>
        </w:rPr>
        <w:t>30</w:t>
      </w:r>
      <w:r w:rsidR="00095141">
        <w:rPr>
          <w:rFonts w:ascii="Verdana" w:eastAsia="Verdana" w:hAnsi="Verdana" w:cs="Verdana"/>
          <w:b/>
          <w:color w:val="FF0000"/>
          <w:sz w:val="20"/>
          <w:szCs w:val="20"/>
        </w:rPr>
        <w:t>.12.202</w:t>
      </w:r>
      <w:r w:rsidR="00492343">
        <w:rPr>
          <w:rFonts w:ascii="Verdana" w:eastAsia="Verdana" w:hAnsi="Verdana" w:cs="Verdana"/>
          <w:b/>
          <w:color w:val="FF0000"/>
          <w:sz w:val="20"/>
          <w:szCs w:val="20"/>
        </w:rPr>
        <w:t>4</w:t>
      </w:r>
      <w:r w:rsidR="007E04E6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color w:val="FF0000"/>
          <w:sz w:val="20"/>
          <w:szCs w:val="20"/>
        </w:rPr>
        <w:t>roku</w:t>
      </w:r>
      <w:r w:rsidR="00492343">
        <w:rPr>
          <w:rFonts w:ascii="Verdana" w:eastAsia="Verdana" w:hAnsi="Verdana" w:cs="Verdana"/>
          <w:b/>
          <w:color w:val="FF0000"/>
          <w:sz w:val="20"/>
          <w:szCs w:val="20"/>
        </w:rPr>
        <w:t xml:space="preserve"> godz. 9.00</w:t>
      </w:r>
    </w:p>
    <w:p w14:paraId="467FCF1C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Oferta przesłana w inny sposób nie będzie uwzględniona przy ocenie ofert – zostanie uznana za odrzuconą.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3039363F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musi być sporządzona w języku polskim. </w:t>
      </w:r>
    </w:p>
    <w:p w14:paraId="1DE2D6E5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Złożone oferty mogą zostać wycofane lub zmienione przed ostatecznym upływem terminu składania ofert. </w:t>
      </w:r>
    </w:p>
    <w:p w14:paraId="225AD806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Wniosek o wycofanie lub zmianę oferty powinien zostać złożony drogą elektroniczną 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121E26F0" w14:textId="77777777" w:rsidR="00CA68E2" w:rsidRPr="00627300" w:rsidRDefault="00CA68E2" w:rsidP="00627300">
      <w:pPr>
        <w:spacing w:after="0" w:line="240" w:lineRule="auto"/>
        <w:ind w:left="412"/>
        <w:jc w:val="both"/>
        <w:rPr>
          <w:rFonts w:ascii="Verdana" w:hAnsi="Verdana"/>
          <w:sz w:val="20"/>
          <w:szCs w:val="20"/>
        </w:rPr>
      </w:pPr>
    </w:p>
    <w:p w14:paraId="29C886FA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b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VII. Opis sposobu obliczenia ceny i kryterium oceny oferty </w:t>
      </w:r>
    </w:p>
    <w:p w14:paraId="0CEEEABB" w14:textId="77777777" w:rsidR="00964C19" w:rsidRPr="00627300" w:rsidRDefault="00964C19" w:rsidP="00627300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627300">
        <w:rPr>
          <w:rFonts w:ascii="Verdana" w:hAnsi="Verdana"/>
          <w:bCs/>
          <w:sz w:val="20"/>
          <w:szCs w:val="20"/>
        </w:rPr>
        <w:t>Kryterium oceny ofert jest cena 100 %, maksymalna ilość punktów – 100.</w:t>
      </w:r>
    </w:p>
    <w:p w14:paraId="44AFCD78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Liczbę punktów przyznaną każdej z ocenianych ofert Zamawiający ustali wg następującego wzoru:</w:t>
      </w:r>
    </w:p>
    <w:p w14:paraId="276A3DA7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  <w:r w:rsidRPr="00627300">
        <w:rPr>
          <w:rFonts w:ascii="Verdana" w:hAnsi="Verdana"/>
          <w:sz w:val="20"/>
          <w:szCs w:val="20"/>
          <w:lang w:eastAsia="ar-SA"/>
        </w:rPr>
        <w:t xml:space="preserve">: C =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 xml:space="preserve"> </w:t>
      </w:r>
      <w:r w:rsidRPr="00627300">
        <w:rPr>
          <w:rFonts w:ascii="Verdana" w:hAnsi="Verdana"/>
          <w:sz w:val="20"/>
          <w:szCs w:val="20"/>
          <w:lang w:eastAsia="ar-SA"/>
        </w:rPr>
        <w:t xml:space="preserve">/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oo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x 100 pkt</w:t>
      </w:r>
    </w:p>
    <w:p w14:paraId="31CBE6F7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gdzie:</w:t>
      </w:r>
    </w:p>
    <w:p w14:paraId="76686D84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C – liczba punktów otrzymanych w 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</w:p>
    <w:p w14:paraId="1F3E4E5A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– najniższa cena spośród ocenianych ofert</w:t>
      </w:r>
    </w:p>
    <w:p w14:paraId="34508DAA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</w:p>
    <w:p w14:paraId="11578ABA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 najkorzystniejszą zostanie uznana oferta, która uzyska największą liczbę punktów</w:t>
      </w:r>
      <w:r w:rsidR="00CA68E2" w:rsidRPr="00627300">
        <w:rPr>
          <w:rFonts w:ascii="Verdana" w:hAnsi="Verdana"/>
          <w:sz w:val="20"/>
          <w:szCs w:val="20"/>
        </w:rPr>
        <w:t xml:space="preserve"> wg powyższego kryterium.</w:t>
      </w:r>
    </w:p>
    <w:p w14:paraId="6671BE7C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</w:rPr>
      </w:pPr>
    </w:p>
    <w:p w14:paraId="34A58EBD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Ceną oferty będzie wynikała z  zaoferowanych przez Wykonawcę zapisów w formularzu oferty, stanowiącym </w:t>
      </w:r>
      <w:r w:rsidR="00333B21">
        <w:rPr>
          <w:rFonts w:ascii="Verdana" w:eastAsia="Verdana" w:hAnsi="Verdana" w:cs="Verdana"/>
          <w:b/>
          <w:sz w:val="20"/>
          <w:szCs w:val="20"/>
        </w:rPr>
        <w:t>załącznik nr 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ofertowego. </w:t>
      </w:r>
    </w:p>
    <w:p w14:paraId="4E61AD85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Ceny przedstawione w ofercie muszą uwzględniać wszystkie koszty, jakie będzie zobowiązany ponieść Zamawiający z tytułu realizacji przedmiotu zamówienia i są cenami ryczałtowymi w rozumieniu art. 632 ustawy z dnia 23 kwietnia 1964 r. – Kodeks cywilny (tekst jednolity: Dz. U. z</w:t>
      </w:r>
      <w:r w:rsidR="00CA68E2"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</w:rPr>
        <w:t>2017 poz. 459 ze zm.). Tym samym Wykonawca ponosić będzie skutki błędów w wyliczeniu ceny wynikających z nieuwzględnienia okoliczności, które mogą wpłynąć na cenę zamówienia.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144A9E63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Oferta może uzyskać maksymalnie 100 pkt. Zamawiający ustali liczbę punktów przyznaną każdej z ocenianych ofert z dokładnością do 2 miejsc po przecinku (wyliczoną według podanego wzoru liczbę punktów Zamawiający zaokrągli do pełnych setnych części punktu, przy czym końcówki poniżej 0,005 punktu pominie, a końcówki 0,005 punktu i wyższe zaokrągli do 0,01 punktu).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0DAAF1FE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Zamawiający udzieli zamówienia Wykonawcy, którego oferta zostanie oceniona jako najkorzystniejsza, tzn. uzyska najwyższą ilość punktów.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72124F53" w14:textId="77777777" w:rsidR="00964C19" w:rsidRPr="00627300" w:rsidRDefault="00964C19" w:rsidP="00627300">
      <w:pPr>
        <w:spacing w:after="0" w:line="240" w:lineRule="auto"/>
        <w:ind w:left="425"/>
        <w:rPr>
          <w:rFonts w:ascii="Verdana" w:hAnsi="Verdana"/>
          <w:sz w:val="20"/>
          <w:szCs w:val="20"/>
        </w:rPr>
      </w:pPr>
    </w:p>
    <w:p w14:paraId="437A09E1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VIII. Informacje dodatkowe </w:t>
      </w:r>
    </w:p>
    <w:p w14:paraId="3BD9D7C7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zastrzega sobie prawo do: </w:t>
      </w:r>
    </w:p>
    <w:p w14:paraId="2F37BB5F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zmiany lub odwołania warunków postępowania; </w:t>
      </w:r>
    </w:p>
    <w:p w14:paraId="081BE955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unieważnienia postępowania bez podania przyczyny. </w:t>
      </w:r>
    </w:p>
    <w:p w14:paraId="31D30FBC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poinformuje o wyborze oferty najkorzystniejszej poprzez Platformę zakupową. </w:t>
      </w:r>
    </w:p>
    <w:p w14:paraId="090F7F6F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Załącznikami do niniejszego Zapytania ofertowego i jego integralną częścią są: </w:t>
      </w:r>
    </w:p>
    <w:p w14:paraId="32987A86" w14:textId="77777777" w:rsidR="007255DF" w:rsidRDefault="00C74D31" w:rsidP="00F30896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  <w:r w:rsidR="00964C19" w:rsidRPr="00627300">
        <w:rPr>
          <w:rFonts w:ascii="Verdana" w:hAnsi="Verdana"/>
          <w:sz w:val="20"/>
          <w:szCs w:val="20"/>
        </w:rPr>
        <w:t xml:space="preserve"> - Formularz oferty, </w:t>
      </w:r>
    </w:p>
    <w:p w14:paraId="1EA13F2C" w14:textId="77777777" w:rsidR="00F30896" w:rsidRPr="00F30896" w:rsidRDefault="00F30896" w:rsidP="00F30896">
      <w:pPr>
        <w:spacing w:after="0" w:line="240" w:lineRule="auto"/>
        <w:ind w:left="862"/>
        <w:jc w:val="both"/>
        <w:rPr>
          <w:rFonts w:ascii="Verdana" w:hAnsi="Verdana"/>
          <w:sz w:val="20"/>
          <w:szCs w:val="20"/>
        </w:rPr>
      </w:pPr>
    </w:p>
    <w:p w14:paraId="2B014251" w14:textId="77777777" w:rsidR="007255DF" w:rsidRPr="00627300" w:rsidRDefault="007255DF" w:rsidP="00627300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 up. Burmistrza Miasta</w:t>
      </w:r>
    </w:p>
    <w:p w14:paraId="6A59F444" w14:textId="77777777" w:rsidR="007255DF" w:rsidRDefault="00F00051" w:rsidP="00627300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Zastępca Burmistrza</w:t>
      </w:r>
    </w:p>
    <w:p w14:paraId="56C059A3" w14:textId="12B2AC2A" w:rsidR="00CA4BCB" w:rsidRPr="00627300" w:rsidRDefault="00492343" w:rsidP="00492343">
      <w:pPr>
        <w:spacing w:after="0" w:line="240" w:lineRule="auto"/>
        <w:ind w:right="1275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Bartosz Rogiński</w:t>
      </w:r>
    </w:p>
    <w:sectPr w:rsidR="00CA4BCB" w:rsidRPr="00627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EAA17" w14:textId="77777777" w:rsidR="00F73E19" w:rsidRDefault="00F73E19" w:rsidP="0022272E">
      <w:pPr>
        <w:spacing w:after="0" w:line="240" w:lineRule="auto"/>
      </w:pPr>
      <w:r>
        <w:separator/>
      </w:r>
    </w:p>
  </w:endnote>
  <w:endnote w:type="continuationSeparator" w:id="0">
    <w:p w14:paraId="0BBCEEB3" w14:textId="77777777" w:rsidR="00F73E19" w:rsidRDefault="00F73E19" w:rsidP="00222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9"/>
      <w:gridCol w:w="4513"/>
    </w:tblGrid>
    <w:tr w:rsidR="00333B21" w14:paraId="208D8A0F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06C83E28" w14:textId="77777777" w:rsidR="00333B21" w:rsidRDefault="00333B21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4B052C9E" w14:textId="77777777" w:rsidR="00333B21" w:rsidRDefault="00333B21">
          <w:pPr>
            <w:pStyle w:val="Nagwek"/>
            <w:jc w:val="right"/>
            <w:rPr>
              <w:caps/>
              <w:sz w:val="18"/>
            </w:rPr>
          </w:pPr>
        </w:p>
      </w:tc>
    </w:tr>
    <w:tr w:rsidR="00333B21" w14:paraId="3ADFF63E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75B7E90AFB434BC1AFFE26FD2451E84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70F62110" w14:textId="77777777" w:rsidR="00333B21" w:rsidRDefault="00333B21" w:rsidP="00333B21">
              <w:pPr>
                <w:pStyle w:val="Stopk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Wydział gospodarki komunalnej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2D5F44D2" w14:textId="77777777" w:rsidR="00333B21" w:rsidRDefault="00333B21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302DC8"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3CF68D14" w14:textId="77777777" w:rsidR="0022272E" w:rsidRDefault="00222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E3271" w14:textId="77777777" w:rsidR="00F73E19" w:rsidRDefault="00F73E19" w:rsidP="0022272E">
      <w:pPr>
        <w:spacing w:after="0" w:line="240" w:lineRule="auto"/>
      </w:pPr>
      <w:r>
        <w:separator/>
      </w:r>
    </w:p>
  </w:footnote>
  <w:footnote w:type="continuationSeparator" w:id="0">
    <w:p w14:paraId="00F70253" w14:textId="77777777" w:rsidR="00F73E19" w:rsidRDefault="00F73E19" w:rsidP="00222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 w15:restartNumberingAfterBreak="0">
    <w:nsid w:val="009615DE"/>
    <w:multiLevelType w:val="hybridMultilevel"/>
    <w:tmpl w:val="1840B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C3E31"/>
    <w:multiLevelType w:val="hybridMultilevel"/>
    <w:tmpl w:val="3982B604"/>
    <w:lvl w:ilvl="0" w:tplc="4966525E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D0BB96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D4832A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36331E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A3672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582D6C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EA8E86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E0BDD2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80363E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5419C"/>
    <w:multiLevelType w:val="hybridMultilevel"/>
    <w:tmpl w:val="DBB2D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62E2F"/>
    <w:multiLevelType w:val="hybridMultilevel"/>
    <w:tmpl w:val="E402A3AC"/>
    <w:lvl w:ilvl="0" w:tplc="73981D28">
      <w:start w:val="4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A83F8E">
      <w:start w:val="1"/>
      <w:numFmt w:val="lowerLetter"/>
      <w:lvlText w:val="%2"/>
      <w:lvlJc w:val="left"/>
      <w:pPr>
        <w:ind w:left="10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2ADEC0">
      <w:start w:val="1"/>
      <w:numFmt w:val="lowerRoman"/>
      <w:lvlText w:val="%3"/>
      <w:lvlJc w:val="left"/>
      <w:pPr>
        <w:ind w:left="18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9ED278">
      <w:start w:val="1"/>
      <w:numFmt w:val="decimal"/>
      <w:lvlText w:val="%4"/>
      <w:lvlJc w:val="left"/>
      <w:pPr>
        <w:ind w:left="25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67E6A">
      <w:start w:val="1"/>
      <w:numFmt w:val="lowerLetter"/>
      <w:lvlText w:val="%5"/>
      <w:lvlJc w:val="left"/>
      <w:pPr>
        <w:ind w:left="325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6D6A4">
      <w:start w:val="1"/>
      <w:numFmt w:val="lowerRoman"/>
      <w:lvlText w:val="%6"/>
      <w:lvlJc w:val="left"/>
      <w:pPr>
        <w:ind w:left="397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82690">
      <w:start w:val="1"/>
      <w:numFmt w:val="decimal"/>
      <w:lvlText w:val="%7"/>
      <w:lvlJc w:val="left"/>
      <w:pPr>
        <w:ind w:left="46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7F28">
      <w:start w:val="1"/>
      <w:numFmt w:val="lowerLetter"/>
      <w:lvlText w:val="%8"/>
      <w:lvlJc w:val="left"/>
      <w:pPr>
        <w:ind w:left="54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527B52">
      <w:start w:val="1"/>
      <w:numFmt w:val="lowerRoman"/>
      <w:lvlText w:val="%9"/>
      <w:lvlJc w:val="left"/>
      <w:pPr>
        <w:ind w:left="61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2511D0"/>
    <w:multiLevelType w:val="hybridMultilevel"/>
    <w:tmpl w:val="9E50D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74A9D"/>
    <w:multiLevelType w:val="hybridMultilevel"/>
    <w:tmpl w:val="76B45F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EC37D0"/>
    <w:multiLevelType w:val="hybridMultilevel"/>
    <w:tmpl w:val="4C68BB7A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F5B79"/>
    <w:multiLevelType w:val="hybridMultilevel"/>
    <w:tmpl w:val="39C6DFBE"/>
    <w:lvl w:ilvl="0" w:tplc="2FE842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34A11"/>
    <w:multiLevelType w:val="hybridMultilevel"/>
    <w:tmpl w:val="650E5BD0"/>
    <w:lvl w:ilvl="0" w:tplc="9558EBEA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BCAC">
      <w:start w:val="1"/>
      <w:numFmt w:val="decimal"/>
      <w:lvlText w:val="%2)"/>
      <w:lvlJc w:val="left"/>
      <w:pPr>
        <w:ind w:left="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9050A4">
      <w:start w:val="1"/>
      <w:numFmt w:val="lowerRoman"/>
      <w:lvlText w:val="%3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606C40">
      <w:start w:val="1"/>
      <w:numFmt w:val="decimal"/>
      <w:lvlText w:val="%4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28BB4">
      <w:start w:val="1"/>
      <w:numFmt w:val="lowerLetter"/>
      <w:lvlText w:val="%5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EC2A26">
      <w:start w:val="1"/>
      <w:numFmt w:val="lowerRoman"/>
      <w:lvlText w:val="%6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3C11F8">
      <w:start w:val="1"/>
      <w:numFmt w:val="decimal"/>
      <w:lvlText w:val="%7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804766">
      <w:start w:val="1"/>
      <w:numFmt w:val="lowerLetter"/>
      <w:lvlText w:val="%8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5A9AA8">
      <w:start w:val="1"/>
      <w:numFmt w:val="lowerRoman"/>
      <w:lvlText w:val="%9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B3489A"/>
    <w:multiLevelType w:val="hybridMultilevel"/>
    <w:tmpl w:val="9CD896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34E9A"/>
    <w:multiLevelType w:val="hybridMultilevel"/>
    <w:tmpl w:val="93EE9902"/>
    <w:lvl w:ilvl="0" w:tplc="4B56B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 w:tplc="FFFFFFFF">
      <w:start w:val="1"/>
      <w:numFmt w:val="lowerLetter"/>
      <w:lvlText w:val="%3."/>
      <w:lvlJc w:val="left"/>
      <w:pPr>
        <w:tabs>
          <w:tab w:val="num" w:pos="1134"/>
        </w:tabs>
        <w:ind w:left="1134" w:hanging="567"/>
      </w:pPr>
    </w:lvl>
    <w:lvl w:ilvl="3" w:tplc="FFFFFFFF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A72C5A"/>
    <w:multiLevelType w:val="hybridMultilevel"/>
    <w:tmpl w:val="5FB4D934"/>
    <w:lvl w:ilvl="0" w:tplc="28E6577C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5C463E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5C239C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BE2C3C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C0EA8C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188DC4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18A70A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7667AA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A28FB8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0A5012"/>
    <w:multiLevelType w:val="hybridMultilevel"/>
    <w:tmpl w:val="060C74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9B292B"/>
    <w:multiLevelType w:val="hybridMultilevel"/>
    <w:tmpl w:val="F102803E"/>
    <w:lvl w:ilvl="0" w:tplc="593EFDB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628D1"/>
    <w:multiLevelType w:val="hybridMultilevel"/>
    <w:tmpl w:val="F260046A"/>
    <w:lvl w:ilvl="0" w:tplc="233278EA">
      <w:start w:val="2"/>
      <w:numFmt w:val="decimal"/>
      <w:lvlText w:val="%1."/>
      <w:lvlJc w:val="left"/>
      <w:pPr>
        <w:ind w:left="4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E254C">
      <w:start w:val="1"/>
      <w:numFmt w:val="lowerLetter"/>
      <w:lvlText w:val="%2"/>
      <w:lvlJc w:val="left"/>
      <w:pPr>
        <w:ind w:left="1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947BB8">
      <w:start w:val="1"/>
      <w:numFmt w:val="lowerRoman"/>
      <w:lvlText w:val="%3"/>
      <w:lvlJc w:val="left"/>
      <w:pPr>
        <w:ind w:left="1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C8862">
      <w:start w:val="1"/>
      <w:numFmt w:val="decimal"/>
      <w:lvlText w:val="%4"/>
      <w:lvlJc w:val="left"/>
      <w:pPr>
        <w:ind w:left="2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4C15BA">
      <w:start w:val="1"/>
      <w:numFmt w:val="lowerLetter"/>
      <w:lvlText w:val="%5"/>
      <w:lvlJc w:val="left"/>
      <w:pPr>
        <w:ind w:left="3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CC999E">
      <w:start w:val="1"/>
      <w:numFmt w:val="lowerRoman"/>
      <w:lvlText w:val="%6"/>
      <w:lvlJc w:val="left"/>
      <w:pPr>
        <w:ind w:left="4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AD5E4">
      <w:start w:val="1"/>
      <w:numFmt w:val="decimal"/>
      <w:lvlText w:val="%7"/>
      <w:lvlJc w:val="left"/>
      <w:pPr>
        <w:ind w:left="47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2C524">
      <w:start w:val="1"/>
      <w:numFmt w:val="lowerLetter"/>
      <w:lvlText w:val="%8"/>
      <w:lvlJc w:val="left"/>
      <w:pPr>
        <w:ind w:left="54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14CD04">
      <w:start w:val="1"/>
      <w:numFmt w:val="lowerRoman"/>
      <w:lvlText w:val="%9"/>
      <w:lvlJc w:val="left"/>
      <w:pPr>
        <w:ind w:left="61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78303D"/>
    <w:multiLevelType w:val="hybridMultilevel"/>
    <w:tmpl w:val="0E22AB98"/>
    <w:lvl w:ilvl="0" w:tplc="744C0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A4F09"/>
    <w:multiLevelType w:val="hybridMultilevel"/>
    <w:tmpl w:val="C45803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F2656"/>
    <w:multiLevelType w:val="hybridMultilevel"/>
    <w:tmpl w:val="B0A8A190"/>
    <w:name w:val="WW8Num292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F967E1"/>
    <w:multiLevelType w:val="hybridMultilevel"/>
    <w:tmpl w:val="DDB63336"/>
    <w:lvl w:ilvl="0" w:tplc="0108E8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6744C"/>
    <w:multiLevelType w:val="hybridMultilevel"/>
    <w:tmpl w:val="BE6E0534"/>
    <w:lvl w:ilvl="0" w:tplc="DB7A7A7C">
      <w:start w:val="2"/>
      <w:numFmt w:val="decimal"/>
      <w:lvlText w:val="%1."/>
      <w:lvlJc w:val="left"/>
      <w:pPr>
        <w:ind w:left="47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322B8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FE067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AC7ED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444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28F46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16937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D2E9D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C8BAE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43167F"/>
    <w:multiLevelType w:val="hybridMultilevel"/>
    <w:tmpl w:val="8EC228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7B3EBF"/>
    <w:multiLevelType w:val="hybridMultilevel"/>
    <w:tmpl w:val="3E607354"/>
    <w:lvl w:ilvl="0" w:tplc="FEF46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C73AAF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2E0B45"/>
    <w:multiLevelType w:val="hybridMultilevel"/>
    <w:tmpl w:val="28663C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9C4164F"/>
    <w:multiLevelType w:val="hybridMultilevel"/>
    <w:tmpl w:val="1F4ABCC2"/>
    <w:lvl w:ilvl="0" w:tplc="E9F4B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AC6A0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E8F7F3C"/>
    <w:multiLevelType w:val="hybridMultilevel"/>
    <w:tmpl w:val="0A269B6E"/>
    <w:lvl w:ilvl="0" w:tplc="3796D052">
      <w:start w:val="1"/>
      <w:numFmt w:val="upperRoman"/>
      <w:lvlText w:val="%1."/>
      <w:lvlJc w:val="left"/>
      <w:pPr>
        <w:ind w:left="47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34256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FE35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3AA01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4244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3C5D2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8C01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6045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4547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90847071">
    <w:abstractNumId w:val="6"/>
  </w:num>
  <w:num w:numId="2" w16cid:durableId="8688403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8375993">
    <w:abstractNumId w:val="0"/>
  </w:num>
  <w:num w:numId="4" w16cid:durableId="1165823368">
    <w:abstractNumId w:val="1"/>
  </w:num>
  <w:num w:numId="5" w16cid:durableId="1525753705">
    <w:abstractNumId w:val="20"/>
  </w:num>
  <w:num w:numId="6" w16cid:durableId="693189948">
    <w:abstractNumId w:val="14"/>
  </w:num>
  <w:num w:numId="7" w16cid:durableId="1667123009">
    <w:abstractNumId w:val="24"/>
  </w:num>
  <w:num w:numId="8" w16cid:durableId="645816591">
    <w:abstractNumId w:val="22"/>
  </w:num>
  <w:num w:numId="9" w16cid:durableId="1791823918">
    <w:abstractNumId w:val="23"/>
  </w:num>
  <w:num w:numId="10" w16cid:durableId="1465196361">
    <w:abstractNumId w:val="4"/>
  </w:num>
  <w:num w:numId="11" w16cid:durableId="1794716196">
    <w:abstractNumId w:val="17"/>
  </w:num>
  <w:num w:numId="12" w16cid:durableId="760029939">
    <w:abstractNumId w:val="25"/>
  </w:num>
  <w:num w:numId="13" w16cid:durableId="195433990">
    <w:abstractNumId w:val="7"/>
  </w:num>
  <w:num w:numId="14" w16cid:durableId="1099133326">
    <w:abstractNumId w:val="15"/>
  </w:num>
  <w:num w:numId="15" w16cid:durableId="1173179773">
    <w:abstractNumId w:val="9"/>
  </w:num>
  <w:num w:numId="16" w16cid:durableId="1610434693">
    <w:abstractNumId w:val="19"/>
  </w:num>
  <w:num w:numId="17" w16cid:durableId="1243486102">
    <w:abstractNumId w:val="8"/>
  </w:num>
  <w:num w:numId="18" w16cid:durableId="7704695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74771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183789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545793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195507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18404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21843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17949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73726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4617913">
    <w:abstractNumId w:val="26"/>
  </w:num>
  <w:num w:numId="28" w16cid:durableId="2143452637">
    <w:abstractNumId w:val="5"/>
  </w:num>
  <w:num w:numId="29" w16cid:durableId="1609391141">
    <w:abstractNumId w:val="13"/>
  </w:num>
  <w:num w:numId="30" w16cid:durableId="1986623596">
    <w:abstractNumId w:val="3"/>
  </w:num>
  <w:num w:numId="31" w16cid:durableId="938291110">
    <w:abstractNumId w:val="16"/>
  </w:num>
  <w:num w:numId="32" w16cid:durableId="275060868">
    <w:abstractNumId w:val="21"/>
  </w:num>
  <w:num w:numId="33" w16cid:durableId="505749845">
    <w:abstractNumId w:val="10"/>
  </w:num>
  <w:num w:numId="34" w16cid:durableId="559945103">
    <w:abstractNumId w:val="18"/>
  </w:num>
  <w:num w:numId="35" w16cid:durableId="1016156318">
    <w:abstractNumId w:val="11"/>
  </w:num>
  <w:num w:numId="36" w16cid:durableId="297415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5DF"/>
    <w:rsid w:val="00020352"/>
    <w:rsid w:val="00046A7B"/>
    <w:rsid w:val="000535E5"/>
    <w:rsid w:val="00095141"/>
    <w:rsid w:val="000C4A11"/>
    <w:rsid w:val="000C4D38"/>
    <w:rsid w:val="0012516E"/>
    <w:rsid w:val="00135B72"/>
    <w:rsid w:val="001479FA"/>
    <w:rsid w:val="00196695"/>
    <w:rsid w:val="001E40C7"/>
    <w:rsid w:val="0022272E"/>
    <w:rsid w:val="00254E59"/>
    <w:rsid w:val="00293660"/>
    <w:rsid w:val="00302DC8"/>
    <w:rsid w:val="0032608D"/>
    <w:rsid w:val="00333B21"/>
    <w:rsid w:val="003A31B8"/>
    <w:rsid w:val="003D492E"/>
    <w:rsid w:val="003F6127"/>
    <w:rsid w:val="00451F62"/>
    <w:rsid w:val="00492343"/>
    <w:rsid w:val="004D33D8"/>
    <w:rsid w:val="004F7B4E"/>
    <w:rsid w:val="0051027A"/>
    <w:rsid w:val="00527D7B"/>
    <w:rsid w:val="00537ABC"/>
    <w:rsid w:val="00544930"/>
    <w:rsid w:val="005E05DE"/>
    <w:rsid w:val="006068E4"/>
    <w:rsid w:val="00627300"/>
    <w:rsid w:val="00632A93"/>
    <w:rsid w:val="007255DF"/>
    <w:rsid w:val="007E04E6"/>
    <w:rsid w:val="007E5A58"/>
    <w:rsid w:val="00817B66"/>
    <w:rsid w:val="008337CF"/>
    <w:rsid w:val="0084546E"/>
    <w:rsid w:val="008E783F"/>
    <w:rsid w:val="008F15F2"/>
    <w:rsid w:val="00925F54"/>
    <w:rsid w:val="00942805"/>
    <w:rsid w:val="00964C19"/>
    <w:rsid w:val="00977C58"/>
    <w:rsid w:val="00997917"/>
    <w:rsid w:val="009C465C"/>
    <w:rsid w:val="009D7E3A"/>
    <w:rsid w:val="009E29EC"/>
    <w:rsid w:val="009E3BCF"/>
    <w:rsid w:val="00A05510"/>
    <w:rsid w:val="00A300B9"/>
    <w:rsid w:val="00A55690"/>
    <w:rsid w:val="00A70BEB"/>
    <w:rsid w:val="00A73036"/>
    <w:rsid w:val="00A84B00"/>
    <w:rsid w:val="00B15BBD"/>
    <w:rsid w:val="00B202B4"/>
    <w:rsid w:val="00B2587E"/>
    <w:rsid w:val="00BA6896"/>
    <w:rsid w:val="00C273CF"/>
    <w:rsid w:val="00C74D31"/>
    <w:rsid w:val="00C87AEE"/>
    <w:rsid w:val="00CA4BCB"/>
    <w:rsid w:val="00CA67BB"/>
    <w:rsid w:val="00CA68E2"/>
    <w:rsid w:val="00CB6003"/>
    <w:rsid w:val="00D444D5"/>
    <w:rsid w:val="00D56E2F"/>
    <w:rsid w:val="00D70054"/>
    <w:rsid w:val="00DB1C1D"/>
    <w:rsid w:val="00E61B1D"/>
    <w:rsid w:val="00E64661"/>
    <w:rsid w:val="00E814AB"/>
    <w:rsid w:val="00E94CC3"/>
    <w:rsid w:val="00EC17A3"/>
    <w:rsid w:val="00F00051"/>
    <w:rsid w:val="00F30896"/>
    <w:rsid w:val="00F73E19"/>
    <w:rsid w:val="00FD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7563"/>
  <w15:chartTrackingRefBased/>
  <w15:docId w15:val="{323B07DD-A3C5-4BC9-8A71-5602977F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255DF"/>
    <w:pPr>
      <w:spacing w:after="0" w:line="240" w:lineRule="auto"/>
      <w:outlineLvl w:val="0"/>
    </w:pPr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0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5DF"/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unhideWhenUsed/>
    <w:rsid w:val="007255DF"/>
    <w:rPr>
      <w:rFonts w:ascii="Arial" w:hAnsi="Arial" w:cs="Arial" w:hint="default"/>
      <w:strike w:val="0"/>
      <w:dstrike w:val="0"/>
      <w:vanish w:val="0"/>
      <w:webHidden w:val="0"/>
      <w:color w:val="1D569B"/>
      <w:sz w:val="17"/>
      <w:szCs w:val="17"/>
      <w:u w:val="none"/>
      <w:effect w:val="none"/>
      <w:specVanish w:val="0"/>
    </w:rPr>
  </w:style>
  <w:style w:type="character" w:styleId="Uwydatnienie">
    <w:name w:val="Emphasis"/>
    <w:basedOn w:val="Domylnaczcionkaakapitu"/>
    <w:uiPriority w:val="20"/>
    <w:qFormat/>
    <w:rsid w:val="007255DF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255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pl-PL"/>
    </w:rPr>
  </w:style>
  <w:style w:type="paragraph" w:styleId="Akapitzlist">
    <w:name w:val="List Paragraph"/>
    <w:basedOn w:val="Normalny"/>
    <w:uiPriority w:val="34"/>
    <w:qFormat/>
    <w:rsid w:val="004F7B4E"/>
    <w:pPr>
      <w:ind w:left="720"/>
      <w:contextualSpacing/>
    </w:pPr>
  </w:style>
  <w:style w:type="paragraph" w:customStyle="1" w:styleId="Default">
    <w:name w:val="Default"/>
    <w:rsid w:val="001E4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B2587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2587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0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72E"/>
  </w:style>
  <w:style w:type="paragraph" w:styleId="Stopka">
    <w:name w:val="footer"/>
    <w:basedOn w:val="Normalny"/>
    <w:link w:val="Stopka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72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B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4B00"/>
  </w:style>
  <w:style w:type="paragraph" w:styleId="Tekstdymka">
    <w:name w:val="Balloon Text"/>
    <w:basedOn w:val="Normalny"/>
    <w:link w:val="TekstdymkaZnak"/>
    <w:uiPriority w:val="99"/>
    <w:semiHidden/>
    <w:unhideWhenUsed/>
    <w:rsid w:val="004D3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7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5561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9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93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273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66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3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40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1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85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31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61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9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7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92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785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4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5B7E90AFB434BC1AFFE26FD2451E8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ADB53-F171-4CAA-AE43-BD899C918A80}"/>
      </w:docPartPr>
      <w:docPartBody>
        <w:p w:rsidR="00733D6C" w:rsidRDefault="001D4506" w:rsidP="001D4506">
          <w:pPr>
            <w:pStyle w:val="75B7E90AFB434BC1AFFE26FD2451E846"/>
          </w:pPr>
          <w:r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506"/>
    <w:rsid w:val="00180C8A"/>
    <w:rsid w:val="001D4506"/>
    <w:rsid w:val="00537ABC"/>
    <w:rsid w:val="00733D6C"/>
    <w:rsid w:val="007F7A33"/>
    <w:rsid w:val="008C3F7D"/>
    <w:rsid w:val="00994E36"/>
    <w:rsid w:val="00AD344B"/>
    <w:rsid w:val="00E4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4506"/>
    <w:rPr>
      <w:color w:val="808080"/>
    </w:rPr>
  </w:style>
  <w:style w:type="paragraph" w:customStyle="1" w:styleId="75B7E90AFB434BC1AFFE26FD2451E846">
    <w:name w:val="75B7E90AFB434BC1AFFE26FD2451E846"/>
    <w:rsid w:val="001D45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gospodarki komunalnej</dc:creator>
  <cp:keywords/>
  <dc:description/>
  <cp:lastModifiedBy>Julianna Borkowska</cp:lastModifiedBy>
  <cp:revision>2</cp:revision>
  <cp:lastPrinted>2024-12-20T12:43:00Z</cp:lastPrinted>
  <dcterms:created xsi:type="dcterms:W3CDTF">2024-12-20T12:43:00Z</dcterms:created>
  <dcterms:modified xsi:type="dcterms:W3CDTF">2024-12-20T12:43:00Z</dcterms:modified>
</cp:coreProperties>
</file>