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2AA" w:rsidRPr="00F865B6" w:rsidRDefault="00F865B6">
      <w:pPr>
        <w:rPr>
          <w:sz w:val="36"/>
          <w:szCs w:val="36"/>
        </w:rPr>
      </w:pPr>
      <w:r w:rsidRPr="00F865B6">
        <w:rPr>
          <w:sz w:val="36"/>
          <w:szCs w:val="36"/>
        </w:rPr>
        <w:t>Opis przedmiotu zamówienia</w:t>
      </w:r>
    </w:p>
    <w:p w:rsidR="00F865B6" w:rsidRDefault="00F865B6"/>
    <w:p w:rsidR="00F865B6" w:rsidRDefault="00F865B6" w:rsidP="00F865B6">
      <w:pPr>
        <w:pStyle w:val="Nagwek1"/>
      </w:pPr>
      <w:r>
        <w:t>Olej rzepakowy</w:t>
      </w:r>
    </w:p>
    <w:p w:rsidR="00F865B6" w:rsidRPr="00F865B6" w:rsidRDefault="00F865B6" w:rsidP="00F865B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865B6" w:rsidRDefault="00F865B6" w:rsidP="00FF178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65B6">
        <w:rPr>
          <w:rFonts w:ascii="Arial" w:eastAsia="Times New Roman" w:hAnsi="Arial" w:cs="Arial"/>
          <w:sz w:val="24"/>
          <w:szCs w:val="24"/>
          <w:lang w:eastAsia="pl-PL"/>
        </w:rPr>
        <w:t>Okres przydatności do spożycia deklarowany przez producenta powinien wynosić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865B6">
        <w:rPr>
          <w:rFonts w:ascii="Arial" w:eastAsia="Times New Roman" w:hAnsi="Arial" w:cs="Arial"/>
          <w:sz w:val="24"/>
          <w:szCs w:val="24"/>
          <w:lang w:eastAsia="pl-PL"/>
        </w:rPr>
        <w:t>nie mniej niż 3 miesiące od daty dostawy.</w:t>
      </w:r>
    </w:p>
    <w:p w:rsidR="00FF178B" w:rsidRPr="00F865B6" w:rsidRDefault="00FF178B" w:rsidP="00FF178B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865B6" w:rsidRDefault="00F865B6" w:rsidP="00FF178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65B6">
        <w:rPr>
          <w:rFonts w:ascii="Arial" w:eastAsia="Times New Roman" w:hAnsi="Arial" w:cs="Arial"/>
          <w:sz w:val="24"/>
          <w:szCs w:val="24"/>
          <w:lang w:eastAsia="pl-PL"/>
        </w:rPr>
        <w:t>Olej rzepakowy o objętości netto 1 l lub 5 l. Dopuszczalna ujemna wartość błędu objętości netto powinna być zgodna z obowiązującym prawem</w:t>
      </w:r>
      <w:r w:rsidR="00FF178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FF178B" w:rsidRPr="00F865B6" w:rsidRDefault="00FF178B" w:rsidP="00FF178B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865B6" w:rsidRDefault="00F865B6" w:rsidP="00FF178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65B6">
        <w:rPr>
          <w:rFonts w:ascii="Arial" w:eastAsia="Times New Roman" w:hAnsi="Arial" w:cs="Arial"/>
          <w:sz w:val="24"/>
          <w:szCs w:val="24"/>
          <w:lang w:eastAsia="pl-PL"/>
        </w:rPr>
        <w:t>Opakowanie jednostkowe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F865B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F178B">
        <w:rPr>
          <w:rFonts w:ascii="Arial" w:eastAsia="Times New Roman" w:hAnsi="Arial" w:cs="Arial"/>
          <w:sz w:val="24"/>
          <w:szCs w:val="24"/>
          <w:lang w:eastAsia="pl-PL"/>
        </w:rPr>
        <w:t>butelki z tworzyw sztucznych o objętości 1 l lub 5 l</w:t>
      </w:r>
      <w:r w:rsidR="00FF178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FF178B" w:rsidRPr="00FF178B" w:rsidRDefault="00FF178B" w:rsidP="00FF178B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865B6" w:rsidRDefault="00F865B6" w:rsidP="00FF178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65B6">
        <w:rPr>
          <w:rFonts w:ascii="Arial" w:eastAsia="Times New Roman" w:hAnsi="Arial" w:cs="Arial"/>
          <w:sz w:val="24"/>
          <w:szCs w:val="24"/>
          <w:lang w:eastAsia="pl-PL"/>
        </w:rPr>
        <w:t>Materiał opakowaniowy dopuszczony do kontaktu z żywnością.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865B6">
        <w:rPr>
          <w:rFonts w:ascii="Arial" w:eastAsia="Times New Roman" w:hAnsi="Arial" w:cs="Arial"/>
          <w:sz w:val="24"/>
          <w:szCs w:val="24"/>
          <w:lang w:eastAsia="pl-PL"/>
        </w:rPr>
        <w:t>Opakowania jednostkowe powinny zabezpieczać p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rodukt przed zniszczeniem i </w:t>
      </w:r>
      <w:r w:rsidRPr="00F865B6">
        <w:rPr>
          <w:rFonts w:ascii="Arial" w:eastAsia="Times New Roman" w:hAnsi="Arial" w:cs="Arial"/>
          <w:sz w:val="24"/>
          <w:szCs w:val="24"/>
          <w:lang w:eastAsia="pl-PL"/>
        </w:rPr>
        <w:t>zanieczyszczeniem, powinny być czyste, bez obcych zapachów i uszkodzeń mechanicznych.</w:t>
      </w:r>
    </w:p>
    <w:p w:rsidR="00FF178B" w:rsidRPr="00F865B6" w:rsidRDefault="00FF178B" w:rsidP="00FF178B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865B6" w:rsidRDefault="00F865B6" w:rsidP="00FF178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65B6">
        <w:rPr>
          <w:rFonts w:ascii="Arial" w:eastAsia="Times New Roman" w:hAnsi="Arial" w:cs="Arial"/>
          <w:sz w:val="24"/>
          <w:szCs w:val="24"/>
          <w:lang w:eastAsia="pl-PL"/>
        </w:rPr>
        <w:t xml:space="preserve">Nie dopuszcza się </w:t>
      </w:r>
      <w:r>
        <w:rPr>
          <w:rFonts w:ascii="Arial" w:eastAsia="Times New Roman" w:hAnsi="Arial" w:cs="Arial"/>
          <w:sz w:val="24"/>
          <w:szCs w:val="24"/>
          <w:lang w:eastAsia="pl-PL"/>
        </w:rPr>
        <w:t>stosowania opakowań zastępczych.</w:t>
      </w:r>
    </w:p>
    <w:p w:rsidR="00FF178B" w:rsidRDefault="00FF178B" w:rsidP="00FF178B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F178B" w:rsidRDefault="00F865B6" w:rsidP="00FF178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65B6">
        <w:rPr>
          <w:rFonts w:ascii="Arial" w:eastAsia="Times New Roman" w:hAnsi="Arial" w:cs="Arial"/>
          <w:sz w:val="24"/>
          <w:szCs w:val="24"/>
          <w:lang w:eastAsia="pl-PL"/>
        </w:rPr>
        <w:t>Opakowanie transportowe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F865B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F178B">
        <w:rPr>
          <w:rFonts w:ascii="Arial" w:eastAsia="Times New Roman" w:hAnsi="Arial" w:cs="Arial"/>
          <w:sz w:val="24"/>
          <w:szCs w:val="24"/>
          <w:lang w:eastAsia="pl-PL"/>
        </w:rPr>
        <w:t>zgrzewki z folii termokurczliwej. Mater</w:t>
      </w:r>
      <w:r w:rsidR="00FF178B">
        <w:rPr>
          <w:rFonts w:ascii="Arial" w:eastAsia="Times New Roman" w:hAnsi="Arial" w:cs="Arial"/>
          <w:sz w:val="24"/>
          <w:szCs w:val="24"/>
          <w:lang w:eastAsia="pl-PL"/>
        </w:rPr>
        <w:t xml:space="preserve">iał </w:t>
      </w:r>
      <w:r w:rsidRPr="00FF178B">
        <w:rPr>
          <w:rFonts w:ascii="Arial" w:eastAsia="Times New Roman" w:hAnsi="Arial" w:cs="Arial"/>
          <w:sz w:val="24"/>
          <w:szCs w:val="24"/>
          <w:lang w:eastAsia="pl-PL"/>
        </w:rPr>
        <w:t xml:space="preserve">opakowaniowy dopuszczony do </w:t>
      </w:r>
      <w:r w:rsidR="00FF178B">
        <w:rPr>
          <w:rFonts w:ascii="Arial" w:eastAsia="Times New Roman" w:hAnsi="Arial" w:cs="Arial"/>
          <w:sz w:val="24"/>
          <w:szCs w:val="24"/>
          <w:lang w:eastAsia="pl-PL"/>
        </w:rPr>
        <w:t>kontaktu z żywnością.</w:t>
      </w:r>
    </w:p>
    <w:p w:rsidR="00FF178B" w:rsidRPr="00FF178B" w:rsidRDefault="00FF178B" w:rsidP="00FF178B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865B6" w:rsidRPr="00F865B6" w:rsidRDefault="00F865B6" w:rsidP="00FF178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65B6">
        <w:rPr>
          <w:rFonts w:ascii="Arial" w:eastAsia="Times New Roman" w:hAnsi="Arial" w:cs="Arial"/>
          <w:sz w:val="24"/>
          <w:szCs w:val="24"/>
          <w:lang w:eastAsia="pl-PL"/>
        </w:rPr>
        <w:t>Opakowania transportowe pow</w:t>
      </w:r>
      <w:r w:rsidR="00FF178B">
        <w:rPr>
          <w:rFonts w:ascii="Arial" w:eastAsia="Times New Roman" w:hAnsi="Arial" w:cs="Arial"/>
          <w:sz w:val="24"/>
          <w:szCs w:val="24"/>
          <w:lang w:eastAsia="pl-PL"/>
        </w:rPr>
        <w:t xml:space="preserve">inny zabezpieczać produkt przed </w:t>
      </w:r>
      <w:r w:rsidRPr="00F865B6">
        <w:rPr>
          <w:rFonts w:ascii="Arial" w:eastAsia="Times New Roman" w:hAnsi="Arial" w:cs="Arial"/>
          <w:sz w:val="24"/>
          <w:szCs w:val="24"/>
          <w:lang w:eastAsia="pl-PL"/>
        </w:rPr>
        <w:t>uszkodzeniem i zanieczyszczeniem, powinny być czyste, bez obcych zapachów, zabrudzeń i uszkodzeń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865B6">
        <w:rPr>
          <w:rFonts w:ascii="Arial" w:eastAsia="Times New Roman" w:hAnsi="Arial" w:cs="Arial"/>
          <w:sz w:val="24"/>
          <w:szCs w:val="24"/>
          <w:lang w:eastAsia="pl-PL"/>
        </w:rPr>
        <w:t>mechanicznych.</w:t>
      </w:r>
    </w:p>
    <w:p w:rsidR="00F865B6" w:rsidRDefault="00F865B6" w:rsidP="00F865B6">
      <w:pPr>
        <w:rPr>
          <w:lang w:eastAsia="pl-PL"/>
        </w:rPr>
      </w:pPr>
    </w:p>
    <w:p w:rsidR="00FF178B" w:rsidRDefault="00FF178B" w:rsidP="00F865B6">
      <w:pPr>
        <w:rPr>
          <w:lang w:eastAsia="pl-PL"/>
        </w:rPr>
      </w:pPr>
    </w:p>
    <w:p w:rsidR="00FF178B" w:rsidRDefault="00FF178B" w:rsidP="00FF178B">
      <w:pPr>
        <w:pStyle w:val="Nagwek1"/>
        <w:rPr>
          <w:lang w:eastAsia="pl-PL"/>
        </w:rPr>
      </w:pPr>
      <w:r>
        <w:rPr>
          <w:lang w:eastAsia="pl-PL"/>
        </w:rPr>
        <w:t xml:space="preserve">Tłuszcz roślinny </w:t>
      </w:r>
    </w:p>
    <w:p w:rsidR="00FF178B" w:rsidRPr="00FF178B" w:rsidRDefault="00FF178B" w:rsidP="00FF178B">
      <w:pPr>
        <w:rPr>
          <w:lang w:eastAsia="pl-PL"/>
        </w:rPr>
      </w:pPr>
    </w:p>
    <w:p w:rsidR="00FF178B" w:rsidRDefault="00FF178B" w:rsidP="00FF178B">
      <w:pPr>
        <w:pStyle w:val="Akapitzlist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F178B">
        <w:rPr>
          <w:rFonts w:ascii="Arial" w:eastAsia="Times New Roman" w:hAnsi="Arial" w:cs="Arial"/>
          <w:sz w:val="24"/>
          <w:szCs w:val="24"/>
          <w:lang w:eastAsia="pl-PL"/>
        </w:rPr>
        <w:t>Okres przydatności do spożycia deklarowany przez producenta powinien wynosić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nie mniej niż 60 dni</w:t>
      </w:r>
      <w:r w:rsidRPr="00FF178B">
        <w:rPr>
          <w:rFonts w:ascii="Arial" w:eastAsia="Times New Roman" w:hAnsi="Arial" w:cs="Arial"/>
          <w:sz w:val="24"/>
          <w:szCs w:val="24"/>
          <w:lang w:eastAsia="pl-PL"/>
        </w:rPr>
        <w:t xml:space="preserve"> od daty dostawy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C04FD5" w:rsidRDefault="00C04FD5" w:rsidP="00C04FD5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C04FD5" w:rsidRDefault="00C04FD5" w:rsidP="00FF178B">
      <w:pPr>
        <w:pStyle w:val="Akapitzlist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Zawartość tłuszczu w produkcie nie mniej niż 50 %.</w:t>
      </w:r>
    </w:p>
    <w:p w:rsidR="00FF178B" w:rsidRPr="00FF178B" w:rsidRDefault="00FF178B" w:rsidP="00FF178B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F178B" w:rsidRDefault="00FF178B" w:rsidP="00FF178B">
      <w:pPr>
        <w:pStyle w:val="Akapitzlist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F178B">
        <w:rPr>
          <w:rFonts w:ascii="Arial" w:eastAsia="Times New Roman" w:hAnsi="Arial" w:cs="Arial"/>
          <w:sz w:val="24"/>
          <w:szCs w:val="24"/>
          <w:lang w:eastAsia="pl-PL"/>
        </w:rPr>
        <w:t>Opakowanie jednostkowe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494A35">
        <w:rPr>
          <w:rFonts w:ascii="Arial" w:eastAsia="Times New Roman" w:hAnsi="Arial" w:cs="Arial"/>
          <w:sz w:val="24"/>
          <w:szCs w:val="24"/>
          <w:lang w:eastAsia="pl-PL"/>
        </w:rPr>
        <w:t xml:space="preserve"> kostka o masie 20</w:t>
      </w:r>
      <w:r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="00494A35">
        <w:rPr>
          <w:rFonts w:ascii="Arial" w:eastAsia="Times New Roman" w:hAnsi="Arial" w:cs="Arial"/>
          <w:sz w:val="24"/>
          <w:szCs w:val="24"/>
          <w:lang w:eastAsia="pl-PL"/>
        </w:rPr>
        <w:t>-250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gram;</w:t>
      </w:r>
      <w:r w:rsidRPr="00FF178B">
        <w:rPr>
          <w:rFonts w:ascii="Arial" w:eastAsia="Times New Roman" w:hAnsi="Arial" w:cs="Arial"/>
          <w:sz w:val="24"/>
          <w:szCs w:val="24"/>
          <w:lang w:eastAsia="pl-PL"/>
        </w:rPr>
        <w:t xml:space="preserve"> folia aluminiowa dopus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zczona do kontaktu z </w:t>
      </w:r>
      <w:r w:rsidRPr="00FF178B">
        <w:rPr>
          <w:rFonts w:ascii="Arial" w:eastAsia="Times New Roman" w:hAnsi="Arial" w:cs="Arial"/>
          <w:sz w:val="24"/>
          <w:szCs w:val="24"/>
          <w:lang w:eastAsia="pl-PL"/>
        </w:rPr>
        <w:t>żywnością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FF178B" w:rsidRPr="00FF178B" w:rsidRDefault="00FF178B" w:rsidP="00FF178B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F178B" w:rsidRDefault="00FF178B" w:rsidP="00FF178B">
      <w:pPr>
        <w:pStyle w:val="Akapitzlist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F178B">
        <w:rPr>
          <w:rFonts w:ascii="Arial" w:eastAsia="Times New Roman" w:hAnsi="Arial" w:cs="Arial"/>
          <w:sz w:val="24"/>
          <w:szCs w:val="24"/>
          <w:lang w:eastAsia="pl-PL"/>
        </w:rPr>
        <w:t>Opakowania jednostkowe powinny zabezpieczać produkt przed zniszczeniem i zanieczyszczeniem, powinny być czys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te, bez obcych zapachów, śladów </w:t>
      </w:r>
      <w:r w:rsidRPr="00FF178B">
        <w:rPr>
          <w:rFonts w:ascii="Arial" w:eastAsia="Times New Roman" w:hAnsi="Arial" w:cs="Arial"/>
          <w:sz w:val="24"/>
          <w:szCs w:val="24"/>
          <w:lang w:eastAsia="pl-PL"/>
        </w:rPr>
        <w:t>pleśni i uszkodzeń mechanicznych.</w:t>
      </w:r>
    </w:p>
    <w:p w:rsidR="00FF178B" w:rsidRPr="00FF178B" w:rsidRDefault="00FF178B" w:rsidP="00FF178B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F178B" w:rsidRDefault="00FF178B" w:rsidP="00FF178B">
      <w:pPr>
        <w:pStyle w:val="Akapitzlist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F178B">
        <w:rPr>
          <w:rFonts w:ascii="Arial" w:eastAsia="Times New Roman" w:hAnsi="Arial" w:cs="Arial"/>
          <w:sz w:val="24"/>
          <w:szCs w:val="24"/>
          <w:lang w:eastAsia="pl-PL"/>
        </w:rPr>
        <w:t>Nie dopuszcza się stosowania opakowań zastępczych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F178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FF178B" w:rsidRDefault="00FF178B" w:rsidP="00FF178B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C04FD5" w:rsidRPr="00C04FD5" w:rsidRDefault="00FF178B" w:rsidP="00C04FD5">
      <w:pPr>
        <w:pStyle w:val="Akapitzlist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Opakowania transportowe: </w:t>
      </w:r>
      <w:r w:rsidRPr="00FF178B">
        <w:rPr>
          <w:rFonts w:ascii="Arial" w:eastAsia="Times New Roman" w:hAnsi="Arial" w:cs="Arial"/>
          <w:sz w:val="24"/>
          <w:szCs w:val="24"/>
          <w:lang w:eastAsia="pl-PL"/>
        </w:rPr>
        <w:t>pu</w:t>
      </w:r>
      <w:r>
        <w:rPr>
          <w:rFonts w:ascii="Arial" w:eastAsia="Times New Roman" w:hAnsi="Arial" w:cs="Arial"/>
          <w:sz w:val="24"/>
          <w:szCs w:val="24"/>
          <w:lang w:eastAsia="pl-PL"/>
        </w:rPr>
        <w:t>dła kartonowe o masie od 5 do 15</w:t>
      </w:r>
      <w:r w:rsidRPr="00FF178B">
        <w:rPr>
          <w:rFonts w:ascii="Arial" w:eastAsia="Times New Roman" w:hAnsi="Arial" w:cs="Arial"/>
          <w:sz w:val="24"/>
          <w:szCs w:val="24"/>
          <w:lang w:eastAsia="pl-PL"/>
        </w:rPr>
        <w:t xml:space="preserve"> kg. Materiał opakowaniowy dopuszczony do kontaktu z żywnością.</w:t>
      </w:r>
      <w:bookmarkStart w:id="0" w:name="_GoBack"/>
      <w:bookmarkEnd w:id="0"/>
    </w:p>
    <w:p w:rsidR="00C04FD5" w:rsidRPr="00FF178B" w:rsidRDefault="00C04FD5" w:rsidP="00C04FD5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F178B" w:rsidRPr="00FF178B" w:rsidRDefault="00FF178B" w:rsidP="00FF178B">
      <w:pPr>
        <w:pStyle w:val="Akapitzlist"/>
        <w:numPr>
          <w:ilvl w:val="0"/>
          <w:numId w:val="5"/>
        </w:numPr>
        <w:rPr>
          <w:rFonts w:ascii="Arial" w:eastAsia="Times New Roman" w:hAnsi="Arial" w:cs="Arial"/>
          <w:sz w:val="24"/>
          <w:szCs w:val="24"/>
          <w:lang w:eastAsia="pl-PL"/>
        </w:rPr>
      </w:pPr>
      <w:r w:rsidRPr="00FF178B">
        <w:rPr>
          <w:rFonts w:ascii="Arial" w:eastAsia="Times New Roman" w:hAnsi="Arial" w:cs="Arial"/>
          <w:sz w:val="24"/>
          <w:szCs w:val="24"/>
          <w:lang w:eastAsia="pl-PL"/>
        </w:rPr>
        <w:t>Opakowania transportowe pow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inny zabezpieczać produkt przed </w:t>
      </w:r>
      <w:r w:rsidRPr="00FF178B">
        <w:rPr>
          <w:rFonts w:ascii="Arial" w:eastAsia="Times New Roman" w:hAnsi="Arial" w:cs="Arial"/>
          <w:sz w:val="24"/>
          <w:szCs w:val="24"/>
          <w:lang w:eastAsia="pl-PL"/>
        </w:rPr>
        <w:t>uszkodzeniem i zanieczyszczeniem, powinny być czyste, bez obcy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ch </w:t>
      </w:r>
      <w:r w:rsidRPr="00FF178B">
        <w:rPr>
          <w:rFonts w:ascii="Arial" w:eastAsia="Times New Roman" w:hAnsi="Arial" w:cs="Arial"/>
          <w:sz w:val="24"/>
          <w:szCs w:val="24"/>
          <w:lang w:eastAsia="pl-PL"/>
        </w:rPr>
        <w:t>zapachów, zabrudzeń, śladów ple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śni, załamań i innych uszkodzeń </w:t>
      </w:r>
      <w:r w:rsidRPr="00FF178B">
        <w:rPr>
          <w:rFonts w:ascii="Arial" w:eastAsia="Times New Roman" w:hAnsi="Arial" w:cs="Arial"/>
          <w:sz w:val="24"/>
          <w:szCs w:val="24"/>
          <w:lang w:eastAsia="pl-PL"/>
        </w:rPr>
        <w:t>mechanicznych.</w:t>
      </w:r>
    </w:p>
    <w:p w:rsidR="00FF178B" w:rsidRPr="00FF178B" w:rsidRDefault="00FF178B" w:rsidP="00FF17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F178B" w:rsidRPr="00FF178B" w:rsidRDefault="00FF178B" w:rsidP="00FF178B">
      <w:pPr>
        <w:rPr>
          <w:lang w:eastAsia="pl-PL"/>
        </w:rPr>
      </w:pPr>
    </w:p>
    <w:p w:rsidR="00F865B6" w:rsidRPr="00F865B6" w:rsidRDefault="00F865B6" w:rsidP="00F865B6">
      <w:pPr>
        <w:rPr>
          <w:lang w:eastAsia="pl-PL"/>
        </w:rPr>
      </w:pPr>
    </w:p>
    <w:sectPr w:rsidR="00F865B6" w:rsidRPr="00F865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78B" w:rsidRDefault="00FF178B" w:rsidP="00FF178B">
      <w:pPr>
        <w:spacing w:after="0" w:line="240" w:lineRule="auto"/>
      </w:pPr>
      <w:r>
        <w:separator/>
      </w:r>
    </w:p>
  </w:endnote>
  <w:endnote w:type="continuationSeparator" w:id="0">
    <w:p w:rsidR="00FF178B" w:rsidRDefault="00FF178B" w:rsidP="00FF1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78B" w:rsidRDefault="00FF178B" w:rsidP="00FF178B">
      <w:pPr>
        <w:spacing w:after="0" w:line="240" w:lineRule="auto"/>
      </w:pPr>
      <w:r>
        <w:separator/>
      </w:r>
    </w:p>
  </w:footnote>
  <w:footnote w:type="continuationSeparator" w:id="0">
    <w:p w:rsidR="00FF178B" w:rsidRDefault="00FF178B" w:rsidP="00FF17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80E45"/>
    <w:multiLevelType w:val="hybridMultilevel"/>
    <w:tmpl w:val="8A0ED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172DC"/>
    <w:multiLevelType w:val="hybridMultilevel"/>
    <w:tmpl w:val="8A4E7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E75E2"/>
    <w:multiLevelType w:val="hybridMultilevel"/>
    <w:tmpl w:val="CEEE2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812056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4" w15:restartNumberingAfterBreak="0">
    <w:nsid w:val="7D6561B6"/>
    <w:multiLevelType w:val="hybridMultilevel"/>
    <w:tmpl w:val="8D4E65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9F7"/>
    <w:rsid w:val="00494A35"/>
    <w:rsid w:val="005002AA"/>
    <w:rsid w:val="00943E8C"/>
    <w:rsid w:val="00C04FD5"/>
    <w:rsid w:val="00F865B6"/>
    <w:rsid w:val="00FE49F7"/>
    <w:rsid w:val="00FF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46DAC7-F26E-4808-ABB1-1E197B320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865B6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65B6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65B6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65B6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65B6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65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65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65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65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65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65B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65B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65B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65B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65B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65B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65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65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uiPriority w:val="34"/>
    <w:qFormat/>
    <w:rsid w:val="00F865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1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78B"/>
  </w:style>
  <w:style w:type="paragraph" w:styleId="Stopka">
    <w:name w:val="footer"/>
    <w:basedOn w:val="Normalny"/>
    <w:link w:val="StopkaZnak"/>
    <w:uiPriority w:val="99"/>
    <w:unhideWhenUsed/>
    <w:rsid w:val="00FF1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1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4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1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5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2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2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7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8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7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6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1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1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Pieczychlebek</dc:creator>
  <cp:keywords/>
  <dc:description/>
  <cp:lastModifiedBy>Przemysław Pieczychlebek</cp:lastModifiedBy>
  <cp:revision>3</cp:revision>
  <dcterms:created xsi:type="dcterms:W3CDTF">2023-01-04T08:54:00Z</dcterms:created>
  <dcterms:modified xsi:type="dcterms:W3CDTF">2023-11-29T10:24:00Z</dcterms:modified>
</cp:coreProperties>
</file>