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15F7A" w14:textId="77777777" w:rsidR="00025944" w:rsidRDefault="007B5DF8" w:rsidP="007B5DF8">
      <w:pPr>
        <w:tabs>
          <w:tab w:val="left" w:pos="2430"/>
          <w:tab w:val="right" w:pos="9921"/>
        </w:tabs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ab/>
      </w:r>
      <w:r>
        <w:rPr>
          <w:rFonts w:cs="Times New Roman"/>
          <w:b/>
          <w:bCs/>
          <w:sz w:val="24"/>
          <w:szCs w:val="24"/>
        </w:rPr>
        <w:tab/>
      </w:r>
    </w:p>
    <w:p w14:paraId="45FB8C77" w14:textId="21F30707" w:rsidR="001C5387" w:rsidRPr="001C5387" w:rsidRDefault="001C5387" w:rsidP="00025944">
      <w:pPr>
        <w:tabs>
          <w:tab w:val="left" w:pos="2430"/>
          <w:tab w:val="right" w:pos="9921"/>
        </w:tabs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3B39B398" w:rsidR="001C5387" w:rsidRPr="001C5387" w:rsidRDefault="001C5387" w:rsidP="001C5387">
      <w:pPr>
        <w:jc w:val="right"/>
        <w:rPr>
          <w:rFonts w:cs="Times New Roman"/>
          <w:b/>
          <w:bCs/>
          <w:sz w:val="24"/>
          <w:szCs w:val="24"/>
        </w:rPr>
      </w:pPr>
      <w:r w:rsidRPr="001C5387">
        <w:rPr>
          <w:rFonts w:cs="Times New Roman"/>
          <w:b/>
          <w:bCs/>
          <w:sz w:val="24"/>
          <w:szCs w:val="24"/>
        </w:rPr>
        <w:t xml:space="preserve">Postępowanie </w:t>
      </w:r>
      <w:r w:rsidR="001E509D" w:rsidRPr="001C5387">
        <w:rPr>
          <w:rFonts w:cs="Times New Roman"/>
          <w:b/>
          <w:bCs/>
          <w:sz w:val="24"/>
          <w:szCs w:val="24"/>
        </w:rPr>
        <w:t xml:space="preserve">nr: </w:t>
      </w:r>
      <w:r w:rsidR="00F95BCC">
        <w:rPr>
          <w:rFonts w:cs="Times New Roman"/>
          <w:b/>
          <w:bCs/>
          <w:sz w:val="24"/>
          <w:szCs w:val="24"/>
        </w:rPr>
        <w:t>OPC</w:t>
      </w:r>
      <w:r w:rsidRPr="001C5387">
        <w:rPr>
          <w:rFonts w:cs="Times New Roman"/>
          <w:b/>
          <w:bCs/>
          <w:sz w:val="24"/>
          <w:szCs w:val="24"/>
        </w:rPr>
        <w:t>/</w:t>
      </w:r>
      <w:r w:rsidR="000B1DF9">
        <w:rPr>
          <w:rFonts w:cs="Times New Roman"/>
          <w:b/>
          <w:bCs/>
          <w:sz w:val="24"/>
          <w:szCs w:val="24"/>
        </w:rPr>
        <w:t>INR</w:t>
      </w:r>
      <w:r w:rsidRPr="001C5387">
        <w:rPr>
          <w:rFonts w:cs="Times New Roman"/>
          <w:b/>
          <w:bCs/>
          <w:sz w:val="24"/>
          <w:szCs w:val="24"/>
        </w:rPr>
        <w:t>/20</w:t>
      </w:r>
      <w:r w:rsidR="00B81165">
        <w:rPr>
          <w:rFonts w:cs="Times New Roman"/>
          <w:b/>
          <w:bCs/>
          <w:sz w:val="24"/>
          <w:szCs w:val="24"/>
        </w:rPr>
        <w:t>2</w:t>
      </w:r>
      <w:r w:rsidR="00F95BCC">
        <w:rPr>
          <w:rFonts w:cs="Times New Roman"/>
          <w:b/>
          <w:bCs/>
          <w:sz w:val="24"/>
          <w:szCs w:val="24"/>
        </w:rPr>
        <w:t>4</w:t>
      </w:r>
      <w:r w:rsidRPr="001C5387">
        <w:rPr>
          <w:rFonts w:cs="Times New Roman"/>
          <w:b/>
          <w:bCs/>
          <w:sz w:val="24"/>
          <w:szCs w:val="24"/>
        </w:rPr>
        <w:t>/</w:t>
      </w:r>
      <w:r w:rsidR="007B5DF8">
        <w:rPr>
          <w:rFonts w:cs="Times New Roman"/>
          <w:b/>
          <w:bCs/>
          <w:sz w:val="24"/>
          <w:szCs w:val="24"/>
        </w:rPr>
        <w:t>0</w:t>
      </w:r>
      <w:r w:rsidR="000B1DF9">
        <w:rPr>
          <w:rFonts w:cs="Times New Roman"/>
          <w:b/>
          <w:bCs/>
          <w:sz w:val="24"/>
          <w:szCs w:val="24"/>
        </w:rPr>
        <w:t>51</w:t>
      </w:r>
    </w:p>
    <w:p w14:paraId="2C1520FD" w14:textId="77777777" w:rsidR="00646E90" w:rsidRDefault="00646E90" w:rsidP="00560A20">
      <w:pPr>
        <w:spacing w:before="120"/>
        <w:jc w:val="center"/>
        <w:rPr>
          <w:rFonts w:cs="Times New Roman"/>
          <w:sz w:val="24"/>
          <w:szCs w:val="24"/>
        </w:rPr>
      </w:pPr>
    </w:p>
    <w:p w14:paraId="0CF4EB83" w14:textId="49988D2F" w:rsidR="00DE33D4" w:rsidRPr="00777F16" w:rsidRDefault="001C5387" w:rsidP="00560A20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7651D5">
        <w:rPr>
          <w:rFonts w:cs="Times New Roman"/>
          <w:b/>
          <w:bCs/>
          <w:sz w:val="24"/>
          <w:szCs w:val="24"/>
        </w:rPr>
        <w:t>OFERTA</w:t>
      </w:r>
    </w:p>
    <w:tbl>
      <w:tblPr>
        <w:tblW w:w="9072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DE33D4" w:rsidRPr="004002F2" w14:paraId="182E9FB5" w14:textId="77777777" w:rsidTr="00F46B7E">
        <w:trPr>
          <w:trHeight w:val="829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BC7D9" w14:textId="7D29F717" w:rsidR="00DE33D4" w:rsidRPr="000B1DF9" w:rsidRDefault="005357DE" w:rsidP="001E26A3">
            <w:pPr>
              <w:suppressAutoHyphens/>
              <w:spacing w:before="120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B1DF9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Wykonanie </w:t>
            </w:r>
            <w:r w:rsidR="000B1DF9" w:rsidRPr="000B1DF9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kompleksowej wielobranżowej dokumentacji projektowej dla przebudowy nawierzchni na konstrukcji i zapleczu Nabrzeża Szczecińskiego Przeładunkowego</w:t>
            </w:r>
            <w:r w:rsidR="000B1DF9" w:rsidRPr="000B1DF9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br/>
              <w:t>w Porcie Gdańsk</w:t>
            </w:r>
            <w:r w:rsidR="00DB290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im</w:t>
            </w:r>
            <w:r w:rsidR="000B1DF9" w:rsidRPr="000B1DF9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oraz uregulowanie wszelkich formalności urzędowych niezbędnych</w:t>
            </w:r>
            <w:r w:rsidR="00DB290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="000B1DF9" w:rsidRPr="000B1DF9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z punktu widzenia możliwości przystąpienia do realizacji robót budowlanych</w:t>
            </w:r>
          </w:p>
        </w:tc>
      </w:tr>
    </w:tbl>
    <w:p w14:paraId="477A13E0" w14:textId="251ACF43" w:rsidR="001C5387" w:rsidRPr="00DE33D4" w:rsidRDefault="00DE33D4" w:rsidP="00777F16">
      <w:pPr>
        <w:spacing w:before="240"/>
        <w:ind w:firstLine="567"/>
        <w:rPr>
          <w:rFonts w:cs="Times New Roman"/>
          <w:sz w:val="24"/>
          <w:szCs w:val="24"/>
        </w:rPr>
      </w:pPr>
      <w:r w:rsidRPr="00DE33D4">
        <w:rPr>
          <w:rFonts w:cs="Times New Roman"/>
          <w:sz w:val="24"/>
          <w:szCs w:val="24"/>
        </w:rPr>
        <w:t>D</w:t>
      </w:r>
      <w:r w:rsidR="001C5387" w:rsidRPr="00DE33D4">
        <w:rPr>
          <w:rFonts w:cs="Times New Roman"/>
          <w:sz w:val="24"/>
          <w:szCs w:val="24"/>
        </w:rPr>
        <w:t>ane dotyczące Wykonawcy:</w:t>
      </w:r>
    </w:p>
    <w:p w14:paraId="31595E0E" w14:textId="5CEBA267" w:rsidR="001C5387" w:rsidRDefault="001C5387" w:rsidP="007651D5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7651D5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972"/>
        <w:gridCol w:w="6089"/>
      </w:tblGrid>
      <w:tr w:rsidR="007651D5" w14:paraId="54DAD7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571E2815" w14:textId="7BADE0F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089" w:type="dxa"/>
            <w:vAlign w:val="center"/>
          </w:tcPr>
          <w:p w14:paraId="3AF49A93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9AEB6C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A81FC36" w14:textId="589C55EC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089" w:type="dxa"/>
            <w:vAlign w:val="center"/>
          </w:tcPr>
          <w:p w14:paraId="17B584A7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5E6A91A4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EA6243E" w14:textId="16B90E9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089" w:type="dxa"/>
            <w:vAlign w:val="center"/>
          </w:tcPr>
          <w:p w14:paraId="36C92A5A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6AEB6B9E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9621D57" w14:textId="0B481CF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089" w:type="dxa"/>
            <w:vAlign w:val="center"/>
          </w:tcPr>
          <w:p w14:paraId="040C678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2FE60F49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648C8F99" w14:textId="688C515A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089" w:type="dxa"/>
            <w:vAlign w:val="center"/>
          </w:tcPr>
          <w:p w14:paraId="7F6DBC84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088F56FD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27E53CC3" w14:textId="6A19C751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52C06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089" w:type="dxa"/>
            <w:vAlign w:val="center"/>
          </w:tcPr>
          <w:p w14:paraId="2058C521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733B38A9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Dane kontaktowe</w:t>
            </w:r>
            <w:r w:rsidR="00F95BCC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7651D5" w14:paraId="67AB7393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3FDEB957" w14:textId="4CB8E460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089" w:type="dxa"/>
            <w:vAlign w:val="center"/>
          </w:tcPr>
          <w:p w14:paraId="5E791F1D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7651D5" w14:paraId="4610C1C6" w14:textId="77777777" w:rsidTr="0048250C">
        <w:trPr>
          <w:trHeight w:val="454"/>
        </w:trPr>
        <w:tc>
          <w:tcPr>
            <w:tcW w:w="2972" w:type="dxa"/>
            <w:vAlign w:val="center"/>
          </w:tcPr>
          <w:p w14:paraId="7C31C534" w14:textId="5DDDCE19" w:rsidR="007651D5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089" w:type="dxa"/>
            <w:vAlign w:val="center"/>
          </w:tcPr>
          <w:p w14:paraId="1C676815" w14:textId="77777777" w:rsidR="007651D5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06D99619" w14:textId="77777777" w:rsidR="001C5387" w:rsidRPr="001C5387" w:rsidRDefault="001C5387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1.</w:t>
      </w:r>
      <w:r w:rsidRPr="001C5387">
        <w:rPr>
          <w:rFonts w:cs="Times New Roman"/>
          <w:sz w:val="24"/>
          <w:szCs w:val="24"/>
        </w:rPr>
        <w:tab/>
        <w:t>Składamy ofertę na wykonanie przedmiotu zamówienia:</w:t>
      </w:r>
    </w:p>
    <w:p w14:paraId="2F94A0EC" w14:textId="38020BAD" w:rsidR="00F67EA1" w:rsidRPr="001E26A3" w:rsidRDefault="004E76CC" w:rsidP="001E26A3">
      <w:pPr>
        <w:spacing w:before="60"/>
        <w:ind w:left="567"/>
        <w:jc w:val="both"/>
        <w:rPr>
          <w:rFonts w:eastAsia="Times New Roman" w:cs="Times New Roman"/>
          <w:b/>
          <w:bCs/>
          <w:sz w:val="24"/>
          <w:szCs w:val="24"/>
          <w:lang w:eastAsia="pl-PL"/>
        </w:rPr>
      </w:pPr>
      <w:r w:rsidRPr="004E76CC">
        <w:rPr>
          <w:rFonts w:eastAsia="Times New Roman" w:cs="Times New Roman"/>
          <w:b/>
          <w:bCs/>
          <w:sz w:val="24"/>
          <w:szCs w:val="24"/>
          <w:lang w:eastAsia="pl-PL"/>
        </w:rPr>
        <w:t>Wykonanie kompleksowej wielobranżowej dokumentacji projektowej dla przebudowy nawierzchni na konstrukcji i zapleczu Nabrzeża Szczecińskiego Przeładunkowego w Porcie Gdańskim oraz uregulowanie wszelkich formalności urzędowych niezbędnych z punktu widzenia możliwości przystąpienia do realizacji robót budowlanych</w:t>
      </w:r>
      <w:r>
        <w:rPr>
          <w:rFonts w:eastAsia="Times New Roman" w:cs="Times New Roman"/>
          <w:b/>
          <w:bCs/>
          <w:i/>
          <w:iCs/>
          <w:sz w:val="24"/>
          <w:szCs w:val="24"/>
          <w:lang w:eastAsia="pl-PL"/>
        </w:rPr>
        <w:t xml:space="preserve"> </w:t>
      </w:r>
      <w:r w:rsidR="008225B6" w:rsidRPr="008225B6">
        <w:rPr>
          <w:rFonts w:eastAsia="Times New Roman" w:cs="Times New Roman"/>
          <w:sz w:val="24"/>
          <w:szCs w:val="24"/>
          <w:lang w:eastAsia="pl-PL"/>
        </w:rPr>
        <w:t>w</w:t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 xml:space="preserve"> zakresie określonym</w:t>
      </w:r>
      <w:r>
        <w:rPr>
          <w:rFonts w:eastAsia="Times New Roman" w:cs="Times New Roman"/>
          <w:sz w:val="24"/>
          <w:szCs w:val="24"/>
          <w:lang w:eastAsia="pl-PL"/>
        </w:rPr>
        <w:br/>
      </w:r>
      <w:r w:rsidR="00F67EA1" w:rsidRPr="00900BC2">
        <w:rPr>
          <w:rFonts w:eastAsia="Times New Roman" w:cs="Times New Roman"/>
          <w:sz w:val="24"/>
          <w:szCs w:val="24"/>
          <w:lang w:eastAsia="pl-PL"/>
        </w:rPr>
        <w:t>w specyfikacji warunków zamówienia (SWZ).</w:t>
      </w:r>
    </w:p>
    <w:p w14:paraId="25632B26" w14:textId="507C9DD8" w:rsidR="001C5387" w:rsidRPr="001C5387" w:rsidRDefault="001C5387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2.</w:t>
      </w:r>
      <w:r w:rsidRPr="001C5387">
        <w:rPr>
          <w:rFonts w:cs="Times New Roman"/>
          <w:sz w:val="24"/>
          <w:szCs w:val="24"/>
        </w:rPr>
        <w:tab/>
      </w:r>
      <w:r w:rsidRPr="00AF0A8B">
        <w:rPr>
          <w:rFonts w:cs="Times New Roman"/>
          <w:b/>
          <w:bCs/>
          <w:sz w:val="24"/>
          <w:szCs w:val="24"/>
        </w:rPr>
        <w:t>Oferujemy wykonanie przedmiotu zamówienia z</w:t>
      </w:r>
      <w:r w:rsidR="00AF0A8B" w:rsidRPr="00AF0A8B">
        <w:rPr>
          <w:rFonts w:cs="Times New Roman"/>
          <w:b/>
          <w:bCs/>
          <w:sz w:val="24"/>
          <w:szCs w:val="24"/>
        </w:rPr>
        <w:t xml:space="preserve">a </w:t>
      </w:r>
      <w:r w:rsidRPr="00AF0A8B">
        <w:rPr>
          <w:rFonts w:cs="Times New Roman"/>
          <w:b/>
          <w:bCs/>
          <w:sz w:val="24"/>
          <w:szCs w:val="24"/>
        </w:rPr>
        <w:t>cenę</w:t>
      </w:r>
      <w:r w:rsidR="00AF0A8B" w:rsidRPr="00AF0A8B">
        <w:rPr>
          <w:rFonts w:cs="Times New Roman"/>
          <w:b/>
          <w:bCs/>
          <w:sz w:val="24"/>
          <w:szCs w:val="24"/>
        </w:rPr>
        <w:t>:</w:t>
      </w:r>
    </w:p>
    <w:p w14:paraId="7854C09E" w14:textId="77777777" w:rsidR="00AE3857" w:rsidRDefault="00E760B9" w:rsidP="00E760B9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bookmarkStart w:id="0" w:name="_Hlk181616096"/>
      <w:r>
        <w:rPr>
          <w:rFonts w:cs="Times New Roman"/>
          <w:b/>
          <w:bCs/>
          <w:sz w:val="24"/>
          <w:szCs w:val="24"/>
        </w:rPr>
        <w:t xml:space="preserve">- netto </w:t>
      </w:r>
      <w:r w:rsidR="001C5387" w:rsidRPr="00FA68CC">
        <w:rPr>
          <w:rFonts w:cs="Times New Roman"/>
          <w:b/>
          <w:bCs/>
          <w:sz w:val="24"/>
          <w:szCs w:val="24"/>
        </w:rPr>
        <w:t>……………… PLN</w:t>
      </w:r>
      <w:r>
        <w:rPr>
          <w:rFonts w:cs="Times New Roman"/>
          <w:b/>
          <w:bCs/>
          <w:sz w:val="24"/>
          <w:szCs w:val="24"/>
        </w:rPr>
        <w:t xml:space="preserve"> </w:t>
      </w:r>
    </w:p>
    <w:p w14:paraId="69B33B48" w14:textId="34EB44A4" w:rsidR="001C5387" w:rsidRDefault="001C5387" w:rsidP="00E760B9">
      <w:pPr>
        <w:spacing w:before="120"/>
        <w:ind w:left="567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słownie złotych: ………………………………</w:t>
      </w:r>
      <w:r w:rsidR="00E760B9">
        <w:rPr>
          <w:rFonts w:cs="Times New Roman"/>
          <w:sz w:val="24"/>
          <w:szCs w:val="24"/>
        </w:rPr>
        <w:t>………..</w:t>
      </w:r>
      <w:r w:rsidRPr="001C5387">
        <w:rPr>
          <w:rFonts w:cs="Times New Roman"/>
          <w:sz w:val="24"/>
          <w:szCs w:val="24"/>
        </w:rPr>
        <w:t>.…/100</w:t>
      </w:r>
    </w:p>
    <w:p w14:paraId="651C6774" w14:textId="771B3784" w:rsidR="00E760B9" w:rsidRPr="00E760B9" w:rsidRDefault="00E760B9" w:rsidP="00E760B9">
      <w:pPr>
        <w:spacing w:before="120"/>
        <w:ind w:left="567"/>
        <w:rPr>
          <w:rFonts w:cs="Times New Roman"/>
          <w:i/>
          <w:iCs/>
          <w:sz w:val="24"/>
          <w:szCs w:val="24"/>
        </w:rPr>
      </w:pPr>
      <w:r>
        <w:rPr>
          <w:rFonts w:cs="Times New Roman"/>
          <w:i/>
          <w:iCs/>
          <w:sz w:val="24"/>
          <w:szCs w:val="24"/>
        </w:rPr>
        <w:t>powiększoną o podatek VAT - ….. %</w:t>
      </w:r>
    </w:p>
    <w:p w14:paraId="774BB6CB" w14:textId="77777777" w:rsidR="00AE3857" w:rsidRDefault="00E760B9" w:rsidP="00E760B9">
      <w:pPr>
        <w:spacing w:before="120"/>
        <w:ind w:left="567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brutto: ……………………..PLN </w:t>
      </w:r>
    </w:p>
    <w:p w14:paraId="4756DB1D" w14:textId="287B528A" w:rsidR="00E760B9" w:rsidRDefault="00E760B9" w:rsidP="00E760B9">
      <w:pPr>
        <w:spacing w:before="120"/>
        <w:ind w:left="567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słownie złotych brutto ……....……………………</w:t>
      </w:r>
      <w:r w:rsidR="00AE3857">
        <w:rPr>
          <w:rFonts w:cs="Times New Roman"/>
          <w:sz w:val="24"/>
          <w:szCs w:val="24"/>
        </w:rPr>
        <w:t>……</w:t>
      </w:r>
      <w:r>
        <w:rPr>
          <w:rFonts w:cs="Times New Roman"/>
          <w:sz w:val="24"/>
          <w:szCs w:val="24"/>
        </w:rPr>
        <w:t>…/100</w:t>
      </w:r>
    </w:p>
    <w:bookmarkEnd w:id="0"/>
    <w:p w14:paraId="24552246" w14:textId="7110A50D" w:rsidR="00AF0A8B" w:rsidRDefault="00AF0A8B" w:rsidP="00E760B9">
      <w:pPr>
        <w:spacing w:before="120"/>
        <w:ind w:left="567"/>
        <w:rPr>
          <w:rFonts w:eastAsia="Times New Roman" w:cs="Times New Roman"/>
          <w:sz w:val="24"/>
          <w:szCs w:val="24"/>
          <w:u w:val="single"/>
          <w:lang w:eastAsia="pl-PL"/>
        </w:rPr>
      </w:pPr>
      <w:r w:rsidRPr="00AF0A8B">
        <w:rPr>
          <w:rFonts w:eastAsia="Times New Roman" w:cs="Times New Roman"/>
          <w:sz w:val="24"/>
          <w:szCs w:val="24"/>
          <w:u w:val="single"/>
          <w:lang w:eastAsia="pl-PL"/>
        </w:rPr>
        <w:t>ww. cena stanowi sumę cen za wykonanie części składowych:</w:t>
      </w:r>
    </w:p>
    <w:p w14:paraId="0955B527" w14:textId="030DE4A0" w:rsidR="00AF0A8B" w:rsidRPr="00AF0A8B" w:rsidRDefault="00AF0A8B" w:rsidP="000E10D5">
      <w:pPr>
        <w:pStyle w:val="Akapitzlist"/>
        <w:numPr>
          <w:ilvl w:val="0"/>
          <w:numId w:val="5"/>
        </w:numPr>
        <w:spacing w:before="120"/>
        <w:jc w:val="both"/>
        <w:rPr>
          <w:rFonts w:cs="Times New Roman"/>
          <w:b/>
          <w:bCs/>
          <w:sz w:val="24"/>
          <w:szCs w:val="24"/>
          <w:u w:val="single"/>
        </w:rPr>
      </w:pPr>
      <w:r w:rsidRPr="00AF0A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cena </w:t>
      </w:r>
      <w:bookmarkStart w:id="1" w:name="_Hlk181947000"/>
      <w:r w:rsidRPr="00AF0A8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ryczałtowa </w:t>
      </w:r>
      <w:r w:rsidR="000F3D48">
        <w:rPr>
          <w:rFonts w:ascii="Times New Roman" w:eastAsia="Calibri" w:hAnsi="Times New Roman" w:cs="Times New Roman"/>
          <w:b/>
          <w:bCs/>
          <w:sz w:val="24"/>
          <w:szCs w:val="24"/>
        </w:rPr>
        <w:t>za wykonanie Etapu I</w:t>
      </w:r>
      <w:r w:rsidR="00D0471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(stanowiąca 70% wynagrodzenia</w:t>
      </w:r>
      <w:r w:rsidR="005D7AA8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="00D0471A">
        <w:rPr>
          <w:rFonts w:ascii="Times New Roman" w:eastAsia="Calibri" w:hAnsi="Times New Roman" w:cs="Times New Roman"/>
          <w:b/>
          <w:bCs/>
          <w:sz w:val="24"/>
          <w:szCs w:val="24"/>
        </w:rPr>
        <w:t>za wykonanie całego przedmiotu zamówienia)</w:t>
      </w:r>
      <w:r w:rsidRPr="00AF0A8B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bookmarkEnd w:id="1"/>
    </w:p>
    <w:p w14:paraId="452764D5" w14:textId="77777777" w:rsidR="00AF0A8B" w:rsidRDefault="00AF0A8B" w:rsidP="000E10D5">
      <w:pPr>
        <w:spacing w:before="120"/>
        <w:ind w:left="567" w:firstLine="709"/>
        <w:jc w:val="both"/>
        <w:rPr>
          <w:rFonts w:cs="Times New Roman"/>
          <w:b/>
          <w:bCs/>
          <w:sz w:val="24"/>
          <w:szCs w:val="24"/>
        </w:rPr>
      </w:pPr>
      <w:bookmarkStart w:id="2" w:name="_Hlk181946968"/>
      <w:r>
        <w:rPr>
          <w:rFonts w:cs="Times New Roman"/>
          <w:b/>
          <w:bCs/>
          <w:sz w:val="24"/>
          <w:szCs w:val="24"/>
        </w:rPr>
        <w:lastRenderedPageBreak/>
        <w:t xml:space="preserve">- netto </w:t>
      </w:r>
      <w:bookmarkStart w:id="3" w:name="_Hlk181616238"/>
      <w:r w:rsidRPr="00FA68CC">
        <w:rPr>
          <w:rFonts w:cs="Times New Roman"/>
          <w:b/>
          <w:bCs/>
          <w:sz w:val="24"/>
          <w:szCs w:val="24"/>
        </w:rPr>
        <w:t>……………… PLN</w:t>
      </w:r>
      <w:r>
        <w:rPr>
          <w:rFonts w:cs="Times New Roman"/>
          <w:b/>
          <w:bCs/>
          <w:sz w:val="24"/>
          <w:szCs w:val="24"/>
        </w:rPr>
        <w:t xml:space="preserve"> </w:t>
      </w:r>
    </w:p>
    <w:p w14:paraId="1AAEDE29" w14:textId="77777777" w:rsidR="00AF0A8B" w:rsidRPr="00E760B9" w:rsidRDefault="00AF0A8B" w:rsidP="000E10D5">
      <w:pPr>
        <w:spacing w:before="120"/>
        <w:ind w:left="567" w:firstLine="709"/>
        <w:jc w:val="both"/>
        <w:rPr>
          <w:rFonts w:cs="Times New Roman"/>
          <w:i/>
          <w:iCs/>
          <w:sz w:val="24"/>
          <w:szCs w:val="24"/>
        </w:rPr>
      </w:pPr>
      <w:bookmarkStart w:id="4" w:name="_Hlk181616431"/>
      <w:bookmarkEnd w:id="3"/>
      <w:r>
        <w:rPr>
          <w:rFonts w:cs="Times New Roman"/>
          <w:i/>
          <w:iCs/>
          <w:sz w:val="24"/>
          <w:szCs w:val="24"/>
        </w:rPr>
        <w:t>powiększoną o podatek VAT - ….. %</w:t>
      </w:r>
    </w:p>
    <w:p w14:paraId="418D7A06" w14:textId="77777777" w:rsidR="00AF0A8B" w:rsidRDefault="00AF0A8B" w:rsidP="000E10D5">
      <w:pPr>
        <w:spacing w:before="120"/>
        <w:ind w:left="567" w:firstLine="567"/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- brutto: ……………………..PLN </w:t>
      </w:r>
    </w:p>
    <w:p w14:paraId="6B8F1BAF" w14:textId="77777777" w:rsidR="00AF0A8B" w:rsidRDefault="00AF0A8B" w:rsidP="000E10D5">
      <w:pPr>
        <w:spacing w:before="120"/>
        <w:ind w:left="567" w:firstLine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słownie złotych brutto ……....……………………………/100</w:t>
      </w:r>
    </w:p>
    <w:bookmarkEnd w:id="4"/>
    <w:bookmarkEnd w:id="2"/>
    <w:p w14:paraId="17D81082" w14:textId="2C2FE4D2" w:rsidR="000F3D48" w:rsidRDefault="00AF0A8B" w:rsidP="000F3D48">
      <w:pPr>
        <w:pStyle w:val="Akapitzlist"/>
        <w:numPr>
          <w:ilvl w:val="0"/>
          <w:numId w:val="5"/>
        </w:numPr>
        <w:spacing w:before="120" w:after="0" w:line="240" w:lineRule="auto"/>
        <w:jc w:val="both"/>
        <w:rPr>
          <w:rFonts w:cs="Times New Roman"/>
          <w:i/>
          <w:iCs/>
          <w:sz w:val="24"/>
          <w:szCs w:val="24"/>
        </w:rPr>
      </w:pPr>
      <w:r w:rsidRPr="00AF0A8B">
        <w:rPr>
          <w:rFonts w:ascii="Times New Roman" w:hAnsi="Times New Roman" w:cs="Times New Roman"/>
          <w:b/>
          <w:bCs/>
          <w:sz w:val="24"/>
          <w:szCs w:val="24"/>
        </w:rPr>
        <w:t>cena</w:t>
      </w:r>
      <w:r w:rsidR="000E10D5">
        <w:rPr>
          <w:rFonts w:cs="Times New Roman"/>
          <w:i/>
          <w:iCs/>
          <w:sz w:val="24"/>
          <w:szCs w:val="24"/>
        </w:rPr>
        <w:t xml:space="preserve"> </w:t>
      </w:r>
      <w:r w:rsidR="000F3D48" w:rsidRPr="000F3D48">
        <w:rPr>
          <w:rFonts w:ascii="Times New Roman" w:hAnsi="Times New Roman" w:cs="Times New Roman"/>
          <w:b/>
          <w:bCs/>
          <w:sz w:val="24"/>
          <w:szCs w:val="24"/>
        </w:rPr>
        <w:t>ryczałtowa za wykonanie Etapu I</w:t>
      </w:r>
      <w:r w:rsidR="000F3D4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D0471A">
        <w:rPr>
          <w:rFonts w:ascii="Times New Roman" w:hAnsi="Times New Roman" w:cs="Times New Roman"/>
          <w:b/>
          <w:bCs/>
          <w:sz w:val="24"/>
          <w:szCs w:val="24"/>
        </w:rPr>
        <w:t xml:space="preserve"> (stanowiąca 30% wynagrodzenia</w:t>
      </w:r>
      <w:r w:rsidR="005D7AA8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0471A">
        <w:rPr>
          <w:rFonts w:ascii="Times New Roman" w:hAnsi="Times New Roman" w:cs="Times New Roman"/>
          <w:b/>
          <w:bCs/>
          <w:sz w:val="24"/>
          <w:szCs w:val="24"/>
        </w:rPr>
        <w:t>za wykonanie całego przedmiotu zamówienia)</w:t>
      </w:r>
      <w:r w:rsidR="000F3D48" w:rsidRPr="000F3D4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8405C17" w14:textId="77777777" w:rsidR="000F3D48" w:rsidRPr="000F3D48" w:rsidRDefault="000F3D48" w:rsidP="000F3D48">
      <w:pPr>
        <w:spacing w:before="120"/>
        <w:ind w:left="567" w:firstLine="709"/>
        <w:jc w:val="both"/>
        <w:rPr>
          <w:rFonts w:cs="Times New Roman"/>
          <w:b/>
          <w:bCs/>
          <w:sz w:val="24"/>
          <w:szCs w:val="24"/>
        </w:rPr>
      </w:pPr>
      <w:r w:rsidRPr="000F3D48">
        <w:rPr>
          <w:rFonts w:cs="Times New Roman"/>
          <w:b/>
          <w:bCs/>
          <w:sz w:val="24"/>
          <w:szCs w:val="24"/>
        </w:rPr>
        <w:t xml:space="preserve">- netto ……………… PLN </w:t>
      </w:r>
    </w:p>
    <w:p w14:paraId="2819A204" w14:textId="77777777" w:rsidR="000F3D48" w:rsidRPr="000F3D48" w:rsidRDefault="000F3D48" w:rsidP="000F3D48">
      <w:pPr>
        <w:spacing w:before="120"/>
        <w:ind w:left="567" w:firstLine="709"/>
        <w:jc w:val="both"/>
        <w:rPr>
          <w:rFonts w:cs="Times New Roman"/>
          <w:i/>
          <w:iCs/>
          <w:sz w:val="24"/>
          <w:szCs w:val="24"/>
        </w:rPr>
      </w:pPr>
      <w:r w:rsidRPr="000F3D48">
        <w:rPr>
          <w:rFonts w:cs="Times New Roman"/>
          <w:i/>
          <w:iCs/>
          <w:sz w:val="24"/>
          <w:szCs w:val="24"/>
        </w:rPr>
        <w:t>powiększoną o podatek VAT - ….. %</w:t>
      </w:r>
    </w:p>
    <w:p w14:paraId="7A694E1D" w14:textId="77777777" w:rsidR="000F3D48" w:rsidRPr="000F3D48" w:rsidRDefault="000F3D48" w:rsidP="000F3D48">
      <w:pPr>
        <w:spacing w:before="120"/>
        <w:ind w:left="567" w:firstLine="709"/>
        <w:jc w:val="both"/>
        <w:rPr>
          <w:rFonts w:cs="Times New Roman"/>
          <w:b/>
          <w:bCs/>
          <w:sz w:val="24"/>
          <w:szCs w:val="24"/>
        </w:rPr>
      </w:pPr>
      <w:r w:rsidRPr="000F3D48">
        <w:rPr>
          <w:rFonts w:cs="Times New Roman"/>
          <w:b/>
          <w:bCs/>
          <w:sz w:val="24"/>
          <w:szCs w:val="24"/>
        </w:rPr>
        <w:t xml:space="preserve">- brutto: ……………………..PLN </w:t>
      </w:r>
    </w:p>
    <w:p w14:paraId="66F74948" w14:textId="34E6A67F" w:rsidR="00F50B12" w:rsidRDefault="000F3D48" w:rsidP="000F3D48">
      <w:pPr>
        <w:spacing w:before="120"/>
        <w:ind w:left="567" w:firstLine="567"/>
        <w:jc w:val="both"/>
        <w:rPr>
          <w:rFonts w:cs="Times New Roman"/>
          <w:sz w:val="24"/>
          <w:szCs w:val="24"/>
        </w:rPr>
      </w:pPr>
      <w:r w:rsidRPr="000F3D48">
        <w:rPr>
          <w:rFonts w:cs="Times New Roman"/>
          <w:sz w:val="24"/>
          <w:szCs w:val="24"/>
        </w:rPr>
        <w:t>słownie złotych brutto ……....……………………………/100</w:t>
      </w:r>
    </w:p>
    <w:p w14:paraId="33B37B11" w14:textId="64D1B8D2" w:rsidR="008F161F" w:rsidRPr="008F161F" w:rsidRDefault="008F161F" w:rsidP="008F161F">
      <w:pPr>
        <w:pStyle w:val="Akapitzlist"/>
        <w:numPr>
          <w:ilvl w:val="0"/>
          <w:numId w:val="5"/>
        </w:numPr>
        <w:spacing w:before="120"/>
        <w:jc w:val="both"/>
        <w:rPr>
          <w:rFonts w:eastAsia="Calibri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Za wykonanie czynności w ramach Etapu III Wykonawcy nie przysługuje dodatkowe wynagrodzenie.</w:t>
      </w:r>
    </w:p>
    <w:p w14:paraId="24D915E3" w14:textId="4D14088F" w:rsidR="00AF0A8B" w:rsidRPr="0014018F" w:rsidRDefault="00F50B12" w:rsidP="00887077">
      <w:pPr>
        <w:spacing w:before="120"/>
        <w:ind w:left="567"/>
        <w:jc w:val="both"/>
        <w:rPr>
          <w:rFonts w:eastAsia="Calibri" w:cs="Times New Roman"/>
          <w:color w:val="FF0000"/>
        </w:rPr>
      </w:pPr>
      <w:r w:rsidRPr="0014018F">
        <w:rPr>
          <w:rFonts w:eastAsia="Calibri" w:cs="Times New Roman"/>
          <w:i/>
          <w:iCs/>
        </w:rPr>
        <w:t>Cena za wykonanie przedmiotu zamówienia musi obejmować całkowity koszt wykonania przedmiotu zamówienia oraz wszelkie koszty towarzyszące, konieczne do poniesienia przez Wykonawcę z tytułu prawidłowego, zgodnego z obowiązującymi przepisami i terminowego wykonania przedmiotu zamówienia</w:t>
      </w:r>
      <w:r w:rsidRPr="0014018F">
        <w:rPr>
          <w:rFonts w:eastAsia="Calibri" w:cs="Times New Roman"/>
        </w:rPr>
        <w:t>.</w:t>
      </w:r>
    </w:p>
    <w:p w14:paraId="26A8E572" w14:textId="77777777" w:rsidR="00F25D7F" w:rsidRDefault="001C5387" w:rsidP="005A20F3">
      <w:pPr>
        <w:keepNext/>
        <w:suppressAutoHyphens/>
        <w:spacing w:before="120" w:after="120"/>
        <w:ind w:left="567" w:hanging="567"/>
        <w:jc w:val="both"/>
        <w:rPr>
          <w:rFonts w:cs="Times New Roman"/>
          <w:sz w:val="24"/>
          <w:szCs w:val="24"/>
        </w:rPr>
      </w:pPr>
      <w:r w:rsidRPr="00045971">
        <w:rPr>
          <w:rFonts w:cs="Times New Roman"/>
          <w:b/>
          <w:bCs/>
          <w:sz w:val="24"/>
          <w:szCs w:val="24"/>
        </w:rPr>
        <w:t>3.</w:t>
      </w:r>
      <w:r w:rsidRPr="001C5387">
        <w:rPr>
          <w:rFonts w:cs="Times New Roman"/>
          <w:sz w:val="24"/>
          <w:szCs w:val="24"/>
        </w:rPr>
        <w:tab/>
        <w:t xml:space="preserve">Oświadczamy, że przedmiot zamówienia wykonamy w </w:t>
      </w:r>
      <w:r w:rsidR="00F25D7F">
        <w:rPr>
          <w:rFonts w:cs="Times New Roman"/>
          <w:sz w:val="24"/>
          <w:szCs w:val="24"/>
        </w:rPr>
        <w:t xml:space="preserve">następujących </w:t>
      </w:r>
      <w:r w:rsidRPr="001C5387">
        <w:rPr>
          <w:rFonts w:cs="Times New Roman"/>
          <w:sz w:val="24"/>
          <w:szCs w:val="24"/>
        </w:rPr>
        <w:t>termi</w:t>
      </w:r>
      <w:r w:rsidR="00F25D7F">
        <w:rPr>
          <w:rFonts w:cs="Times New Roman"/>
          <w:sz w:val="24"/>
          <w:szCs w:val="24"/>
        </w:rPr>
        <w:t>nach</w:t>
      </w:r>
      <w:r w:rsidR="001D3CA8">
        <w:rPr>
          <w:rFonts w:cs="Times New Roman"/>
          <w:sz w:val="24"/>
          <w:szCs w:val="24"/>
        </w:rPr>
        <w:t xml:space="preserve">: </w:t>
      </w:r>
    </w:p>
    <w:p w14:paraId="0C327706" w14:textId="220DA151" w:rsidR="001E26A3" w:rsidRDefault="00F25D7F" w:rsidP="005A20F3">
      <w:pPr>
        <w:keepNext/>
        <w:suppressAutoHyphens/>
        <w:spacing w:before="120" w:after="120"/>
        <w:ind w:left="993" w:hanging="426"/>
        <w:jc w:val="both"/>
        <w:rPr>
          <w:rFonts w:eastAsia="Calibri"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A.</w:t>
      </w:r>
      <w:r>
        <w:rPr>
          <w:rFonts w:eastAsia="Calibri" w:cs="Times New Roman"/>
          <w:b/>
          <w:bCs/>
          <w:sz w:val="24"/>
          <w:szCs w:val="24"/>
        </w:rPr>
        <w:tab/>
      </w:r>
      <w:r w:rsidRPr="00352238">
        <w:rPr>
          <w:rFonts w:eastAsia="Calibri" w:cs="Times New Roman"/>
          <w:sz w:val="24"/>
          <w:szCs w:val="24"/>
        </w:rPr>
        <w:t>Termin wykonania przedmiotu zamówienia w zakresie</w:t>
      </w:r>
      <w:r>
        <w:rPr>
          <w:rFonts w:eastAsia="Calibri" w:cs="Times New Roman"/>
          <w:b/>
          <w:bCs/>
          <w:sz w:val="24"/>
          <w:szCs w:val="24"/>
        </w:rPr>
        <w:t xml:space="preserve"> Etapów I – </w:t>
      </w:r>
      <w:r w:rsidRPr="00F25D7F">
        <w:rPr>
          <w:rFonts w:eastAsia="Calibri" w:cs="Times New Roman"/>
          <w:sz w:val="24"/>
          <w:szCs w:val="24"/>
        </w:rPr>
        <w:t xml:space="preserve">do </w:t>
      </w:r>
      <w:r w:rsidR="00414D15">
        <w:rPr>
          <w:rFonts w:eastAsia="Calibri" w:cs="Times New Roman"/>
          <w:b/>
          <w:bCs/>
          <w:sz w:val="24"/>
          <w:szCs w:val="24"/>
        </w:rPr>
        <w:t>70</w:t>
      </w:r>
      <w:r w:rsidR="000254E8" w:rsidRPr="005548AD">
        <w:rPr>
          <w:rFonts w:eastAsia="Calibri" w:cs="Times New Roman"/>
          <w:b/>
          <w:bCs/>
          <w:sz w:val="24"/>
          <w:szCs w:val="24"/>
        </w:rPr>
        <w:t xml:space="preserve"> tygodni</w:t>
      </w:r>
      <w:r w:rsidR="005548AD">
        <w:rPr>
          <w:rFonts w:eastAsia="Calibri" w:cs="Times New Roman"/>
          <w:b/>
          <w:bCs/>
          <w:sz w:val="24"/>
          <w:szCs w:val="24"/>
        </w:rPr>
        <w:br/>
      </w:r>
      <w:r w:rsidR="000254E8" w:rsidRPr="005548AD">
        <w:rPr>
          <w:rFonts w:eastAsia="Calibri" w:cs="Times New Roman"/>
          <w:b/>
          <w:bCs/>
          <w:sz w:val="24"/>
          <w:szCs w:val="24"/>
        </w:rPr>
        <w:t>od d</w:t>
      </w:r>
      <w:r w:rsidR="005548AD">
        <w:rPr>
          <w:rFonts w:eastAsia="Calibri" w:cs="Times New Roman"/>
          <w:b/>
          <w:bCs/>
          <w:sz w:val="24"/>
          <w:szCs w:val="24"/>
        </w:rPr>
        <w:t>aty</w:t>
      </w:r>
      <w:r w:rsidR="000254E8" w:rsidRPr="005548AD">
        <w:rPr>
          <w:rFonts w:eastAsia="Calibri" w:cs="Times New Roman"/>
          <w:b/>
          <w:bCs/>
          <w:sz w:val="24"/>
          <w:szCs w:val="24"/>
        </w:rPr>
        <w:t xml:space="preserve"> zawarcia Umowy</w:t>
      </w:r>
      <w:r>
        <w:rPr>
          <w:rFonts w:eastAsia="Calibri" w:cs="Times New Roman"/>
          <w:sz w:val="24"/>
          <w:szCs w:val="24"/>
        </w:rPr>
        <w:t>;</w:t>
      </w:r>
    </w:p>
    <w:p w14:paraId="2923E787" w14:textId="4B198CFC" w:rsidR="00414D15" w:rsidRDefault="00F25D7F" w:rsidP="005A20F3">
      <w:pPr>
        <w:keepNext/>
        <w:suppressAutoHyphens/>
        <w:spacing w:before="120" w:after="120"/>
        <w:ind w:left="993" w:hanging="426"/>
        <w:jc w:val="both"/>
        <w:rPr>
          <w:rFonts w:eastAsia="Calibri"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B.</w:t>
      </w:r>
      <w:r>
        <w:rPr>
          <w:rFonts w:eastAsia="Calibri" w:cs="Times New Roman"/>
          <w:sz w:val="24"/>
          <w:szCs w:val="24"/>
        </w:rPr>
        <w:tab/>
      </w:r>
      <w:r w:rsidR="00414D15" w:rsidRPr="00352238">
        <w:rPr>
          <w:rFonts w:eastAsia="Calibri" w:cs="Times New Roman"/>
          <w:sz w:val="24"/>
          <w:szCs w:val="24"/>
        </w:rPr>
        <w:t>Termin wykonania przedmiotu zamówienia w zakresie</w:t>
      </w:r>
      <w:r w:rsidR="00414D15" w:rsidRPr="00414D15">
        <w:rPr>
          <w:rFonts w:eastAsia="Calibri" w:cs="Times New Roman"/>
          <w:b/>
          <w:bCs/>
          <w:sz w:val="24"/>
          <w:szCs w:val="24"/>
        </w:rPr>
        <w:t xml:space="preserve"> Etapów I</w:t>
      </w:r>
      <w:r w:rsidR="00352238">
        <w:rPr>
          <w:rFonts w:eastAsia="Calibri" w:cs="Times New Roman"/>
          <w:b/>
          <w:bCs/>
          <w:sz w:val="24"/>
          <w:szCs w:val="24"/>
        </w:rPr>
        <w:t>I</w:t>
      </w:r>
      <w:r w:rsidR="00414D15" w:rsidRPr="00414D15">
        <w:rPr>
          <w:rFonts w:eastAsia="Calibri" w:cs="Times New Roman"/>
          <w:b/>
          <w:bCs/>
          <w:sz w:val="24"/>
          <w:szCs w:val="24"/>
        </w:rPr>
        <w:t xml:space="preserve"> – </w:t>
      </w:r>
      <w:r w:rsidR="00414D15" w:rsidRPr="00414D15">
        <w:rPr>
          <w:rFonts w:eastAsia="Calibri" w:cs="Times New Roman"/>
          <w:sz w:val="24"/>
          <w:szCs w:val="24"/>
        </w:rPr>
        <w:t xml:space="preserve">do </w:t>
      </w:r>
      <w:r w:rsidR="00352238">
        <w:rPr>
          <w:rFonts w:eastAsia="Calibri" w:cs="Times New Roman"/>
          <w:b/>
          <w:bCs/>
          <w:sz w:val="24"/>
          <w:szCs w:val="24"/>
        </w:rPr>
        <w:t>155</w:t>
      </w:r>
      <w:r w:rsidR="00414D15" w:rsidRPr="00414D15">
        <w:rPr>
          <w:rFonts w:eastAsia="Calibri" w:cs="Times New Roman"/>
          <w:b/>
          <w:bCs/>
          <w:sz w:val="24"/>
          <w:szCs w:val="24"/>
        </w:rPr>
        <w:t xml:space="preserve"> tygodni</w:t>
      </w:r>
      <w:r w:rsidR="00414D15" w:rsidRPr="00414D15">
        <w:rPr>
          <w:rFonts w:eastAsia="Calibri" w:cs="Times New Roman"/>
          <w:b/>
          <w:bCs/>
          <w:sz w:val="24"/>
          <w:szCs w:val="24"/>
        </w:rPr>
        <w:br/>
        <w:t>od daty zawarcia Umowy</w:t>
      </w:r>
      <w:r w:rsidR="00414D15" w:rsidRPr="00414D15">
        <w:rPr>
          <w:rFonts w:eastAsia="Calibri" w:cs="Times New Roman"/>
          <w:sz w:val="24"/>
          <w:szCs w:val="24"/>
        </w:rPr>
        <w:t>;</w:t>
      </w:r>
    </w:p>
    <w:p w14:paraId="57C890EB" w14:textId="20640336" w:rsidR="00F25D7F" w:rsidRPr="005548AD" w:rsidRDefault="00414D15" w:rsidP="005A20F3">
      <w:pPr>
        <w:keepNext/>
        <w:suppressAutoHyphens/>
        <w:spacing w:before="120" w:after="120"/>
        <w:ind w:left="993" w:hanging="426"/>
        <w:jc w:val="both"/>
        <w:rPr>
          <w:rFonts w:eastAsia="Calibri" w:cs="Times New Roman"/>
          <w:sz w:val="24"/>
          <w:szCs w:val="24"/>
        </w:rPr>
      </w:pPr>
      <w:r w:rsidRPr="00414D15">
        <w:rPr>
          <w:rFonts w:eastAsia="Calibri" w:cs="Times New Roman"/>
          <w:b/>
          <w:bCs/>
          <w:sz w:val="24"/>
          <w:szCs w:val="24"/>
        </w:rPr>
        <w:t>C.</w:t>
      </w:r>
      <w:r>
        <w:rPr>
          <w:rFonts w:eastAsia="Calibri" w:cs="Times New Roman"/>
          <w:b/>
          <w:bCs/>
          <w:sz w:val="24"/>
          <w:szCs w:val="24"/>
        </w:rPr>
        <w:tab/>
      </w:r>
      <w:r w:rsidR="005548AD" w:rsidRPr="00352238">
        <w:rPr>
          <w:rFonts w:eastAsia="Calibri" w:cs="Times New Roman"/>
          <w:sz w:val="24"/>
          <w:szCs w:val="24"/>
        </w:rPr>
        <w:t>Termin wykonania przedmiotu zamówienia w zakresie</w:t>
      </w:r>
      <w:r w:rsidR="005548AD" w:rsidRPr="005548AD">
        <w:rPr>
          <w:rFonts w:eastAsia="Calibri" w:cs="Times New Roman"/>
          <w:b/>
          <w:bCs/>
          <w:sz w:val="24"/>
          <w:szCs w:val="24"/>
        </w:rPr>
        <w:t xml:space="preserve"> Etap</w:t>
      </w:r>
      <w:r w:rsidR="00D1559D">
        <w:rPr>
          <w:rFonts w:eastAsia="Calibri" w:cs="Times New Roman"/>
          <w:b/>
          <w:bCs/>
          <w:sz w:val="24"/>
          <w:szCs w:val="24"/>
        </w:rPr>
        <w:t>u</w:t>
      </w:r>
      <w:r w:rsidR="005548AD" w:rsidRPr="005548AD">
        <w:rPr>
          <w:rFonts w:eastAsia="Calibri" w:cs="Times New Roman"/>
          <w:b/>
          <w:bCs/>
          <w:sz w:val="24"/>
          <w:szCs w:val="24"/>
        </w:rPr>
        <w:t xml:space="preserve"> I</w:t>
      </w:r>
      <w:r w:rsidR="005548AD">
        <w:rPr>
          <w:rFonts w:eastAsia="Calibri" w:cs="Times New Roman"/>
          <w:b/>
          <w:bCs/>
          <w:sz w:val="24"/>
          <w:szCs w:val="24"/>
        </w:rPr>
        <w:t>II</w:t>
      </w:r>
      <w:r w:rsidR="005548AD">
        <w:rPr>
          <w:rFonts w:eastAsia="Calibri" w:cs="Times New Roman"/>
          <w:sz w:val="24"/>
          <w:szCs w:val="24"/>
        </w:rPr>
        <w:t xml:space="preserve"> – </w:t>
      </w:r>
      <w:r w:rsidR="00352238" w:rsidRPr="00352238">
        <w:rPr>
          <w:rFonts w:eastAsia="Calibri" w:cs="Times New Roman"/>
          <w:sz w:val="24"/>
          <w:szCs w:val="24"/>
        </w:rPr>
        <w:t>okres realizacji robót budowlanych, w oparciu o czynności i dokumentację projektową, w tym odpowiednie decyzje administracyjne,</w:t>
      </w:r>
      <w:r w:rsidR="00DB2905">
        <w:rPr>
          <w:rFonts w:eastAsia="Calibri" w:cs="Times New Roman"/>
          <w:sz w:val="24"/>
          <w:szCs w:val="24"/>
        </w:rPr>
        <w:t xml:space="preserve"> uzyskane,</w:t>
      </w:r>
      <w:r w:rsidR="00352238" w:rsidRPr="00352238">
        <w:rPr>
          <w:rFonts w:eastAsia="Calibri" w:cs="Times New Roman"/>
          <w:sz w:val="24"/>
          <w:szCs w:val="24"/>
        </w:rPr>
        <w:t xml:space="preserve"> wykonane i przygotowane przez Wykonawcę w ramach Etapów I i II</w:t>
      </w:r>
      <w:r w:rsidR="005548AD">
        <w:rPr>
          <w:rFonts w:eastAsia="Calibri" w:cs="Times New Roman"/>
          <w:sz w:val="24"/>
          <w:szCs w:val="24"/>
        </w:rPr>
        <w:t>.</w:t>
      </w:r>
    </w:p>
    <w:p w14:paraId="693AD632" w14:textId="3501414A" w:rsidR="00337868" w:rsidRDefault="001C5387" w:rsidP="001E26A3">
      <w:pPr>
        <w:spacing w:before="160"/>
        <w:ind w:left="567"/>
        <w:jc w:val="both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określonym powyżej terminie Wykonawca zobowiązany jest uwzględnić czas na wykonanie wszystkich czynności i obowiązków określonych w umowie i z niej wynikających.</w:t>
      </w:r>
    </w:p>
    <w:p w14:paraId="15702CFE" w14:textId="6C3F3016" w:rsidR="001C5387" w:rsidRPr="001C5387" w:rsidRDefault="00777F16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4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>Oświadczamy, że zapoznaliśmy się ze Specyfikacją Warunków Zamówienia i nie wnosimy do niej uwag ani zastrzeżeń.</w:t>
      </w:r>
    </w:p>
    <w:p w14:paraId="0B7ACAD8" w14:textId="449541FE" w:rsidR="001C5387" w:rsidRPr="001C5387" w:rsidRDefault="00777F16" w:rsidP="002B3ED2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5</w:t>
      </w:r>
      <w:r w:rsidR="001C5387" w:rsidRPr="00045971">
        <w:rPr>
          <w:rFonts w:cs="Times New Roman"/>
          <w:b/>
          <w:bCs/>
          <w:sz w:val="24"/>
          <w:szCs w:val="24"/>
        </w:rPr>
        <w:t>.</w:t>
      </w:r>
      <w:r w:rsidR="001C5387" w:rsidRPr="001C5387">
        <w:rPr>
          <w:rFonts w:cs="Times New Roman"/>
          <w:sz w:val="24"/>
          <w:szCs w:val="24"/>
        </w:rPr>
        <w:tab/>
        <w:t>Oświadczamy, że pozostajemy związani ofertą przez 30 dni licząc od upływu terminu składania ofert.</w:t>
      </w:r>
    </w:p>
    <w:p w14:paraId="67497DFC" w14:textId="4A7C869B" w:rsidR="00871239" w:rsidRDefault="00777F16" w:rsidP="0017616D">
      <w:pPr>
        <w:spacing w:before="120" w:after="120"/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6</w:t>
      </w:r>
      <w:r w:rsidR="001C5387" w:rsidRPr="006869EE">
        <w:rPr>
          <w:rFonts w:cs="Times New Roman"/>
          <w:b/>
          <w:bCs/>
          <w:sz w:val="24"/>
          <w:szCs w:val="24"/>
        </w:rPr>
        <w:t>.</w:t>
      </w:r>
      <w:r w:rsidR="001C5387" w:rsidRPr="006869EE">
        <w:rPr>
          <w:rFonts w:cs="Times New Roman"/>
          <w:sz w:val="24"/>
          <w:szCs w:val="24"/>
        </w:rPr>
        <w:tab/>
        <w:t>Oświadczamy, że zobowiązujemy się w razie wygrania postępowania podpisać umowę w</w:t>
      </w:r>
      <w:r w:rsidR="009A4335" w:rsidRPr="00842ABB">
        <w:rPr>
          <w:rFonts w:eastAsia="Times New Roman" w:cs="Times New Roman"/>
          <w:sz w:val="24"/>
          <w:szCs w:val="24"/>
          <w:lang w:eastAsia="pl-PL"/>
        </w:rPr>
        <w:t> </w:t>
      </w:r>
      <w:r w:rsidR="001C5387" w:rsidRPr="006869EE">
        <w:rPr>
          <w:rFonts w:cs="Times New Roman"/>
          <w:sz w:val="24"/>
          <w:szCs w:val="24"/>
        </w:rPr>
        <w:t>wyznaczonym przez Zamawiającego miejscu i terminie, w brzmieniu opracowanym na podstawie Załącznika nr 4 do Specyfikacji</w:t>
      </w:r>
      <w:r w:rsidR="00F95BCC">
        <w:rPr>
          <w:rFonts w:cs="Times New Roman"/>
          <w:sz w:val="24"/>
          <w:szCs w:val="24"/>
        </w:rPr>
        <w:t xml:space="preserve"> </w:t>
      </w:r>
      <w:r w:rsidR="001C5387" w:rsidRPr="006869EE">
        <w:rPr>
          <w:rFonts w:cs="Times New Roman"/>
          <w:sz w:val="24"/>
          <w:szCs w:val="24"/>
        </w:rPr>
        <w:t>Warunków Zamówienia i oferty Wykonawcy.</w:t>
      </w:r>
    </w:p>
    <w:p w14:paraId="571E41AC" w14:textId="04A9420B" w:rsidR="00B12CBB" w:rsidRDefault="00153C73" w:rsidP="0017616D">
      <w:pPr>
        <w:ind w:left="567" w:hanging="567"/>
        <w:jc w:val="both"/>
        <w:rPr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7.</w:t>
      </w:r>
      <w:r>
        <w:rPr>
          <w:rFonts w:cs="Times New Roman"/>
          <w:sz w:val="24"/>
          <w:szCs w:val="24"/>
        </w:rPr>
        <w:tab/>
        <w:t xml:space="preserve">Oświadczamy, że następującą część zamówienia wykonamy przy pomocy Podwykonawców </w:t>
      </w:r>
      <w:r w:rsidR="00B12CBB">
        <w:rPr>
          <w:rFonts w:cs="Times New Roman"/>
          <w:sz w:val="24"/>
          <w:szCs w:val="24"/>
        </w:rPr>
        <w:t>(należy podać również nazwy Podwykonawców, jeżeli Podwykonawcy są znani)</w:t>
      </w:r>
    </w:p>
    <w:p w14:paraId="7826A03B" w14:textId="17C0B64C" w:rsidR="00153C73" w:rsidRDefault="00153C73" w:rsidP="00B12CBB">
      <w:pPr>
        <w:spacing w:before="120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…………………………………………………………………………………………………...…</w:t>
      </w:r>
    </w:p>
    <w:p w14:paraId="23CB27F4" w14:textId="78A19047" w:rsidR="00153C73" w:rsidRPr="00153C73" w:rsidRDefault="00153C73" w:rsidP="00153C73">
      <w:pPr>
        <w:pStyle w:val="Akapitzlist"/>
        <w:spacing w:before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153C73">
        <w:rPr>
          <w:rFonts w:ascii="Times New Roman" w:hAnsi="Times New Roman"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56FDBEAB" w14:textId="2B28728D" w:rsidR="000066B3" w:rsidRPr="000066B3" w:rsidRDefault="00153C73" w:rsidP="00926A88">
      <w:pPr>
        <w:tabs>
          <w:tab w:val="left" w:pos="-426"/>
        </w:tabs>
        <w:autoSpaceDE w:val="0"/>
        <w:autoSpaceDN w:val="0"/>
        <w:adjustRightInd w:val="0"/>
        <w:spacing w:before="120" w:after="120"/>
        <w:ind w:left="567" w:hanging="567"/>
        <w:jc w:val="both"/>
        <w:rPr>
          <w:rFonts w:eastAsia="Times New Roman" w:cs="Times New Roman"/>
          <w:sz w:val="24"/>
          <w:szCs w:val="24"/>
          <w:lang w:eastAsia="ar-SA"/>
        </w:rPr>
      </w:pPr>
      <w:r>
        <w:rPr>
          <w:rFonts w:cs="Times New Roman"/>
          <w:b/>
          <w:bCs/>
          <w:sz w:val="24"/>
          <w:szCs w:val="24"/>
        </w:rPr>
        <w:t>8</w:t>
      </w:r>
      <w:r w:rsidR="009C4323">
        <w:rPr>
          <w:rFonts w:cs="Times New Roman"/>
          <w:sz w:val="24"/>
          <w:szCs w:val="24"/>
        </w:rPr>
        <w:t>.</w:t>
      </w:r>
      <w:r w:rsidR="009C4323">
        <w:rPr>
          <w:rFonts w:cs="Times New Roman"/>
          <w:sz w:val="24"/>
          <w:szCs w:val="24"/>
        </w:rPr>
        <w:tab/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Oświadczam, że w stosunku do osób, których dane przekazano w ramach niniejszego postępowania do Zarządu Morskiego Portu Gdańsk S.A. wypełnione zostały obowiązki informacyjne przewidziane w art. 14 </w:t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 xml:space="preserve">rozporządzenia Parlamentu Europejskiego i Rady (UE) </w:t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lastRenderedPageBreak/>
        <w:t>2016/679 z dnia 27 kwietnia 2016 r. w sprawie ochrony osób fizycznych w związku</w:t>
      </w:r>
      <w:r w:rsidR="00B12CBB">
        <w:rPr>
          <w:rFonts w:eastAsia="Times New Roman" w:cs="Times New Roman"/>
          <w:sz w:val="24"/>
          <w:szCs w:val="24"/>
          <w:lang w:eastAsia="ar-SA"/>
        </w:rPr>
        <w:br/>
      </w:r>
      <w:r w:rsidR="000066B3" w:rsidRPr="00E760B9">
        <w:rPr>
          <w:rFonts w:eastAsia="Times New Roman" w:cs="Times New Roman"/>
          <w:sz w:val="24"/>
          <w:szCs w:val="24"/>
          <w:lang w:eastAsia="ar-SA"/>
        </w:rPr>
        <w:t>z przetwarzaniem danych osobowych i w sprawie swobodnego przepływu takich danych oraz uchylenia dyrektywy 95/46/WE</w:t>
      </w:r>
      <w:r w:rsidR="000066B3" w:rsidRPr="000066B3">
        <w:rPr>
          <w:rFonts w:eastAsia="Times New Roman" w:cs="Times New Roman"/>
          <w:sz w:val="24"/>
          <w:szCs w:val="24"/>
          <w:lang w:eastAsia="ar-SA"/>
        </w:rPr>
        <w:t xml:space="preserve"> (ogólne rozporządzenie o ochronie danych) (Dz. Urz. UE L 119 z 04.05.2016, str. 1, ze zm.).</w:t>
      </w:r>
    </w:p>
    <w:p w14:paraId="1B861C93" w14:textId="1EFE01B8" w:rsidR="001C5387" w:rsidRPr="001C5387" w:rsidRDefault="001C5387" w:rsidP="00F95BCC">
      <w:pPr>
        <w:spacing w:before="120"/>
        <w:jc w:val="both"/>
        <w:rPr>
          <w:rFonts w:cs="Times New Roman"/>
          <w:sz w:val="24"/>
          <w:szCs w:val="24"/>
        </w:rPr>
      </w:pPr>
    </w:p>
    <w:p w14:paraId="0302F0EC" w14:textId="5A68325C" w:rsidR="001C5387" w:rsidRPr="001C5387" w:rsidRDefault="001C5387" w:rsidP="002B3ED2">
      <w:pPr>
        <w:spacing w:before="600"/>
        <w:ind w:left="3402"/>
        <w:jc w:val="center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………………………….</w:t>
      </w:r>
    </w:p>
    <w:p w14:paraId="0653C447" w14:textId="77777777" w:rsidR="00F95BCC" w:rsidRPr="00D22C34" w:rsidRDefault="00F95BCC" w:rsidP="00F95BCC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6EE4CED0" w14:textId="07573708" w:rsidR="002B6E01" w:rsidRPr="001C5387" w:rsidRDefault="001C5387" w:rsidP="00F67EA1">
      <w:pPr>
        <w:spacing w:before="240"/>
        <w:ind w:left="-170" w:firstLine="454"/>
        <w:rPr>
          <w:rFonts w:cs="Times New Roman"/>
          <w:sz w:val="24"/>
          <w:szCs w:val="24"/>
        </w:rPr>
      </w:pPr>
      <w:r w:rsidRPr="001C5387">
        <w:rPr>
          <w:rFonts w:cs="Times New Roman"/>
          <w:sz w:val="24"/>
          <w:szCs w:val="24"/>
        </w:rPr>
        <w:t>W załączeniu:</w:t>
      </w:r>
    </w:p>
    <w:p w14:paraId="72F82729" w14:textId="3D528CE3" w:rsidR="001C5387" w:rsidRPr="001C5387" w:rsidRDefault="001C5387" w:rsidP="00163FFB">
      <w:pPr>
        <w:spacing w:before="80"/>
        <w:rPr>
          <w:rFonts w:cs="Times New Roman"/>
          <w:sz w:val="24"/>
          <w:szCs w:val="24"/>
        </w:rPr>
      </w:pPr>
    </w:p>
    <w:p w14:paraId="1963CF3B" w14:textId="61F172C2" w:rsidR="004E2C27" w:rsidRPr="00AA2B04" w:rsidRDefault="004E2C27" w:rsidP="007C611B">
      <w:pPr>
        <w:spacing w:before="80"/>
        <w:ind w:left="454" w:hanging="170"/>
        <w:jc w:val="both"/>
        <w:rPr>
          <w:rFonts w:cs="Times New Roman"/>
          <w:sz w:val="20"/>
          <w:szCs w:val="20"/>
        </w:rPr>
      </w:pPr>
      <w:r w:rsidRPr="001C5387">
        <w:rPr>
          <w:rFonts w:cs="Times New Roman"/>
          <w:sz w:val="24"/>
          <w:szCs w:val="24"/>
        </w:rPr>
        <w:t>-</w:t>
      </w:r>
      <w:r w:rsidRPr="001C5387">
        <w:rPr>
          <w:rFonts w:cs="Times New Roman"/>
          <w:sz w:val="24"/>
          <w:szCs w:val="24"/>
        </w:rPr>
        <w:tab/>
      </w:r>
      <w:r w:rsidRPr="00AA2B04">
        <w:rPr>
          <w:rFonts w:cs="Times New Roman"/>
          <w:sz w:val="20"/>
          <w:szCs w:val="20"/>
        </w:rPr>
        <w:t>Oświadczenie o spełnieniu warunków udziału w postępowaniu i niepodleganiu wykluczeniu</w:t>
      </w:r>
      <w:r w:rsidR="007C611B">
        <w:rPr>
          <w:rFonts w:cs="Times New Roman"/>
          <w:sz w:val="20"/>
          <w:szCs w:val="20"/>
        </w:rPr>
        <w:t xml:space="preserve"> </w:t>
      </w:r>
      <w:r w:rsidRPr="00AA2B04">
        <w:rPr>
          <w:rFonts w:cs="Times New Roman"/>
          <w:sz w:val="20"/>
          <w:szCs w:val="20"/>
        </w:rPr>
        <w:t>(wg wzoru zamieszczonego w Załączniku nr 3 do SWZ);</w:t>
      </w:r>
    </w:p>
    <w:p w14:paraId="76B86F1E" w14:textId="156BBA80" w:rsidR="001C5387" w:rsidRPr="00AA2B04" w:rsidRDefault="001C5387" w:rsidP="00F255D1">
      <w:pPr>
        <w:spacing w:before="80" w:after="120"/>
        <w:ind w:left="454" w:hanging="170"/>
        <w:jc w:val="both"/>
        <w:rPr>
          <w:rFonts w:cs="Times New Roman"/>
          <w:sz w:val="20"/>
          <w:szCs w:val="20"/>
        </w:rPr>
      </w:pPr>
      <w:r w:rsidRPr="00AA2B04">
        <w:rPr>
          <w:rFonts w:cs="Times New Roman"/>
          <w:sz w:val="20"/>
          <w:szCs w:val="20"/>
        </w:rPr>
        <w:t>-</w:t>
      </w:r>
      <w:r w:rsidRPr="00AA2B04">
        <w:rPr>
          <w:rFonts w:cs="Times New Roman"/>
          <w:sz w:val="20"/>
          <w:szCs w:val="20"/>
        </w:rPr>
        <w:tab/>
        <w:t>Pełnomocnictwo, jeżeli oferta została podpisana przez pełnomocnika Wykonawcy a nie osobę / osoby których uprawnienie do jej podpisania wynika z właściwego rejestru lub z centralnej ewidencji i informacji o działalności gospodarczej, jeżeli odrębne przepisy wymagają wpisu</w:t>
      </w:r>
      <w:r w:rsidR="00924609">
        <w:rPr>
          <w:rFonts w:cs="Times New Roman"/>
          <w:sz w:val="20"/>
          <w:szCs w:val="20"/>
        </w:rPr>
        <w:t xml:space="preserve"> </w:t>
      </w:r>
      <w:r w:rsidRPr="00AA2B04">
        <w:rPr>
          <w:rFonts w:cs="Times New Roman"/>
          <w:sz w:val="20"/>
          <w:szCs w:val="20"/>
        </w:rPr>
        <w:t>do rejestru lub ewidencji</w:t>
      </w:r>
      <w:r w:rsidR="00F255D1" w:rsidRPr="00AA2B04">
        <w:rPr>
          <w:rFonts w:cs="Times New Roman"/>
          <w:sz w:val="20"/>
          <w:szCs w:val="20"/>
        </w:rPr>
        <w:t>;</w:t>
      </w:r>
    </w:p>
    <w:p w14:paraId="0CF3CE05" w14:textId="1A7396D7" w:rsidR="00AA2B04" w:rsidRPr="00AA2B04" w:rsidRDefault="005A20F3" w:rsidP="005A20F3">
      <w:pPr>
        <w:pStyle w:val="Akapitzlist"/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bookmarkStart w:id="5" w:name="_Hlk134781805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AA2B04" w:rsidRPr="00AA2B04">
        <w:rPr>
          <w:rFonts w:ascii="Times New Roman" w:hAnsi="Times New Roman" w:cs="Times New Roman"/>
          <w:sz w:val="20"/>
          <w:szCs w:val="20"/>
        </w:rPr>
        <w:t xml:space="preserve">W przypadku Wykonawcy polegającego na zdolnościach innych podmiotów – zobowiązanie innego podmiotu, </w:t>
      </w:r>
      <w:r w:rsidR="00AA2B04">
        <w:rPr>
          <w:rFonts w:ascii="Times New Roman" w:hAnsi="Times New Roman" w:cs="Times New Roman"/>
          <w:sz w:val="20"/>
          <w:szCs w:val="20"/>
        </w:rPr>
        <w:br/>
      </w:r>
      <w:r w:rsidR="00AA2B04" w:rsidRPr="00AA2B04">
        <w:rPr>
          <w:rFonts w:ascii="Times New Roman" w:hAnsi="Times New Roman" w:cs="Times New Roman"/>
          <w:sz w:val="20"/>
          <w:szCs w:val="20"/>
        </w:rPr>
        <w:t>o którym mowa w pkt 5.</w:t>
      </w:r>
      <w:r w:rsidR="00085CD4">
        <w:rPr>
          <w:rFonts w:ascii="Times New Roman" w:hAnsi="Times New Roman" w:cs="Times New Roman"/>
          <w:sz w:val="20"/>
          <w:szCs w:val="20"/>
        </w:rPr>
        <w:t>6</w:t>
      </w:r>
      <w:r w:rsidR="00AA2B04" w:rsidRPr="00AA2B04">
        <w:rPr>
          <w:rFonts w:ascii="Times New Roman" w:hAnsi="Times New Roman" w:cs="Times New Roman"/>
          <w:sz w:val="20"/>
          <w:szCs w:val="20"/>
        </w:rPr>
        <w:t>.2 SWZ oraz oświadczenie innego podmiotu, o którym mowa w pkt 5.</w:t>
      </w:r>
      <w:r w:rsidR="00085CD4">
        <w:rPr>
          <w:rFonts w:ascii="Times New Roman" w:hAnsi="Times New Roman" w:cs="Times New Roman"/>
          <w:sz w:val="20"/>
          <w:szCs w:val="20"/>
        </w:rPr>
        <w:t>6</w:t>
      </w:r>
      <w:r w:rsidR="00AA2B04" w:rsidRPr="00AA2B04">
        <w:rPr>
          <w:rFonts w:ascii="Times New Roman" w:hAnsi="Times New Roman" w:cs="Times New Roman"/>
          <w:sz w:val="20"/>
          <w:szCs w:val="20"/>
        </w:rPr>
        <w:t>.3 SWZ (wg wzoru zamieszczonego w Załączniku nr 3</w:t>
      </w:r>
      <w:r w:rsidR="00CE5877">
        <w:rPr>
          <w:rFonts w:ascii="Times New Roman" w:hAnsi="Times New Roman" w:cs="Times New Roman"/>
          <w:sz w:val="20"/>
          <w:szCs w:val="20"/>
        </w:rPr>
        <w:t>B</w:t>
      </w:r>
      <w:r w:rsidR="00AA2B04" w:rsidRPr="00AA2B04">
        <w:rPr>
          <w:rFonts w:ascii="Times New Roman" w:hAnsi="Times New Roman" w:cs="Times New Roman"/>
          <w:sz w:val="20"/>
          <w:szCs w:val="20"/>
        </w:rPr>
        <w:t xml:space="preserve"> i 3</w:t>
      </w:r>
      <w:r w:rsidR="00CE5877">
        <w:rPr>
          <w:rFonts w:ascii="Times New Roman" w:hAnsi="Times New Roman" w:cs="Times New Roman"/>
          <w:sz w:val="20"/>
          <w:szCs w:val="20"/>
        </w:rPr>
        <w:t>C</w:t>
      </w:r>
      <w:r w:rsidR="00AA2B04" w:rsidRPr="00AA2B04">
        <w:rPr>
          <w:rFonts w:ascii="Times New Roman" w:hAnsi="Times New Roman" w:cs="Times New Roman"/>
          <w:sz w:val="20"/>
          <w:szCs w:val="20"/>
        </w:rPr>
        <w:t xml:space="preserve"> do SWZ</w:t>
      </w:r>
      <w:bookmarkEnd w:id="5"/>
      <w:r w:rsidR="00AA2B04" w:rsidRPr="00AA2B04">
        <w:rPr>
          <w:rFonts w:ascii="Times New Roman" w:hAnsi="Times New Roman" w:cs="Times New Roman"/>
          <w:sz w:val="20"/>
          <w:szCs w:val="20"/>
        </w:rPr>
        <w:t>)</w:t>
      </w:r>
      <w:r w:rsidR="00D648E9">
        <w:rPr>
          <w:rFonts w:ascii="Times New Roman" w:hAnsi="Times New Roman" w:cs="Times New Roman"/>
          <w:sz w:val="20"/>
          <w:szCs w:val="20"/>
        </w:rPr>
        <w:t>.</w:t>
      </w:r>
    </w:p>
    <w:p w14:paraId="44EC0694" w14:textId="5CE7F7C0" w:rsidR="00F67EA1" w:rsidRPr="001C5387" w:rsidRDefault="00F67EA1" w:rsidP="00D648E9">
      <w:pPr>
        <w:jc w:val="both"/>
        <w:rPr>
          <w:rFonts w:cs="Times New Roman"/>
          <w:sz w:val="24"/>
          <w:szCs w:val="24"/>
        </w:rPr>
      </w:pPr>
    </w:p>
    <w:sectPr w:rsidR="00F67EA1" w:rsidRPr="001C5387" w:rsidSect="00F46B7E">
      <w:headerReference w:type="default" r:id="rId8"/>
      <w:footerReference w:type="default" r:id="rId9"/>
      <w:pgSz w:w="11906" w:h="16838" w:code="9"/>
      <w:pgMar w:top="1418" w:right="851" w:bottom="107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12DE7" w14:textId="77777777" w:rsidR="00176CEB" w:rsidRDefault="00176CEB" w:rsidP="00176CEB">
      <w:r>
        <w:separator/>
      </w:r>
    </w:p>
  </w:endnote>
  <w:endnote w:type="continuationSeparator" w:id="0">
    <w:p w14:paraId="5EC1A3DA" w14:textId="77777777" w:rsidR="00176CEB" w:rsidRDefault="00176CEB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C8A53" w14:textId="77777777" w:rsidR="00176CEB" w:rsidRDefault="00176CEB" w:rsidP="00176CEB">
      <w:r>
        <w:separator/>
      </w:r>
    </w:p>
  </w:footnote>
  <w:footnote w:type="continuationSeparator" w:id="0">
    <w:p w14:paraId="564349A1" w14:textId="77777777" w:rsidR="00176CEB" w:rsidRDefault="00176CEB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058F0" w14:textId="75D0FE2C" w:rsidR="00176CEB" w:rsidRPr="00F95BCC" w:rsidRDefault="001E26A3" w:rsidP="000B1DF9">
    <w:pPr>
      <w:pBdr>
        <w:bottom w:val="single" w:sz="4" w:space="1" w:color="auto"/>
      </w:pBdr>
      <w:spacing w:before="240"/>
      <w:jc w:val="both"/>
    </w:pPr>
    <w:r w:rsidRPr="00574A43">
      <w:rPr>
        <w:rFonts w:cs="Times New Roman"/>
        <w:i/>
        <w:iCs/>
        <w:color w:val="000000"/>
        <w:sz w:val="20"/>
        <w:szCs w:val="20"/>
      </w:rPr>
      <w:t>OPC/</w:t>
    </w:r>
    <w:r w:rsidR="000B1DF9">
      <w:rPr>
        <w:rFonts w:cs="Times New Roman"/>
        <w:i/>
        <w:iCs/>
        <w:color w:val="000000"/>
        <w:sz w:val="20"/>
        <w:szCs w:val="20"/>
      </w:rPr>
      <w:t>INR</w:t>
    </w:r>
    <w:r w:rsidRPr="00574A43">
      <w:rPr>
        <w:rFonts w:cs="Times New Roman"/>
        <w:i/>
        <w:iCs/>
        <w:color w:val="000000"/>
        <w:sz w:val="20"/>
        <w:szCs w:val="20"/>
      </w:rPr>
      <w:t>/2024/</w:t>
    </w:r>
    <w:r w:rsidR="007B5DF8">
      <w:rPr>
        <w:rFonts w:cs="Times New Roman"/>
        <w:i/>
        <w:iCs/>
        <w:color w:val="000000"/>
        <w:sz w:val="20"/>
        <w:szCs w:val="20"/>
      </w:rPr>
      <w:t>0</w:t>
    </w:r>
    <w:r w:rsidR="000B1DF9">
      <w:rPr>
        <w:rFonts w:cs="Times New Roman"/>
        <w:i/>
        <w:iCs/>
        <w:color w:val="000000"/>
        <w:sz w:val="20"/>
        <w:szCs w:val="20"/>
      </w:rPr>
      <w:t>51</w:t>
    </w:r>
    <w:r w:rsidRPr="00574A43">
      <w:rPr>
        <w:rFonts w:cs="Times New Roman"/>
        <w:i/>
        <w:iCs/>
        <w:color w:val="000000"/>
        <w:sz w:val="20"/>
        <w:szCs w:val="20"/>
      </w:rPr>
      <w:t xml:space="preserve"> </w:t>
    </w:r>
    <w:r>
      <w:rPr>
        <w:rFonts w:cs="Times New Roman"/>
        <w:i/>
        <w:iCs/>
        <w:color w:val="000000"/>
        <w:sz w:val="20"/>
        <w:szCs w:val="20"/>
      </w:rPr>
      <w:t>– Oferta –</w:t>
    </w:r>
    <w:r w:rsidR="005357DE">
      <w:rPr>
        <w:rFonts w:cs="Times New Roman"/>
        <w:i/>
        <w:iCs/>
        <w:color w:val="000000"/>
        <w:sz w:val="20"/>
        <w:szCs w:val="20"/>
      </w:rPr>
      <w:t xml:space="preserve"> </w:t>
    </w:r>
    <w:r w:rsidR="000B1DF9" w:rsidRPr="000B1DF9">
      <w:rPr>
        <w:rFonts w:eastAsia="Calibri" w:cs="Times New Roman"/>
        <w:i/>
        <w:iCs/>
        <w:color w:val="000000"/>
        <w:sz w:val="20"/>
        <w:szCs w:val="20"/>
      </w:rPr>
      <w:t>Wykonanie kompleksowej wielobranżowej dokumentacji projektowej dla przebudowy nawierzchni na konstrukcji i zapleczu Nabrzeża Szczecińskiego Przeładunkowego w Porcie Gdańskim oraz uregulowanie wszelkich formalności urzędowych niezbędnych z punktu widzenia możliwości przystąpienia do realizacji robót budowlanych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F191A"/>
    <w:multiLevelType w:val="hybridMultilevel"/>
    <w:tmpl w:val="3AE6F97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2" w15:restartNumberingAfterBreak="0">
    <w:nsid w:val="299F747F"/>
    <w:multiLevelType w:val="hybridMultilevel"/>
    <w:tmpl w:val="529A6190"/>
    <w:lvl w:ilvl="0" w:tplc="5C2447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CEB4E86"/>
    <w:multiLevelType w:val="hybridMultilevel"/>
    <w:tmpl w:val="4002D7E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CEA7B6D"/>
    <w:multiLevelType w:val="hybridMultilevel"/>
    <w:tmpl w:val="5BD0CC22"/>
    <w:lvl w:ilvl="0" w:tplc="EF3A1DBC">
      <w:start w:val="1"/>
      <w:numFmt w:val="upperLetter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  <w:bCs/>
        <w:i w:val="0"/>
        <w:iCs w:val="0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DDF1D5F"/>
    <w:multiLevelType w:val="hybridMultilevel"/>
    <w:tmpl w:val="BF861798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6A837155"/>
    <w:multiLevelType w:val="hybridMultilevel"/>
    <w:tmpl w:val="91DE5F16"/>
    <w:lvl w:ilvl="0" w:tplc="47AE6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30FC95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109235">
    <w:abstractNumId w:val="5"/>
  </w:num>
  <w:num w:numId="2" w16cid:durableId="1959605742">
    <w:abstractNumId w:val="6"/>
  </w:num>
  <w:num w:numId="3" w16cid:durableId="997540702">
    <w:abstractNumId w:val="2"/>
  </w:num>
  <w:num w:numId="4" w16cid:durableId="1237277365">
    <w:abstractNumId w:val="1"/>
  </w:num>
  <w:num w:numId="5" w16cid:durableId="645474041">
    <w:abstractNumId w:val="4"/>
  </w:num>
  <w:num w:numId="6" w16cid:durableId="1493059399">
    <w:abstractNumId w:val="3"/>
  </w:num>
  <w:num w:numId="7" w16cid:durableId="80789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4F52"/>
    <w:rsid w:val="000066B3"/>
    <w:rsid w:val="00023D29"/>
    <w:rsid w:val="00023F6E"/>
    <w:rsid w:val="000254E8"/>
    <w:rsid w:val="00025944"/>
    <w:rsid w:val="00045971"/>
    <w:rsid w:val="00085CD4"/>
    <w:rsid w:val="000B1DF9"/>
    <w:rsid w:val="000E10D5"/>
    <w:rsid w:val="000F3D48"/>
    <w:rsid w:val="00110859"/>
    <w:rsid w:val="0014018F"/>
    <w:rsid w:val="00140E86"/>
    <w:rsid w:val="0015344E"/>
    <w:rsid w:val="00153C73"/>
    <w:rsid w:val="00163646"/>
    <w:rsid w:val="00163FFB"/>
    <w:rsid w:val="0017616D"/>
    <w:rsid w:val="00176CEB"/>
    <w:rsid w:val="001817DB"/>
    <w:rsid w:val="001A5E59"/>
    <w:rsid w:val="001C3D22"/>
    <w:rsid w:val="001C5387"/>
    <w:rsid w:val="001D3199"/>
    <w:rsid w:val="001D3CA8"/>
    <w:rsid w:val="001E26A3"/>
    <w:rsid w:val="001E509D"/>
    <w:rsid w:val="001F22A0"/>
    <w:rsid w:val="00200029"/>
    <w:rsid w:val="002A6C22"/>
    <w:rsid w:val="002B3ED2"/>
    <w:rsid w:val="002B6E01"/>
    <w:rsid w:val="002D4066"/>
    <w:rsid w:val="002E64AC"/>
    <w:rsid w:val="002F4C9F"/>
    <w:rsid w:val="00302F50"/>
    <w:rsid w:val="00337868"/>
    <w:rsid w:val="00352238"/>
    <w:rsid w:val="003919D2"/>
    <w:rsid w:val="003B7D42"/>
    <w:rsid w:val="003C797E"/>
    <w:rsid w:val="003E16C2"/>
    <w:rsid w:val="003F417E"/>
    <w:rsid w:val="00414D15"/>
    <w:rsid w:val="0048250C"/>
    <w:rsid w:val="004B74AD"/>
    <w:rsid w:val="004E2C27"/>
    <w:rsid w:val="004E76CC"/>
    <w:rsid w:val="004F1D82"/>
    <w:rsid w:val="005357DE"/>
    <w:rsid w:val="00545419"/>
    <w:rsid w:val="005548AD"/>
    <w:rsid w:val="00560A20"/>
    <w:rsid w:val="005618B1"/>
    <w:rsid w:val="0057386B"/>
    <w:rsid w:val="005A1B7A"/>
    <w:rsid w:val="005A20F3"/>
    <w:rsid w:val="005C5DF1"/>
    <w:rsid w:val="005D7AA8"/>
    <w:rsid w:val="005E66D6"/>
    <w:rsid w:val="00646E90"/>
    <w:rsid w:val="006639B7"/>
    <w:rsid w:val="00686632"/>
    <w:rsid w:val="006869EE"/>
    <w:rsid w:val="00695FE7"/>
    <w:rsid w:val="00726EC8"/>
    <w:rsid w:val="007359F2"/>
    <w:rsid w:val="007605F6"/>
    <w:rsid w:val="007651D5"/>
    <w:rsid w:val="00777F16"/>
    <w:rsid w:val="0078018E"/>
    <w:rsid w:val="007832AF"/>
    <w:rsid w:val="007A1C6A"/>
    <w:rsid w:val="007B5DF8"/>
    <w:rsid w:val="007C611B"/>
    <w:rsid w:val="007D0968"/>
    <w:rsid w:val="00804FE2"/>
    <w:rsid w:val="008066F9"/>
    <w:rsid w:val="008225B6"/>
    <w:rsid w:val="00871239"/>
    <w:rsid w:val="00887077"/>
    <w:rsid w:val="008B5CEB"/>
    <w:rsid w:val="008F161F"/>
    <w:rsid w:val="00924609"/>
    <w:rsid w:val="00926A88"/>
    <w:rsid w:val="00971B2B"/>
    <w:rsid w:val="009A4335"/>
    <w:rsid w:val="009B113D"/>
    <w:rsid w:val="009B2BB8"/>
    <w:rsid w:val="009C4323"/>
    <w:rsid w:val="009E0D01"/>
    <w:rsid w:val="009E222D"/>
    <w:rsid w:val="009E361F"/>
    <w:rsid w:val="00A47157"/>
    <w:rsid w:val="00A9171A"/>
    <w:rsid w:val="00AA2B04"/>
    <w:rsid w:val="00AA4021"/>
    <w:rsid w:val="00AC7E56"/>
    <w:rsid w:val="00AD7184"/>
    <w:rsid w:val="00AE3857"/>
    <w:rsid w:val="00AE72A2"/>
    <w:rsid w:val="00AF0A8B"/>
    <w:rsid w:val="00B12CBB"/>
    <w:rsid w:val="00B13677"/>
    <w:rsid w:val="00B2188C"/>
    <w:rsid w:val="00B311CF"/>
    <w:rsid w:val="00B402D6"/>
    <w:rsid w:val="00B81165"/>
    <w:rsid w:val="00BC78FD"/>
    <w:rsid w:val="00BD7C18"/>
    <w:rsid w:val="00BE7742"/>
    <w:rsid w:val="00CE0911"/>
    <w:rsid w:val="00CE0963"/>
    <w:rsid w:val="00CE52BE"/>
    <w:rsid w:val="00CE5877"/>
    <w:rsid w:val="00D0471A"/>
    <w:rsid w:val="00D1559D"/>
    <w:rsid w:val="00D47D8D"/>
    <w:rsid w:val="00D648E9"/>
    <w:rsid w:val="00D80E03"/>
    <w:rsid w:val="00DB2905"/>
    <w:rsid w:val="00DC5079"/>
    <w:rsid w:val="00DE33D4"/>
    <w:rsid w:val="00E760B9"/>
    <w:rsid w:val="00E940E0"/>
    <w:rsid w:val="00F07358"/>
    <w:rsid w:val="00F14F76"/>
    <w:rsid w:val="00F255D1"/>
    <w:rsid w:val="00F25D7F"/>
    <w:rsid w:val="00F46B7E"/>
    <w:rsid w:val="00F50B12"/>
    <w:rsid w:val="00F67EA1"/>
    <w:rsid w:val="00F95BCC"/>
    <w:rsid w:val="00FA68CC"/>
    <w:rsid w:val="00FC198C"/>
    <w:rsid w:val="00FD79D9"/>
    <w:rsid w:val="00FE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3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lpha list,normalny tekst,Akapit z nr,CW_Lista,Preambuła,Podsis rysunku,Akapit z listą numerowaną,Normal,BulletC,Obiekt,Wyliczanie,Akapit z listą3,Akapit z listą31,Numerowanie,Akapit z listą11,Bullets,Kolorowa lista — akcent 11,normalny"/>
    <w:basedOn w:val="Normalny"/>
    <w:link w:val="AkapitzlistZnak"/>
    <w:uiPriority w:val="34"/>
    <w:qFormat/>
    <w:rsid w:val="00F67EA1"/>
    <w:pPr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AkapitzlistZnak">
    <w:name w:val="Akapit z listą Znak"/>
    <w:aliases w:val="Alpha list Znak,normalny tekst Znak,Akapit z nr Znak,CW_Lista Znak,Preambuła Znak,Podsis rysunku Znak,Akapit z listą numerowaną Znak,Normal Znak,BulletC Znak,Obiekt Znak,Wyliczanie Znak,Akapit z listą3 Znak,Akapit z listą31 Znak"/>
    <w:basedOn w:val="Domylnaczcionkaakapitu"/>
    <w:link w:val="Akapitzlist"/>
    <w:uiPriority w:val="34"/>
    <w:qFormat/>
    <w:rsid w:val="00F67EA1"/>
    <w:rPr>
      <w:rFonts w:asciiTheme="minorHAnsi" w:hAnsiTheme="minorHAnsi"/>
    </w:rPr>
  </w:style>
  <w:style w:type="paragraph" w:styleId="Tekstpodstawowywcity">
    <w:name w:val="Body Text Indent"/>
    <w:basedOn w:val="Normalny"/>
    <w:link w:val="TekstpodstawowywcityZnak"/>
    <w:semiHidden/>
    <w:rsid w:val="00726EC8"/>
    <w:pPr>
      <w:ind w:left="284" w:hanging="284"/>
      <w:jc w:val="both"/>
    </w:pPr>
    <w:rPr>
      <w:rFonts w:eastAsia="Times New Roman" w:cs="Times New Roman"/>
      <w:sz w:val="26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26EC8"/>
    <w:rPr>
      <w:rFonts w:eastAsia="Times New Roman" w:cs="Times New Roman"/>
      <w:sz w:val="26"/>
      <w:szCs w:val="20"/>
      <w:lang w:eastAsia="pl-PL"/>
    </w:rPr>
  </w:style>
  <w:style w:type="paragraph" w:styleId="Poprawka">
    <w:name w:val="Revision"/>
    <w:hidden/>
    <w:uiPriority w:val="99"/>
    <w:semiHidden/>
    <w:rsid w:val="00F14F76"/>
  </w:style>
  <w:style w:type="character" w:styleId="Odwoaniedokomentarza">
    <w:name w:val="annotation reference"/>
    <w:basedOn w:val="Domylnaczcionkaakapitu"/>
    <w:semiHidden/>
    <w:unhideWhenUsed/>
    <w:rsid w:val="000F3D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D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D4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D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D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8C86-6DF2-40D7-BCCE-02DD7909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732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Ewa Sieradzka</cp:lastModifiedBy>
  <cp:revision>106</cp:revision>
  <cp:lastPrinted>2019-12-05T11:27:00Z</cp:lastPrinted>
  <dcterms:created xsi:type="dcterms:W3CDTF">2019-01-11T11:45:00Z</dcterms:created>
  <dcterms:modified xsi:type="dcterms:W3CDTF">2024-12-02T12:00:00Z</dcterms:modified>
</cp:coreProperties>
</file>