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left="5246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Times New Roman"/>
          <w:color w:val="000000"/>
          <w:sz w:val="20"/>
          <w:szCs w:val="20"/>
          <w:lang w:eastAsia="pl-PL"/>
        </w:rPr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eastAsia="Times New Roman" w:ascii="Arial" w:hAnsi="Arial"/>
          <w:b/>
          <w:bCs/>
          <w:kern w:val="0"/>
          <w:sz w:val="20"/>
          <w:szCs w:val="20"/>
          <w:lang w:eastAsia="pl-PL" w:bidi="ar-SA"/>
        </w:rPr>
        <w:t xml:space="preserve">Świadczenie usług w zakresie medycyny pracy </w:t>
      </w:r>
      <w:r>
        <w:rPr>
          <w:rFonts w:ascii="Arial" w:hAnsi="Arial"/>
          <w:sz w:val="20"/>
          <w:szCs w:val="20"/>
        </w:rPr>
        <w:t xml:space="preserve">prowadzonego przez </w:t>
      </w:r>
      <w:r>
        <w:rPr>
          <w:rFonts w:eastAsia="Times New Roman" w:ascii="Arial" w:hAnsi="Arial"/>
          <w:kern w:val="0"/>
          <w:sz w:val="20"/>
          <w:szCs w:val="20"/>
          <w:lang w:eastAsia="pl-PL"/>
        </w:rPr>
        <w:t>Miejski Ośrodek Pomocy Rodzinie w Piekarach Śląskich, ul. Biskupa Nankera 103; 41-949 Piekary Śląskie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eastAsia="Times New Roman" w:ascii="Arial" w:hAnsi="Arial"/>
          <w:color w:val="000000"/>
          <w:sz w:val="20"/>
          <w:szCs w:val="20"/>
          <w:lang w:eastAsia="pl-PL"/>
        </w:rPr>
        <w:t>oświadczam że: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/>
          <w:bCs/>
          <w:color w:val="000000"/>
          <w:sz w:val="20"/>
          <w:szCs w:val="20"/>
          <w:lang w:eastAsia="pl-PL" w:bidi="ar-SA"/>
        </w:rPr>
      </w:pPr>
      <w:r>
        <w:rPr>
          <w:rStyle w:val="Domylnaczcionkaakapitu1"/>
          <w:rFonts w:eastAsia="Times New Roman" w:ascii="Arial" w:hAnsi="Arial"/>
          <w:b/>
          <w:bCs/>
          <w:color w:val="000000"/>
          <w:sz w:val="20"/>
          <w:szCs w:val="20"/>
          <w:lang w:eastAsia="pl-PL" w:bidi="ar-SA"/>
        </w:rPr>
        <w:t>1)</w:t>
      </w:r>
      <w:r>
        <w:rPr>
          <w:rStyle w:val="Domylnaczcionkaakapitu1"/>
          <w:rFonts w:eastAsia="Times New Roman" w:ascii="Arial" w:hAnsi="Arial"/>
          <w:bCs/>
          <w:color w:val="000000"/>
          <w:sz w:val="20"/>
          <w:szCs w:val="20"/>
          <w:lang w:eastAsia="pl-PL" w:bidi="ar-SA"/>
        </w:rPr>
        <w:t xml:space="preserve"> N</w:t>
      </w:r>
      <w:r>
        <w:rPr>
          <w:rStyle w:val="Domylnaczcionkaakapitu1"/>
          <w:rFonts w:eastAsia="Arial" w:ascii="Arial" w:hAnsi="Arial"/>
          <w:color w:val="000000"/>
          <w:sz w:val="20"/>
          <w:szCs w:val="20"/>
          <w:lang w:eastAsia="pl-PL" w:bidi="ar-SA"/>
        </w:rPr>
        <w:t>ie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lang w:eastAsia="pl-PL" w:bidi="ar-SA"/>
        </w:rPr>
        <w:t xml:space="preserve"> podlegam 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wykluczeniu z postępowania na podstawie art. 7 ust. 1 pkt 1-3 w związku z art. 7 ust 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(tj. Dz.U. z 2024 r. poz. 507 </w:t>
      </w:r>
      <w:r>
        <w:rPr>
          <w:rStyle w:val="InternetLink"/>
          <w:rFonts w:eastAsia="Times New Roman" w:ascii="Arial" w:hAnsi="Arial"/>
          <w:iCs/>
          <w:color w:val="000000"/>
          <w:sz w:val="20"/>
          <w:szCs w:val="20"/>
          <w:u w:val="none"/>
          <w:shd w:fill="FFFFFF" w:val="clear"/>
          <w:lang w:eastAsia="pl-PL"/>
        </w:rPr>
        <w:t>z późn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 zm.)</w:t>
      </w:r>
      <w:r>
        <w:rPr>
          <w:rFonts w:ascii="Arial" w:hAnsi="Arial"/>
          <w:sz w:val="12"/>
          <w:szCs w:val="12"/>
        </w:rPr>
        <w:t xml:space="preserve"> </w:t>
      </w:r>
      <w:r>
        <w:rPr>
          <w:rFonts w:ascii="Arial" w:hAnsi="Arial"/>
          <w:sz w:val="20"/>
          <w:szCs w:val="20"/>
        </w:rPr>
        <w:t>*;</w:t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/>
          <w:bCs/>
          <w:color w:val="000000"/>
          <w:sz w:val="20"/>
          <w:szCs w:val="20"/>
          <w:lang w:eastAsia="pl-PL" w:bidi="ar-SA"/>
        </w:rPr>
      </w:pPr>
      <w:r>
        <w:rPr>
          <w:rStyle w:val="Domylnaczcionkaakapitu1"/>
          <w:rFonts w:eastAsia="Times New Roman" w:ascii="Arial" w:hAnsi="Arial"/>
          <w:b/>
          <w:bCs/>
          <w:color w:val="000000"/>
          <w:sz w:val="20"/>
          <w:szCs w:val="20"/>
          <w:lang w:eastAsia="pl-PL" w:bidi="ar-SA"/>
        </w:rPr>
        <w:t>2)</w:t>
      </w:r>
      <w:r>
        <w:rPr>
          <w:rStyle w:val="Domylnaczcionkaakapitu1"/>
          <w:rFonts w:eastAsia="Times New Roman" w:ascii="Arial" w:hAnsi="Arial"/>
          <w:bCs/>
          <w:color w:val="000000"/>
          <w:sz w:val="20"/>
          <w:szCs w:val="20"/>
          <w:lang w:eastAsia="pl-PL" w:bidi="ar-SA"/>
        </w:rPr>
        <w:t xml:space="preserve"> </w:t>
      </w:r>
      <w:r>
        <w:rPr>
          <w:rStyle w:val="Domylnaczcionkaakapitu1"/>
          <w:rFonts w:eastAsia="Times New Roman" w:ascii="Arial" w:hAnsi="Arial"/>
          <w:bCs/>
          <w:color w:val="000000"/>
          <w:sz w:val="20"/>
          <w:szCs w:val="20"/>
          <w:lang w:eastAsia="pl-PL" w:bidi="ar-SA"/>
        </w:rPr>
        <w:t>P</w:t>
      </w:r>
      <w:r>
        <w:rPr>
          <w:rStyle w:val="Domylnaczcionkaakapitu1"/>
          <w:rFonts w:eastAsia="Times New Roman" w:cs="Arial" w:ascii="Arial" w:hAnsi="Arial"/>
          <w:bCs/>
          <w:color w:val="000000"/>
          <w:sz w:val="20"/>
          <w:szCs w:val="20"/>
          <w:shd w:fill="auto" w:val="clear"/>
          <w:lang w:eastAsia="pl-PL" w:bidi="ar-SA"/>
        </w:rPr>
        <w:t>lacówk</w:t>
      </w:r>
      <w:r>
        <w:rPr>
          <w:rStyle w:val="Domylnaczcionkaakapitu1"/>
          <w:rFonts w:eastAsia="Times New Roman" w:cs="Arial" w:ascii="Arial" w:hAnsi="Arial"/>
          <w:bCs/>
          <w:color w:val="000000"/>
          <w:sz w:val="20"/>
          <w:szCs w:val="20"/>
          <w:shd w:fill="auto" w:val="clear"/>
          <w:lang w:eastAsia="pl-PL" w:bidi="ar-SA"/>
        </w:rPr>
        <w:t>a</w:t>
      </w:r>
      <w:r>
        <w:rPr>
          <w:rStyle w:val="Domylnaczcionkaakapitu1"/>
          <w:rFonts w:eastAsia="Times New Roman" w:cs="Arial" w:ascii="Arial" w:hAnsi="Arial"/>
          <w:bCs/>
          <w:color w:val="000000"/>
          <w:sz w:val="20"/>
          <w:szCs w:val="20"/>
          <w:shd w:fill="auto" w:val="clear"/>
          <w:lang w:eastAsia="pl-PL" w:bidi="ar-SA"/>
        </w:rPr>
        <w:t xml:space="preserve"> medyczn</w:t>
      </w:r>
      <w:r>
        <w:rPr>
          <w:rStyle w:val="Domylnaczcionkaakapitu1"/>
          <w:rFonts w:eastAsia="Times New Roman" w:cs="Arial" w:ascii="Arial" w:hAnsi="Arial"/>
          <w:bCs/>
          <w:color w:val="000000"/>
          <w:sz w:val="20"/>
          <w:szCs w:val="20"/>
          <w:shd w:fill="auto" w:val="clear"/>
          <w:lang w:eastAsia="pl-PL" w:bidi="ar-SA"/>
        </w:rPr>
        <w:t>a</w:t>
      </w:r>
      <w:r>
        <w:rPr>
          <w:rStyle w:val="Domylnaczcionkaakapitu1"/>
          <w:rFonts w:eastAsia="Times New Roman" w:cs="Arial" w:ascii="Arial" w:hAnsi="Arial"/>
          <w:bCs/>
          <w:color w:val="000000"/>
          <w:sz w:val="20"/>
          <w:szCs w:val="20"/>
          <w:shd w:fill="auto" w:val="clear"/>
          <w:lang w:eastAsia="pl-PL" w:bidi="ar-SA"/>
        </w:rPr>
        <w:t>, któr</w:t>
      </w:r>
      <w:r>
        <w:rPr>
          <w:rStyle w:val="Domylnaczcionkaakapitu1"/>
          <w:rFonts w:eastAsia="Times New Roman" w:cs="Arial" w:ascii="Arial" w:hAnsi="Arial"/>
          <w:bCs/>
          <w:color w:val="000000"/>
          <w:sz w:val="20"/>
          <w:szCs w:val="20"/>
          <w:shd w:fill="auto" w:val="clear"/>
          <w:lang w:eastAsia="pl-PL" w:bidi="ar-SA"/>
        </w:rPr>
        <w:t xml:space="preserve">a została wyznaczona do świadczenia usługi </w:t>
      </w:r>
      <w:r>
        <w:rPr>
          <w:rStyle w:val="Domylnaczcionkaakapitu1"/>
          <w:rFonts w:eastAsia="Times New Roman" w:cs="Arial" w:ascii="Arial" w:hAnsi="Arial"/>
          <w:bCs/>
          <w:color w:val="000000"/>
          <w:sz w:val="20"/>
          <w:szCs w:val="20"/>
          <w:shd w:fill="auto" w:val="clear"/>
          <w:lang w:eastAsia="pl-PL" w:bidi="ar-SA"/>
        </w:rPr>
        <w:t>posiada zezwolenie na wykonywanie działalności z zakresu medycyny pracy na terytorium Rzeczypospolitej Polskiej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3)</w:t>
      </w:r>
      <w:r>
        <w:rPr>
          <w:rFonts w:ascii="Arial" w:hAnsi="Arial"/>
          <w:sz w:val="20"/>
          <w:szCs w:val="20"/>
        </w:rPr>
        <w:t xml:space="preserve"> 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sz w:val="12"/>
          <w:szCs w:val="12"/>
        </w:rPr>
        <w:t xml:space="preserve">* </w:t>
      </w:r>
      <w:r>
        <w:rPr>
          <w:rFonts w:ascii="Arial" w:hAnsi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2"/>
          <w:szCs w:val="12"/>
        </w:rPr>
        <w:t xml:space="preserve">z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color w:val="222222"/>
          <w:sz w:val="12"/>
          <w:szCs w:val="12"/>
        </w:rPr>
        <w:t xml:space="preserve">2)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                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sz w:val="12"/>
          <w:szCs w:val="12"/>
        </w:rPr>
      </w:pPr>
      <w:r>
        <w:rPr>
          <w:rFonts w:ascii="Arial" w:hAnsi="Arial"/>
          <w:sz w:val="12"/>
          <w:szCs w:val="12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Style w:val="Emphasis"/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left="6372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coordsize="3882,28291" path="m0,0l0,28290l3881,28290l3881,0e" stroked="f" o:allowincell="f" style="position:absolute;margin-left:334.45pt;margin-top:-1857.45pt;width:109.95pt;height:801.9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coordsize="3882,28291" path="m0,0l0,28290l3881,28290l3881,0e" stroked="f" o:allowincell="f" style="position:absolute;margin-left:334.45pt;margin-top:-1857.45pt;width:109.95pt;height:801.9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114/2024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114/2024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 w:customStyle="1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be57e7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 w:customStyle="1">
    <w:name w:val="Footnote Characters11"/>
    <w:qFormat/>
    <w:rsid w:val="00137998"/>
    <w:rPr>
      <w:vertAlign w:val="superscript"/>
    </w:rPr>
  </w:style>
  <w:style w:type="character" w:styleId="FootnoteCharacters111" w:customStyle="1">
    <w:name w:val="Footnote Characters111"/>
    <w:qFormat/>
    <w:rsid w:val="00137998"/>
    <w:rPr>
      <w:vertAlign w:val="superscript"/>
    </w:rPr>
  </w:style>
  <w:style w:type="character" w:styleId="FootnoteCharacters1111" w:customStyle="1">
    <w:name w:val="Footnote Characters1111"/>
    <w:qFormat/>
    <w:rsid w:val="00220827"/>
    <w:rPr>
      <w:vertAlign w:val="superscript"/>
    </w:rPr>
  </w:style>
  <w:style w:type="character" w:styleId="FootnoteCharacters11111" w:customStyle="1">
    <w:name w:val="Footnote Characters11111"/>
    <w:qFormat/>
    <w:rsid w:val="00220827"/>
    <w:rPr>
      <w:vertAlign w:val="superscript"/>
    </w:rPr>
  </w:style>
  <w:style w:type="character" w:styleId="FootnoteCharacters111111" w:customStyle="1">
    <w:name w:val="Footnote Characters111111"/>
    <w:qFormat/>
    <w:rsid w:val="00220827"/>
    <w:rPr>
      <w:vertAlign w:val="superscript"/>
    </w:rPr>
  </w:style>
  <w:style w:type="character" w:styleId="FootnoteCharacters1111111" w:customStyle="1">
    <w:name w:val="Footnote Characters1111111"/>
    <w:qFormat/>
    <w:rsid w:val="00c019c0"/>
    <w:rPr>
      <w:vertAlign w:val="superscript"/>
    </w:rPr>
  </w:style>
  <w:style w:type="character" w:styleId="InternetLink" w:customStyle="1">
    <w:name w:val="Internet Link"/>
    <w:qFormat/>
    <w:rsid w:val="00c019c0"/>
    <w:rPr>
      <w:color w:val="000080"/>
      <w:u w:val="single"/>
    </w:rPr>
  </w:style>
  <w:style w:type="character" w:styleId="StopkaZnak3" w:customStyle="1">
    <w:name w:val="Stopka Znak3"/>
    <w:basedOn w:val="DefaultParagraphFont"/>
    <w:uiPriority w:val="99"/>
    <w:semiHidden/>
    <w:qFormat/>
    <w:rsid w:val="002466e6"/>
    <w:rPr>
      <w:rFonts w:cs="Mangal"/>
      <w:szCs w:val="21"/>
    </w:rPr>
  </w:style>
  <w:style w:type="character" w:styleId="TekstkomentarzaZnak1" w:customStyle="1">
    <w:name w:val="Tekst komentarza Znak1"/>
    <w:basedOn w:val="DefaultParagraphFont"/>
    <w:link w:val="AnnotationText"/>
    <w:uiPriority w:val="99"/>
    <w:semiHidden/>
    <w:qFormat/>
    <w:rsid w:val="00163bc2"/>
    <w:rPr>
      <w:rFonts w:cs="Mangal"/>
      <w:sz w:val="20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 w:customStyle="1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TekstkomentarzaZnak1"/>
    <w:uiPriority w:val="99"/>
    <w:semiHidden/>
    <w:unhideWhenUsed/>
    <w:rsid w:val="00163bc2"/>
    <w:pPr/>
    <w:rPr>
      <w:rFonts w:cs="Mangal"/>
      <w:sz w:val="20"/>
      <w:szCs w:val="18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left="283"/>
    </w:pPr>
    <w:rPr>
      <w:sz w:val="16"/>
      <w:szCs w:val="16"/>
    </w:rPr>
  </w:style>
  <w:style w:type="paragraph" w:styleId="BodyTextIndented" w:customStyle="1">
    <w:name w:val="Body Text;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left="708"/>
    </w:pPr>
    <w:rPr/>
  </w:style>
  <w:style w:type="paragraph" w:styleId="Akapitzlist3" w:customStyle="1">
    <w:name w:val="Akapit z listą3"/>
    <w:basedOn w:val="Normal"/>
    <w:qFormat/>
    <w:rsid w:val="0065384f"/>
    <w:pPr>
      <w:ind w:left="708"/>
    </w:pPr>
    <w:rPr/>
  </w:style>
  <w:style w:type="paragraph" w:styleId="Akapitzlist2" w:customStyle="1">
    <w:name w:val="Akapit z listą2"/>
    <w:basedOn w:val="Normal"/>
    <w:qFormat/>
    <w:rsid w:val="0065384f"/>
    <w:pPr>
      <w:ind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 w:customStyle="1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3"/>
    <w:uiPriority w:val="99"/>
    <w:semiHidden/>
    <w:unhideWhenUsed/>
    <w:rsid w:val="002466e6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Application>LibreOffice/24.2.5.2$Windows_X86_64 LibreOffice_project/bffef4ea93e59bebbeaf7f431bb02b1a39ee8a59</Application>
  <AppVersion>15.0000</AppVersion>
  <Pages>1</Pages>
  <Words>493</Words>
  <Characters>2972</Characters>
  <CharactersWithSpaces>3463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2024-11-21T09:01:12Z</cp:lastPrinted>
  <dcterms:modified xsi:type="dcterms:W3CDTF">2024-11-21T13:12:14Z</dcterms:modified>
  <cp:revision>53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