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C30EE" w14:textId="42BDBF56" w:rsidR="00813E1E" w:rsidRDefault="00172A08">
      <w:pPr>
        <w:rPr>
          <w:b/>
          <w:bCs/>
          <w:sz w:val="28"/>
          <w:szCs w:val="28"/>
        </w:rPr>
      </w:pPr>
      <w:r w:rsidRPr="00172A08">
        <w:rPr>
          <w:b/>
          <w:bCs/>
          <w:sz w:val="28"/>
          <w:szCs w:val="28"/>
        </w:rPr>
        <w:t>PODNOŚNIK TDL AJ 40 T2-VL 140-265MM 40 TON</w:t>
      </w:r>
    </w:p>
    <w:p w14:paraId="4B0A7762" w14:textId="77777777" w:rsidR="00172A08" w:rsidRDefault="00172A08">
      <w:pPr>
        <w:rPr>
          <w:b/>
          <w:bCs/>
          <w:sz w:val="28"/>
          <w:szCs w:val="28"/>
        </w:rPr>
      </w:pPr>
    </w:p>
    <w:p w14:paraId="76C688E5" w14:textId="4EE45BBF" w:rsidR="00172A08" w:rsidRDefault="00172A08">
      <w:pPr>
        <w:rPr>
          <w:b/>
          <w:bCs/>
          <w:sz w:val="28"/>
          <w:szCs w:val="28"/>
        </w:rPr>
      </w:pPr>
      <w:r w:rsidRPr="00172A08">
        <w:rPr>
          <w:b/>
          <w:bCs/>
          <w:sz w:val="28"/>
          <w:szCs w:val="28"/>
        </w:rPr>
        <w:drawing>
          <wp:inline distT="0" distB="0" distL="0" distR="0" wp14:anchorId="29A07BF0" wp14:editId="3AEDCE1F">
            <wp:extent cx="5760720" cy="5284470"/>
            <wp:effectExtent l="0" t="0" r="0" b="0"/>
            <wp:docPr id="318535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53518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8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60E2AB" w14:textId="77777777" w:rsidR="00172A08" w:rsidRDefault="00172A08">
      <w:pPr>
        <w:rPr>
          <w:b/>
          <w:bCs/>
          <w:sz w:val="28"/>
          <w:szCs w:val="28"/>
        </w:rPr>
      </w:pPr>
    </w:p>
    <w:p w14:paraId="50332266" w14:textId="5C27ACBA" w:rsidR="00172A08" w:rsidRDefault="00172A08">
      <w:pPr>
        <w:rPr>
          <w:b/>
          <w:bCs/>
          <w:sz w:val="28"/>
          <w:szCs w:val="28"/>
        </w:rPr>
      </w:pPr>
      <w:r w:rsidRPr="00172A08">
        <w:rPr>
          <w:b/>
          <w:bCs/>
          <w:sz w:val="28"/>
          <w:szCs w:val="28"/>
        </w:rPr>
        <w:lastRenderedPageBreak/>
        <w:drawing>
          <wp:inline distT="0" distB="0" distL="0" distR="0" wp14:anchorId="791A3BA0" wp14:editId="1AF3CE6A">
            <wp:extent cx="5760720" cy="3946525"/>
            <wp:effectExtent l="0" t="0" r="0" b="0"/>
            <wp:docPr id="67875491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75491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4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A711E" w14:textId="77777777" w:rsidR="00172A08" w:rsidRDefault="00172A08">
      <w:pPr>
        <w:rPr>
          <w:b/>
          <w:bCs/>
          <w:sz w:val="28"/>
          <w:szCs w:val="28"/>
        </w:rPr>
      </w:pPr>
    </w:p>
    <w:p w14:paraId="49B1BC63" w14:textId="77777777" w:rsidR="00172A08" w:rsidRDefault="00172A08">
      <w:pPr>
        <w:rPr>
          <w:b/>
          <w:bCs/>
          <w:sz w:val="28"/>
          <w:szCs w:val="28"/>
        </w:rPr>
      </w:pPr>
    </w:p>
    <w:p w14:paraId="6B05430E" w14:textId="77777777" w:rsidR="00172A08" w:rsidRDefault="00172A08">
      <w:pPr>
        <w:rPr>
          <w:b/>
          <w:bCs/>
          <w:sz w:val="28"/>
          <w:szCs w:val="28"/>
        </w:rPr>
      </w:pPr>
    </w:p>
    <w:p w14:paraId="102E034F" w14:textId="77777777" w:rsidR="00172A08" w:rsidRPr="00172A08" w:rsidRDefault="00172A08">
      <w:pPr>
        <w:rPr>
          <w:b/>
          <w:bCs/>
          <w:sz w:val="28"/>
          <w:szCs w:val="28"/>
        </w:rPr>
      </w:pPr>
    </w:p>
    <w:sectPr w:rsidR="00172A08" w:rsidRPr="00172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08"/>
    <w:rsid w:val="00172A08"/>
    <w:rsid w:val="001C01A8"/>
    <w:rsid w:val="0081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57981"/>
  <w15:chartTrackingRefBased/>
  <w15:docId w15:val="{4ED8C592-6A5A-45E2-AD0C-810AD7BBD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Brzezińska</dc:creator>
  <cp:keywords/>
  <dc:description/>
  <cp:lastModifiedBy>Marta Brzezińska</cp:lastModifiedBy>
  <cp:revision>1</cp:revision>
  <dcterms:created xsi:type="dcterms:W3CDTF">2024-11-15T08:48:00Z</dcterms:created>
  <dcterms:modified xsi:type="dcterms:W3CDTF">2024-11-15T08:53:00Z</dcterms:modified>
</cp:coreProperties>
</file>