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FED18" w14:textId="77777777" w:rsidR="00D27434" w:rsidRPr="004A6C92" w:rsidRDefault="00D27434" w:rsidP="00D27434">
      <w:pPr>
        <w:pStyle w:val="Tekstpodstawowy"/>
        <w:spacing w:after="0" w:line="240" w:lineRule="auto"/>
        <w:jc w:val="center"/>
        <w:rPr>
          <w:b/>
          <w:sz w:val="28"/>
          <w:szCs w:val="28"/>
        </w:rPr>
      </w:pPr>
      <w:r w:rsidRPr="004A6C92">
        <w:rPr>
          <w:b/>
          <w:sz w:val="28"/>
          <w:szCs w:val="28"/>
        </w:rPr>
        <w:t>Opis przedmiotu Zamówienia:</w:t>
      </w:r>
    </w:p>
    <w:p w14:paraId="24AF5992" w14:textId="77777777" w:rsidR="004A6C92" w:rsidRDefault="004A6C92" w:rsidP="00D27434">
      <w:pPr>
        <w:pStyle w:val="Tekstpodstawowy"/>
        <w:spacing w:after="0" w:line="240" w:lineRule="auto"/>
        <w:jc w:val="center"/>
        <w:rPr>
          <w:b/>
          <w:sz w:val="22"/>
          <w:szCs w:val="22"/>
          <w:lang w:val="pl-PL"/>
        </w:rPr>
      </w:pPr>
    </w:p>
    <w:p w14:paraId="45ADD163" w14:textId="6581192A" w:rsidR="00D27434" w:rsidRDefault="00D27434" w:rsidP="00D27434">
      <w:pPr>
        <w:pStyle w:val="Tekstpodstawowy"/>
        <w:spacing w:after="0" w:line="240" w:lineRule="auto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Dostawa Zewnętrznego Źródła Węgla na oczyszczalnię ścieków w Chrzanowie Dużym.</w:t>
      </w:r>
    </w:p>
    <w:p w14:paraId="45783AEC" w14:textId="77777777" w:rsidR="00D27434" w:rsidRPr="00D27434" w:rsidRDefault="00D27434" w:rsidP="00D27434">
      <w:pPr>
        <w:pStyle w:val="Tekstpodstawowy"/>
        <w:spacing w:after="0" w:line="240" w:lineRule="auto"/>
        <w:jc w:val="center"/>
        <w:rPr>
          <w:sz w:val="22"/>
          <w:szCs w:val="22"/>
          <w:lang w:val="pl-PL"/>
        </w:rPr>
      </w:pPr>
    </w:p>
    <w:p w14:paraId="32079590" w14:textId="7CFA47A3" w:rsidR="00D27434" w:rsidRDefault="00D27434" w:rsidP="00D27434">
      <w:pPr>
        <w:pStyle w:val="Tekstpodstawowy"/>
        <w:spacing w:after="0" w:line="240" w:lineRule="auto"/>
        <w:rPr>
          <w:sz w:val="22"/>
          <w:szCs w:val="22"/>
          <w:lang w:val="pl-PL"/>
        </w:rPr>
      </w:pPr>
      <w:bookmarkStart w:id="0" w:name="_Hlk40608969"/>
      <w:r w:rsidRPr="00FD5A27">
        <w:rPr>
          <w:sz w:val="22"/>
          <w:szCs w:val="22"/>
          <w:lang w:val="pl-PL"/>
        </w:rPr>
        <w:t>Przedmiotem zamówienia jest dostawa</w:t>
      </w:r>
      <w:r>
        <w:rPr>
          <w:sz w:val="22"/>
          <w:szCs w:val="22"/>
          <w:lang w:val="pl-PL"/>
        </w:rPr>
        <w:t xml:space="preserve"> preparatu -  zewnętrznego źródła węgla stosowanego w celu wspomagania procesu  usuwania azotu z oczyszczanych ścieków do parametrów określonych w pozwoleniu wodnoprawnym.</w:t>
      </w:r>
    </w:p>
    <w:p w14:paraId="68017D64" w14:textId="77777777" w:rsidR="00D27434" w:rsidRDefault="00D27434" w:rsidP="00D27434">
      <w:pPr>
        <w:pStyle w:val="Tekstpodstawowy"/>
        <w:spacing w:after="0" w:line="240" w:lineRule="auto"/>
        <w:rPr>
          <w:sz w:val="22"/>
          <w:szCs w:val="22"/>
          <w:lang w:val="pl-PL"/>
        </w:rPr>
      </w:pPr>
    </w:p>
    <w:p w14:paraId="1C345B7E" w14:textId="3BD59331" w:rsidR="00D27434" w:rsidRDefault="00D27434" w:rsidP="00D27434">
      <w:pPr>
        <w:pStyle w:val="Tekstpodstawowy"/>
        <w:numPr>
          <w:ilvl w:val="0"/>
          <w:numId w:val="4"/>
        </w:numPr>
        <w:spacing w:after="0" w:line="240" w:lineRule="auto"/>
        <w:ind w:left="426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Instalacja dozowania zewnętrznego źródła węgla zlokalizowana na oczyszczalni ścieków w Chrzanowie Dużym składa się z następujących elementów:</w:t>
      </w:r>
    </w:p>
    <w:p w14:paraId="1FA6B569" w14:textId="77777777" w:rsidR="00D27434" w:rsidRDefault="00D27434" w:rsidP="00D27434">
      <w:pPr>
        <w:pStyle w:val="Tekstpodstawowy"/>
        <w:numPr>
          <w:ilvl w:val="0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Zbiornik magazynowy V=32 m</w:t>
      </w:r>
      <w:r>
        <w:rPr>
          <w:sz w:val="22"/>
          <w:szCs w:val="22"/>
          <w:vertAlign w:val="superscript"/>
          <w:lang w:val="pl-PL"/>
        </w:rPr>
        <w:t>3</w:t>
      </w:r>
      <w:r>
        <w:rPr>
          <w:sz w:val="22"/>
          <w:szCs w:val="22"/>
          <w:lang w:val="pl-PL"/>
        </w:rPr>
        <w:t>, dwupłaszczowy, nadziemny, cylindryczny, pionowy, z dnem płaskim, wykonany z laminatów poliestrowych:</w:t>
      </w:r>
    </w:p>
    <w:p w14:paraId="598A3F4E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Zbiornik wewnętrzny o wymiarach </w:t>
      </w:r>
      <w:proofErr w:type="spellStart"/>
      <w:r>
        <w:rPr>
          <w:sz w:val="22"/>
          <w:szCs w:val="22"/>
          <w:lang w:val="pl-PL"/>
        </w:rPr>
        <w:t>D</w:t>
      </w:r>
      <w:r>
        <w:rPr>
          <w:sz w:val="22"/>
          <w:szCs w:val="22"/>
          <w:vertAlign w:val="subscript"/>
          <w:lang w:val="pl-PL"/>
        </w:rPr>
        <w:t>w</w:t>
      </w:r>
      <w:proofErr w:type="spellEnd"/>
      <w:r>
        <w:rPr>
          <w:sz w:val="22"/>
          <w:szCs w:val="22"/>
          <w:lang w:val="pl-PL"/>
        </w:rPr>
        <w:t xml:space="preserve">= 2800 mm., </w:t>
      </w:r>
      <w:proofErr w:type="spellStart"/>
      <w:r>
        <w:rPr>
          <w:sz w:val="22"/>
          <w:szCs w:val="22"/>
          <w:lang w:val="pl-PL"/>
        </w:rPr>
        <w:t>H</w:t>
      </w:r>
      <w:r>
        <w:rPr>
          <w:sz w:val="22"/>
          <w:szCs w:val="22"/>
          <w:vertAlign w:val="subscript"/>
          <w:lang w:val="pl-PL"/>
        </w:rPr>
        <w:t>Wk</w:t>
      </w:r>
      <w:proofErr w:type="spellEnd"/>
      <w:r>
        <w:rPr>
          <w:sz w:val="22"/>
          <w:szCs w:val="22"/>
          <w:lang w:val="pl-PL"/>
        </w:rPr>
        <w:t>= 5950 mm.;</w:t>
      </w:r>
    </w:p>
    <w:p w14:paraId="27AB7C16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Zbiornik zewnętrzny (bezpieczeństwa) o wymiarach: </w:t>
      </w:r>
      <w:proofErr w:type="spellStart"/>
      <w:r>
        <w:rPr>
          <w:sz w:val="22"/>
          <w:szCs w:val="22"/>
          <w:lang w:val="pl-PL"/>
        </w:rPr>
        <w:t>D</w:t>
      </w:r>
      <w:r>
        <w:rPr>
          <w:sz w:val="22"/>
          <w:szCs w:val="22"/>
          <w:vertAlign w:val="subscript"/>
          <w:lang w:val="pl-PL"/>
        </w:rPr>
        <w:t>z</w:t>
      </w:r>
      <w:proofErr w:type="spellEnd"/>
      <w:r>
        <w:rPr>
          <w:sz w:val="22"/>
          <w:szCs w:val="22"/>
          <w:lang w:val="pl-PL"/>
        </w:rPr>
        <w:t>=3000 mm., H</w:t>
      </w:r>
      <w:r>
        <w:rPr>
          <w:sz w:val="22"/>
          <w:szCs w:val="22"/>
          <w:vertAlign w:val="subscript"/>
          <w:lang w:val="pl-PL"/>
        </w:rPr>
        <w:t>z</w:t>
      </w:r>
      <w:r>
        <w:rPr>
          <w:sz w:val="22"/>
          <w:szCs w:val="22"/>
          <w:lang w:val="pl-PL"/>
        </w:rPr>
        <w:t>≈5200 mm.;</w:t>
      </w:r>
    </w:p>
    <w:p w14:paraId="78C42F48" w14:textId="77777777" w:rsidR="00D27434" w:rsidRDefault="00D27434" w:rsidP="00D27434">
      <w:pPr>
        <w:pStyle w:val="Tekstpodstawowy"/>
        <w:numPr>
          <w:ilvl w:val="0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Pompy dozujące firmy </w:t>
      </w:r>
      <w:proofErr w:type="spellStart"/>
      <w:r>
        <w:rPr>
          <w:sz w:val="22"/>
          <w:szCs w:val="22"/>
          <w:lang w:val="pl-PL"/>
        </w:rPr>
        <w:t>Jesco</w:t>
      </w:r>
      <w:proofErr w:type="spellEnd"/>
      <w:r>
        <w:rPr>
          <w:sz w:val="22"/>
          <w:szCs w:val="22"/>
          <w:lang w:val="pl-PL"/>
        </w:rPr>
        <w:t xml:space="preserve">, model </w:t>
      </w:r>
      <w:proofErr w:type="spellStart"/>
      <w:r>
        <w:rPr>
          <w:sz w:val="22"/>
          <w:szCs w:val="22"/>
          <w:lang w:val="pl-PL"/>
        </w:rPr>
        <w:t>Memdos</w:t>
      </w:r>
      <w:proofErr w:type="spellEnd"/>
      <w:r>
        <w:rPr>
          <w:sz w:val="22"/>
          <w:szCs w:val="22"/>
          <w:lang w:val="pl-PL"/>
        </w:rPr>
        <w:t xml:space="preserve"> LP110 o parametrach:</w:t>
      </w:r>
    </w:p>
    <w:p w14:paraId="1956CE73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typ: membranowa, jednogłowicowa;</w:t>
      </w:r>
    </w:p>
    <w:p w14:paraId="323ADDD5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wydajność przy max. przeciwciśnieniu: 114 l/h;</w:t>
      </w:r>
    </w:p>
    <w:p w14:paraId="175CF5DE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max. przeciwciśnienie 10 bar;</w:t>
      </w:r>
    </w:p>
    <w:p w14:paraId="6451160B" w14:textId="77777777" w:rsidR="00D27434" w:rsidRDefault="00D27434" w:rsidP="00D27434">
      <w:pPr>
        <w:pStyle w:val="Tekstpodstawowy"/>
        <w:numPr>
          <w:ilvl w:val="0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zawory przelewowe i stałego ciśnienia firmy </w:t>
      </w:r>
      <w:proofErr w:type="spellStart"/>
      <w:r>
        <w:rPr>
          <w:sz w:val="22"/>
          <w:szCs w:val="22"/>
          <w:lang w:val="pl-PL"/>
        </w:rPr>
        <w:t>Jesco</w:t>
      </w:r>
      <w:proofErr w:type="spellEnd"/>
      <w:r>
        <w:rPr>
          <w:sz w:val="22"/>
          <w:szCs w:val="22"/>
          <w:lang w:val="pl-PL"/>
        </w:rPr>
        <w:t>:</w:t>
      </w:r>
    </w:p>
    <w:p w14:paraId="15C7A061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DN 15/ PN 10;</w:t>
      </w:r>
    </w:p>
    <w:p w14:paraId="266070CC" w14:textId="77777777" w:rsidR="00D27434" w:rsidRDefault="00D27434" w:rsidP="00D27434">
      <w:pPr>
        <w:pStyle w:val="Tekstpodstawowy"/>
        <w:numPr>
          <w:ilvl w:val="0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tłumiki pulsacji:</w:t>
      </w:r>
    </w:p>
    <w:p w14:paraId="5CD4077E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typ PDS 250;</w:t>
      </w:r>
    </w:p>
    <w:p w14:paraId="4D304E41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dopuszczalne ciśnienie pracy 10 bar;</w:t>
      </w:r>
    </w:p>
    <w:p w14:paraId="5136F984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objętość impulsu 40 ml / </w:t>
      </w:r>
      <w:proofErr w:type="spellStart"/>
      <w:r>
        <w:rPr>
          <w:sz w:val="22"/>
          <w:szCs w:val="22"/>
          <w:lang w:val="pl-PL"/>
        </w:rPr>
        <w:t>imp</w:t>
      </w:r>
      <w:proofErr w:type="spellEnd"/>
      <w:r>
        <w:rPr>
          <w:sz w:val="22"/>
          <w:szCs w:val="22"/>
          <w:lang w:val="pl-PL"/>
        </w:rPr>
        <w:t>.;</w:t>
      </w:r>
    </w:p>
    <w:p w14:paraId="450F17FE" w14:textId="77777777" w:rsidR="00D27434" w:rsidRDefault="00D27434" w:rsidP="00D27434">
      <w:pPr>
        <w:pStyle w:val="Tekstpodstawowy"/>
        <w:numPr>
          <w:ilvl w:val="0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kontroler ssania firmy </w:t>
      </w:r>
      <w:proofErr w:type="spellStart"/>
      <w:r>
        <w:rPr>
          <w:sz w:val="22"/>
          <w:szCs w:val="22"/>
          <w:lang w:val="pl-PL"/>
        </w:rPr>
        <w:t>Jesco</w:t>
      </w:r>
      <w:proofErr w:type="spellEnd"/>
      <w:r>
        <w:rPr>
          <w:sz w:val="22"/>
          <w:szCs w:val="22"/>
          <w:lang w:val="pl-PL"/>
        </w:rPr>
        <w:t>:</w:t>
      </w:r>
    </w:p>
    <w:p w14:paraId="6F183959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typ SDR 500;</w:t>
      </w:r>
    </w:p>
    <w:p w14:paraId="0F5CEF84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przepływ max. 500 l/h;</w:t>
      </w:r>
    </w:p>
    <w:p w14:paraId="7B5D48E2" w14:textId="77777777" w:rsidR="00D27434" w:rsidRDefault="00D27434" w:rsidP="00D27434">
      <w:pPr>
        <w:pStyle w:val="Tekstpodstawowy"/>
        <w:numPr>
          <w:ilvl w:val="1"/>
          <w:numId w:val="3"/>
        </w:numPr>
        <w:spacing w:after="0" w:line="240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max. ciśnienie na ssaniu 4 bary;</w:t>
      </w:r>
    </w:p>
    <w:p w14:paraId="44C1ED34" w14:textId="77777777" w:rsidR="00D27434" w:rsidRDefault="00D27434" w:rsidP="00D27434">
      <w:pPr>
        <w:pStyle w:val="Tekstpodstawowy"/>
        <w:spacing w:after="0" w:line="240" w:lineRule="auto"/>
        <w:rPr>
          <w:sz w:val="22"/>
          <w:szCs w:val="22"/>
          <w:lang w:val="pl-PL"/>
        </w:rPr>
      </w:pPr>
    </w:p>
    <w:p w14:paraId="5EB5BB55" w14:textId="38609F01" w:rsidR="00D27434" w:rsidRDefault="00D27434" w:rsidP="00D27434">
      <w:pPr>
        <w:pStyle w:val="Tekstpodstawowy"/>
        <w:numPr>
          <w:ilvl w:val="0"/>
          <w:numId w:val="4"/>
        </w:numPr>
        <w:spacing w:after="0" w:line="240" w:lineRule="auto"/>
        <w:ind w:left="426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Ilość preparatu do wspomagania usuwania azotu do dostarczenia wynosi nie więcej niż pojemność cysterny drogowej, tj.: max. 28</w:t>
      </w:r>
      <w:r w:rsidRPr="005F79E9">
        <w:rPr>
          <w:sz w:val="22"/>
          <w:szCs w:val="22"/>
          <w:lang w:val="pl-PL"/>
        </w:rPr>
        <w:t xml:space="preserve"> [Mg].</w:t>
      </w:r>
      <w:r>
        <w:rPr>
          <w:sz w:val="22"/>
          <w:szCs w:val="22"/>
          <w:lang w:val="pl-PL"/>
        </w:rPr>
        <w:t xml:space="preserve"> </w:t>
      </w:r>
    </w:p>
    <w:p w14:paraId="7CE084BE" w14:textId="77777777" w:rsidR="00D27434" w:rsidRDefault="00D27434" w:rsidP="00D27434">
      <w:pPr>
        <w:pStyle w:val="Tekstpodstawowy"/>
        <w:spacing w:after="0" w:line="240" w:lineRule="auto"/>
        <w:rPr>
          <w:sz w:val="22"/>
          <w:szCs w:val="22"/>
          <w:lang w:val="pl-PL"/>
        </w:rPr>
      </w:pPr>
    </w:p>
    <w:p w14:paraId="4C515732" w14:textId="4F258654" w:rsidR="00D27434" w:rsidRDefault="00D27434" w:rsidP="00D27434">
      <w:pPr>
        <w:pStyle w:val="Tekstpodstawowy"/>
        <w:numPr>
          <w:ilvl w:val="0"/>
          <w:numId w:val="4"/>
        </w:numPr>
        <w:spacing w:after="0" w:line="240" w:lineRule="auto"/>
        <w:ind w:left="426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Dostaw</w:t>
      </w:r>
      <w:r w:rsidR="00AB08F1">
        <w:rPr>
          <w:sz w:val="22"/>
          <w:szCs w:val="22"/>
          <w:lang w:val="pl-PL"/>
        </w:rPr>
        <w:t>ę</w:t>
      </w:r>
      <w:r>
        <w:rPr>
          <w:sz w:val="22"/>
          <w:szCs w:val="22"/>
          <w:lang w:val="pl-PL"/>
        </w:rPr>
        <w:t xml:space="preserve"> </w:t>
      </w:r>
      <w:r w:rsidR="004A6C92">
        <w:rPr>
          <w:sz w:val="22"/>
          <w:szCs w:val="22"/>
          <w:lang w:val="pl-PL"/>
        </w:rPr>
        <w:t>należy zrealizować w 202</w:t>
      </w:r>
      <w:r w:rsidR="00AB08F1">
        <w:rPr>
          <w:sz w:val="22"/>
          <w:szCs w:val="22"/>
          <w:lang w:val="pl-PL"/>
        </w:rPr>
        <w:t>4</w:t>
      </w:r>
      <w:r w:rsidR="004A6C92">
        <w:rPr>
          <w:sz w:val="22"/>
          <w:szCs w:val="22"/>
          <w:lang w:val="pl-PL"/>
        </w:rPr>
        <w:t xml:space="preserve"> r.</w:t>
      </w:r>
      <w:r>
        <w:rPr>
          <w:sz w:val="22"/>
          <w:szCs w:val="22"/>
          <w:lang w:val="pl-PL"/>
        </w:rPr>
        <w:t xml:space="preserve"> </w:t>
      </w:r>
      <w:r w:rsidR="00AB08F1">
        <w:rPr>
          <w:sz w:val="22"/>
          <w:szCs w:val="22"/>
          <w:lang w:val="pl-PL"/>
        </w:rPr>
        <w:t>nie później niż 5 dni roboczych po zleceniu zamówienia przez Zamawiającego.</w:t>
      </w:r>
    </w:p>
    <w:p w14:paraId="678B01D6" w14:textId="77777777" w:rsidR="00D27434" w:rsidRDefault="00D27434" w:rsidP="00D27434">
      <w:pPr>
        <w:pStyle w:val="Tekstpodstawowy"/>
        <w:spacing w:after="0" w:line="240" w:lineRule="auto"/>
        <w:rPr>
          <w:sz w:val="22"/>
          <w:szCs w:val="22"/>
          <w:lang w:val="pl-PL"/>
        </w:rPr>
      </w:pPr>
    </w:p>
    <w:p w14:paraId="5AD2656D" w14:textId="5A6025CD" w:rsidR="00D27434" w:rsidRDefault="00D27434" w:rsidP="004A6C92">
      <w:pPr>
        <w:pStyle w:val="Tekstpodstawowy"/>
        <w:numPr>
          <w:ilvl w:val="0"/>
          <w:numId w:val="4"/>
        </w:numPr>
        <w:spacing w:after="0" w:line="240" w:lineRule="auto"/>
        <w:ind w:left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Dostawa preparatu będzie odbywać się z użyciem cysterny, przy pomocy instalacji z kompresorem znajdującym się na wyposażeniu ciągnika siodłowego transportującego cysternę. Wąż z cysterny będzie podłączony do linii nalewczej zbiornika, wyposażonej w </w:t>
      </w:r>
      <w:proofErr w:type="spellStart"/>
      <w:r>
        <w:rPr>
          <w:sz w:val="22"/>
          <w:szCs w:val="22"/>
          <w:lang w:val="pl-PL"/>
        </w:rPr>
        <w:t>szybkozłączkę</w:t>
      </w:r>
      <w:proofErr w:type="spellEnd"/>
      <w:r>
        <w:rPr>
          <w:sz w:val="22"/>
          <w:szCs w:val="22"/>
          <w:lang w:val="pl-PL"/>
        </w:rPr>
        <w:t xml:space="preserve">, zawór odcinający i zawór zwrotny (zlokalizowane w szafce nalewczej) oraz rurociąg PVC </w:t>
      </w:r>
      <w:proofErr w:type="spellStart"/>
      <w:r>
        <w:rPr>
          <w:sz w:val="22"/>
          <w:szCs w:val="22"/>
          <w:lang w:val="pl-PL"/>
        </w:rPr>
        <w:t>Dz</w:t>
      </w:r>
      <w:proofErr w:type="spellEnd"/>
      <w:r>
        <w:rPr>
          <w:sz w:val="22"/>
          <w:szCs w:val="22"/>
          <w:lang w:val="pl-PL"/>
        </w:rPr>
        <w:t xml:space="preserve"> 75 biegnący od szafki nalewczej do króćca na górze zbiornika.</w:t>
      </w:r>
    </w:p>
    <w:p w14:paraId="5489FC02" w14:textId="77777777" w:rsidR="00D27434" w:rsidRDefault="00D27434" w:rsidP="004A6C92">
      <w:pPr>
        <w:pStyle w:val="Tekstpodstawowy"/>
        <w:spacing w:after="0" w:line="240" w:lineRule="auto"/>
        <w:ind w:left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Pojemność  zbiornika magazynowego ~30 m</w:t>
      </w:r>
      <w:r w:rsidRPr="00F0670E">
        <w:rPr>
          <w:sz w:val="22"/>
          <w:szCs w:val="22"/>
          <w:vertAlign w:val="superscript"/>
          <w:lang w:val="pl-PL"/>
        </w:rPr>
        <w:t>3</w:t>
      </w:r>
      <w:r>
        <w:rPr>
          <w:sz w:val="22"/>
          <w:szCs w:val="22"/>
          <w:lang w:val="pl-PL"/>
        </w:rPr>
        <w:t>, przy czym max wielkość dostawy nie większa niż 24 m</w:t>
      </w:r>
      <w:r w:rsidRPr="00F0670E">
        <w:rPr>
          <w:sz w:val="22"/>
          <w:szCs w:val="22"/>
          <w:vertAlign w:val="superscript"/>
          <w:lang w:val="pl-PL"/>
        </w:rPr>
        <w:t>3</w:t>
      </w:r>
      <w:r>
        <w:rPr>
          <w:sz w:val="22"/>
          <w:szCs w:val="22"/>
          <w:lang w:val="pl-PL"/>
        </w:rPr>
        <w:t>.</w:t>
      </w:r>
    </w:p>
    <w:p w14:paraId="4C95CAC4" w14:textId="77777777" w:rsidR="00D27434" w:rsidRDefault="00D27434" w:rsidP="004A6C92">
      <w:pPr>
        <w:pStyle w:val="Tekstpodstawowy"/>
        <w:spacing w:after="0" w:line="240" w:lineRule="auto"/>
        <w:ind w:left="426"/>
        <w:jc w:val="both"/>
        <w:rPr>
          <w:sz w:val="22"/>
          <w:szCs w:val="22"/>
          <w:lang w:val="pl-PL"/>
        </w:rPr>
      </w:pPr>
      <w:r w:rsidRPr="005E0D7A">
        <w:rPr>
          <w:sz w:val="22"/>
          <w:szCs w:val="22"/>
          <w:lang w:val="pl-PL"/>
        </w:rPr>
        <w:t xml:space="preserve">Wykonawca zobligowany jest dostarczyć </w:t>
      </w:r>
      <w:r>
        <w:rPr>
          <w:sz w:val="22"/>
          <w:szCs w:val="22"/>
          <w:lang w:val="pl-PL"/>
        </w:rPr>
        <w:t xml:space="preserve">i rozładować </w:t>
      </w:r>
      <w:r w:rsidRPr="005E0D7A">
        <w:rPr>
          <w:sz w:val="22"/>
          <w:szCs w:val="22"/>
          <w:lang w:val="pl-PL"/>
        </w:rPr>
        <w:t>roztwór wodny substancji odżywczych</w:t>
      </w:r>
      <w:r>
        <w:rPr>
          <w:sz w:val="22"/>
          <w:szCs w:val="22"/>
          <w:lang w:val="pl-PL"/>
        </w:rPr>
        <w:t xml:space="preserve"> (dalej zwane ZŹW)</w:t>
      </w:r>
      <w:r w:rsidRPr="005E0D7A">
        <w:rPr>
          <w:sz w:val="22"/>
          <w:szCs w:val="22"/>
          <w:lang w:val="pl-PL"/>
        </w:rPr>
        <w:t xml:space="preserve">  do oczyszczalni </w:t>
      </w:r>
      <w:r>
        <w:rPr>
          <w:sz w:val="22"/>
          <w:szCs w:val="22"/>
          <w:lang w:val="pl-PL"/>
        </w:rPr>
        <w:t xml:space="preserve">ścieków w Chrzanowie Dużym </w:t>
      </w:r>
      <w:r w:rsidRPr="005E0D7A">
        <w:rPr>
          <w:sz w:val="22"/>
          <w:szCs w:val="22"/>
          <w:lang w:val="pl-PL"/>
        </w:rPr>
        <w:t>za pomocą własnego transportu samochodowego</w:t>
      </w:r>
      <w:r>
        <w:rPr>
          <w:sz w:val="22"/>
          <w:szCs w:val="22"/>
          <w:lang w:val="pl-PL"/>
        </w:rPr>
        <w:t>.</w:t>
      </w:r>
    </w:p>
    <w:p w14:paraId="6B6731EC" w14:textId="18B7A66A" w:rsidR="00D27434" w:rsidRDefault="00D27434" w:rsidP="004A6C92">
      <w:pPr>
        <w:pStyle w:val="Tekstpodstawowy"/>
        <w:numPr>
          <w:ilvl w:val="0"/>
          <w:numId w:val="4"/>
        </w:numPr>
        <w:spacing w:after="0" w:line="240" w:lineRule="auto"/>
        <w:ind w:left="426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Parametry techniczne ZŹW ze względu na proces technologiczny oczyszczalni ścieków nie mogą odbiegać od określonych poniżej: </w:t>
      </w:r>
    </w:p>
    <w:p w14:paraId="0CAFB6FC" w14:textId="77777777" w:rsidR="00AB08F1" w:rsidRDefault="00AB08F1" w:rsidP="00AB08F1">
      <w:pPr>
        <w:pStyle w:val="Tekstpodstawowy"/>
        <w:spacing w:after="0" w:line="240" w:lineRule="auto"/>
        <w:rPr>
          <w:sz w:val="22"/>
          <w:szCs w:val="22"/>
          <w:lang w:val="pl-PL"/>
        </w:rPr>
      </w:pPr>
    </w:p>
    <w:p w14:paraId="72A8E120" w14:textId="77777777" w:rsidR="00AB08F1" w:rsidRDefault="00AB08F1" w:rsidP="00AB08F1">
      <w:pPr>
        <w:pStyle w:val="Tekstpodstawowy"/>
        <w:spacing w:after="0" w:line="240" w:lineRule="auto"/>
        <w:rPr>
          <w:sz w:val="22"/>
          <w:szCs w:val="22"/>
          <w:lang w:val="pl-PL"/>
        </w:rPr>
      </w:pPr>
    </w:p>
    <w:p w14:paraId="27B1C7D1" w14:textId="77777777" w:rsidR="00AB08F1" w:rsidRDefault="00AB08F1" w:rsidP="00AB08F1">
      <w:pPr>
        <w:pStyle w:val="Tekstpodstawowy"/>
        <w:spacing w:after="0" w:line="240" w:lineRule="auto"/>
        <w:rPr>
          <w:sz w:val="22"/>
          <w:szCs w:val="22"/>
          <w:lang w:val="pl-PL"/>
        </w:rPr>
      </w:pPr>
    </w:p>
    <w:p w14:paraId="6A4F036F" w14:textId="77777777" w:rsidR="00AB08F1" w:rsidRDefault="00AB08F1" w:rsidP="00AB08F1">
      <w:pPr>
        <w:pStyle w:val="Tekstpodstawowy"/>
        <w:spacing w:after="0" w:line="240" w:lineRule="auto"/>
        <w:rPr>
          <w:sz w:val="22"/>
          <w:szCs w:val="22"/>
          <w:lang w:val="pl-PL"/>
        </w:rPr>
      </w:pPr>
    </w:p>
    <w:p w14:paraId="6595DD30" w14:textId="77777777" w:rsidR="00AB08F1" w:rsidRDefault="00AB08F1" w:rsidP="00AB08F1">
      <w:pPr>
        <w:pStyle w:val="Tekstpodstawowy"/>
        <w:spacing w:after="0" w:line="240" w:lineRule="auto"/>
        <w:rPr>
          <w:sz w:val="22"/>
          <w:szCs w:val="22"/>
          <w:lang w:val="pl-PL"/>
        </w:rPr>
      </w:pPr>
    </w:p>
    <w:p w14:paraId="70F32A42" w14:textId="77777777" w:rsidR="00D27434" w:rsidRDefault="00D27434" w:rsidP="00D27434">
      <w:pPr>
        <w:pStyle w:val="Tekstpodstawowy"/>
        <w:spacing w:after="0" w:line="240" w:lineRule="auto"/>
        <w:rPr>
          <w:sz w:val="22"/>
          <w:szCs w:val="22"/>
          <w:lang w:val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4"/>
        <w:gridCol w:w="2378"/>
        <w:gridCol w:w="2995"/>
      </w:tblGrid>
      <w:tr w:rsidR="00D27434" w:rsidRPr="00396C34" w14:paraId="3C58649C" w14:textId="77777777" w:rsidTr="006306B9">
        <w:tc>
          <w:tcPr>
            <w:tcW w:w="2584" w:type="dxa"/>
            <w:shd w:val="clear" w:color="auto" w:fill="auto"/>
          </w:tcPr>
          <w:p w14:paraId="3BA92C2C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396C34">
              <w:rPr>
                <w:sz w:val="22"/>
                <w:szCs w:val="22"/>
                <w:lang w:val="pl-PL"/>
              </w:rPr>
              <w:lastRenderedPageBreak/>
              <w:t>Parametr</w:t>
            </w:r>
          </w:p>
        </w:tc>
        <w:tc>
          <w:tcPr>
            <w:tcW w:w="2378" w:type="dxa"/>
            <w:shd w:val="clear" w:color="auto" w:fill="auto"/>
          </w:tcPr>
          <w:p w14:paraId="64107A1C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396C34">
              <w:rPr>
                <w:sz w:val="22"/>
                <w:szCs w:val="22"/>
                <w:lang w:val="pl-PL"/>
              </w:rPr>
              <w:t>Jednostka</w:t>
            </w:r>
          </w:p>
        </w:tc>
        <w:tc>
          <w:tcPr>
            <w:tcW w:w="2995" w:type="dxa"/>
            <w:shd w:val="clear" w:color="auto" w:fill="auto"/>
          </w:tcPr>
          <w:p w14:paraId="6729741D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396C34">
              <w:rPr>
                <w:sz w:val="22"/>
                <w:szCs w:val="22"/>
                <w:lang w:val="pl-PL"/>
              </w:rPr>
              <w:t>Zakres</w:t>
            </w:r>
          </w:p>
        </w:tc>
      </w:tr>
      <w:tr w:rsidR="00D27434" w:rsidRPr="00396C34" w14:paraId="56934B2E" w14:textId="77777777" w:rsidTr="006306B9">
        <w:tc>
          <w:tcPr>
            <w:tcW w:w="2584" w:type="dxa"/>
            <w:shd w:val="clear" w:color="auto" w:fill="auto"/>
          </w:tcPr>
          <w:p w14:paraId="261899FA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396C34">
              <w:rPr>
                <w:sz w:val="22"/>
                <w:szCs w:val="22"/>
                <w:lang w:val="pl-PL"/>
              </w:rPr>
              <w:t>Postać</w:t>
            </w:r>
          </w:p>
        </w:tc>
        <w:tc>
          <w:tcPr>
            <w:tcW w:w="2378" w:type="dxa"/>
            <w:shd w:val="clear" w:color="auto" w:fill="auto"/>
          </w:tcPr>
          <w:p w14:paraId="18D7D57A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995" w:type="dxa"/>
            <w:shd w:val="clear" w:color="auto" w:fill="auto"/>
          </w:tcPr>
          <w:p w14:paraId="2B257201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396C34">
              <w:rPr>
                <w:sz w:val="22"/>
                <w:szCs w:val="22"/>
                <w:lang w:val="pl-PL"/>
              </w:rPr>
              <w:t xml:space="preserve">Roztwór wodny </w:t>
            </w:r>
            <w:r>
              <w:rPr>
                <w:sz w:val="22"/>
                <w:szCs w:val="22"/>
                <w:lang w:val="pl-PL"/>
              </w:rPr>
              <w:t xml:space="preserve"> (ciecz) substancji odżywczych</w:t>
            </w:r>
          </w:p>
        </w:tc>
      </w:tr>
      <w:tr w:rsidR="00D27434" w:rsidRPr="00396C34" w14:paraId="26CF8442" w14:textId="77777777" w:rsidTr="006306B9">
        <w:tc>
          <w:tcPr>
            <w:tcW w:w="2584" w:type="dxa"/>
            <w:shd w:val="clear" w:color="auto" w:fill="auto"/>
          </w:tcPr>
          <w:p w14:paraId="6BB8141A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Chemiczne zapotrzebowanie tlenu oferowanego roztworu </w:t>
            </w:r>
          </w:p>
        </w:tc>
        <w:tc>
          <w:tcPr>
            <w:tcW w:w="2378" w:type="dxa"/>
            <w:shd w:val="clear" w:color="auto" w:fill="auto"/>
          </w:tcPr>
          <w:p w14:paraId="0FE814F8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mg/dm</w:t>
            </w:r>
            <w:r>
              <w:rPr>
                <w:sz w:val="22"/>
                <w:szCs w:val="22"/>
                <w:vertAlign w:val="superscript"/>
                <w:lang w:val="pl-PL"/>
              </w:rPr>
              <w:t>3</w:t>
            </w:r>
          </w:p>
        </w:tc>
        <w:tc>
          <w:tcPr>
            <w:tcW w:w="2995" w:type="dxa"/>
            <w:shd w:val="clear" w:color="auto" w:fill="auto"/>
          </w:tcPr>
          <w:p w14:paraId="55793ABF" w14:textId="77777777" w:rsidR="00D27434" w:rsidRPr="007E02C9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Nie mniejsze niż 900 000 </w:t>
            </w:r>
          </w:p>
        </w:tc>
      </w:tr>
      <w:tr w:rsidR="00D27434" w:rsidRPr="00396C34" w14:paraId="5C9B28BC" w14:textId="77777777" w:rsidTr="006306B9">
        <w:tc>
          <w:tcPr>
            <w:tcW w:w="2584" w:type="dxa"/>
            <w:shd w:val="clear" w:color="auto" w:fill="auto"/>
          </w:tcPr>
          <w:p w14:paraId="0211ADC6" w14:textId="77777777" w:rsidR="00D27434" w:rsidRPr="007E02C9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7E02C9">
              <w:rPr>
                <w:sz w:val="22"/>
                <w:szCs w:val="22"/>
                <w:lang w:val="pl-PL"/>
              </w:rPr>
              <w:t>Gęstość (20ºC)</w:t>
            </w:r>
          </w:p>
        </w:tc>
        <w:tc>
          <w:tcPr>
            <w:tcW w:w="2378" w:type="dxa"/>
            <w:shd w:val="clear" w:color="auto" w:fill="auto"/>
          </w:tcPr>
          <w:p w14:paraId="7B443794" w14:textId="77777777" w:rsidR="00D27434" w:rsidRPr="00A65E21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A65E21">
              <w:rPr>
                <w:sz w:val="22"/>
                <w:szCs w:val="22"/>
                <w:lang w:val="pl-PL"/>
              </w:rPr>
              <w:t xml:space="preserve">g/cmᵌ </w:t>
            </w:r>
          </w:p>
        </w:tc>
        <w:tc>
          <w:tcPr>
            <w:tcW w:w="2995" w:type="dxa"/>
            <w:shd w:val="clear" w:color="auto" w:fill="auto"/>
          </w:tcPr>
          <w:p w14:paraId="031520E2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396C34">
              <w:rPr>
                <w:sz w:val="22"/>
                <w:szCs w:val="22"/>
                <w:lang w:val="pl-PL"/>
              </w:rPr>
              <w:t>1</w:t>
            </w:r>
            <w:r>
              <w:rPr>
                <w:sz w:val="22"/>
                <w:szCs w:val="22"/>
                <w:lang w:val="pl-PL"/>
              </w:rPr>
              <w:t>,2 lub maks. 1,4*</w:t>
            </w:r>
          </w:p>
        </w:tc>
      </w:tr>
      <w:tr w:rsidR="00D27434" w:rsidRPr="00396C34" w14:paraId="38C80B6B" w14:textId="77777777" w:rsidTr="006306B9">
        <w:tc>
          <w:tcPr>
            <w:tcW w:w="2584" w:type="dxa"/>
            <w:shd w:val="clear" w:color="auto" w:fill="auto"/>
          </w:tcPr>
          <w:p w14:paraId="47769BB3" w14:textId="77777777" w:rsidR="00D27434" w:rsidRPr="007E02C9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7E02C9">
              <w:rPr>
                <w:sz w:val="22"/>
                <w:szCs w:val="22"/>
                <w:lang w:val="pl-PL"/>
              </w:rPr>
              <w:t>Lepkość (20ºC)</w:t>
            </w:r>
          </w:p>
        </w:tc>
        <w:tc>
          <w:tcPr>
            <w:tcW w:w="2378" w:type="dxa"/>
            <w:shd w:val="clear" w:color="auto" w:fill="auto"/>
          </w:tcPr>
          <w:p w14:paraId="2C4005FC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m </w:t>
            </w:r>
            <w:r w:rsidRPr="00396C34">
              <w:rPr>
                <w:sz w:val="22"/>
                <w:szCs w:val="22"/>
                <w:lang w:val="pl-PL"/>
              </w:rPr>
              <w:t>Pas</w:t>
            </w:r>
          </w:p>
        </w:tc>
        <w:tc>
          <w:tcPr>
            <w:tcW w:w="2995" w:type="dxa"/>
            <w:shd w:val="clear" w:color="auto" w:fill="auto"/>
          </w:tcPr>
          <w:p w14:paraId="2F3253DD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&lt;100 </w:t>
            </w:r>
            <w:proofErr w:type="spellStart"/>
            <w:r>
              <w:rPr>
                <w:sz w:val="22"/>
                <w:szCs w:val="22"/>
                <w:lang w:val="pl-PL"/>
              </w:rPr>
              <w:t>mPas</w:t>
            </w:r>
            <w:proofErr w:type="spellEnd"/>
          </w:p>
        </w:tc>
      </w:tr>
      <w:tr w:rsidR="00D27434" w:rsidRPr="00396C34" w14:paraId="25041585" w14:textId="77777777" w:rsidTr="006306B9">
        <w:tc>
          <w:tcPr>
            <w:tcW w:w="2584" w:type="dxa"/>
            <w:shd w:val="clear" w:color="auto" w:fill="auto"/>
          </w:tcPr>
          <w:p w14:paraId="6D6AE24F" w14:textId="77777777" w:rsidR="00D27434" w:rsidRPr="007E02C9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proofErr w:type="spellStart"/>
            <w:r w:rsidRPr="007E02C9">
              <w:rPr>
                <w:sz w:val="22"/>
                <w:szCs w:val="22"/>
                <w:lang w:val="pl-PL"/>
              </w:rPr>
              <w:t>pH</w:t>
            </w:r>
            <w:proofErr w:type="spellEnd"/>
          </w:p>
        </w:tc>
        <w:tc>
          <w:tcPr>
            <w:tcW w:w="2378" w:type="dxa"/>
            <w:shd w:val="clear" w:color="auto" w:fill="auto"/>
          </w:tcPr>
          <w:p w14:paraId="3878D3C1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995" w:type="dxa"/>
            <w:shd w:val="clear" w:color="auto" w:fill="auto"/>
          </w:tcPr>
          <w:p w14:paraId="0E60720D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7,0-9,0</w:t>
            </w:r>
          </w:p>
        </w:tc>
      </w:tr>
      <w:tr w:rsidR="00D27434" w:rsidRPr="00396C34" w14:paraId="39A5C889" w14:textId="77777777" w:rsidTr="006306B9">
        <w:tc>
          <w:tcPr>
            <w:tcW w:w="2584" w:type="dxa"/>
            <w:shd w:val="clear" w:color="auto" w:fill="auto"/>
          </w:tcPr>
          <w:p w14:paraId="28BA5D05" w14:textId="77777777" w:rsidR="00D27434" w:rsidRPr="007E02C9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7E02C9">
              <w:rPr>
                <w:sz w:val="22"/>
                <w:szCs w:val="22"/>
                <w:lang w:val="pl-PL"/>
              </w:rPr>
              <w:t>Temperatura krzepnięcia</w:t>
            </w:r>
            <w:r>
              <w:rPr>
                <w:sz w:val="22"/>
                <w:szCs w:val="22"/>
                <w:lang w:val="pl-PL"/>
              </w:rPr>
              <w:t xml:space="preserve"> (preparat ma być ciekły w każdych warunkach eksploatacyjnych )</w:t>
            </w:r>
          </w:p>
        </w:tc>
        <w:tc>
          <w:tcPr>
            <w:tcW w:w="2378" w:type="dxa"/>
            <w:shd w:val="clear" w:color="auto" w:fill="auto"/>
          </w:tcPr>
          <w:p w14:paraId="108F4A28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 w:rsidRPr="00396C34">
              <w:rPr>
                <w:sz w:val="22"/>
                <w:szCs w:val="22"/>
              </w:rPr>
              <w:t>º</w:t>
            </w:r>
            <w:r w:rsidRPr="00396C34">
              <w:rPr>
                <w:sz w:val="22"/>
                <w:szCs w:val="22"/>
                <w:lang w:val="pl-PL"/>
              </w:rPr>
              <w:t>C</w:t>
            </w:r>
          </w:p>
        </w:tc>
        <w:tc>
          <w:tcPr>
            <w:tcW w:w="2995" w:type="dxa"/>
            <w:shd w:val="clear" w:color="auto" w:fill="auto"/>
          </w:tcPr>
          <w:p w14:paraId="641CA2FE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&lt;</w:t>
            </w:r>
            <w:r w:rsidRPr="00396C34">
              <w:rPr>
                <w:sz w:val="22"/>
                <w:szCs w:val="22"/>
                <w:lang w:val="pl-PL"/>
              </w:rPr>
              <w:t>-</w:t>
            </w:r>
            <w:r>
              <w:rPr>
                <w:sz w:val="22"/>
                <w:szCs w:val="22"/>
                <w:lang w:val="pl-PL"/>
              </w:rPr>
              <w:t>30</w:t>
            </w:r>
          </w:p>
        </w:tc>
      </w:tr>
      <w:tr w:rsidR="00D27434" w:rsidRPr="00396C34" w14:paraId="16F70044" w14:textId="77777777" w:rsidTr="006306B9">
        <w:tc>
          <w:tcPr>
            <w:tcW w:w="2584" w:type="dxa"/>
            <w:shd w:val="clear" w:color="auto" w:fill="auto"/>
          </w:tcPr>
          <w:p w14:paraId="280AF694" w14:textId="77777777" w:rsidR="00D27434" w:rsidRPr="007E02C9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Inne właściwości </w:t>
            </w:r>
          </w:p>
        </w:tc>
        <w:tc>
          <w:tcPr>
            <w:tcW w:w="2378" w:type="dxa"/>
            <w:shd w:val="clear" w:color="auto" w:fill="auto"/>
          </w:tcPr>
          <w:p w14:paraId="47A25831" w14:textId="77777777" w:rsidR="00D27434" w:rsidRPr="00396C34" w:rsidRDefault="00D27434" w:rsidP="006306B9">
            <w:pPr>
              <w:pStyle w:val="Tekstpodstawowy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995" w:type="dxa"/>
            <w:shd w:val="clear" w:color="auto" w:fill="auto"/>
          </w:tcPr>
          <w:p w14:paraId="3A1E3421" w14:textId="77777777" w:rsidR="00D27434" w:rsidRDefault="00D27434" w:rsidP="00D27434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niepalny, </w:t>
            </w:r>
          </w:p>
          <w:p w14:paraId="33C2B825" w14:textId="77777777" w:rsidR="00D27434" w:rsidRDefault="00D27434" w:rsidP="00D27434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niewybuchowy, </w:t>
            </w:r>
          </w:p>
          <w:p w14:paraId="501F3B55" w14:textId="77777777" w:rsidR="00D27434" w:rsidRDefault="00D27434" w:rsidP="00D27434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nietrujący</w:t>
            </w:r>
          </w:p>
          <w:p w14:paraId="59340830" w14:textId="77777777" w:rsidR="00D27434" w:rsidRDefault="00D27434" w:rsidP="00D27434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nie może zawierać składników niebezpiecznych zgodnie z obowiązującymi przepisami, </w:t>
            </w:r>
          </w:p>
          <w:p w14:paraId="3C2B1140" w14:textId="77777777" w:rsidR="00D27434" w:rsidRDefault="00D27434" w:rsidP="00D27434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zachowujący trwałość, </w:t>
            </w:r>
          </w:p>
          <w:p w14:paraId="5B4188BC" w14:textId="77777777" w:rsidR="00D27434" w:rsidRDefault="00D27434" w:rsidP="00D27434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nierozwarstwiający się, </w:t>
            </w:r>
          </w:p>
          <w:p w14:paraId="7C276EE2" w14:textId="77777777" w:rsidR="00D27434" w:rsidRDefault="00D27434" w:rsidP="00D27434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całkowicie biodegradowalny ,</w:t>
            </w:r>
          </w:p>
          <w:p w14:paraId="0FD5C519" w14:textId="77777777" w:rsidR="00D27434" w:rsidRDefault="00D27434" w:rsidP="006306B9">
            <w:pPr>
              <w:pStyle w:val="Tekstpodstawowy"/>
              <w:spacing w:after="0" w:line="240" w:lineRule="auto"/>
              <w:ind w:left="360"/>
              <w:rPr>
                <w:sz w:val="22"/>
                <w:szCs w:val="22"/>
                <w:lang w:val="pl-PL"/>
              </w:rPr>
            </w:pPr>
          </w:p>
        </w:tc>
      </w:tr>
    </w:tbl>
    <w:p w14:paraId="1CD1DC50" w14:textId="77777777" w:rsidR="00D27434" w:rsidRPr="00422216" w:rsidRDefault="00D27434" w:rsidP="00D27434">
      <w:pPr>
        <w:pStyle w:val="Tekstpodstawowy"/>
        <w:spacing w:after="0" w:line="240" w:lineRule="auto"/>
        <w:jc w:val="both"/>
        <w:rPr>
          <w:lang w:val="pl-PL"/>
        </w:rPr>
      </w:pPr>
      <w:r>
        <w:rPr>
          <w:lang w:val="pl-PL"/>
        </w:rPr>
        <w:t>*w przypadku, gdy wartość gęstości oferowanego preparatu jest większa niż 1,2 g/cm</w:t>
      </w:r>
      <w:r>
        <w:rPr>
          <w:vertAlign w:val="superscript"/>
          <w:lang w:val="pl-PL"/>
        </w:rPr>
        <w:t>3</w:t>
      </w:r>
      <w:r>
        <w:rPr>
          <w:lang w:val="pl-PL"/>
        </w:rPr>
        <w:t xml:space="preserve"> ale mniejsza niż 1,41 g/cm3 w 20</w:t>
      </w:r>
      <w:r>
        <w:rPr>
          <w:vertAlign w:val="superscript"/>
          <w:lang w:val="pl-PL"/>
        </w:rPr>
        <w:t>o</w:t>
      </w:r>
      <w:r>
        <w:rPr>
          <w:lang w:val="pl-PL"/>
        </w:rPr>
        <w:t xml:space="preserve">C Wykonawca jest zobowiązany do złożenia </w:t>
      </w:r>
      <w:r w:rsidRPr="00941B45">
        <w:rPr>
          <w:b/>
          <w:u w:val="single"/>
          <w:lang w:val="pl-PL"/>
        </w:rPr>
        <w:t>wraz z ofertą oświadczenia</w:t>
      </w:r>
      <w:r>
        <w:rPr>
          <w:lang w:val="pl-PL"/>
        </w:rPr>
        <w:t xml:space="preserve">, że oferowany preparat będzie mógł być podawany w sposób ciągły, bez względu na porę roku w temperaturze do -20 </w:t>
      </w:r>
      <w:r w:rsidRPr="002534B9">
        <w:rPr>
          <w:vertAlign w:val="superscript"/>
          <w:lang w:val="pl-PL"/>
        </w:rPr>
        <w:t>0</w:t>
      </w:r>
      <w:r>
        <w:rPr>
          <w:lang w:val="pl-PL"/>
        </w:rPr>
        <w:t>C  przez instalację dozowania ZŹW,  stanowiącą wyposażenie oczyszczalni ścieków  w  Chrzanowie Dużym, ul. Ekologiczna 2 .</w:t>
      </w:r>
    </w:p>
    <w:p w14:paraId="39FDB7F6" w14:textId="77777777" w:rsidR="00D27434" w:rsidRDefault="00D27434" w:rsidP="00D27434">
      <w:pPr>
        <w:pStyle w:val="Tekstpodstawowy"/>
        <w:spacing w:after="0" w:line="240" w:lineRule="auto"/>
        <w:jc w:val="both"/>
        <w:rPr>
          <w:sz w:val="22"/>
          <w:szCs w:val="22"/>
          <w:lang w:val="pl-PL"/>
        </w:rPr>
      </w:pPr>
    </w:p>
    <w:p w14:paraId="55873C78" w14:textId="168F9594" w:rsidR="00D27434" w:rsidRDefault="00D27434" w:rsidP="004A6C92">
      <w:pPr>
        <w:pStyle w:val="Tekstpodstawowy"/>
        <w:numPr>
          <w:ilvl w:val="0"/>
          <w:numId w:val="4"/>
        </w:numPr>
        <w:spacing w:after="0" w:line="240" w:lineRule="auto"/>
        <w:ind w:left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Wykonawca udzieli na oferowane ZŹW gwarancji jakości na okres nie krótszy niż </w:t>
      </w:r>
      <w:r w:rsidR="00010CE3">
        <w:rPr>
          <w:sz w:val="22"/>
          <w:szCs w:val="22"/>
          <w:lang w:val="pl-PL"/>
        </w:rPr>
        <w:t>6</w:t>
      </w:r>
      <w:r>
        <w:rPr>
          <w:sz w:val="22"/>
          <w:szCs w:val="22"/>
          <w:lang w:val="pl-PL"/>
        </w:rPr>
        <w:t xml:space="preserve"> </w:t>
      </w:r>
      <w:proofErr w:type="spellStart"/>
      <w:r>
        <w:rPr>
          <w:sz w:val="22"/>
          <w:szCs w:val="22"/>
          <w:lang w:val="pl-PL"/>
        </w:rPr>
        <w:t>miesiąc</w:t>
      </w:r>
      <w:r w:rsidR="00010CE3">
        <w:rPr>
          <w:sz w:val="22"/>
          <w:szCs w:val="22"/>
          <w:lang w:val="pl-PL"/>
        </w:rPr>
        <w:t>y</w:t>
      </w:r>
      <w:proofErr w:type="spellEnd"/>
      <w:r>
        <w:rPr>
          <w:sz w:val="22"/>
          <w:szCs w:val="22"/>
          <w:lang w:val="pl-PL"/>
        </w:rPr>
        <w:t xml:space="preserve"> od dnia dostawy.</w:t>
      </w:r>
    </w:p>
    <w:p w14:paraId="4027BB35" w14:textId="77777777" w:rsidR="00D27434" w:rsidRDefault="00D27434" w:rsidP="00D27434">
      <w:pPr>
        <w:pStyle w:val="Tekstpodstawowy"/>
        <w:spacing w:after="0" w:line="240" w:lineRule="auto"/>
        <w:jc w:val="both"/>
        <w:rPr>
          <w:sz w:val="22"/>
          <w:szCs w:val="22"/>
          <w:lang w:val="pl-PL"/>
        </w:rPr>
      </w:pPr>
    </w:p>
    <w:p w14:paraId="4F45C482" w14:textId="1D6A12BA" w:rsidR="00D27434" w:rsidRDefault="00D27434" w:rsidP="004A6C92">
      <w:pPr>
        <w:pStyle w:val="Tekstpodstawowy"/>
        <w:numPr>
          <w:ilvl w:val="0"/>
          <w:numId w:val="4"/>
        </w:numPr>
        <w:spacing w:after="0" w:line="240" w:lineRule="auto"/>
        <w:ind w:left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Oferowane ZŹW nie może wpływać negatywnie na proces oczyszczania ścieków. </w:t>
      </w:r>
    </w:p>
    <w:p w14:paraId="42908A6A" w14:textId="77777777" w:rsidR="00D27434" w:rsidRDefault="00D27434" w:rsidP="00D27434">
      <w:pPr>
        <w:pStyle w:val="Tekstpodstawowy"/>
        <w:spacing w:after="0" w:line="240" w:lineRule="auto"/>
        <w:jc w:val="both"/>
        <w:rPr>
          <w:sz w:val="22"/>
          <w:szCs w:val="22"/>
          <w:lang w:val="pl-PL"/>
        </w:rPr>
      </w:pPr>
    </w:p>
    <w:p w14:paraId="3E1AE085" w14:textId="760EE359" w:rsidR="00D27434" w:rsidRPr="004A6C92" w:rsidRDefault="00D27434" w:rsidP="004A6C92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szCs w:val="22"/>
        </w:rPr>
      </w:pPr>
      <w:r w:rsidRPr="004A6C92">
        <w:rPr>
          <w:szCs w:val="22"/>
        </w:rPr>
        <w:t xml:space="preserve">W przypadku, </w:t>
      </w:r>
      <w:bookmarkStart w:id="1" w:name="_Hlk104817795"/>
      <w:r w:rsidRPr="004A6C92">
        <w:rPr>
          <w:szCs w:val="22"/>
        </w:rPr>
        <w:t xml:space="preserve">gdy instalacja do dozowania zewnętrznego źródła węgla będzie działać wadliwie ze względu na cechy oferowanego preparatu  (tj. np. krystalizacja w przewodach, zapychanie się pompek, wytrącanie się zanieczyszczeń na pompkach etc.) Zamawiający może naliczyć karę umowną w wysokości do 20 % wartości </w:t>
      </w:r>
      <w:r w:rsidR="004A6C92" w:rsidRPr="004A6C92">
        <w:rPr>
          <w:szCs w:val="22"/>
        </w:rPr>
        <w:t>zlecenia</w:t>
      </w:r>
      <w:r w:rsidRPr="004A6C92">
        <w:rPr>
          <w:szCs w:val="22"/>
        </w:rPr>
        <w:t xml:space="preserve"> netto</w:t>
      </w:r>
      <w:bookmarkEnd w:id="1"/>
      <w:r w:rsidRPr="004A6C92">
        <w:rPr>
          <w:szCs w:val="22"/>
        </w:rPr>
        <w:t xml:space="preserve">. </w:t>
      </w:r>
    </w:p>
    <w:p w14:paraId="28242A41" w14:textId="6CBF46FC" w:rsidR="00D27434" w:rsidRDefault="00D27434" w:rsidP="004A6C92">
      <w:pPr>
        <w:pStyle w:val="Tekstpodstawowy"/>
        <w:numPr>
          <w:ilvl w:val="0"/>
          <w:numId w:val="4"/>
        </w:numPr>
        <w:spacing w:after="0" w:line="240" w:lineRule="auto"/>
        <w:ind w:left="426"/>
        <w:jc w:val="both"/>
        <w:rPr>
          <w:sz w:val="22"/>
          <w:szCs w:val="22"/>
          <w:lang w:val="pl-PL"/>
        </w:rPr>
      </w:pPr>
      <w:r w:rsidRPr="005E0D7A">
        <w:rPr>
          <w:sz w:val="22"/>
          <w:szCs w:val="22"/>
          <w:lang w:val="pl-PL"/>
        </w:rPr>
        <w:t xml:space="preserve">Miejscem dostawy jest </w:t>
      </w:r>
      <w:r>
        <w:rPr>
          <w:sz w:val="22"/>
          <w:szCs w:val="22"/>
          <w:lang w:val="pl-PL"/>
        </w:rPr>
        <w:t xml:space="preserve">zbiornik magazynowy zewnętrznego źródła węgla zlokalizowany </w:t>
      </w:r>
      <w:r w:rsidRPr="005E0D7A">
        <w:rPr>
          <w:sz w:val="22"/>
          <w:szCs w:val="22"/>
          <w:lang w:val="pl-PL"/>
        </w:rPr>
        <w:t>na terenie oczyszczalni ścieków w Chrzanowie Dużym</w:t>
      </w:r>
      <w:r>
        <w:rPr>
          <w:sz w:val="22"/>
          <w:szCs w:val="22"/>
          <w:lang w:val="pl-PL"/>
        </w:rPr>
        <w:t>, ul. Ekologiczna 2 w gminie Grodzisk Mazowiecki.</w:t>
      </w:r>
    </w:p>
    <w:p w14:paraId="0E75D496" w14:textId="77777777" w:rsidR="00D27434" w:rsidRDefault="00D27434" w:rsidP="00D27434">
      <w:pPr>
        <w:pStyle w:val="Tekstpodstawowy"/>
        <w:spacing w:after="0" w:line="240" w:lineRule="auto"/>
        <w:jc w:val="both"/>
        <w:rPr>
          <w:sz w:val="22"/>
          <w:szCs w:val="22"/>
          <w:lang w:val="pl-PL"/>
        </w:rPr>
      </w:pPr>
    </w:p>
    <w:p w14:paraId="59693138" w14:textId="645F9448" w:rsidR="00D27434" w:rsidRDefault="00D27434" w:rsidP="004A6C92">
      <w:pPr>
        <w:pStyle w:val="Tekstpodstawowy"/>
        <w:numPr>
          <w:ilvl w:val="0"/>
          <w:numId w:val="4"/>
        </w:numPr>
        <w:spacing w:after="0" w:line="240" w:lineRule="auto"/>
        <w:ind w:left="426"/>
        <w:jc w:val="both"/>
        <w:rPr>
          <w:sz w:val="22"/>
          <w:szCs w:val="22"/>
          <w:lang w:val="pl-PL"/>
        </w:rPr>
      </w:pPr>
      <w:r w:rsidRPr="005E0D7A">
        <w:rPr>
          <w:sz w:val="22"/>
          <w:szCs w:val="22"/>
          <w:lang w:val="pl-PL"/>
        </w:rPr>
        <w:t xml:space="preserve">Koszt dostawy i rozładunku </w:t>
      </w:r>
      <w:r>
        <w:rPr>
          <w:sz w:val="22"/>
          <w:szCs w:val="22"/>
          <w:lang w:val="pl-PL"/>
        </w:rPr>
        <w:t xml:space="preserve">cysterny </w:t>
      </w:r>
      <w:r w:rsidRPr="005E0D7A">
        <w:rPr>
          <w:sz w:val="22"/>
          <w:szCs w:val="22"/>
          <w:lang w:val="pl-PL"/>
        </w:rPr>
        <w:t xml:space="preserve">Oferent jest zobowiązany wliczyć w cenę oferty. </w:t>
      </w:r>
    </w:p>
    <w:p w14:paraId="33920A0F" w14:textId="77777777" w:rsidR="00D27434" w:rsidRPr="005E0D7A" w:rsidRDefault="00D27434" w:rsidP="00D27434">
      <w:pPr>
        <w:pStyle w:val="Tekstpodstawowy"/>
        <w:spacing w:after="0" w:line="240" w:lineRule="auto"/>
        <w:jc w:val="both"/>
        <w:rPr>
          <w:sz w:val="22"/>
          <w:szCs w:val="22"/>
          <w:lang w:val="pl-PL"/>
        </w:rPr>
      </w:pPr>
      <w:r w:rsidRPr="005E0D7A">
        <w:rPr>
          <w:sz w:val="22"/>
          <w:szCs w:val="22"/>
          <w:lang w:val="pl-PL"/>
        </w:rPr>
        <w:t xml:space="preserve"> </w:t>
      </w:r>
    </w:p>
    <w:p w14:paraId="0498BDB1" w14:textId="7468B731" w:rsidR="00D27434" w:rsidRDefault="00D27434" w:rsidP="004A6C92">
      <w:pPr>
        <w:pStyle w:val="Tekstpodstawowy"/>
        <w:numPr>
          <w:ilvl w:val="0"/>
          <w:numId w:val="4"/>
        </w:numPr>
        <w:spacing w:after="0" w:line="240" w:lineRule="auto"/>
        <w:ind w:left="426"/>
        <w:jc w:val="both"/>
        <w:rPr>
          <w:sz w:val="22"/>
          <w:szCs w:val="22"/>
          <w:lang w:val="pl-PL"/>
        </w:rPr>
      </w:pPr>
      <w:r w:rsidRPr="005E0D7A">
        <w:rPr>
          <w:sz w:val="22"/>
          <w:szCs w:val="22"/>
          <w:lang w:val="pl-PL"/>
        </w:rPr>
        <w:t>Podstawą wykonania dostawy będzie pisemne zgłoszenie przez Zamawiającego (</w:t>
      </w:r>
      <w:r>
        <w:rPr>
          <w:sz w:val="22"/>
          <w:szCs w:val="22"/>
          <w:lang w:val="pl-PL"/>
        </w:rPr>
        <w:t>na adres poczty elektronicznej wskazany przez Wykonawcę</w:t>
      </w:r>
      <w:r w:rsidRPr="005E0D7A">
        <w:rPr>
          <w:sz w:val="22"/>
          <w:szCs w:val="22"/>
          <w:lang w:val="pl-PL"/>
        </w:rPr>
        <w:t>) informacji odnośnie ilości i terminu dostawy. Dostawa winna być zrealizowana w godz. 7ºº- 15ºº w dni robocze, w ciągu 5 dni roboczych od złożenia zamówienia drogą elektroniczną</w:t>
      </w:r>
      <w:r>
        <w:rPr>
          <w:sz w:val="22"/>
          <w:szCs w:val="22"/>
          <w:lang w:val="pl-PL"/>
        </w:rPr>
        <w:t>,</w:t>
      </w:r>
      <w:r w:rsidRPr="005E0D7A">
        <w:rPr>
          <w:sz w:val="22"/>
          <w:szCs w:val="22"/>
          <w:lang w:val="pl-PL"/>
        </w:rPr>
        <w:t xml:space="preserve"> na wskazany adres e-mail.</w:t>
      </w:r>
    </w:p>
    <w:p w14:paraId="72B1D36A" w14:textId="77777777" w:rsidR="00D27434" w:rsidRPr="005E0D7A" w:rsidRDefault="00D27434" w:rsidP="00D27434">
      <w:pPr>
        <w:pStyle w:val="Tekstpodstawowy"/>
        <w:spacing w:after="0" w:line="240" w:lineRule="auto"/>
        <w:jc w:val="both"/>
        <w:rPr>
          <w:sz w:val="22"/>
          <w:szCs w:val="22"/>
          <w:lang w:val="pl-PL"/>
        </w:rPr>
      </w:pPr>
    </w:p>
    <w:p w14:paraId="2B08787A" w14:textId="1786786C" w:rsidR="00D27434" w:rsidRDefault="00D27434" w:rsidP="004A6C92">
      <w:pPr>
        <w:pStyle w:val="Tekstpodstawowy"/>
        <w:numPr>
          <w:ilvl w:val="0"/>
          <w:numId w:val="4"/>
        </w:numPr>
        <w:spacing w:after="0" w:line="240" w:lineRule="auto"/>
        <w:ind w:left="426"/>
        <w:jc w:val="both"/>
        <w:rPr>
          <w:sz w:val="22"/>
          <w:szCs w:val="22"/>
          <w:lang w:val="pl-PL"/>
        </w:rPr>
      </w:pPr>
      <w:r w:rsidRPr="00F131F9">
        <w:rPr>
          <w:sz w:val="22"/>
          <w:szCs w:val="22"/>
          <w:lang w:val="pl-PL"/>
        </w:rPr>
        <w:t xml:space="preserve">Wykonawca zobligowany jest </w:t>
      </w:r>
      <w:r>
        <w:rPr>
          <w:sz w:val="22"/>
          <w:szCs w:val="22"/>
          <w:lang w:val="pl-PL"/>
        </w:rPr>
        <w:t>do oferty załączyć</w:t>
      </w:r>
      <w:r w:rsidRPr="00F131F9">
        <w:rPr>
          <w:sz w:val="22"/>
          <w:szCs w:val="22"/>
          <w:lang w:val="pl-PL"/>
        </w:rPr>
        <w:t xml:space="preserve"> kartę charakterystyki oferowanego ZŹW, jego skład chemiczny</w:t>
      </w:r>
      <w:r>
        <w:rPr>
          <w:sz w:val="22"/>
          <w:szCs w:val="22"/>
          <w:lang w:val="pl-PL"/>
        </w:rPr>
        <w:t xml:space="preserve">, w zakresie co najmniej określonym w ww. tabeli, </w:t>
      </w:r>
      <w:r w:rsidRPr="00F131F9">
        <w:rPr>
          <w:sz w:val="22"/>
          <w:szCs w:val="22"/>
          <w:lang w:val="pl-PL"/>
        </w:rPr>
        <w:t xml:space="preserve"> i okr</w:t>
      </w:r>
      <w:r>
        <w:rPr>
          <w:sz w:val="22"/>
          <w:szCs w:val="22"/>
          <w:lang w:val="pl-PL"/>
        </w:rPr>
        <w:t>eślić nazwę handlową ZŹW.</w:t>
      </w:r>
      <w:r w:rsidRPr="00F131F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Ł</w:t>
      </w:r>
      <w:r w:rsidRPr="00F131F9">
        <w:rPr>
          <w:sz w:val="22"/>
          <w:szCs w:val="22"/>
          <w:lang w:val="pl-PL"/>
        </w:rPr>
        <w:t xml:space="preserve">ącznie z każdą partią dostarczanego </w:t>
      </w:r>
      <w:r>
        <w:rPr>
          <w:szCs w:val="22"/>
        </w:rPr>
        <w:t>ZŹW</w:t>
      </w:r>
      <w:r>
        <w:rPr>
          <w:sz w:val="22"/>
          <w:szCs w:val="22"/>
          <w:lang w:val="pl-PL"/>
        </w:rPr>
        <w:t xml:space="preserve"> </w:t>
      </w:r>
      <w:r w:rsidRPr="00F131F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Wykonawca przekaże Zamawiającemu </w:t>
      </w:r>
      <w:r w:rsidRPr="00F131F9">
        <w:rPr>
          <w:sz w:val="22"/>
          <w:szCs w:val="22"/>
          <w:lang w:val="pl-PL"/>
        </w:rPr>
        <w:t>kartę charakterystyki</w:t>
      </w:r>
      <w:r>
        <w:rPr>
          <w:sz w:val="22"/>
          <w:szCs w:val="22"/>
          <w:lang w:val="pl-PL"/>
        </w:rPr>
        <w:t xml:space="preserve"> oferowanego </w:t>
      </w:r>
      <w:r>
        <w:rPr>
          <w:szCs w:val="22"/>
        </w:rPr>
        <w:t>ZŹW</w:t>
      </w:r>
      <w:r w:rsidRPr="00F131F9">
        <w:rPr>
          <w:sz w:val="22"/>
          <w:szCs w:val="22"/>
          <w:lang w:val="pl-PL"/>
        </w:rPr>
        <w:t>, zgo</w:t>
      </w:r>
      <w:r>
        <w:rPr>
          <w:sz w:val="22"/>
          <w:szCs w:val="22"/>
          <w:lang w:val="pl-PL"/>
        </w:rPr>
        <w:t xml:space="preserve">dną z obowiązującymi przepisami, </w:t>
      </w:r>
      <w:r w:rsidRPr="00F131F9">
        <w:rPr>
          <w:sz w:val="22"/>
          <w:szCs w:val="22"/>
          <w:lang w:val="pl-PL"/>
        </w:rPr>
        <w:t>każdorazowo, w przypadku dokonania jej aktualizacji.</w:t>
      </w:r>
    </w:p>
    <w:p w14:paraId="7F02BA9B" w14:textId="77777777" w:rsidR="00D27434" w:rsidRPr="00F131F9" w:rsidRDefault="00D27434" w:rsidP="00D27434">
      <w:pPr>
        <w:pStyle w:val="Tekstpodstawowy"/>
        <w:spacing w:after="0" w:line="240" w:lineRule="auto"/>
        <w:jc w:val="both"/>
        <w:rPr>
          <w:sz w:val="22"/>
          <w:szCs w:val="22"/>
          <w:lang w:val="pl-PL"/>
        </w:rPr>
      </w:pPr>
      <w:r w:rsidRPr="00F131F9">
        <w:rPr>
          <w:sz w:val="22"/>
          <w:szCs w:val="22"/>
          <w:lang w:val="pl-PL"/>
        </w:rPr>
        <w:t xml:space="preserve"> </w:t>
      </w:r>
    </w:p>
    <w:p w14:paraId="59A67768" w14:textId="363E5296" w:rsidR="00D27434" w:rsidRPr="004A6C92" w:rsidRDefault="00D27434" w:rsidP="00D27434">
      <w:pPr>
        <w:pStyle w:val="Tekstpodstawowy"/>
        <w:numPr>
          <w:ilvl w:val="0"/>
          <w:numId w:val="4"/>
        </w:numPr>
        <w:spacing w:after="0" w:line="240" w:lineRule="auto"/>
        <w:ind w:left="426"/>
        <w:jc w:val="both"/>
        <w:rPr>
          <w:sz w:val="22"/>
          <w:szCs w:val="22"/>
          <w:lang w:val="pl-PL"/>
        </w:rPr>
      </w:pPr>
      <w:r w:rsidRPr="004A6C92">
        <w:rPr>
          <w:sz w:val="22"/>
          <w:szCs w:val="22"/>
          <w:lang w:val="pl-PL"/>
        </w:rPr>
        <w:t xml:space="preserve">Wykonawca z partią zamówionego </w:t>
      </w:r>
      <w:r w:rsidRPr="004A6C92">
        <w:rPr>
          <w:szCs w:val="22"/>
        </w:rPr>
        <w:t>ZŹW</w:t>
      </w:r>
      <w:r w:rsidRPr="004A6C92">
        <w:rPr>
          <w:sz w:val="22"/>
          <w:szCs w:val="22"/>
          <w:lang w:val="pl-PL"/>
        </w:rPr>
        <w:t xml:space="preserve"> dostarczy świadectwo ważenia dostarczonej ilości   ZŹW. Ważenia należy dokonać  na wadze z aktualną legalizacją,  którą to wagą dysponuje oferent tj.  której jest właścicielem lub posiada umowę z jej właścicielem na dysponowanie legalizowaną wagą. </w:t>
      </w:r>
      <w:r w:rsidR="00010CE3" w:rsidRPr="0047064F">
        <w:rPr>
          <w:b/>
          <w:bCs/>
          <w:szCs w:val="22"/>
        </w:rPr>
        <w:t>Wykonawca jest obowiązany do załączenia do oferty aktualne zaświadczenie dotyczące legalizacji wagi</w:t>
      </w:r>
      <w:r w:rsidR="00010CE3">
        <w:rPr>
          <w:b/>
          <w:bCs/>
          <w:szCs w:val="22"/>
        </w:rPr>
        <w:t>, na której będzie dokonywane ważenie preparatu</w:t>
      </w:r>
      <w:r w:rsidR="00010CE3" w:rsidRPr="0047064F">
        <w:rPr>
          <w:b/>
          <w:bCs/>
          <w:szCs w:val="22"/>
        </w:rPr>
        <w:t>.</w:t>
      </w:r>
    </w:p>
    <w:bookmarkEnd w:id="0"/>
    <w:p w14:paraId="47CF2C2B" w14:textId="77777777" w:rsidR="003D4935" w:rsidRDefault="003D4935"/>
    <w:sectPr w:rsidR="003D4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F6AD5"/>
    <w:multiLevelType w:val="hybridMultilevel"/>
    <w:tmpl w:val="4DFE7A4E"/>
    <w:lvl w:ilvl="0" w:tplc="C7EA0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D2B47"/>
    <w:multiLevelType w:val="hybridMultilevel"/>
    <w:tmpl w:val="EBB28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23754"/>
    <w:multiLevelType w:val="hybridMultilevel"/>
    <w:tmpl w:val="496891BE"/>
    <w:lvl w:ilvl="0" w:tplc="AAFABBB4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818DD"/>
    <w:multiLevelType w:val="hybridMultilevel"/>
    <w:tmpl w:val="854E6C16"/>
    <w:lvl w:ilvl="0" w:tplc="B6D0E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818645">
    <w:abstractNumId w:val="0"/>
  </w:num>
  <w:num w:numId="2" w16cid:durableId="1935623765">
    <w:abstractNumId w:val="1"/>
  </w:num>
  <w:num w:numId="3" w16cid:durableId="1897885837">
    <w:abstractNumId w:val="3"/>
  </w:num>
  <w:num w:numId="4" w16cid:durableId="20479001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434"/>
    <w:rsid w:val="00010CE3"/>
    <w:rsid w:val="000557A7"/>
    <w:rsid w:val="000B01B8"/>
    <w:rsid w:val="001E25D5"/>
    <w:rsid w:val="003D4935"/>
    <w:rsid w:val="004A6C92"/>
    <w:rsid w:val="0092121B"/>
    <w:rsid w:val="00AB08F1"/>
    <w:rsid w:val="00B720B8"/>
    <w:rsid w:val="00C32D40"/>
    <w:rsid w:val="00D2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D7FF"/>
  <w15:chartTrackingRefBased/>
  <w15:docId w15:val="{802D10E2-9310-4027-8524-B738E40D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434"/>
    <w:pPr>
      <w:suppressAutoHyphens/>
      <w:spacing w:after="200" w:line="276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27434"/>
    <w:pPr>
      <w:spacing w:after="120"/>
    </w:pPr>
    <w:rPr>
      <w:sz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7434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A6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Tudek</dc:creator>
  <cp:keywords/>
  <dc:description/>
  <cp:lastModifiedBy>Julia Majer</cp:lastModifiedBy>
  <cp:revision>2</cp:revision>
  <dcterms:created xsi:type="dcterms:W3CDTF">2024-11-15T06:44:00Z</dcterms:created>
  <dcterms:modified xsi:type="dcterms:W3CDTF">2024-11-15T06:44:00Z</dcterms:modified>
</cp:coreProperties>
</file>