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609CA" w14:textId="4BEE1DE7" w:rsidR="00C560BB" w:rsidRPr="008900A1" w:rsidRDefault="000D07C2" w:rsidP="008900A1">
      <w:pPr>
        <w:jc w:val="both"/>
        <w:rPr>
          <w:rFonts w:ascii="Times New Roman" w:hAnsi="Times New Roman" w:cs="Times New Roman"/>
          <w:b/>
          <w:bCs/>
        </w:rPr>
      </w:pPr>
      <w:r w:rsidRPr="008900A1">
        <w:rPr>
          <w:rFonts w:ascii="Times New Roman" w:hAnsi="Times New Roman" w:cs="Times New Roman"/>
          <w:b/>
          <w:bCs/>
        </w:rPr>
        <w:t xml:space="preserve">Wymiana modemu 3G na modem </w:t>
      </w:r>
      <w:proofErr w:type="spellStart"/>
      <w:r w:rsidRPr="008900A1">
        <w:rPr>
          <w:rFonts w:ascii="Times New Roman" w:hAnsi="Times New Roman" w:cs="Times New Roman"/>
          <w:b/>
          <w:bCs/>
        </w:rPr>
        <w:t>Multitech</w:t>
      </w:r>
      <w:proofErr w:type="spellEnd"/>
      <w:r w:rsidRPr="008900A1">
        <w:rPr>
          <w:rFonts w:ascii="Times New Roman" w:hAnsi="Times New Roman" w:cs="Times New Roman"/>
          <w:b/>
          <w:bCs/>
        </w:rPr>
        <w:t xml:space="preserve"> 4G w ilości </w:t>
      </w:r>
      <w:r w:rsidR="00713325">
        <w:rPr>
          <w:rFonts w:ascii="Times New Roman" w:hAnsi="Times New Roman" w:cs="Times New Roman"/>
          <w:b/>
          <w:bCs/>
        </w:rPr>
        <w:t>2</w:t>
      </w:r>
      <w:r w:rsidRPr="008900A1">
        <w:rPr>
          <w:rFonts w:ascii="Times New Roman" w:hAnsi="Times New Roman" w:cs="Times New Roman"/>
          <w:b/>
          <w:bCs/>
        </w:rPr>
        <w:t xml:space="preserve"> szt. w defibrylatorach </w:t>
      </w:r>
      <w:proofErr w:type="spellStart"/>
      <w:r w:rsidRPr="008900A1">
        <w:rPr>
          <w:rFonts w:ascii="Times New Roman" w:hAnsi="Times New Roman" w:cs="Times New Roman"/>
          <w:b/>
          <w:bCs/>
        </w:rPr>
        <w:t>LifePak</w:t>
      </w:r>
      <w:proofErr w:type="spellEnd"/>
      <w:r w:rsidRPr="008900A1">
        <w:rPr>
          <w:rFonts w:ascii="Times New Roman" w:hAnsi="Times New Roman" w:cs="Times New Roman"/>
          <w:b/>
          <w:bCs/>
        </w:rPr>
        <w:t xml:space="preserve"> 15.</w:t>
      </w:r>
    </w:p>
    <w:p w14:paraId="117507B6" w14:textId="672C300B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Sprzęt ten musi spełniać minimalne warunki:</w:t>
      </w:r>
    </w:p>
    <w:p w14:paraId="51B5948D" w14:textId="336B5D33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- Modem umożliwiający wykonanie teletransmisji z urządzenia </w:t>
      </w:r>
      <w:proofErr w:type="spellStart"/>
      <w:r w:rsidRPr="008900A1">
        <w:rPr>
          <w:rFonts w:ascii="Times New Roman" w:hAnsi="Times New Roman" w:cs="Times New Roman"/>
        </w:rPr>
        <w:t>LifePak</w:t>
      </w:r>
      <w:proofErr w:type="spellEnd"/>
      <w:r w:rsidRPr="008900A1">
        <w:rPr>
          <w:rFonts w:ascii="Times New Roman" w:hAnsi="Times New Roman" w:cs="Times New Roman"/>
        </w:rPr>
        <w:t xml:space="preserve"> 15 za pomocą sieci komórkowej do systemu </w:t>
      </w:r>
      <w:proofErr w:type="spellStart"/>
      <w:r w:rsidRPr="008900A1">
        <w:rPr>
          <w:rFonts w:ascii="Times New Roman" w:hAnsi="Times New Roman" w:cs="Times New Roman"/>
        </w:rPr>
        <w:t>Lifenet</w:t>
      </w:r>
      <w:proofErr w:type="spellEnd"/>
      <w:r w:rsidRPr="008900A1">
        <w:rPr>
          <w:rFonts w:ascii="Times New Roman" w:hAnsi="Times New Roman" w:cs="Times New Roman"/>
        </w:rPr>
        <w:t>.</w:t>
      </w:r>
    </w:p>
    <w:p w14:paraId="3E10D158" w14:textId="7E7E3DA0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- Modem, który zapewnia bezpieczne przesłanie danych z urządzenia </w:t>
      </w:r>
      <w:proofErr w:type="spellStart"/>
      <w:r w:rsidRPr="008900A1">
        <w:rPr>
          <w:rFonts w:ascii="Times New Roman" w:hAnsi="Times New Roman" w:cs="Times New Roman"/>
        </w:rPr>
        <w:t>LifePak</w:t>
      </w:r>
      <w:proofErr w:type="spellEnd"/>
      <w:r w:rsidRPr="008900A1">
        <w:rPr>
          <w:rFonts w:ascii="Times New Roman" w:hAnsi="Times New Roman" w:cs="Times New Roman"/>
        </w:rPr>
        <w:t xml:space="preserve"> wraz z parametrami oraz danymi pacjenta.</w:t>
      </w:r>
    </w:p>
    <w:p w14:paraId="263BFAEE" w14:textId="3D365459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- Modem ten zapewni możliwość przesłania danych z każdego miejsca, w którym ma dostęp do sieci komórkowej.</w:t>
      </w:r>
    </w:p>
    <w:p w14:paraId="66164DC2" w14:textId="792D5D78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- Umożliwia również codzienną aktualizacje stanu gotowości urządzenia </w:t>
      </w:r>
      <w:proofErr w:type="spellStart"/>
      <w:r w:rsidRPr="008900A1">
        <w:rPr>
          <w:rFonts w:ascii="Times New Roman" w:hAnsi="Times New Roman" w:cs="Times New Roman"/>
        </w:rPr>
        <w:t>LifePak</w:t>
      </w:r>
      <w:proofErr w:type="spellEnd"/>
      <w:r w:rsidRPr="008900A1">
        <w:rPr>
          <w:rFonts w:ascii="Times New Roman" w:hAnsi="Times New Roman" w:cs="Times New Roman"/>
        </w:rPr>
        <w:t xml:space="preserve"> 15</w:t>
      </w:r>
    </w:p>
    <w:p w14:paraId="00B1E864" w14:textId="7F904DEE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- Modem ten posiada możliwość przesyłania danych w technologii 4G</w:t>
      </w:r>
    </w:p>
    <w:p w14:paraId="442D00CC" w14:textId="5927233A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- Urządzenie o niewielkich wymiarach które mieści się w bocznej kieszeni defibrylatora.</w:t>
      </w:r>
    </w:p>
    <w:p w14:paraId="0D845BFE" w14:textId="256C80B1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- Pobieranie danych do 150 </w:t>
      </w:r>
      <w:proofErr w:type="spellStart"/>
      <w:r w:rsidRPr="008900A1">
        <w:rPr>
          <w:rFonts w:ascii="Times New Roman" w:hAnsi="Times New Roman" w:cs="Times New Roman"/>
        </w:rPr>
        <w:t>Mb</w:t>
      </w:r>
      <w:proofErr w:type="spellEnd"/>
      <w:r w:rsidRPr="008900A1">
        <w:rPr>
          <w:rFonts w:ascii="Times New Roman" w:hAnsi="Times New Roman" w:cs="Times New Roman"/>
        </w:rPr>
        <w:t xml:space="preserve">/s Wysyłanie do 50 </w:t>
      </w:r>
      <w:proofErr w:type="spellStart"/>
      <w:r w:rsidRPr="008900A1">
        <w:rPr>
          <w:rFonts w:ascii="Times New Roman" w:hAnsi="Times New Roman" w:cs="Times New Roman"/>
        </w:rPr>
        <w:t>Mb</w:t>
      </w:r>
      <w:proofErr w:type="spellEnd"/>
      <w:r w:rsidRPr="008900A1">
        <w:rPr>
          <w:rFonts w:ascii="Times New Roman" w:hAnsi="Times New Roman" w:cs="Times New Roman"/>
        </w:rPr>
        <w:t>/s</w:t>
      </w:r>
    </w:p>
    <w:p w14:paraId="106660EE" w14:textId="3B975A90" w:rsidR="008900A1" w:rsidRPr="008900A1" w:rsidRDefault="008900A1" w:rsidP="008900A1">
      <w:pPr>
        <w:spacing w:after="4" w:line="251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Powyższe parametry należy traktować jako wzór spełniający minimalne wymagania. Proponowane przez Wykonawców elementy nie mogą posiadać parametrów gorszych od podanych jako wzór.</w:t>
      </w:r>
    </w:p>
    <w:p w14:paraId="6B09B725" w14:textId="77777777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</w:p>
    <w:p w14:paraId="27D4A004" w14:textId="56092FC3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Miejsce realizacji: Szpital Powiatowy im. A. Sokołowskiego w Złotowie, ul. Szpitalna 28, 77-400 Złotów, Budynek „B” - Szpitalny Oddział Ratunkowy</w:t>
      </w:r>
      <w:r w:rsidR="00713325">
        <w:rPr>
          <w:rFonts w:ascii="Times New Roman" w:hAnsi="Times New Roman" w:cs="Times New Roman"/>
        </w:rPr>
        <w:t xml:space="preserve"> / ZRM </w:t>
      </w:r>
      <w:r w:rsidRPr="008900A1">
        <w:rPr>
          <w:rFonts w:ascii="Times New Roman" w:hAnsi="Times New Roman" w:cs="Times New Roman"/>
        </w:rPr>
        <w:t xml:space="preserve">.  </w:t>
      </w:r>
    </w:p>
    <w:p w14:paraId="36F6F579" w14:textId="6600DD8E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Termin realizacji zamówienia </w:t>
      </w:r>
      <w:r w:rsidRPr="008900A1">
        <w:rPr>
          <w:rFonts w:ascii="Times New Roman" w:hAnsi="Times New Roman" w:cs="Times New Roman"/>
          <w:color w:val="FF0000"/>
        </w:rPr>
        <w:t>14</w:t>
      </w:r>
      <w:r w:rsidRPr="008900A1">
        <w:rPr>
          <w:rFonts w:ascii="Times New Roman" w:hAnsi="Times New Roman" w:cs="Times New Roman"/>
        </w:rPr>
        <w:t xml:space="preserve"> dni  od dnia ogłoszenia wyboru ofert. </w:t>
      </w:r>
    </w:p>
    <w:p w14:paraId="0C46DC99" w14:textId="73FD9AD9" w:rsidR="000D07C2" w:rsidRPr="008900A1" w:rsidRDefault="000D07C2" w:rsidP="008900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  <w:lang w:eastAsia="pl-PL"/>
        </w:rPr>
        <w:t>Montaż/instalacja w godzinach 7:30-14:30 w dni robocze  w uzgodnionym terminie z Zamawiającym</w:t>
      </w:r>
      <w:r w:rsidR="00FB6D6B" w:rsidRPr="008900A1">
        <w:rPr>
          <w:rFonts w:ascii="Times New Roman" w:hAnsi="Times New Roman" w:cs="Times New Roman"/>
          <w:lang w:eastAsia="pl-PL"/>
        </w:rPr>
        <w:t xml:space="preserve"> pod numerem tel. </w:t>
      </w:r>
      <w:r w:rsidR="00713325">
        <w:rPr>
          <w:rFonts w:ascii="Times New Roman" w:hAnsi="Times New Roman" w:cs="Times New Roman"/>
          <w:lang w:eastAsia="pl-PL"/>
        </w:rPr>
        <w:t>573-001-760</w:t>
      </w:r>
    </w:p>
    <w:p w14:paraId="48126E29" w14:textId="77777777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</w:p>
    <w:p w14:paraId="5012C8AB" w14:textId="55B3F156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Wszelkie koszty związane z realizacja zamówienia w tym koszt transportu /przesyłki /montażu/instalacji leżą po stronie wykonawcy.</w:t>
      </w:r>
    </w:p>
    <w:p w14:paraId="59A9D8D3" w14:textId="733E4C2D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Płatność – przelew z odroczonym terminem płatności </w:t>
      </w:r>
      <w:r w:rsidRPr="008900A1">
        <w:rPr>
          <w:rFonts w:ascii="Times New Roman" w:hAnsi="Times New Roman" w:cs="Times New Roman"/>
          <w:color w:val="FF0000"/>
        </w:rPr>
        <w:t>21</w:t>
      </w:r>
      <w:r w:rsidRPr="008900A1">
        <w:rPr>
          <w:rFonts w:ascii="Times New Roman" w:hAnsi="Times New Roman" w:cs="Times New Roman"/>
        </w:rPr>
        <w:t xml:space="preserve"> dni od dostarczenia </w:t>
      </w:r>
      <w:r w:rsidR="00943C00" w:rsidRPr="008900A1">
        <w:rPr>
          <w:rFonts w:ascii="Times New Roman" w:hAnsi="Times New Roman" w:cs="Times New Roman"/>
        </w:rPr>
        <w:t>przedmiotu zamówienia</w:t>
      </w:r>
      <w:r w:rsidRPr="008900A1">
        <w:rPr>
          <w:rFonts w:ascii="Times New Roman" w:hAnsi="Times New Roman" w:cs="Times New Roman"/>
        </w:rPr>
        <w:t xml:space="preserve"> wraz z fakturą pod wskazany przez zamawiającego adres.</w:t>
      </w:r>
    </w:p>
    <w:p w14:paraId="512CD003" w14:textId="37FD55AE" w:rsidR="000D07C2" w:rsidRPr="008900A1" w:rsidRDefault="000539AF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Wykonawca zobowiązany jest </w:t>
      </w:r>
      <w:r w:rsidR="00943C00" w:rsidRPr="008900A1">
        <w:rPr>
          <w:rFonts w:ascii="Times New Roman" w:hAnsi="Times New Roman" w:cs="Times New Roman"/>
        </w:rPr>
        <w:t>dokonać w</w:t>
      </w:r>
      <w:r w:rsidR="000D07C2" w:rsidRPr="008900A1">
        <w:rPr>
          <w:rFonts w:ascii="Times New Roman" w:hAnsi="Times New Roman" w:cs="Times New Roman"/>
        </w:rPr>
        <w:t>pis</w:t>
      </w:r>
      <w:r w:rsidR="00943C00" w:rsidRPr="008900A1">
        <w:rPr>
          <w:rFonts w:ascii="Times New Roman" w:hAnsi="Times New Roman" w:cs="Times New Roman"/>
        </w:rPr>
        <w:t>u</w:t>
      </w:r>
      <w:r w:rsidR="000D07C2" w:rsidRPr="008900A1">
        <w:rPr>
          <w:rFonts w:ascii="Times New Roman" w:hAnsi="Times New Roman" w:cs="Times New Roman"/>
        </w:rPr>
        <w:t xml:space="preserve"> w paszport techniczny wraz z </w:t>
      </w:r>
      <w:r w:rsidR="00943C00" w:rsidRPr="008900A1">
        <w:rPr>
          <w:rFonts w:ascii="Times New Roman" w:hAnsi="Times New Roman" w:cs="Times New Roman"/>
        </w:rPr>
        <w:t>przekazaniem protok</w:t>
      </w:r>
      <w:r w:rsidR="00FB6D6B" w:rsidRPr="008900A1">
        <w:rPr>
          <w:rFonts w:ascii="Times New Roman" w:hAnsi="Times New Roman" w:cs="Times New Roman"/>
        </w:rPr>
        <w:t>ołu</w:t>
      </w:r>
      <w:r w:rsidR="000D07C2" w:rsidRPr="008900A1">
        <w:rPr>
          <w:rFonts w:ascii="Times New Roman" w:hAnsi="Times New Roman" w:cs="Times New Roman"/>
        </w:rPr>
        <w:t xml:space="preserve"> zdawczo-odbiorcz</w:t>
      </w:r>
      <w:r w:rsidR="00943C00" w:rsidRPr="008900A1">
        <w:rPr>
          <w:rFonts w:ascii="Times New Roman" w:hAnsi="Times New Roman" w:cs="Times New Roman"/>
        </w:rPr>
        <w:t>ego.</w:t>
      </w:r>
    </w:p>
    <w:p w14:paraId="04EA608D" w14:textId="0CCCCD74" w:rsidR="00A845B1" w:rsidRPr="008900A1" w:rsidRDefault="00943C00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Na sprzedany, dostarczony, zainstalowany i uruchomiony </w:t>
      </w:r>
      <w:r w:rsidR="00FB6D6B" w:rsidRPr="008900A1">
        <w:rPr>
          <w:rFonts w:ascii="Times New Roman" w:hAnsi="Times New Roman" w:cs="Times New Roman"/>
        </w:rPr>
        <w:t>przedmiot zamówienia</w:t>
      </w:r>
      <w:r w:rsidRPr="008900A1">
        <w:rPr>
          <w:rFonts w:ascii="Times New Roman" w:hAnsi="Times New Roman" w:cs="Times New Roman"/>
        </w:rPr>
        <w:t xml:space="preserve"> Wykonawca udziela </w:t>
      </w:r>
      <w:r w:rsidR="000D07C2" w:rsidRPr="008900A1">
        <w:rPr>
          <w:rFonts w:ascii="Times New Roman" w:hAnsi="Times New Roman" w:cs="Times New Roman"/>
          <w:color w:val="FF0000"/>
        </w:rPr>
        <w:t>48 miesięcy</w:t>
      </w:r>
      <w:r w:rsidRPr="008900A1">
        <w:rPr>
          <w:rFonts w:ascii="Times New Roman" w:hAnsi="Times New Roman" w:cs="Times New Roman"/>
          <w:color w:val="FF0000"/>
        </w:rPr>
        <w:t xml:space="preserve"> gwarancji</w:t>
      </w:r>
      <w:r w:rsidRPr="008900A1">
        <w:rPr>
          <w:rFonts w:ascii="Times New Roman" w:hAnsi="Times New Roman" w:cs="Times New Roman"/>
        </w:rPr>
        <w:t xml:space="preserve">, której termin rozpoczyna się z dniem podpisania protokołu zdawczo-odbiorczego bez uwag. </w:t>
      </w:r>
    </w:p>
    <w:p w14:paraId="18EBD8B6" w14:textId="27F29B6E" w:rsidR="00943C00" w:rsidRPr="008900A1" w:rsidRDefault="00A845B1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 xml:space="preserve">Jeżeli w trakcie odbioru zostaną stwierdzone usterki lub wady </w:t>
      </w:r>
      <w:r w:rsidR="00943C00" w:rsidRPr="008900A1">
        <w:rPr>
          <w:rFonts w:ascii="Times New Roman" w:hAnsi="Times New Roman" w:cs="Times New Roman"/>
        </w:rPr>
        <w:t xml:space="preserve">zainstalowanych modemów to czynności odbioru zostaną wstrzymane do czasu usunięcia wad lub usterek. Podpisanie protokołu odbioru nastąpi niezwłocznie po usunięciu wad i usterek. </w:t>
      </w:r>
    </w:p>
    <w:p w14:paraId="6C940047" w14:textId="1D1AE3F3" w:rsidR="00943C00" w:rsidRPr="008900A1" w:rsidRDefault="00943C00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Wykonawca gwarantuje, że modemy są fabrycznie nowe</w:t>
      </w:r>
      <w:r w:rsidR="000A66A4">
        <w:rPr>
          <w:rFonts w:ascii="Times New Roman" w:hAnsi="Times New Roman" w:cs="Times New Roman"/>
        </w:rPr>
        <w:t xml:space="preserve"> ( data produkcji od 2022 roku) </w:t>
      </w:r>
      <w:r w:rsidRPr="008900A1">
        <w:rPr>
          <w:rFonts w:ascii="Times New Roman" w:hAnsi="Times New Roman" w:cs="Times New Roman"/>
        </w:rPr>
        <w:t xml:space="preserve">, kompletne, nieużywane, wolne od wad fizycznych i prawnych oraz, że do jego uruchomienia i poprawnego działania nie jest wymagany zakup dodatkowych elementów i akcesoriów. </w:t>
      </w:r>
      <w:r w:rsidR="00FB6D6B" w:rsidRPr="008900A1">
        <w:rPr>
          <w:rFonts w:ascii="Times New Roman" w:hAnsi="Times New Roman" w:cs="Times New Roman"/>
        </w:rPr>
        <w:t>(karta SIM po stronie Zamawiającego)</w:t>
      </w:r>
      <w:r w:rsidR="00B00E20">
        <w:rPr>
          <w:rFonts w:ascii="Times New Roman" w:hAnsi="Times New Roman" w:cs="Times New Roman"/>
        </w:rPr>
        <w:t>.</w:t>
      </w:r>
    </w:p>
    <w:p w14:paraId="79D03823" w14:textId="10F1655F" w:rsidR="00943C00" w:rsidRPr="008900A1" w:rsidRDefault="00943C00" w:rsidP="008900A1">
      <w:pPr>
        <w:jc w:val="both"/>
        <w:rPr>
          <w:rFonts w:ascii="Times New Roman" w:hAnsi="Times New Roman" w:cs="Times New Roman"/>
        </w:rPr>
      </w:pPr>
      <w:r w:rsidRPr="008900A1">
        <w:rPr>
          <w:rFonts w:ascii="Times New Roman" w:hAnsi="Times New Roman" w:cs="Times New Roman"/>
        </w:rPr>
        <w:t>Wykonawca gwarantuje, że modemy są dopuszczone do obrotu i stosowania na terenie Polski zgodnie z ustawą z dnia 7 kwietnia 2022</w:t>
      </w:r>
      <w:r w:rsidR="000539AF" w:rsidRPr="008900A1">
        <w:rPr>
          <w:rFonts w:ascii="Times New Roman" w:hAnsi="Times New Roman" w:cs="Times New Roman"/>
        </w:rPr>
        <w:t xml:space="preserve"> </w:t>
      </w:r>
      <w:r w:rsidRPr="008900A1">
        <w:rPr>
          <w:rFonts w:ascii="Times New Roman" w:hAnsi="Times New Roman" w:cs="Times New Roman"/>
        </w:rPr>
        <w:t>r. o wyrobach medycznych i aktach wykonawczych do tej ustawy.</w:t>
      </w:r>
    </w:p>
    <w:p w14:paraId="74CDAB52" w14:textId="54FACFFC" w:rsidR="000D07C2" w:rsidRPr="008900A1" w:rsidRDefault="000D07C2" w:rsidP="008900A1">
      <w:pPr>
        <w:jc w:val="both"/>
        <w:rPr>
          <w:rFonts w:ascii="Times New Roman" w:hAnsi="Times New Roman" w:cs="Times New Roman"/>
        </w:rPr>
      </w:pPr>
    </w:p>
    <w:sectPr w:rsidR="000D07C2" w:rsidRPr="00890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A774D"/>
    <w:multiLevelType w:val="hybridMultilevel"/>
    <w:tmpl w:val="3A1CCF14"/>
    <w:lvl w:ilvl="0" w:tplc="0415000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1" w15:restartNumberingAfterBreak="0">
    <w:nsid w:val="3965267F"/>
    <w:multiLevelType w:val="hybridMultilevel"/>
    <w:tmpl w:val="1F8A32BE"/>
    <w:lvl w:ilvl="0" w:tplc="EF1C8FD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0E49D4">
      <w:start w:val="1"/>
      <w:numFmt w:val="bullet"/>
      <w:lvlText w:val="o"/>
      <w:lvlJc w:val="left"/>
      <w:pPr>
        <w:ind w:left="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3C843C">
      <w:start w:val="1"/>
      <w:numFmt w:val="bullet"/>
      <w:lvlText w:val="▪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B61A64">
      <w:start w:val="1"/>
      <w:numFmt w:val="bullet"/>
      <w:lvlRestart w:val="0"/>
      <w:lvlText w:val="-"/>
      <w:lvlJc w:val="left"/>
      <w:pPr>
        <w:ind w:left="1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8800">
      <w:start w:val="1"/>
      <w:numFmt w:val="bullet"/>
      <w:lvlText w:val="o"/>
      <w:lvlJc w:val="left"/>
      <w:pPr>
        <w:ind w:left="2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4418BE">
      <w:start w:val="1"/>
      <w:numFmt w:val="bullet"/>
      <w:lvlText w:val="▪"/>
      <w:lvlJc w:val="left"/>
      <w:pPr>
        <w:ind w:left="2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E0B0A">
      <w:start w:val="1"/>
      <w:numFmt w:val="bullet"/>
      <w:lvlText w:val="•"/>
      <w:lvlJc w:val="left"/>
      <w:pPr>
        <w:ind w:left="3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32F8D6">
      <w:start w:val="1"/>
      <w:numFmt w:val="bullet"/>
      <w:lvlText w:val="o"/>
      <w:lvlJc w:val="left"/>
      <w:pPr>
        <w:ind w:left="4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A8E598">
      <w:start w:val="1"/>
      <w:numFmt w:val="bullet"/>
      <w:lvlText w:val="▪"/>
      <w:lvlJc w:val="left"/>
      <w:pPr>
        <w:ind w:left="5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B73E8A"/>
    <w:multiLevelType w:val="multilevel"/>
    <w:tmpl w:val="C5862A98"/>
    <w:lvl w:ilvl="0">
      <w:start w:val="2"/>
      <w:numFmt w:val="decimal"/>
      <w:lvlText w:val="%1."/>
      <w:lvlJc w:val="left"/>
      <w:pPr>
        <w:ind w:left="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84775301">
    <w:abstractNumId w:val="2"/>
  </w:num>
  <w:num w:numId="2" w16cid:durableId="723677610">
    <w:abstractNumId w:val="1"/>
  </w:num>
  <w:num w:numId="3" w16cid:durableId="11097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C2"/>
    <w:rsid w:val="000539AF"/>
    <w:rsid w:val="000A66A4"/>
    <w:rsid w:val="000D07C2"/>
    <w:rsid w:val="003863AE"/>
    <w:rsid w:val="00481186"/>
    <w:rsid w:val="00713325"/>
    <w:rsid w:val="00736E70"/>
    <w:rsid w:val="008900A1"/>
    <w:rsid w:val="00943C00"/>
    <w:rsid w:val="00A33EA2"/>
    <w:rsid w:val="00A845B1"/>
    <w:rsid w:val="00B00E20"/>
    <w:rsid w:val="00C560BB"/>
    <w:rsid w:val="00FB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04C7"/>
  <w15:chartTrackingRefBased/>
  <w15:docId w15:val="{FC240C5B-D2CF-4092-93BD-D50C8DBE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D07C2"/>
    <w:pPr>
      <w:suppressAutoHyphens/>
      <w:autoSpaceDN w:val="0"/>
      <w:spacing w:line="247" w:lineRule="auto"/>
      <w:ind w:left="720"/>
      <w:textAlignment w:val="baseline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Rozmus</dc:creator>
  <cp:keywords/>
  <dc:description/>
  <cp:lastModifiedBy>Malwina Rozmus</cp:lastModifiedBy>
  <cp:revision>3</cp:revision>
  <dcterms:created xsi:type="dcterms:W3CDTF">2024-11-13T11:20:00Z</dcterms:created>
  <dcterms:modified xsi:type="dcterms:W3CDTF">2024-11-13T11:22:00Z</dcterms:modified>
</cp:coreProperties>
</file>