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pPr w:leftFromText="141" w:rightFromText="141" w:vertAnchor="page" w:horzAnchor="margin" w:tblpY="3121"/>
        <w:tblW w:w="9091" w:type="dxa"/>
        <w:tblLayout w:type="fixed"/>
        <w:tblLook w:val="04A0" w:firstRow="1" w:lastRow="0" w:firstColumn="1" w:lastColumn="0" w:noHBand="0" w:noVBand="1"/>
      </w:tblPr>
      <w:tblGrid>
        <w:gridCol w:w="562"/>
        <w:gridCol w:w="1512"/>
        <w:gridCol w:w="1323"/>
        <w:gridCol w:w="5694"/>
      </w:tblGrid>
      <w:tr w:rsidR="00BA731E" w:rsidTr="00BA731E">
        <w:tc>
          <w:tcPr>
            <w:tcW w:w="562" w:type="dxa"/>
          </w:tcPr>
          <w:p w:rsidR="00BA731E" w:rsidRPr="0050796F" w:rsidRDefault="00BA731E" w:rsidP="00BA731E">
            <w:pPr>
              <w:jc w:val="center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1512" w:type="dxa"/>
          </w:tcPr>
          <w:p w:rsidR="00BA731E" w:rsidRPr="0050796F" w:rsidRDefault="00BA731E" w:rsidP="00BA731E">
            <w:pPr>
              <w:jc w:val="center"/>
              <w:rPr>
                <w:b/>
              </w:rPr>
            </w:pPr>
            <w:r w:rsidRPr="0050796F">
              <w:rPr>
                <w:b/>
              </w:rPr>
              <w:t>NAZWA URZĄDZENIA</w:t>
            </w:r>
            <w:r>
              <w:rPr>
                <w:b/>
              </w:rPr>
              <w:t xml:space="preserve"> </w:t>
            </w:r>
          </w:p>
        </w:tc>
        <w:tc>
          <w:tcPr>
            <w:tcW w:w="1323" w:type="dxa"/>
          </w:tcPr>
          <w:p w:rsidR="00BA731E" w:rsidRPr="00A454CF" w:rsidRDefault="00BA731E" w:rsidP="00BA731E">
            <w:pPr>
              <w:jc w:val="center"/>
              <w:rPr>
                <w:b/>
                <w:color w:val="FF0000"/>
              </w:rPr>
            </w:pPr>
            <w:r w:rsidRPr="00FE2899">
              <w:rPr>
                <w:b/>
                <w:color w:val="000000" w:themeColor="text1"/>
              </w:rPr>
              <w:t>ILOŚĆ URZĄDZEŃ</w:t>
            </w:r>
          </w:p>
        </w:tc>
        <w:tc>
          <w:tcPr>
            <w:tcW w:w="5694" w:type="dxa"/>
          </w:tcPr>
          <w:p w:rsidR="00BA731E" w:rsidRPr="0050796F" w:rsidRDefault="00BA731E" w:rsidP="00BA731E">
            <w:pPr>
              <w:rPr>
                <w:b/>
              </w:rPr>
            </w:pPr>
            <w:r w:rsidRPr="0050796F">
              <w:rPr>
                <w:b/>
              </w:rPr>
              <w:t>SPECYFIKACJA URZĄDZENIA</w:t>
            </w:r>
          </w:p>
        </w:tc>
      </w:tr>
      <w:tr w:rsidR="00BA731E" w:rsidTr="00BA731E">
        <w:tc>
          <w:tcPr>
            <w:tcW w:w="562" w:type="dxa"/>
          </w:tcPr>
          <w:p w:rsidR="00BA731E" w:rsidRPr="00706AAD" w:rsidRDefault="00BA731E" w:rsidP="00BA731E">
            <w:pPr>
              <w:pStyle w:val="Akapitzlist"/>
              <w:numPr>
                <w:ilvl w:val="0"/>
                <w:numId w:val="1"/>
              </w:numPr>
              <w:ind w:left="29" w:hanging="142"/>
              <w:rPr>
                <w:b/>
              </w:rPr>
            </w:pPr>
          </w:p>
        </w:tc>
        <w:tc>
          <w:tcPr>
            <w:tcW w:w="1512" w:type="dxa"/>
          </w:tcPr>
          <w:p w:rsidR="00BA731E" w:rsidRPr="0050796F" w:rsidRDefault="003349D1" w:rsidP="00BA731E">
            <w:pPr>
              <w:rPr>
                <w:b/>
              </w:rPr>
            </w:pPr>
            <w:r>
              <w:rPr>
                <w:b/>
                <w:sz w:val="20"/>
              </w:rPr>
              <w:t>Telefon stacjonarny</w:t>
            </w:r>
          </w:p>
        </w:tc>
        <w:tc>
          <w:tcPr>
            <w:tcW w:w="1323" w:type="dxa"/>
          </w:tcPr>
          <w:p w:rsidR="00BA731E" w:rsidRPr="00A454CF" w:rsidRDefault="003349D1" w:rsidP="00BA731E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  <w:sz w:val="24"/>
              </w:rPr>
              <w:t>6</w:t>
            </w:r>
            <w:r w:rsidR="00BA731E">
              <w:rPr>
                <w:b/>
                <w:color w:val="000000" w:themeColor="text1"/>
                <w:sz w:val="24"/>
              </w:rPr>
              <w:t xml:space="preserve"> szt.</w:t>
            </w:r>
          </w:p>
        </w:tc>
        <w:tc>
          <w:tcPr>
            <w:tcW w:w="5694" w:type="dxa"/>
          </w:tcPr>
          <w:p w:rsidR="003349D1" w:rsidRDefault="003349D1" w:rsidP="001606B9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Antypoślizgowa faktura słuchawki,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Identyfikacja numeru przychodzącego (CLIP),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Maksymalna liczba słuchawek do współpracy 4,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Menu w języku polskim,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Podświetlenie wyświetlacza,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Funkcja przywołania słuchawki,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Tryb głośnomówiący,</w:t>
            </w:r>
          </w:p>
          <w:p w:rsidR="003349D1" w:rsidRDefault="003349D1" w:rsidP="00B514F6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Możliwość współpracy ze słuchawkami innych producentów,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Wyświetlacz czarno - biały LCD,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Zasilanie słuchawki:</w:t>
            </w:r>
            <w:r>
              <w:tab/>
              <w:t>2 akumulatory AAA NiMH, w zestawie stacja ładująca oraz zasilacz,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Czas rozmowy: minimum 16 h,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Czas czuwania: minimum 180 h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Kolor obudowy: czarny,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Wymiary słuchawki:  158 x 47 x 26 mm,</w:t>
            </w:r>
          </w:p>
          <w:p w:rsidR="003349D1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Zasięg słuchawki w pomieszczeniach: minimum 50 m,</w:t>
            </w:r>
          </w:p>
          <w:p w:rsidR="005D1837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>Zasięg słuchawki w terenie otwartym: minimum 300 m,</w:t>
            </w:r>
          </w:p>
          <w:p w:rsidR="003349D1" w:rsidRPr="005D1837" w:rsidRDefault="003349D1" w:rsidP="003349D1">
            <w:pPr>
              <w:pStyle w:val="Akapitzlist"/>
              <w:numPr>
                <w:ilvl w:val="0"/>
                <w:numId w:val="2"/>
              </w:numPr>
              <w:ind w:left="318" w:hanging="318"/>
            </w:pPr>
            <w:r>
              <w:t xml:space="preserve">Minimalny skład zestawu/1 szt.: </w:t>
            </w:r>
            <w:r w:rsidRPr="003349D1">
              <w:t>instrukcja obsługi w języku polskim, karta gwarancyjna, stacja ładująca, zasilacz</w:t>
            </w:r>
          </w:p>
        </w:tc>
      </w:tr>
    </w:tbl>
    <w:p w:rsidR="00BA731E" w:rsidRPr="00B1074E" w:rsidRDefault="00DC6B05" w:rsidP="00BA731E">
      <w:pPr>
        <w:ind w:left="6372"/>
        <w:rPr>
          <w:color w:val="000000" w:themeColor="text1"/>
        </w:rPr>
      </w:pPr>
      <w:r w:rsidRPr="00B1074E">
        <w:rPr>
          <w:color w:val="000000" w:themeColor="text1"/>
        </w:rPr>
        <w:t xml:space="preserve">Załącznik nr </w:t>
      </w:r>
      <w:r w:rsidR="00AA6B59">
        <w:rPr>
          <w:color w:val="000000" w:themeColor="text1"/>
        </w:rPr>
        <w:t>4c</w:t>
      </w:r>
      <w:r w:rsidR="00BA731E" w:rsidRPr="00B1074E">
        <w:rPr>
          <w:color w:val="000000" w:themeColor="text1"/>
        </w:rPr>
        <w:t xml:space="preserve"> do SWZ</w:t>
      </w:r>
    </w:p>
    <w:p w:rsidR="00BA731E" w:rsidRDefault="00BA731E" w:rsidP="00BA731E"/>
    <w:p w:rsidR="00252438" w:rsidRPr="00BA731E" w:rsidRDefault="00BA731E" w:rsidP="003349D1">
      <w:pPr>
        <w:tabs>
          <w:tab w:val="left" w:pos="3240"/>
        </w:tabs>
        <w:rPr>
          <w:b/>
        </w:rPr>
      </w:pPr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AA6B59">
        <w:rPr>
          <w:rFonts w:ascii="Arial Narrow" w:eastAsia="Calibri" w:hAnsi="Arial Narrow" w:cs="Times New Roman"/>
          <w:b/>
          <w:color w:val="000000"/>
          <w:sz w:val="24"/>
          <w:szCs w:val="24"/>
        </w:rPr>
        <w:t>3</w:t>
      </w:r>
      <w:bookmarkStart w:id="0" w:name="_GoBack"/>
      <w:bookmarkEnd w:id="0"/>
      <w:r w:rsidRPr="00BA731E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</w:t>
      </w:r>
      <w:r w:rsidR="003349D1">
        <w:rPr>
          <w:rFonts w:ascii="Arial Narrow" w:eastAsia="Calibri" w:hAnsi="Arial Narrow" w:cs="Times New Roman"/>
          <w:b/>
          <w:color w:val="000000"/>
          <w:sz w:val="24"/>
          <w:szCs w:val="24"/>
        </w:rPr>
        <w:t>telefonów stacjonarnych</w:t>
      </w:r>
    </w:p>
    <w:sectPr w:rsidR="00252438" w:rsidRPr="00BA7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C99" w:rsidRDefault="007A6C99" w:rsidP="00BA731E">
      <w:pPr>
        <w:spacing w:after="0" w:line="240" w:lineRule="auto"/>
      </w:pPr>
      <w:r>
        <w:separator/>
      </w:r>
    </w:p>
  </w:endnote>
  <w:endnote w:type="continuationSeparator" w:id="0">
    <w:p w:rsidR="007A6C99" w:rsidRDefault="007A6C99" w:rsidP="00BA73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C99" w:rsidRDefault="007A6C99" w:rsidP="00BA731E">
      <w:pPr>
        <w:spacing w:after="0" w:line="240" w:lineRule="auto"/>
      </w:pPr>
      <w:r>
        <w:separator/>
      </w:r>
    </w:p>
  </w:footnote>
  <w:footnote w:type="continuationSeparator" w:id="0">
    <w:p w:rsidR="007A6C99" w:rsidRDefault="007A6C99" w:rsidP="00BA73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B7BDB"/>
    <w:multiLevelType w:val="hybridMultilevel"/>
    <w:tmpl w:val="572A4B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77036F"/>
    <w:multiLevelType w:val="hybridMultilevel"/>
    <w:tmpl w:val="9CA26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C7E"/>
    <w:rsid w:val="00252438"/>
    <w:rsid w:val="003349D1"/>
    <w:rsid w:val="004A0AD6"/>
    <w:rsid w:val="005D1837"/>
    <w:rsid w:val="00614C70"/>
    <w:rsid w:val="00706AAD"/>
    <w:rsid w:val="007A6C99"/>
    <w:rsid w:val="00AA6B59"/>
    <w:rsid w:val="00B1074E"/>
    <w:rsid w:val="00B94C7E"/>
    <w:rsid w:val="00BA731E"/>
    <w:rsid w:val="00D955A8"/>
    <w:rsid w:val="00DC6B05"/>
    <w:rsid w:val="00F73DEF"/>
    <w:rsid w:val="00FB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F26AA5-4E22-4807-A765-CCD45B097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06AA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31E"/>
  </w:style>
  <w:style w:type="paragraph" w:styleId="Stopka">
    <w:name w:val="footer"/>
    <w:basedOn w:val="Normalny"/>
    <w:link w:val="StopkaZnak"/>
    <w:uiPriority w:val="99"/>
    <w:unhideWhenUsed/>
    <w:rsid w:val="00BA73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4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55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</Words>
  <Characters>769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12</cp:revision>
  <dcterms:created xsi:type="dcterms:W3CDTF">2021-10-28T07:24:00Z</dcterms:created>
  <dcterms:modified xsi:type="dcterms:W3CDTF">2024-10-22T09:18:00Z</dcterms:modified>
</cp:coreProperties>
</file>