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0F847F4" w:rsidR="00303AAF" w:rsidRPr="005D6B1B" w:rsidRDefault="002E50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35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9912836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E5045">
        <w:rPr>
          <w:rFonts w:asciiTheme="majorHAnsi" w:eastAsia="Times New Roman" w:hAnsiTheme="majorHAnsi" w:cstheme="majorHAnsi"/>
          <w:color w:val="auto"/>
          <w:sz w:val="22"/>
          <w:szCs w:val="22"/>
        </w:rPr>
        <w:t>35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2D2081F6" w14:textId="77777777" w:rsidR="002E5045" w:rsidRDefault="002E5045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proofErr w:type="spellStart"/>
      <w:r w:rsidRPr="002E5045">
        <w:rPr>
          <w:rFonts w:asciiTheme="majorHAnsi" w:eastAsia="Times New Roman" w:hAnsiTheme="majorHAnsi" w:cstheme="majorHAnsi"/>
          <w:bCs/>
          <w:sz w:val="22"/>
          <w:szCs w:val="22"/>
        </w:rPr>
        <w:t>myogenin</w:t>
      </w:r>
      <w:proofErr w:type="spellEnd"/>
      <w:r w:rsidRPr="002E5045">
        <w:rPr>
          <w:rFonts w:asciiTheme="majorHAnsi" w:eastAsia="Times New Roman" w:hAnsiTheme="majorHAnsi" w:cstheme="majorHAnsi"/>
          <w:bCs/>
          <w:sz w:val="22"/>
          <w:szCs w:val="22"/>
        </w:rPr>
        <w:t xml:space="preserve"> Antibody (5FD), Santa Cruz Biotechnology, 200 µg/ml (sc-52903) - </w:t>
      </w:r>
      <w:proofErr w:type="spellStart"/>
      <w:r w:rsidRPr="002E504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2E5045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53268692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12BC442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2E5045">
        <w:rPr>
          <w:rFonts w:asciiTheme="majorHAnsi" w:hAnsiTheme="majorHAnsi" w:cstheme="majorHAnsi"/>
          <w:color w:val="auto"/>
          <w:sz w:val="22"/>
          <w:szCs w:val="22"/>
        </w:rPr>
        <w:t xml:space="preserve"> 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F8E45" w14:textId="77777777" w:rsidR="003B5DCA" w:rsidRDefault="003B5DCA">
      <w:r>
        <w:separator/>
      </w:r>
    </w:p>
  </w:endnote>
  <w:endnote w:type="continuationSeparator" w:id="0">
    <w:p w14:paraId="7D13DE13" w14:textId="77777777" w:rsidR="003B5DCA" w:rsidRDefault="003B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1C0C0" w14:textId="77777777" w:rsidR="003B5DCA" w:rsidRDefault="003B5DCA">
      <w:r>
        <w:separator/>
      </w:r>
    </w:p>
  </w:footnote>
  <w:footnote w:type="continuationSeparator" w:id="0">
    <w:p w14:paraId="04B7CC09" w14:textId="77777777" w:rsidR="003B5DCA" w:rsidRDefault="003B5DC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2024-11-12T18:13:00Z</dcterms:created>
  <dcterms:modified xsi:type="dcterms:W3CDTF">2024-11-12T18:13:00Z</dcterms:modified>
</cp:coreProperties>
</file>