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Default="00A920BC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bookmarkStart w:id="0" w:name="_GoBack"/>
      <w:bookmarkEnd w:id="0"/>
      <w:r w:rsidR="007D0CEC">
        <w:rPr>
          <w:rFonts w:ascii="Arial" w:hAnsi="Arial" w:cs="Arial"/>
          <w:b/>
          <w:sz w:val="22"/>
          <w:szCs w:val="22"/>
        </w:rPr>
        <w:t xml:space="preserve"> do Zaproszenia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30365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66989072"/>
            <w:bookmarkEnd w:id="1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>SKIEROWANYCH PRZEZ WYKONAWCĘ DO RE</w:t>
      </w:r>
      <w:r w:rsidR="007D0CEC">
        <w:rPr>
          <w:rFonts w:ascii="Arial" w:hAnsi="Arial" w:cs="Arial"/>
          <w:b/>
          <w:sz w:val="22"/>
          <w:szCs w:val="22"/>
          <w:lang w:eastAsia="en-US"/>
        </w:rPr>
        <w:t xml:space="preserve">ALIZACJI ZAMÓWIENIA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6F0818" w:rsidRPr="004B4228" w:rsidRDefault="005E7CF0" w:rsidP="006F0818">
      <w:pPr>
        <w:suppressAutoHyphens w:val="0"/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 xml:space="preserve">w </w:t>
      </w:r>
      <w:r w:rsidRPr="004B4228">
        <w:rPr>
          <w:rFonts w:ascii="Arial" w:hAnsi="Arial" w:cs="Arial"/>
          <w:bCs/>
          <w:sz w:val="22"/>
          <w:szCs w:val="22"/>
        </w:rPr>
        <w:t>postępowaniu na</w:t>
      </w:r>
      <w:r w:rsidR="00B85C1E" w:rsidRPr="004B4228">
        <w:rPr>
          <w:rFonts w:ascii="Arial" w:hAnsi="Arial" w:cs="Arial"/>
          <w:bCs/>
          <w:sz w:val="22"/>
          <w:szCs w:val="22"/>
        </w:rPr>
        <w:t>:</w:t>
      </w:r>
      <w:r w:rsidRPr="004B4228">
        <w:rPr>
          <w:rFonts w:ascii="Arial" w:hAnsi="Arial" w:cs="Arial"/>
          <w:b/>
          <w:bCs/>
          <w:sz w:val="22"/>
          <w:szCs w:val="22"/>
        </w:rPr>
        <w:t xml:space="preserve"> </w:t>
      </w:r>
      <w:r w:rsidR="007D0CEC" w:rsidRPr="007D0CEC">
        <w:rPr>
          <w:rFonts w:ascii="Arial" w:hAnsi="Arial" w:cs="Arial"/>
          <w:b/>
          <w:sz w:val="22"/>
          <w:szCs w:val="22"/>
        </w:rPr>
        <w:t>Wymiana wiatrowskazów  na terenie lotniska w kompl</w:t>
      </w:r>
      <w:r w:rsidR="007D0CEC">
        <w:rPr>
          <w:rFonts w:ascii="Arial" w:hAnsi="Arial" w:cs="Arial"/>
          <w:b/>
          <w:sz w:val="22"/>
          <w:szCs w:val="22"/>
        </w:rPr>
        <w:t xml:space="preserve">eksie wojskowym 4222 w </w:t>
      </w:r>
      <w:r w:rsidR="005555BD">
        <w:rPr>
          <w:rFonts w:ascii="Arial" w:hAnsi="Arial" w:cs="Arial"/>
          <w:b/>
          <w:sz w:val="22"/>
          <w:szCs w:val="22"/>
        </w:rPr>
        <w:t>Darłowie – postępowanie numer 12</w:t>
      </w:r>
      <w:r w:rsidR="007D0CEC">
        <w:rPr>
          <w:rFonts w:ascii="Arial" w:hAnsi="Arial" w:cs="Arial"/>
          <w:b/>
          <w:sz w:val="22"/>
          <w:szCs w:val="22"/>
        </w:rPr>
        <w:t xml:space="preserve">/OiB/RB/Infrastr./24. </w:t>
      </w:r>
    </w:p>
    <w:p w:rsidR="00705ACC" w:rsidRPr="00705ACC" w:rsidRDefault="00705ACC" w:rsidP="006F0818">
      <w:pPr>
        <w:suppressAutoHyphens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="007D0CEC">
        <w:rPr>
          <w:rFonts w:ascii="Arial" w:hAnsi="Arial" w:cs="Arial"/>
          <w:sz w:val="22"/>
          <w:szCs w:val="22"/>
        </w:rPr>
        <w:t>określonego w pkt</w:t>
      </w:r>
      <w:r w:rsidRPr="006F2835">
        <w:rPr>
          <w:rFonts w:ascii="Arial" w:hAnsi="Arial" w:cs="Arial"/>
          <w:sz w:val="22"/>
          <w:szCs w:val="22"/>
        </w:rPr>
        <w:t xml:space="preserve"> </w:t>
      </w:r>
      <w:r w:rsidR="007D0CEC">
        <w:rPr>
          <w:rFonts w:ascii="Arial" w:hAnsi="Arial" w:cs="Arial"/>
          <w:sz w:val="22"/>
          <w:szCs w:val="22"/>
        </w:rPr>
        <w:t>6</w:t>
      </w:r>
      <w:r w:rsidRPr="006F2835">
        <w:rPr>
          <w:rFonts w:ascii="Arial" w:hAnsi="Arial" w:cs="Arial"/>
          <w:sz w:val="22"/>
          <w:szCs w:val="22"/>
        </w:rPr>
        <w:t xml:space="preserve"> p</w:t>
      </w:r>
      <w:r w:rsidR="007D0CEC">
        <w:rPr>
          <w:rFonts w:ascii="Arial" w:hAnsi="Arial" w:cs="Arial"/>
          <w:sz w:val="22"/>
          <w:szCs w:val="22"/>
        </w:rPr>
        <w:t>pkt 1 lit. b) Zaproszenia do złożenia oferty</w:t>
      </w:r>
      <w:r w:rsidRPr="006F2835">
        <w:rPr>
          <w:rFonts w:ascii="Arial" w:hAnsi="Arial" w:cs="Arial"/>
          <w:sz w:val="22"/>
          <w:szCs w:val="22"/>
        </w:rPr>
        <w:t>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bCs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będzie dysponował osobami posiadającymi uprawnienia budowlane do kierowania robotami budowlanymi bez ograniczeń w specjalności:  </w:t>
      </w:r>
    </w:p>
    <w:p w:rsidR="00B94D72" w:rsidRPr="00705ACC" w:rsidRDefault="00B94D72" w:rsidP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705ACC" w:rsidRPr="004B4228" w:rsidRDefault="00926EEA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Cs/>
          <w:strike/>
          <w:sz w:val="22"/>
        </w:rPr>
      </w:pPr>
      <w:r>
        <w:rPr>
          <w:rFonts w:cs="Arial"/>
          <w:bCs/>
          <w:sz w:val="22"/>
        </w:rPr>
        <w:t>Instalac</w:t>
      </w:r>
      <w:r w:rsidR="00A4616C">
        <w:rPr>
          <w:rFonts w:cs="Arial"/>
          <w:bCs/>
          <w:sz w:val="22"/>
        </w:rPr>
        <w:t>yjnej , w zakresie sieci</w:t>
      </w:r>
      <w:r>
        <w:rPr>
          <w:rFonts w:cs="Arial"/>
          <w:bCs/>
          <w:sz w:val="22"/>
        </w:rPr>
        <w:t>, instalacji elektrycznych i elektroenergetycznych</w:t>
      </w:r>
      <w:r w:rsidR="00705ACC" w:rsidRPr="00705ACC">
        <w:rPr>
          <w:rFonts w:cs="Arial"/>
          <w:bCs/>
          <w:sz w:val="22"/>
        </w:rPr>
        <w:t>, która będzie pe</w:t>
      </w:r>
      <w:r>
        <w:rPr>
          <w:rFonts w:cs="Arial"/>
          <w:bCs/>
          <w:sz w:val="22"/>
        </w:rPr>
        <w:t>łniła funkcję kierownika budowy</w:t>
      </w:r>
      <w:r w:rsidR="00A4616C">
        <w:rPr>
          <w:rFonts w:cs="Arial"/>
          <w:bCs/>
          <w:sz w:val="22"/>
        </w:rPr>
        <w:t xml:space="preserve"> </w:t>
      </w:r>
      <w:r>
        <w:rPr>
          <w:rFonts w:cs="Arial"/>
          <w:bCs/>
          <w:sz w:val="22"/>
        </w:rPr>
        <w:t>(osoba wymieniona winna wykazać się członkostwem w Okręgowej Izbie Inżynierów Budownictwa);</w:t>
      </w:r>
      <w:r w:rsidR="00705ACC" w:rsidRPr="00705ACC">
        <w:rPr>
          <w:rFonts w:cs="Arial"/>
          <w:bCs/>
          <w:sz w:val="22"/>
        </w:rPr>
        <w:t xml:space="preserve"> </w:t>
      </w:r>
    </w:p>
    <w:p w:rsidR="00926EEA" w:rsidRPr="00926EEA" w:rsidRDefault="00926EEA" w:rsidP="00926EEA">
      <w:pPr>
        <w:numPr>
          <w:ilvl w:val="0"/>
          <w:numId w:val="9"/>
        </w:numPr>
        <w:tabs>
          <w:tab w:val="left" w:pos="709"/>
          <w:tab w:val="right" w:pos="9072"/>
        </w:tabs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26EEA">
        <w:rPr>
          <w:rFonts w:ascii="Arial" w:eastAsia="Calibri" w:hAnsi="Arial" w:cs="Arial"/>
          <w:sz w:val="22"/>
        </w:rPr>
        <w:t xml:space="preserve">min. 1 osoba posiadająca </w:t>
      </w:r>
      <w:r w:rsidRPr="00926EEA">
        <w:rPr>
          <w:rFonts w:ascii="Arial" w:hAnsi="Arial" w:cs="Arial"/>
          <w:color w:val="000000"/>
          <w:sz w:val="22"/>
          <w:szCs w:val="22"/>
        </w:rPr>
        <w:t>wymagania kwalifikacyjne do wykonywania pracy na stanowisku eksploatacji w zakresie obsługi, konserwacji, remontów, montażu, kontrolno-pomiarowym dla następujących urządzeń z grupy 1:</w:t>
      </w:r>
    </w:p>
    <w:p w:rsidR="00926EEA" w:rsidRPr="00926EEA" w:rsidRDefault="00926EEA" w:rsidP="00926EEA">
      <w:pPr>
        <w:pStyle w:val="Tekstpodstawowy"/>
        <w:tabs>
          <w:tab w:val="left" w:pos="360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926EEA">
        <w:rPr>
          <w:rFonts w:ascii="Arial" w:hAnsi="Arial" w:cs="Arial"/>
          <w:sz w:val="22"/>
          <w:szCs w:val="22"/>
        </w:rPr>
        <w:t xml:space="preserve">- </w:t>
      </w:r>
      <w:r w:rsidRPr="00926EEA">
        <w:rPr>
          <w:rFonts w:ascii="Arial" w:hAnsi="Arial" w:cs="Arial"/>
          <w:color w:val="000000"/>
          <w:sz w:val="22"/>
          <w:szCs w:val="22"/>
        </w:rPr>
        <w:t>urządzenia i instalacje i sieci elektroenergetycznych o napięciu nie wyższym niż 1 kV,</w:t>
      </w:r>
    </w:p>
    <w:p w:rsidR="00926EEA" w:rsidRPr="00926EEA" w:rsidRDefault="00926EEA" w:rsidP="00926EEA">
      <w:pPr>
        <w:numPr>
          <w:ilvl w:val="0"/>
          <w:numId w:val="9"/>
        </w:numPr>
        <w:tabs>
          <w:tab w:val="left" w:pos="709"/>
          <w:tab w:val="right" w:pos="9072"/>
        </w:tabs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26EEA">
        <w:rPr>
          <w:rFonts w:ascii="Arial" w:hAnsi="Arial" w:cs="Arial"/>
          <w:bCs/>
          <w:sz w:val="22"/>
        </w:rPr>
        <w:t xml:space="preserve">min. 1 osoba posiadająca </w:t>
      </w:r>
      <w:r w:rsidRPr="00926EEA">
        <w:rPr>
          <w:rFonts w:ascii="Arial" w:hAnsi="Arial" w:cs="Arial"/>
          <w:color w:val="000000"/>
          <w:sz w:val="22"/>
          <w:szCs w:val="22"/>
        </w:rPr>
        <w:t>wymagania kwalifikacyjne do wykonywania pracy na stanowisku dozoru w zakresie obsługi, konserwacji, remontów, montażu, kontrolno-pomiarowym dla następujących urządzeń z grupy 1:</w:t>
      </w:r>
    </w:p>
    <w:p w:rsidR="004B4228" w:rsidRPr="00926EEA" w:rsidRDefault="00926EEA" w:rsidP="00926EEA">
      <w:pPr>
        <w:pStyle w:val="Tekstpodstawowy"/>
        <w:tabs>
          <w:tab w:val="left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926EEA">
        <w:rPr>
          <w:rFonts w:ascii="Arial" w:hAnsi="Arial" w:cs="Arial"/>
          <w:color w:val="000000"/>
          <w:sz w:val="22"/>
          <w:szCs w:val="22"/>
        </w:rPr>
        <w:t>- urządzenia i instalacje i sieci elektroenergetycznych o napięciu nie wyższym niż 1 kV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069"/>
        <w:gridCol w:w="2318"/>
        <w:gridCol w:w="1646"/>
      </w:tblGrid>
      <w:tr w:rsidR="00BE6BA6" w:rsidRPr="00B30365" w:rsidTr="00B30365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Imię i nazwisko osoby, któr</w:t>
            </w:r>
            <w:r w:rsidR="00617E56"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a będzie pełniła funkcje kierownika</w:t>
            </w: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</w:rPr>
            </w:pPr>
            <w:r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  <w:r w:rsidR="0007156C"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,</w:t>
            </w:r>
            <w:r w:rsidR="00617E56" w:rsidRPr="00B30365">
              <w:rPr>
                <w:rFonts w:ascii="Arial" w:hAnsi="Arial" w:cs="Arial"/>
                <w:sz w:val="22"/>
                <w:szCs w:val="22"/>
              </w:rPr>
              <w:t xml:space="preserve"> Osoba winna wykazać się członkostwem             w Okręgowej Izbie Inżynierów Budownictwa oraz posiadać aktualne, na czas składania otwarcia ofert, ubezpieczenie od odpowiedzialności cywilnej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Podstawa do dysponowania osobą</w:t>
            </w:r>
          </w:p>
        </w:tc>
      </w:tr>
      <w:tr w:rsidR="00BE6BA6" w:rsidRPr="00B30365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  <w:tr w:rsidR="00705ACC" w:rsidRPr="00B30365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  <w:tr w:rsidR="00926EEA" w:rsidRPr="00B30365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EEA" w:rsidRPr="00B30365" w:rsidRDefault="00926EE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EEA" w:rsidRPr="00B30365" w:rsidRDefault="00926EE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EEA" w:rsidRPr="00B30365" w:rsidRDefault="00926EE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EEA" w:rsidRPr="00B30365" w:rsidRDefault="00926EE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6EEA" w:rsidRPr="00B30365" w:rsidRDefault="00926EE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CE4A93" w:rsidRDefault="00CE4A93" w:rsidP="00CE4A9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:rsidR="00CE4A93" w:rsidRDefault="00CE4A93" w:rsidP="00CE4A9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CE4A93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:rsidR="00CE4A93" w:rsidRDefault="00CE4A93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4A93" w:rsidRDefault="00CE4A93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E4A93" w:rsidRDefault="00CE4A93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AA" w:rsidRDefault="00BB69AA" w:rsidP="00D65D9C">
      <w:r>
        <w:separator/>
      </w:r>
    </w:p>
  </w:endnote>
  <w:endnote w:type="continuationSeparator" w:id="0">
    <w:p w:rsidR="00BB69AA" w:rsidRDefault="00BB69AA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6528880"/>
      <w:docPartObj>
        <w:docPartGallery w:val="Page Numbers (Bottom of Page)"/>
        <w:docPartUnique/>
      </w:docPartObj>
    </w:sdtPr>
    <w:sdtEndPr/>
    <w:sdtContent>
      <w:p w:rsidR="00B30365" w:rsidRDefault="00B303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0BC">
          <w:rPr>
            <w:noProof/>
          </w:rPr>
          <w:t>1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AA" w:rsidRDefault="00BB69AA" w:rsidP="00D65D9C">
      <w:r>
        <w:separator/>
      </w:r>
    </w:p>
  </w:footnote>
  <w:footnote w:type="continuationSeparator" w:id="0">
    <w:p w:rsidR="00BB69AA" w:rsidRDefault="00BB69AA" w:rsidP="00D65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72" w:rsidRDefault="00B94D72">
    <w:pPr>
      <w:pStyle w:val="Nagwek"/>
    </w:pPr>
  </w:p>
  <w:p w:rsidR="00B94D72" w:rsidRDefault="00B94D72" w:rsidP="00B94D72">
    <w:pPr>
      <w:pStyle w:val="Tekstpodstawowy"/>
    </w:pPr>
  </w:p>
  <w:p w:rsidR="00B94D72" w:rsidRPr="00B94D72" w:rsidRDefault="005555BD" w:rsidP="00B94D72">
    <w:pPr>
      <w:pStyle w:val="Tekstpodstawowy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12</w:t>
    </w:r>
    <w:r w:rsidR="00B94D72" w:rsidRPr="00B94D72">
      <w:rPr>
        <w:rFonts w:ascii="Arial" w:hAnsi="Arial" w:cs="Arial"/>
        <w:sz w:val="20"/>
        <w:szCs w:val="20"/>
      </w:rPr>
      <w:t>/OiB/RB/Infrastr./24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21CDB"/>
    <w:multiLevelType w:val="hybridMultilevel"/>
    <w:tmpl w:val="E17CFA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BFD771C"/>
    <w:multiLevelType w:val="hybridMultilevel"/>
    <w:tmpl w:val="7C9C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A6"/>
    <w:rsid w:val="0007156C"/>
    <w:rsid w:val="00093056"/>
    <w:rsid w:val="000B5BD4"/>
    <w:rsid w:val="00120B86"/>
    <w:rsid w:val="001B202B"/>
    <w:rsid w:val="001F14AB"/>
    <w:rsid w:val="002256C6"/>
    <w:rsid w:val="00267EAC"/>
    <w:rsid w:val="002818BB"/>
    <w:rsid w:val="00283344"/>
    <w:rsid w:val="002D1F32"/>
    <w:rsid w:val="003D7119"/>
    <w:rsid w:val="004B4228"/>
    <w:rsid w:val="005336D9"/>
    <w:rsid w:val="005555BD"/>
    <w:rsid w:val="005E2FFC"/>
    <w:rsid w:val="005E7CF0"/>
    <w:rsid w:val="00617E56"/>
    <w:rsid w:val="00623481"/>
    <w:rsid w:val="00690B6D"/>
    <w:rsid w:val="006F0818"/>
    <w:rsid w:val="006F2835"/>
    <w:rsid w:val="00705ACC"/>
    <w:rsid w:val="00790312"/>
    <w:rsid w:val="007D0CEC"/>
    <w:rsid w:val="00803432"/>
    <w:rsid w:val="00826176"/>
    <w:rsid w:val="008418C9"/>
    <w:rsid w:val="00885BF4"/>
    <w:rsid w:val="008D2D00"/>
    <w:rsid w:val="008E3A34"/>
    <w:rsid w:val="0090480D"/>
    <w:rsid w:val="00926EEA"/>
    <w:rsid w:val="00930AE0"/>
    <w:rsid w:val="009C5F3B"/>
    <w:rsid w:val="00A1581B"/>
    <w:rsid w:val="00A37F2A"/>
    <w:rsid w:val="00A4616C"/>
    <w:rsid w:val="00A71080"/>
    <w:rsid w:val="00A920BC"/>
    <w:rsid w:val="00AE7445"/>
    <w:rsid w:val="00B30365"/>
    <w:rsid w:val="00B51CCF"/>
    <w:rsid w:val="00B85C1E"/>
    <w:rsid w:val="00B92256"/>
    <w:rsid w:val="00B94D72"/>
    <w:rsid w:val="00BB69AA"/>
    <w:rsid w:val="00BE6BA6"/>
    <w:rsid w:val="00CE4A93"/>
    <w:rsid w:val="00D349B6"/>
    <w:rsid w:val="00D62C2C"/>
    <w:rsid w:val="00D65D9C"/>
    <w:rsid w:val="00DA70FA"/>
    <w:rsid w:val="00DB6C1A"/>
    <w:rsid w:val="00E96E9C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6E6AB"/>
  <w15:docId w15:val="{D056503C-C510-47CC-82F5-0626116C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C8DFBA-7DA1-4803-BBEC-CA3BA04BED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9</cp:revision>
  <cp:lastPrinted>2024-07-22T11:49:00Z</cp:lastPrinted>
  <dcterms:created xsi:type="dcterms:W3CDTF">2024-10-29T09:44:00Z</dcterms:created>
  <dcterms:modified xsi:type="dcterms:W3CDTF">2024-11-12T13:18:00Z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b23622d8-6037-4b7d-8b4a-fe1fbd302aaa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