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CEE8D" w14:textId="41A68A8E" w:rsidR="00C10715" w:rsidRPr="00C10715" w:rsidRDefault="00C10715" w:rsidP="00C10715">
      <w:pPr>
        <w:spacing w:after="0" w:line="240" w:lineRule="auto"/>
        <w:jc w:val="right"/>
        <w:rPr>
          <w:rFonts w:ascii="Bahnschrift" w:eastAsiaTheme="minorHAnsi" w:hAnsi="Bahnschrift" w:cstheme="minorBidi"/>
          <w:b/>
          <w:sz w:val="20"/>
          <w:szCs w:val="20"/>
        </w:rPr>
      </w:pPr>
      <w:r w:rsidRPr="00C10715">
        <w:rPr>
          <w:rFonts w:ascii="Bahnschrift" w:eastAsiaTheme="minorHAnsi" w:hAnsi="Bahnschrift" w:cstheme="minorBidi"/>
          <w:b/>
          <w:sz w:val="20"/>
          <w:szCs w:val="20"/>
        </w:rPr>
        <w:t>Załącznik 2 do SWZ DZP.382.6.19.2024</w:t>
      </w:r>
    </w:p>
    <w:p w14:paraId="1CCBCA10" w14:textId="77777777" w:rsidR="00C10715" w:rsidRDefault="00C10715" w:rsidP="0044070F">
      <w:pPr>
        <w:spacing w:after="0" w:line="240" w:lineRule="auto"/>
        <w:jc w:val="center"/>
        <w:rPr>
          <w:rFonts w:eastAsiaTheme="minorHAnsi" w:cstheme="minorBidi"/>
          <w:b/>
          <w:sz w:val="24"/>
          <w:szCs w:val="24"/>
        </w:rPr>
      </w:pPr>
    </w:p>
    <w:p w14:paraId="72E2CD32" w14:textId="34B848C0" w:rsidR="00C75D6D" w:rsidRPr="00C10715" w:rsidRDefault="00C75D6D" w:rsidP="00C10715">
      <w:pPr>
        <w:spacing w:after="0" w:line="360" w:lineRule="auto"/>
        <w:jc w:val="center"/>
        <w:rPr>
          <w:rFonts w:ascii="Bahnschrift" w:eastAsiaTheme="minorHAnsi" w:hAnsi="Bahnschrift" w:cstheme="minorBidi"/>
          <w:b/>
          <w:sz w:val="20"/>
          <w:szCs w:val="20"/>
        </w:rPr>
      </w:pPr>
      <w:r w:rsidRPr="00C10715">
        <w:rPr>
          <w:rFonts w:ascii="Bahnschrift" w:eastAsiaTheme="minorHAnsi" w:hAnsi="Bahnschrift" w:cstheme="minorBidi"/>
          <w:b/>
          <w:sz w:val="20"/>
          <w:szCs w:val="20"/>
        </w:rPr>
        <w:t>OPIS PRZEDMIOTU ZAMÓWIENIA</w:t>
      </w:r>
    </w:p>
    <w:p w14:paraId="5739251E" w14:textId="77777777" w:rsidR="0044070F" w:rsidRPr="00C10715" w:rsidRDefault="0044070F" w:rsidP="00C10715">
      <w:pPr>
        <w:spacing w:after="0" w:line="360" w:lineRule="auto"/>
        <w:jc w:val="center"/>
        <w:rPr>
          <w:rFonts w:ascii="Bahnschrift" w:eastAsiaTheme="minorHAnsi" w:hAnsi="Bahnschrift" w:cstheme="minorBidi"/>
          <w:b/>
          <w:sz w:val="20"/>
          <w:szCs w:val="20"/>
        </w:rPr>
      </w:pPr>
    </w:p>
    <w:p w14:paraId="01E6E34A" w14:textId="630E7645" w:rsidR="00C75D6D" w:rsidRPr="00C10715" w:rsidRDefault="0044070F" w:rsidP="00C10715">
      <w:pP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bookmarkStart w:id="0" w:name="_Hlk179286445"/>
      <w:r w:rsidRPr="00C10715">
        <w:rPr>
          <w:rFonts w:ascii="Bahnschrift" w:eastAsiaTheme="minorHAnsi" w:hAnsi="Bahnschrift" w:cstheme="minorBidi"/>
          <w:sz w:val="20"/>
          <w:szCs w:val="20"/>
        </w:rPr>
        <w:t>U</w:t>
      </w:r>
      <w:r w:rsidR="00C75D6D" w:rsidRPr="00C10715">
        <w:rPr>
          <w:rFonts w:ascii="Bahnschrift" w:eastAsiaTheme="minorHAnsi" w:hAnsi="Bahnschrift" w:cstheme="minorBidi"/>
          <w:sz w:val="20"/>
          <w:szCs w:val="20"/>
        </w:rPr>
        <w:t>sługa cateringowa na potrzeby 8. Śląskiego Festiwalu Nauki KATOWICE</w:t>
      </w:r>
    </w:p>
    <w:bookmarkEnd w:id="0"/>
    <w:p w14:paraId="11AA458F" w14:textId="77777777" w:rsidR="00C75D6D" w:rsidRPr="00C10715" w:rsidRDefault="00C75D6D" w:rsidP="00C10715">
      <w:pPr>
        <w:spacing w:after="0" w:line="360" w:lineRule="auto"/>
        <w:jc w:val="both"/>
        <w:rPr>
          <w:rFonts w:ascii="Bahnschrift" w:eastAsiaTheme="minorHAnsi" w:hAnsi="Bahnschrift" w:cstheme="minorBidi"/>
          <w:b/>
          <w:color w:val="000000"/>
          <w:sz w:val="20"/>
          <w:szCs w:val="20"/>
          <w:highlight w:val="lightGray"/>
        </w:rPr>
      </w:pPr>
    </w:p>
    <w:p w14:paraId="4C3B30DA" w14:textId="77777777" w:rsidR="00C75D6D" w:rsidRPr="00C10715" w:rsidRDefault="00C75D6D" w:rsidP="00C10715">
      <w:pPr>
        <w:spacing w:after="0" w:line="360" w:lineRule="auto"/>
        <w:ind w:left="284"/>
        <w:jc w:val="both"/>
        <w:rPr>
          <w:rFonts w:ascii="Bahnschrift" w:eastAsiaTheme="minorHAnsi" w:hAnsi="Bahnschrift" w:cstheme="minorBidi"/>
          <w:sz w:val="20"/>
          <w:szCs w:val="20"/>
        </w:rPr>
      </w:pP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  <w:highlight w:val="lightGray"/>
        </w:rPr>
        <w:t>Miejsce realizacji zamówienia: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  </w:t>
      </w:r>
    </w:p>
    <w:p w14:paraId="15CE0AFE" w14:textId="77777777" w:rsidR="00C75D6D" w:rsidRPr="00C10715" w:rsidRDefault="00C75D6D" w:rsidP="00C10715">
      <w:pPr>
        <w:shd w:val="clear" w:color="auto" w:fill="FFFFFF"/>
        <w:spacing w:after="0" w:line="360" w:lineRule="auto"/>
        <w:ind w:left="284"/>
        <w:jc w:val="both"/>
        <w:outlineLvl w:val="1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Międzynarodowe Centrum Kongresowe w Katowicach, </w:t>
      </w:r>
      <w:hyperlink r:id="rId8" w:history="1">
        <w:r w:rsidRPr="00C10715">
          <w:rPr>
            <w:rFonts w:ascii="Bahnschrift" w:eastAsiaTheme="minorHAnsi" w:hAnsi="Bahnschrift" w:cstheme="minorBidi"/>
            <w:color w:val="000000"/>
            <w:sz w:val="20"/>
            <w:szCs w:val="20"/>
          </w:rPr>
          <w:t>plac Sławika i Antalla 1, 40-163 Katowice</w:t>
        </w:r>
      </w:hyperlink>
    </w:p>
    <w:p w14:paraId="1C88660D" w14:textId="77777777" w:rsidR="00C75D6D" w:rsidRPr="00C10715" w:rsidRDefault="00C75D6D" w:rsidP="00C10715">
      <w:pPr>
        <w:spacing w:after="0" w:line="360" w:lineRule="auto"/>
        <w:ind w:left="284" w:firstLine="567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</w:p>
    <w:p w14:paraId="37BFC7E8" w14:textId="77777777" w:rsidR="00C75D6D" w:rsidRPr="00C10715" w:rsidRDefault="00C75D6D" w:rsidP="00C10715">
      <w:pPr>
        <w:spacing w:after="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  <w:highlight w:val="lightGray"/>
        </w:rPr>
        <w:t>Termin realizacji zamówienia oraz liczba osób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: </w:t>
      </w:r>
    </w:p>
    <w:p w14:paraId="6B5AAC5B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4"/>
        <w:jc w:val="both"/>
        <w:rPr>
          <w:rFonts w:ascii="Bahnschrift" w:eastAsiaTheme="minorHAnsi" w:hAnsi="Bahnschrift" w:cstheme="minorBidi"/>
          <w:b/>
          <w:color w:val="000000"/>
          <w:sz w:val="20"/>
          <w:szCs w:val="20"/>
        </w:rPr>
      </w:pPr>
    </w:p>
    <w:p w14:paraId="5364D830" w14:textId="4A243D90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4"/>
        <w:jc w:val="both"/>
        <w:rPr>
          <w:rFonts w:ascii="Bahnschrift" w:eastAsiaTheme="minorHAnsi" w:hAnsi="Bahnschrift" w:cstheme="minorBidi"/>
          <w:b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</w:rPr>
        <w:t xml:space="preserve">CZĘŚĆ A: </w:t>
      </w:r>
    </w:p>
    <w:p w14:paraId="503233DA" w14:textId="00DED973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7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- organizatorzy </w:t>
      </w:r>
      <w:r w:rsidR="00C10715">
        <w:rPr>
          <w:rFonts w:ascii="Bahnschrift" w:eastAsiaTheme="minorHAnsi" w:hAnsi="Bahnschrift" w:cstheme="minorBidi"/>
          <w:color w:val="000000"/>
          <w:sz w:val="20"/>
          <w:szCs w:val="20"/>
        </w:rPr>
        <w:t>-</w:t>
      </w:r>
      <w:r w:rsidR="00E73AF6"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 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10</w:t>
      </w:r>
      <w:r w:rsidR="0044070F"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0 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osób w dniu 06.12.2024 r. – tylko serwis obiadowy (lunch),</w:t>
      </w:r>
    </w:p>
    <w:p w14:paraId="5EC67929" w14:textId="659A1520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7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- wystawcy i wolontariusze </w:t>
      </w:r>
      <w:r w:rsid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- 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150</w:t>
      </w:r>
      <w:r w:rsidR="0044070F"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0 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osób/dziennie w dniach 07-09.12.2024 r.,</w:t>
      </w:r>
    </w:p>
    <w:p w14:paraId="50582796" w14:textId="46609CC6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7"/>
        <w:jc w:val="both"/>
        <w:rPr>
          <w:rFonts w:ascii="Bahnschrift" w:eastAsiaTheme="minorHAnsi" w:hAnsi="Bahnschrift" w:cstheme="minorBidi"/>
          <w:color w:val="FF0000"/>
          <w:sz w:val="20"/>
          <w:szCs w:val="20"/>
        </w:rPr>
      </w:pPr>
      <w:r w:rsidRPr="00C10715">
        <w:rPr>
          <w:rFonts w:ascii="Bahnschrift" w:eastAsiaTheme="minorHAnsi" w:hAnsi="Bahnschrift" w:cstheme="minorBidi"/>
          <w:sz w:val="20"/>
          <w:szCs w:val="20"/>
        </w:rPr>
        <w:t>-</w:t>
      </w:r>
      <w:r w:rsidRPr="00C10715">
        <w:rPr>
          <w:rFonts w:ascii="Bahnschrift" w:eastAsiaTheme="minorHAnsi" w:hAnsi="Bahnschrift" w:cstheme="minorBidi"/>
          <w:color w:val="FF0000"/>
          <w:sz w:val="20"/>
          <w:szCs w:val="20"/>
        </w:rPr>
        <w:t xml:space="preserve"> </w:t>
      </w: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przygotowanie </w:t>
      </w:r>
      <w:r w:rsidR="00C10715">
        <w:rPr>
          <w:rFonts w:ascii="Bahnschrift" w:eastAsiaTheme="minorHAnsi" w:hAnsi="Bahnschrift" w:cstheme="minorBidi"/>
          <w:sz w:val="20"/>
          <w:szCs w:val="20"/>
        </w:rPr>
        <w:t xml:space="preserve">4 </w:t>
      </w: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warników do samoobsługi w dniach 07-09.12.2024 r. </w:t>
      </w:r>
    </w:p>
    <w:p w14:paraId="3B4B12FD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7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</w:p>
    <w:p w14:paraId="7C743361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b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    </w:t>
      </w: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</w:rPr>
        <w:t xml:space="preserve">CZĘŚĆ B: </w:t>
      </w:r>
    </w:p>
    <w:p w14:paraId="10E3F8C4" w14:textId="1F6DD4FF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7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Goście zaproszeni do VIP </w:t>
      </w:r>
      <w:proofErr w:type="spellStart"/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room</w:t>
      </w:r>
      <w:proofErr w:type="spellEnd"/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 </w:t>
      </w:r>
      <w:r w:rsid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- 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2</w:t>
      </w:r>
      <w:r w:rsidR="0044070F"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00</w:t>
      </w:r>
      <w:r w:rsidR="0044070F" w:rsidRPr="00C10715">
        <w:rPr>
          <w:rStyle w:val="Odwoaniedokomentarza"/>
          <w:rFonts w:ascii="Bahnschrift" w:hAnsi="Bahnschrift"/>
          <w:sz w:val="20"/>
          <w:szCs w:val="20"/>
        </w:rPr>
        <w:t xml:space="preserve"> os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ób/dziennie w dniach 07-09.12.2024 r</w:t>
      </w:r>
    </w:p>
    <w:p w14:paraId="14CB39AB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</w:p>
    <w:p w14:paraId="6D98B139" w14:textId="0270CC38" w:rsidR="004D4FAD" w:rsidRPr="00C10715" w:rsidRDefault="00C10715" w:rsidP="007633F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b/>
          <w:color w:val="000000"/>
          <w:sz w:val="20"/>
          <w:szCs w:val="20"/>
          <w:highlight w:val="lightGray"/>
        </w:rPr>
      </w:pPr>
      <w:r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   </w:t>
      </w:r>
      <w:proofErr w:type="spellStart"/>
      <w:r w:rsidR="00C75D6D" w:rsidRPr="00C10715">
        <w:rPr>
          <w:rFonts w:ascii="Bahnschrift" w:eastAsiaTheme="minorHAnsi" w:hAnsi="Bahnschrift" w:cstheme="minorBidi"/>
          <w:color w:val="FFFFFF"/>
          <w:sz w:val="20"/>
          <w:szCs w:val="20"/>
        </w:rPr>
        <w:t>biadowy</w:t>
      </w:r>
      <w:proofErr w:type="spellEnd"/>
      <w:r w:rsidR="00C75D6D" w:rsidRPr="00C10715">
        <w:rPr>
          <w:rFonts w:ascii="Bahnschrift" w:eastAsiaTheme="minorHAnsi" w:hAnsi="Bahnschrift" w:cstheme="minorBidi"/>
          <w:color w:val="FFFFFF"/>
          <w:sz w:val="20"/>
          <w:szCs w:val="20"/>
        </w:rPr>
        <w:t>.</w:t>
      </w:r>
    </w:p>
    <w:p w14:paraId="0CB03FA1" w14:textId="2E28C84B" w:rsidR="00C75D6D" w:rsidRPr="00C10715" w:rsidRDefault="00C75D6D" w:rsidP="00C10715">
      <w:pPr>
        <w:spacing w:after="0" w:line="360" w:lineRule="auto"/>
        <w:ind w:left="284"/>
        <w:jc w:val="both"/>
        <w:rPr>
          <w:rFonts w:ascii="Bahnschrift" w:eastAsiaTheme="minorHAnsi" w:hAnsi="Bahnschrift" w:cstheme="minorBidi"/>
          <w:b/>
          <w:color w:val="000000"/>
          <w:sz w:val="20"/>
          <w:szCs w:val="20"/>
          <w:highlight w:val="lightGray"/>
        </w:rPr>
      </w:pP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  <w:highlight w:val="lightGray"/>
        </w:rPr>
        <w:t xml:space="preserve">Godziny </w:t>
      </w:r>
      <w:r w:rsidRPr="00C10715">
        <w:rPr>
          <w:rFonts w:ascii="Bahnschrift" w:eastAsiaTheme="minorHAnsi" w:hAnsi="Bahnschrift" w:cstheme="minorBidi"/>
          <w:b/>
          <w:sz w:val="20"/>
          <w:szCs w:val="20"/>
          <w:highlight w:val="lightGray"/>
        </w:rPr>
        <w:t>wydawania</w:t>
      </w: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  <w:highlight w:val="lightGray"/>
        </w:rPr>
        <w:t xml:space="preserve"> posiłków:</w:t>
      </w:r>
    </w:p>
    <w:p w14:paraId="6085A98D" w14:textId="73C0A862" w:rsidR="00C75D6D" w:rsidRPr="00C10715" w:rsidRDefault="00C75D6D" w:rsidP="00C10715">
      <w:pPr>
        <w:spacing w:after="0" w:line="360" w:lineRule="auto"/>
        <w:ind w:left="284"/>
        <w:jc w:val="both"/>
        <w:rPr>
          <w:rFonts w:ascii="Bahnschrift" w:eastAsiaTheme="minorHAnsi" w:hAnsi="Bahnschrift" w:cstheme="minorBidi"/>
          <w:sz w:val="20"/>
          <w:szCs w:val="20"/>
        </w:rPr>
      </w:pP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Zamawiający potwierdzi Wykonawcy </w:t>
      </w:r>
      <w:r w:rsidR="00C10715">
        <w:rPr>
          <w:rFonts w:ascii="Bahnschrift" w:eastAsiaTheme="minorHAnsi" w:hAnsi="Bahnschrift" w:cstheme="minorBidi"/>
          <w:sz w:val="20"/>
          <w:szCs w:val="20"/>
        </w:rPr>
        <w:t>pocztą</w:t>
      </w: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 elektroniczn</w:t>
      </w:r>
      <w:r w:rsidR="00C10715">
        <w:rPr>
          <w:rFonts w:ascii="Bahnschrift" w:eastAsiaTheme="minorHAnsi" w:hAnsi="Bahnschrift" w:cstheme="minorBidi"/>
          <w:sz w:val="20"/>
          <w:szCs w:val="20"/>
        </w:rPr>
        <w:t>ą</w:t>
      </w: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 godziny realizacji usługi - co najmniej 3 dni przed planowaną datą realizacji</w:t>
      </w:r>
      <w:r w:rsidR="007633F9">
        <w:rPr>
          <w:rFonts w:ascii="Bahnschrift" w:eastAsiaTheme="minorHAnsi" w:hAnsi="Bahnschrift" w:cstheme="minorBidi"/>
          <w:sz w:val="20"/>
          <w:szCs w:val="20"/>
        </w:rPr>
        <w:t>.</w:t>
      </w:r>
    </w:p>
    <w:p w14:paraId="02C66A8E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26"/>
        <w:jc w:val="both"/>
        <w:rPr>
          <w:rFonts w:ascii="Bahnschrift" w:eastAsiaTheme="minorHAnsi" w:hAnsi="Bahnschrift" w:cstheme="minorBidi"/>
          <w:b/>
          <w:color w:val="000000"/>
          <w:sz w:val="20"/>
          <w:szCs w:val="20"/>
          <w:u w:val="single"/>
        </w:rPr>
      </w:pPr>
    </w:p>
    <w:p w14:paraId="10F28562" w14:textId="77777777" w:rsidR="00C75D6D" w:rsidRPr="00C10715" w:rsidRDefault="00C75D6D" w:rsidP="00C10715">
      <w:pPr>
        <w:spacing w:after="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  <w:highlight w:val="lightGray"/>
        </w:rPr>
        <w:t>Szczegółowy opis przedmiotu zamówienia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  <w:highlight w:val="lightGray"/>
        </w:rPr>
        <w:t>: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 </w:t>
      </w:r>
    </w:p>
    <w:p w14:paraId="42F3B222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Przedmiotem zamówienia jest usługa polegająca na organizacji kompleksowej usługi cateringowej (serwis kawowy oraz obiadowy) serwowanej w postaci „bufet szwedzki”.</w:t>
      </w:r>
    </w:p>
    <w:p w14:paraId="05B6EE19" w14:textId="77777777" w:rsidR="00E73AF6" w:rsidRPr="00C10715" w:rsidRDefault="00E73AF6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Bahnschrift" w:eastAsiaTheme="minorHAnsi" w:hAnsi="Bahnschrift" w:cstheme="minorBidi"/>
          <w:b/>
          <w:color w:val="000000"/>
          <w:sz w:val="20"/>
          <w:szCs w:val="20"/>
        </w:rPr>
      </w:pPr>
    </w:p>
    <w:p w14:paraId="1A058F4E" w14:textId="7C4532B3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center"/>
        <w:rPr>
          <w:rFonts w:ascii="Bahnschrift" w:eastAsiaTheme="minorHAnsi" w:hAnsi="Bahnschrift" w:cstheme="minorBidi"/>
          <w:b/>
          <w:color w:val="000000"/>
          <w:sz w:val="28"/>
          <w:szCs w:val="28"/>
          <w:u w:val="single"/>
        </w:rPr>
      </w:pPr>
      <w:r w:rsidRPr="00C10715">
        <w:rPr>
          <w:rFonts w:ascii="Bahnschrift" w:eastAsiaTheme="minorHAnsi" w:hAnsi="Bahnschrift" w:cstheme="minorBidi"/>
          <w:b/>
          <w:color w:val="000000"/>
          <w:sz w:val="28"/>
          <w:szCs w:val="28"/>
          <w:u w:val="single"/>
        </w:rPr>
        <w:t>CZĘŚĆ A:</w:t>
      </w:r>
    </w:p>
    <w:p w14:paraId="62576BB7" w14:textId="20DEC66B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Hol I piętro (wyżywienie wystawców) oraz sala konferencyjna (wyżywienie wolontariuszy):</w:t>
      </w:r>
    </w:p>
    <w:p w14:paraId="1D6ECAF1" w14:textId="77777777" w:rsidR="00E73AF6" w:rsidRPr="00C10715" w:rsidRDefault="00E73AF6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</w:p>
    <w:p w14:paraId="4ECC3727" w14:textId="63DB81EF" w:rsidR="00C75D6D" w:rsidRPr="00C10715" w:rsidRDefault="00C75D6D" w:rsidP="00C10715">
      <w:pPr>
        <w:spacing w:after="20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a)  przygotowanie warników do samoobsługi w dniach 07-09.12.2024 r. (</w:t>
      </w:r>
      <w:r w:rsidR="00C10715">
        <w:rPr>
          <w:rFonts w:ascii="Bahnschrift" w:eastAsiaTheme="minorHAnsi" w:hAnsi="Bahnschrift" w:cstheme="minorBidi"/>
          <w:color w:val="000000"/>
          <w:sz w:val="20"/>
          <w:szCs w:val="20"/>
        </w:rPr>
        <w:t>4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 szt. w miejscach, które wskazane zostaną </w:t>
      </w:r>
      <w:r w:rsidR="00F21700"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najpóźniej na dwa dni przed rozpoczęciem świadczenia usługi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)      </w:t>
      </w:r>
      <w:bookmarkStart w:id="1" w:name="_heading=h.30j0zll" w:colFirst="0" w:colLast="0"/>
      <w:bookmarkEnd w:id="1"/>
    </w:p>
    <w:p w14:paraId="0B6CADAF" w14:textId="77777777" w:rsidR="00C75D6D" w:rsidRPr="00C10715" w:rsidRDefault="00C75D6D" w:rsidP="00C10715">
      <w:pPr>
        <w:spacing w:after="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b) serwis obiadowy (lunch) wydawany o jednej porze w każdym dniu powinien być podzielony na dwie opcje: </w:t>
      </w:r>
    </w:p>
    <w:p w14:paraId="634FD63C" w14:textId="3EFC239A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425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-  danie mięsne wraz z dodatkiem skrobiowym i/lub warzywnym; 1 rodzaj, 250 gram/porcja </w:t>
      </w:r>
    </w:p>
    <w:p w14:paraId="08DA9677" w14:textId="69EEB378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425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lastRenderedPageBreak/>
        <w:t xml:space="preserve">-  danie bezmięsne wraz z dodatkiem skrobiowym i/lub warzywnym; 1 rodzaj, 250 gram/porcja </w:t>
      </w:r>
    </w:p>
    <w:p w14:paraId="41F26036" w14:textId="77777777" w:rsidR="00E73AF6" w:rsidRPr="00C10715" w:rsidRDefault="00E73AF6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</w:p>
    <w:p w14:paraId="44CAFE77" w14:textId="551831B8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Produkty zapewniane w ramach przerwy obiadowej powinny być podane w sposób umożliwiający ich bezpośrednie spożycie, tj. w opakowaniach jednorazowych wraz z jednorazowymi sztućcami. </w:t>
      </w:r>
    </w:p>
    <w:p w14:paraId="3A90EDA7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</w:p>
    <w:p w14:paraId="64F9F203" w14:textId="77777777" w:rsidR="00C75D6D" w:rsidRPr="00C10715" w:rsidRDefault="00C75D6D" w:rsidP="00C10715">
      <w:pPr>
        <w:spacing w:after="0" w:line="360" w:lineRule="auto"/>
        <w:ind w:left="284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c) </w:t>
      </w: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Hol I piętro  - wyżywienie organizatorów w dniu 06.12.2024 r. :</w:t>
      </w:r>
    </w:p>
    <w:p w14:paraId="63C64ED4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Serwis obiadowy (lunch) wydawany o jednej porze powinien być podzielony na dwie opcje:</w:t>
      </w:r>
    </w:p>
    <w:p w14:paraId="49CB10E1" w14:textId="0567EB59" w:rsidR="00C75D6D" w:rsidRPr="00C10715" w:rsidRDefault="00C75D6D" w:rsidP="00C10715">
      <w:pPr>
        <w:spacing w:after="0" w:line="360" w:lineRule="auto"/>
        <w:ind w:left="709" w:hanging="425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-  dania mięsnego wraz z dodatkiem skrobiowym i/lub warzywnym; 1 rodzaj, 250 gram/porcja </w:t>
      </w:r>
    </w:p>
    <w:p w14:paraId="0E5356DE" w14:textId="7EBC6642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425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-</w:t>
      </w:r>
      <w:r w:rsidR="00F21700"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 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dania bezmięsnego wraz z dodatkiem skrobiowym i/lub warzywnym; 1 rodzaj, 250 gram/porcja </w:t>
      </w:r>
    </w:p>
    <w:p w14:paraId="2E382EEF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Produkty zapewniane w ramach przerwy obiadowej  powinny być podane w sposób umożliwiający ich bezpośrednie spożycie, tj. w opakowaniach jednorazowych wraz z jednorazowymi sztućcami. </w:t>
      </w:r>
    </w:p>
    <w:p w14:paraId="3C6D47B6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</w:p>
    <w:p w14:paraId="4764F67F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Przykładowe menu serwisu obiadowego mięsnego:</w:t>
      </w:r>
    </w:p>
    <w:p w14:paraId="075136C3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proofErr w:type="spellStart"/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karminadel</w:t>
      </w:r>
      <w:proofErr w:type="spellEnd"/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 z cebulką, ziemniaki puree, buraczki</w:t>
      </w:r>
    </w:p>
    <w:p w14:paraId="51AE9B66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lub</w:t>
      </w:r>
    </w:p>
    <w:p w14:paraId="328C799D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pulpeciki z indyka w sosie pieczarkowym, ziemniaki puree, fasolka szparagowa</w:t>
      </w:r>
    </w:p>
    <w:p w14:paraId="5222428B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lub </w:t>
      </w:r>
    </w:p>
    <w:p w14:paraId="075FA56B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gulasz wieprzowy z warzywami i kaszą gryczaną </w:t>
      </w:r>
    </w:p>
    <w:p w14:paraId="7B59A1F4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</w:p>
    <w:p w14:paraId="38A714AA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Przykładowe menu serwisu obiadowego wegańskie:</w:t>
      </w:r>
    </w:p>
    <w:p w14:paraId="7CD07D85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szpinakowe </w:t>
      </w:r>
      <w:proofErr w:type="spellStart"/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gnocchi</w:t>
      </w:r>
      <w:proofErr w:type="spellEnd"/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 z pesto bazyliowym i parmezanem</w:t>
      </w:r>
    </w:p>
    <w:p w14:paraId="656C4742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lub</w:t>
      </w:r>
    </w:p>
    <w:p w14:paraId="05F69735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pierogi ukraińskie z okrasą</w:t>
      </w:r>
    </w:p>
    <w:p w14:paraId="601372C4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lub</w:t>
      </w:r>
    </w:p>
    <w:p w14:paraId="6526B0FA" w14:textId="77777777" w:rsidR="00C75D6D" w:rsidRPr="00C10715" w:rsidRDefault="00C75D6D" w:rsidP="00C10715">
      <w:pPr>
        <w:spacing w:after="0" w:line="360" w:lineRule="auto"/>
        <w:ind w:left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kremowe curry z marchewki z ryżem</w:t>
      </w:r>
    </w:p>
    <w:p w14:paraId="1860569E" w14:textId="77777777" w:rsidR="00C75D6D" w:rsidRPr="00C10715" w:rsidRDefault="00C75D6D" w:rsidP="00C10715">
      <w:pPr>
        <w:spacing w:after="0" w:line="360" w:lineRule="auto"/>
        <w:ind w:left="426" w:hanging="284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</w:p>
    <w:p w14:paraId="42E79F2D" w14:textId="3E6C51BF" w:rsidR="00C75D6D" w:rsidRPr="00C10715" w:rsidRDefault="00C75D6D" w:rsidP="00C10715">
      <w:pPr>
        <w:spacing w:after="0" w:line="360" w:lineRule="auto"/>
        <w:ind w:left="284" w:hanging="142"/>
        <w:contextualSpacing/>
        <w:jc w:val="center"/>
        <w:rPr>
          <w:rFonts w:ascii="Bahnschrift" w:eastAsia="Bahnschrift" w:hAnsi="Bahnschrift" w:cs="Bahnschrift"/>
          <w:b/>
          <w:color w:val="000000"/>
          <w:sz w:val="28"/>
          <w:szCs w:val="28"/>
          <w:u w:val="single"/>
          <w:lang w:eastAsia="pl-PL"/>
        </w:rPr>
      </w:pPr>
      <w:r w:rsidRPr="00C10715">
        <w:rPr>
          <w:rFonts w:ascii="Bahnschrift" w:eastAsia="Bahnschrift" w:hAnsi="Bahnschrift" w:cs="Bahnschrift"/>
          <w:b/>
          <w:color w:val="000000"/>
          <w:sz w:val="28"/>
          <w:szCs w:val="28"/>
          <w:u w:val="single"/>
          <w:lang w:eastAsia="pl-PL"/>
        </w:rPr>
        <w:t>CZĘŚĆ B</w:t>
      </w:r>
    </w:p>
    <w:p w14:paraId="5C88F031" w14:textId="77777777" w:rsidR="00E73AF6" w:rsidRPr="00C10715" w:rsidRDefault="00E73AF6" w:rsidP="00C10715">
      <w:pPr>
        <w:spacing w:after="0" w:line="360" w:lineRule="auto"/>
        <w:ind w:left="284" w:hanging="142"/>
        <w:contextualSpacing/>
        <w:jc w:val="both"/>
        <w:rPr>
          <w:rFonts w:ascii="Bahnschrift" w:eastAsia="Bahnschrift" w:hAnsi="Bahnschrift" w:cs="Bahnschrift"/>
          <w:b/>
          <w:color w:val="000000"/>
          <w:sz w:val="20"/>
          <w:szCs w:val="20"/>
          <w:u w:val="single"/>
          <w:lang w:eastAsia="pl-PL"/>
        </w:rPr>
      </w:pPr>
    </w:p>
    <w:p w14:paraId="4AD24887" w14:textId="0C735F8C" w:rsidR="00C75D6D" w:rsidRPr="00C10715" w:rsidRDefault="00C75D6D" w:rsidP="00C10715">
      <w:pPr>
        <w:spacing w:after="0" w:line="360" w:lineRule="auto"/>
        <w:ind w:left="284" w:hanging="142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VIP </w:t>
      </w:r>
      <w:proofErr w:type="spellStart"/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room</w:t>
      </w:r>
      <w:proofErr w:type="spellEnd"/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 – wyżywienie gości:</w:t>
      </w:r>
    </w:p>
    <w:p w14:paraId="412525DF" w14:textId="77777777" w:rsidR="00E73AF6" w:rsidRPr="00C10715" w:rsidRDefault="00E73AF6" w:rsidP="00C10715">
      <w:pPr>
        <w:spacing w:after="0" w:line="360" w:lineRule="auto"/>
        <w:ind w:left="284" w:hanging="142"/>
        <w:contextualSpacing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</w:p>
    <w:p w14:paraId="00355251" w14:textId="77777777" w:rsidR="00C75D6D" w:rsidRPr="00C10715" w:rsidRDefault="00C75D6D" w:rsidP="00C10715">
      <w:pPr>
        <w:numPr>
          <w:ilvl w:val="0"/>
          <w:numId w:val="5"/>
        </w:numPr>
        <w:spacing w:after="0" w:line="360" w:lineRule="auto"/>
        <w:ind w:left="426" w:hanging="284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serwis kawowy ciągły uzupełniany przez 8 godzin na bieżąco:</w:t>
      </w:r>
    </w:p>
    <w:p w14:paraId="18A396CA" w14:textId="77777777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- w dniach 7-8.12  w godzinach 10:00 – 18:00 </w:t>
      </w:r>
    </w:p>
    <w:p w14:paraId="56DC810D" w14:textId="77777777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 w dniu 9.12 w godzinach 8:00 – 16:00</w:t>
      </w:r>
    </w:p>
    <w:p w14:paraId="644FA45F" w14:textId="77777777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</w:p>
    <w:p w14:paraId="5E61BBF5" w14:textId="77777777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Menu:</w:t>
      </w:r>
    </w:p>
    <w:p w14:paraId="667491F9" w14:textId="1CABE345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 kruche ciastka 100 g/porcja  - 4 rodzaje</w:t>
      </w:r>
    </w:p>
    <w:p w14:paraId="2110F3D9" w14:textId="093A9A1F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lastRenderedPageBreak/>
        <w:t>- przekąski słone 2 szt./os. - 4 rodzaje</w:t>
      </w:r>
    </w:p>
    <w:p w14:paraId="22677F03" w14:textId="77777777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- kawa z ekspresu ciśnieniowego, bez ograniczeń </w:t>
      </w:r>
    </w:p>
    <w:p w14:paraId="77804BE3" w14:textId="283758C0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 zestaw herbat 6 rodzajów, bez ograniczeń</w:t>
      </w:r>
    </w:p>
    <w:p w14:paraId="0FEC2D57" w14:textId="77777777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- dodatki do kawy i herbaty, bez ograniczeń </w:t>
      </w:r>
    </w:p>
    <w:p w14:paraId="72942F67" w14:textId="3CDE1DD3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 soki owocowe - 2 do wyboru 250ml / porcja</w:t>
      </w:r>
    </w:p>
    <w:p w14:paraId="39EB8997" w14:textId="7A27AFFF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 woda gazowana i niegazowana 250ml / porcja</w:t>
      </w:r>
    </w:p>
    <w:p w14:paraId="1C0A3369" w14:textId="77777777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</w:p>
    <w:p w14:paraId="4E62F68B" w14:textId="77777777" w:rsidR="00C75D6D" w:rsidRPr="00C10715" w:rsidRDefault="00C75D6D" w:rsidP="00C10715">
      <w:pPr>
        <w:numPr>
          <w:ilvl w:val="0"/>
          <w:numId w:val="5"/>
        </w:numPr>
        <w:spacing w:after="0" w:line="360" w:lineRule="auto"/>
        <w:ind w:left="426" w:hanging="284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serwis obiadowy wydawany o jednej porze w każdym dniu w godzinach 12.00-14.00 serwowany w postaci stołu szwedzkiego:</w:t>
      </w:r>
    </w:p>
    <w:p w14:paraId="45992390" w14:textId="5F97D17B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 sałatki owocowo - warzywne – 3 rodzaje  do wyboru, 80 gram/porcja</w:t>
      </w:r>
    </w:p>
    <w:p w14:paraId="1EF628D3" w14:textId="77777777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 pieczywo – 3 rodzaje do wyboru</w:t>
      </w:r>
    </w:p>
    <w:p w14:paraId="6488F480" w14:textId="5E4C41A9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 zupa – 2 rodzaje do wyboru, w tym jedna wegetariańska/wegańska, 300  gram/porcja</w:t>
      </w:r>
    </w:p>
    <w:p w14:paraId="7518C822" w14:textId="2E7FD267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 danie główne: 2 rodzaje mięsne, 1 rybne, 4 rodzaje wegetariańskie/wegańskie 250 gram/porcja</w:t>
      </w:r>
    </w:p>
    <w:p w14:paraId="52C2C74C" w14:textId="78B7835E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>- dodatek skrobiowy 2 rodzaje 100 gram/porcja</w:t>
      </w:r>
    </w:p>
    <w:p w14:paraId="15648DB2" w14:textId="3337B811" w:rsidR="00C75D6D" w:rsidRPr="00C10715" w:rsidRDefault="00C75D6D" w:rsidP="00C10715">
      <w:pPr>
        <w:spacing w:after="0" w:line="360" w:lineRule="auto"/>
        <w:ind w:left="426"/>
        <w:jc w:val="both"/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</w:pPr>
      <w:r w:rsidRPr="00C10715">
        <w:rPr>
          <w:rFonts w:ascii="Bahnschrift" w:eastAsia="Bahnschrift" w:hAnsi="Bahnschrift" w:cs="Bahnschrift"/>
          <w:color w:val="000000"/>
          <w:sz w:val="20"/>
          <w:szCs w:val="20"/>
          <w:lang w:eastAsia="pl-PL"/>
        </w:rPr>
        <w:t xml:space="preserve">- deser 2 rodzaje do wyboru 120 gr/porcja  </w:t>
      </w:r>
    </w:p>
    <w:p w14:paraId="4D9CAC65" w14:textId="77777777" w:rsidR="00C75D6D" w:rsidRPr="00C10715" w:rsidRDefault="00C75D6D" w:rsidP="00C107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153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</w:p>
    <w:p w14:paraId="0E8E8A84" w14:textId="77777777" w:rsidR="00C75D6D" w:rsidRPr="00C10715" w:rsidRDefault="00C75D6D" w:rsidP="00C10715">
      <w:pPr>
        <w:spacing w:after="0" w:line="360" w:lineRule="auto"/>
        <w:ind w:left="284"/>
        <w:jc w:val="both"/>
        <w:rPr>
          <w:rFonts w:ascii="Bahnschrift" w:eastAsiaTheme="minorHAnsi" w:hAnsi="Bahnschrift" w:cstheme="minorBidi"/>
          <w:sz w:val="20"/>
          <w:szCs w:val="20"/>
        </w:rPr>
      </w:pP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  <w:highlight w:val="darkGray"/>
        </w:rPr>
        <w:t>Rozliczenie/ Warunki płatności</w:t>
      </w:r>
    </w:p>
    <w:p w14:paraId="0D64AC0B" w14:textId="77777777" w:rsidR="00C75D6D" w:rsidRPr="00C10715" w:rsidRDefault="00C75D6D" w:rsidP="00C107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Rozliczenie odbędzie się po zakończeniu usługi i po podpisaniu bez uwag przez Zamawiającego protokołu odbioru, który stanowi podstawę do wystawienia faktury. </w:t>
      </w:r>
    </w:p>
    <w:p w14:paraId="6A28DD69" w14:textId="4108B9D4" w:rsidR="00C75D6D" w:rsidRPr="00C10715" w:rsidRDefault="00C75D6D" w:rsidP="00C107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7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Wynagrodzenie wypłacone będzie w oparciu o cenę jednostkową za 1 osobę (pod pojęciem ceny jednostkowej za 1 osobę Zamawiający rozumie koszt wszystkich świadczeń koniecznych do realizacji usługi dla 1 osoby)</w:t>
      </w:r>
      <w:r w:rsidR="00C10715">
        <w:rPr>
          <w:rFonts w:ascii="Bahnschrift" w:eastAsiaTheme="minorHAnsi" w:hAnsi="Bahnschrift" w:cstheme="minorBidi"/>
          <w:color w:val="000000"/>
          <w:sz w:val="20"/>
          <w:szCs w:val="20"/>
        </w:rPr>
        <w:t>/świadczenie</w:t>
      </w:r>
      <w:bookmarkStart w:id="2" w:name="_GoBack"/>
      <w:bookmarkEnd w:id="2"/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. </w:t>
      </w:r>
    </w:p>
    <w:p w14:paraId="3CC306EC" w14:textId="77777777" w:rsidR="00C75D6D" w:rsidRPr="00C10715" w:rsidRDefault="00C75D6D" w:rsidP="00C10715">
      <w:pPr>
        <w:spacing w:after="0" w:line="360" w:lineRule="auto"/>
        <w:jc w:val="both"/>
        <w:rPr>
          <w:rFonts w:ascii="Bahnschrift" w:eastAsiaTheme="minorHAnsi" w:hAnsi="Bahnschrift" w:cstheme="minorBidi"/>
          <w:sz w:val="20"/>
          <w:szCs w:val="20"/>
        </w:rPr>
      </w:pPr>
    </w:p>
    <w:p w14:paraId="20ED564A" w14:textId="77777777" w:rsidR="00C75D6D" w:rsidRPr="00C10715" w:rsidRDefault="00C75D6D" w:rsidP="00C10715">
      <w:pPr>
        <w:spacing w:after="0" w:line="360" w:lineRule="auto"/>
        <w:ind w:left="284"/>
        <w:jc w:val="both"/>
        <w:rPr>
          <w:rFonts w:ascii="Bahnschrift" w:eastAsiaTheme="minorHAnsi" w:hAnsi="Bahnschrift" w:cstheme="minorBidi"/>
          <w:b/>
          <w:sz w:val="20"/>
          <w:szCs w:val="20"/>
        </w:rPr>
      </w:pPr>
      <w:r w:rsidRPr="00C10715">
        <w:rPr>
          <w:rFonts w:ascii="Bahnschrift" w:eastAsiaTheme="minorHAnsi" w:hAnsi="Bahnschrift" w:cstheme="minorBidi"/>
          <w:b/>
          <w:sz w:val="20"/>
          <w:szCs w:val="20"/>
          <w:highlight w:val="darkGray"/>
        </w:rPr>
        <w:t>Dodatkowe informacje:</w:t>
      </w:r>
      <w:r w:rsidRPr="00C10715">
        <w:rPr>
          <w:rFonts w:ascii="Bahnschrift" w:eastAsiaTheme="minorHAnsi" w:hAnsi="Bahnschrift" w:cstheme="minorBidi"/>
          <w:b/>
          <w:sz w:val="20"/>
          <w:szCs w:val="20"/>
        </w:rPr>
        <w:t xml:space="preserve"> </w:t>
      </w:r>
    </w:p>
    <w:p w14:paraId="4C142475" w14:textId="21378CBD" w:rsidR="00C75D6D" w:rsidRPr="00C10715" w:rsidRDefault="00C75D6D" w:rsidP="00C10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Wykonawca </w:t>
      </w:r>
      <w:r w:rsidRPr="00C10715">
        <w:rPr>
          <w:rFonts w:ascii="Bahnschrift" w:eastAsiaTheme="minorHAnsi" w:hAnsi="Bahnschrift" w:cstheme="minorBidi"/>
          <w:sz w:val="20"/>
          <w:szCs w:val="20"/>
        </w:rPr>
        <w:t>zapewni</w:t>
      </w: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</w:rPr>
        <w:t xml:space="preserve"> 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potrzebne elementy wyposażenia: stoły, zastawę stołową, obrusy, serwetki itp.</w:t>
      </w:r>
    </w:p>
    <w:p w14:paraId="3BC77299" w14:textId="77777777" w:rsidR="00C75D6D" w:rsidRPr="00C10715" w:rsidRDefault="00C75D6D" w:rsidP="00C10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Wykonawca powinien zaplanować posiłki w proporcji</w:t>
      </w: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</w:rPr>
        <w:t xml:space="preserve"> 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40% wegańskie posiłki i 60% posiłki standardowe.</w:t>
      </w:r>
    </w:p>
    <w:p w14:paraId="6D84261B" w14:textId="77777777" w:rsidR="00C75D6D" w:rsidRPr="00C10715" w:rsidRDefault="00C75D6D" w:rsidP="00C1071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Produkty zapewniane w ramach przerwy kawowej i obiadowej  powinny być podane w sposób umożliwiający ich bezpośrednie spożycie, tj. w naczyniach serwisowych typu termos cateringowy, talerz/plater, miseczka, itp. </w:t>
      </w:r>
    </w:p>
    <w:p w14:paraId="01B6C170" w14:textId="77777777" w:rsidR="00C75D6D" w:rsidRPr="00C10715" w:rsidRDefault="00C75D6D" w:rsidP="00C10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Wykonawca powinien zaplanować</w:t>
      </w:r>
      <w:r w:rsidRPr="00C10715">
        <w:rPr>
          <w:rFonts w:ascii="Bahnschrift" w:eastAsiaTheme="minorHAnsi" w:hAnsi="Bahnschrift" w:cstheme="minorBidi"/>
          <w:b/>
          <w:color w:val="000000"/>
          <w:sz w:val="20"/>
          <w:szCs w:val="20"/>
        </w:rPr>
        <w:t xml:space="preserve"> 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udogodnienia tak aby również osoby ze szczególnymi potrzebami miały możliwość skorzystania z cateringu (np. stoły, na których serwowane będą  przekąski powinny być na odpowiedniej wysokości, ustawienie przekąsek w sposób pozwalający na swobodne sięganie po produkty, oznakowanie potraw i informacja o ewentualnych alergenach w języku polskim i angielskim, itp.).</w:t>
      </w:r>
    </w:p>
    <w:p w14:paraId="5B27A141" w14:textId="77777777" w:rsidR="00C75D6D" w:rsidRPr="00C10715" w:rsidRDefault="00C75D6D" w:rsidP="00C10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lastRenderedPageBreak/>
        <w:t>Posiłki zapewnione przez Wykonawcę muszą być świeże, przyrządzone w dniu świadczenia usługi, posiłki gorące muszą być dostarczone na miejsce realizacji usługi nie wcześniej niż 1 godz. i nie później niż 15 min. przed ich serwowaniem.</w:t>
      </w:r>
    </w:p>
    <w:p w14:paraId="1A6223F8" w14:textId="77777777" w:rsidR="00C75D6D" w:rsidRPr="00C10715" w:rsidRDefault="00C75D6D" w:rsidP="00C10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Wykonawca zapewni nadzór w miejscu wykonywania usługi nad utrzymaniem porządku i organizacją usługi.</w:t>
      </w:r>
    </w:p>
    <w:p w14:paraId="420A940C" w14:textId="59C7C47D" w:rsidR="00C75D6D" w:rsidRPr="00C10715" w:rsidRDefault="00C75D6D" w:rsidP="00C10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Wykonawca dostarczy posiłki na własny koszt oraz własnym transportem na wskazane miejsce organizacji usługi na terenie </w:t>
      </w:r>
      <w:r w:rsidR="00262BED"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Międzynarodowego Centrum Kongresowego (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MCK</w:t>
      </w:r>
      <w:r w:rsidR="00262BED"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)</w:t>
      </w: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.</w:t>
      </w:r>
    </w:p>
    <w:p w14:paraId="675C8C56" w14:textId="33C030B7" w:rsidR="00262BED" w:rsidRPr="00C10715" w:rsidRDefault="00262BED" w:rsidP="00C10715">
      <w:pPr>
        <w:numPr>
          <w:ilvl w:val="0"/>
          <w:numId w:val="4"/>
        </w:numPr>
        <w:pBdr>
          <w:top w:val="single" w:sz="4" w:space="1" w:color="auto"/>
          <w:left w:val="nil"/>
          <w:bottom w:val="single" w:sz="4" w:space="1" w:color="auto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sz w:val="20"/>
          <w:szCs w:val="20"/>
        </w:rPr>
      </w:pP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W związku z tym, iż usługa cateringu świadczona będzie w budynku MCK, do którego wstęp odbywa się na ściśle określonych przez ten obiekt zasadach, podmiot świadczący usługę cateringu w budynku MCK winien posiadać </w:t>
      </w:r>
      <w:r w:rsidR="00691F21">
        <w:rPr>
          <w:rFonts w:ascii="Bahnschrift" w:eastAsiaTheme="minorHAnsi" w:hAnsi="Bahnschrift" w:cstheme="minorBidi"/>
          <w:sz w:val="20"/>
          <w:szCs w:val="20"/>
        </w:rPr>
        <w:t>zgodę</w:t>
      </w: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 </w:t>
      </w:r>
      <w:r w:rsidR="00C10715"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Międzynarodowego Centrum Kongresowego </w:t>
      </w: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na świadczenie takiej usługi w tym </w:t>
      </w:r>
      <w:r w:rsidR="00653117" w:rsidRPr="00C10715">
        <w:rPr>
          <w:rFonts w:ascii="Bahnschrift" w:eastAsiaTheme="minorHAnsi" w:hAnsi="Bahnschrift" w:cstheme="minorBidi"/>
          <w:sz w:val="20"/>
          <w:szCs w:val="20"/>
        </w:rPr>
        <w:t>budynku</w:t>
      </w:r>
      <w:r w:rsidR="00C10715">
        <w:rPr>
          <w:rFonts w:ascii="Bahnschrift" w:eastAsiaTheme="minorHAnsi" w:hAnsi="Bahnschrift" w:cstheme="minorBidi"/>
          <w:sz w:val="20"/>
          <w:szCs w:val="20"/>
        </w:rPr>
        <w:t xml:space="preserve"> </w:t>
      </w:r>
      <w:r w:rsidRPr="00C10715">
        <w:rPr>
          <w:rFonts w:ascii="Bahnschrift" w:eastAsiaTheme="minorHAnsi" w:hAnsi="Bahnschrift" w:cstheme="minorBidi"/>
          <w:sz w:val="20"/>
          <w:szCs w:val="20"/>
        </w:rPr>
        <w:t>lub uzyskać tak</w:t>
      </w:r>
      <w:r w:rsidR="00691F21">
        <w:rPr>
          <w:rFonts w:ascii="Bahnschrift" w:eastAsiaTheme="minorHAnsi" w:hAnsi="Bahnschrift" w:cstheme="minorBidi"/>
          <w:sz w:val="20"/>
          <w:szCs w:val="20"/>
        </w:rPr>
        <w:t>ą</w:t>
      </w: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 z</w:t>
      </w:r>
      <w:r w:rsidR="00691F21">
        <w:rPr>
          <w:rFonts w:ascii="Bahnschrift" w:eastAsiaTheme="minorHAnsi" w:hAnsi="Bahnschrift" w:cstheme="minorBidi"/>
          <w:sz w:val="20"/>
          <w:szCs w:val="20"/>
        </w:rPr>
        <w:t>godę</w:t>
      </w: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 przynajmniej na okres świadczenia usługi na rzecz Zamawiającego.  </w:t>
      </w:r>
    </w:p>
    <w:p w14:paraId="2ADE579E" w14:textId="77777777" w:rsidR="00C75D6D" w:rsidRPr="00C10715" w:rsidRDefault="00C75D6D" w:rsidP="00C10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Wykonawca zobowiązany będzie do odbioru odpadów pokonsumpcyjnych i opakowań jednorazowych każdego dnia, w którym dostarczono posiłki.</w:t>
      </w:r>
    </w:p>
    <w:p w14:paraId="2ED41846" w14:textId="77777777" w:rsidR="00C75D6D" w:rsidRPr="00C10715" w:rsidRDefault="00C75D6D" w:rsidP="00C10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color w:val="000000"/>
          <w:sz w:val="20"/>
          <w:szCs w:val="20"/>
        </w:rPr>
      </w:pPr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Realizując zamówienie Wykonawca będzie przygotowywał i dostarczał posiłki zachowując wymogi </w:t>
      </w:r>
      <w:proofErr w:type="spellStart"/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>sanitarno</w:t>
      </w:r>
      <w:proofErr w:type="spellEnd"/>
      <w:r w:rsidRPr="00C10715">
        <w:rPr>
          <w:rFonts w:ascii="Bahnschrift" w:eastAsiaTheme="minorHAnsi" w:hAnsi="Bahnschrift" w:cstheme="minorBidi"/>
          <w:color w:val="000000"/>
          <w:sz w:val="20"/>
          <w:szCs w:val="20"/>
        </w:rPr>
        <w:t xml:space="preserve"> – epidemiologiczne w zakresie personelu i warunków produkcji i transportu. </w:t>
      </w:r>
    </w:p>
    <w:p w14:paraId="19B40109" w14:textId="77777777" w:rsidR="00C75D6D" w:rsidRPr="00C10715" w:rsidRDefault="00C75D6D" w:rsidP="00C10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Bahnschrift" w:eastAsiaTheme="minorHAnsi" w:hAnsi="Bahnschrift" w:cstheme="minorBidi"/>
          <w:b/>
          <w:sz w:val="20"/>
          <w:szCs w:val="20"/>
        </w:rPr>
      </w:pPr>
      <w:r w:rsidRPr="00C10715">
        <w:rPr>
          <w:rFonts w:ascii="Bahnschrift" w:eastAsiaTheme="minorHAnsi" w:hAnsi="Bahnschrift" w:cstheme="minorBidi"/>
          <w:sz w:val="20"/>
          <w:szCs w:val="20"/>
        </w:rPr>
        <w:t xml:space="preserve">Wykonawca powinien używać w większości produktów regionalnych, polskich. </w:t>
      </w:r>
    </w:p>
    <w:p w14:paraId="29987450" w14:textId="77777777" w:rsidR="00C75D6D" w:rsidRPr="0044070F" w:rsidRDefault="00C75D6D" w:rsidP="0044070F">
      <w:pPr>
        <w:spacing w:after="0" w:line="240" w:lineRule="auto"/>
        <w:jc w:val="both"/>
        <w:rPr>
          <w:rFonts w:eastAsiaTheme="minorHAnsi" w:cstheme="minorBidi"/>
          <w:b/>
          <w:sz w:val="20"/>
          <w:szCs w:val="20"/>
          <w:highlight w:val="darkGray"/>
        </w:rPr>
      </w:pPr>
    </w:p>
    <w:p w14:paraId="0C42F8A4" w14:textId="77777777" w:rsidR="00C75D6D" w:rsidRPr="0044070F" w:rsidRDefault="00C75D6D" w:rsidP="0044070F">
      <w:pPr>
        <w:spacing w:after="0" w:line="240" w:lineRule="auto"/>
        <w:jc w:val="both"/>
        <w:rPr>
          <w:rFonts w:eastAsiaTheme="minorHAnsi" w:cstheme="minorBidi"/>
        </w:rPr>
      </w:pPr>
    </w:p>
    <w:p w14:paraId="004961AE" w14:textId="77777777" w:rsidR="00C75D6D" w:rsidRPr="0044070F" w:rsidRDefault="00C75D6D" w:rsidP="0044070F">
      <w:pPr>
        <w:spacing w:after="0" w:line="240" w:lineRule="auto"/>
        <w:jc w:val="both"/>
        <w:rPr>
          <w:rFonts w:eastAsiaTheme="minorHAnsi" w:cstheme="minorBidi"/>
        </w:rPr>
      </w:pPr>
    </w:p>
    <w:p w14:paraId="51CB6C13" w14:textId="77777777" w:rsidR="006763A8" w:rsidRPr="0044070F" w:rsidRDefault="006763A8" w:rsidP="0044070F">
      <w:pPr>
        <w:jc w:val="both"/>
      </w:pPr>
    </w:p>
    <w:sectPr w:rsidR="006763A8" w:rsidRPr="0044070F" w:rsidSect="00A0569E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985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BE958" w14:textId="77777777" w:rsidR="00714347" w:rsidRDefault="00714347" w:rsidP="005D63CD">
      <w:pPr>
        <w:spacing w:after="0" w:line="240" w:lineRule="auto"/>
      </w:pPr>
      <w:r>
        <w:separator/>
      </w:r>
    </w:p>
  </w:endnote>
  <w:endnote w:type="continuationSeparator" w:id="0">
    <w:p w14:paraId="7316E044" w14:textId="77777777" w:rsidR="00714347" w:rsidRDefault="00714347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D43CA" w14:textId="177E840F" w:rsidR="000C5ABC" w:rsidRPr="005B6C31" w:rsidRDefault="006F1137" w:rsidP="005A269D">
    <w:pPr>
      <w:pStyle w:val="Stopka"/>
      <w:spacing w:line="200" w:lineRule="exact"/>
      <w:rPr>
        <w:color w:val="002D59"/>
        <w:sz w:val="16"/>
        <w:szCs w:val="16"/>
        <w:vertAlign w:val="subscrip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1280" behindDoc="0" locked="0" layoutInCell="0" allowOverlap="1" wp14:anchorId="5F4DCAD8" wp14:editId="2FB4C490">
              <wp:simplePos x="0" y="0"/>
              <wp:positionH relativeFrom="rightMargin">
                <wp:posOffset>93980</wp:posOffset>
              </wp:positionH>
              <wp:positionV relativeFrom="margin">
                <wp:posOffset>6245225</wp:posOffset>
              </wp:positionV>
              <wp:extent cx="510540" cy="2095500"/>
              <wp:effectExtent l="0" t="0" r="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095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6BBC2D" w14:textId="45227CB0" w:rsidR="006F1137" w:rsidRDefault="006F1137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</w:rPr>
                            <w:t>S</w:t>
                          </w:r>
                          <w:r w:rsidRPr="006F1137">
                            <w:rPr>
                              <w:rFonts w:ascii="Bahnschrift" w:eastAsiaTheme="majorEastAsia" w:hAnsi="Bahnschrift" w:cstheme="majorBidi"/>
                              <w:sz w:val="18"/>
                              <w:szCs w:val="18"/>
                            </w:rPr>
                            <w:t>trona</w:t>
                          </w:r>
                          <w:r>
                            <w:rPr>
                              <w:rFonts w:ascii="Bahnschrift" w:eastAsiaTheme="majorEastAsia" w:hAnsi="Bahnschrift" w:cstheme="majorBidi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F1137">
                            <w:rPr>
                              <w:rFonts w:ascii="Bahnschrift" w:eastAsiaTheme="minorEastAsia" w:hAnsi="Bahnschrift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6F1137">
                            <w:rPr>
                              <w:rFonts w:ascii="Bahnschrift" w:hAnsi="Bahnschrift"/>
                              <w:sz w:val="18"/>
                              <w:szCs w:val="18"/>
                            </w:rPr>
                            <w:instrText>PAGE    \* MERGEFORMAT</w:instrText>
                          </w:r>
                          <w:r w:rsidRPr="006F1137">
                            <w:rPr>
                              <w:rFonts w:ascii="Bahnschrift" w:eastAsiaTheme="minorEastAsia" w:hAnsi="Bahnschrift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6F1137">
                            <w:rPr>
                              <w:rFonts w:ascii="Bahnschrift" w:eastAsiaTheme="majorEastAsia" w:hAnsi="Bahnschrift" w:cstheme="majorBidi"/>
                              <w:sz w:val="18"/>
                              <w:szCs w:val="18"/>
                            </w:rPr>
                            <w:t>2</w:t>
                          </w:r>
                          <w:r w:rsidRPr="006F1137">
                            <w:rPr>
                              <w:rFonts w:ascii="Bahnschrift" w:eastAsiaTheme="majorEastAsia" w:hAnsi="Bahnschrift" w:cstheme="majorBid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4DCAD8" id="Prostokąt 1" o:spid="_x0000_s1026" style="position:absolute;margin-left:7.4pt;margin-top:491.75pt;width:40.2pt;height:165pt;z-index:2516812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" o:allowincell="f" filled="f" stroked="f">
              <v:textbox style="layout-flow:vertical;mso-layout-flow-alt:bottom-to-top;mso-fit-shape-to-text:t">
                <w:txbxContent>
                  <w:p w14:paraId="466BBC2D" w14:textId="45227CB0" w:rsidR="006F1137" w:rsidRDefault="006F1137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</w:t>
                    </w:r>
                    <w:r w:rsidRPr="006F1137">
                      <w:rPr>
                        <w:rFonts w:ascii="Bahnschrift" w:eastAsiaTheme="majorEastAsia" w:hAnsi="Bahnschrift" w:cstheme="majorBidi"/>
                        <w:sz w:val="18"/>
                        <w:szCs w:val="18"/>
                      </w:rPr>
                      <w:t>trona</w:t>
                    </w:r>
                    <w:r>
                      <w:rPr>
                        <w:rFonts w:ascii="Bahnschrift" w:eastAsiaTheme="majorEastAsia" w:hAnsi="Bahnschrift" w:cstheme="majorBidi"/>
                        <w:sz w:val="18"/>
                        <w:szCs w:val="18"/>
                      </w:rPr>
                      <w:t xml:space="preserve"> </w:t>
                    </w:r>
                    <w:r w:rsidRPr="006F1137">
                      <w:rPr>
                        <w:rFonts w:ascii="Bahnschrift" w:eastAsiaTheme="minorEastAsia" w:hAnsi="Bahnschrift"/>
                        <w:sz w:val="18"/>
                        <w:szCs w:val="18"/>
                      </w:rPr>
                      <w:fldChar w:fldCharType="begin"/>
                    </w:r>
                    <w:r w:rsidRPr="006F1137">
                      <w:rPr>
                        <w:rFonts w:ascii="Bahnschrift" w:hAnsi="Bahnschrift"/>
                        <w:sz w:val="18"/>
                        <w:szCs w:val="18"/>
                      </w:rPr>
                      <w:instrText>PAGE    \* MERGEFORMAT</w:instrText>
                    </w:r>
                    <w:r w:rsidRPr="006F1137">
                      <w:rPr>
                        <w:rFonts w:ascii="Bahnschrift" w:eastAsiaTheme="minorEastAsia" w:hAnsi="Bahnschrift"/>
                        <w:sz w:val="18"/>
                        <w:szCs w:val="18"/>
                      </w:rPr>
                      <w:fldChar w:fldCharType="separate"/>
                    </w:r>
                    <w:r w:rsidRPr="006F1137">
                      <w:rPr>
                        <w:rFonts w:ascii="Bahnschrift" w:eastAsiaTheme="majorEastAsia" w:hAnsi="Bahnschrift" w:cstheme="majorBidi"/>
                        <w:sz w:val="18"/>
                        <w:szCs w:val="18"/>
                      </w:rPr>
                      <w:t>2</w:t>
                    </w:r>
                    <w:r w:rsidRPr="006F1137">
                      <w:rPr>
                        <w:rFonts w:ascii="Bahnschrift" w:eastAsiaTheme="majorEastAsia" w:hAnsi="Bahnschrift" w:cstheme="majorBid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68AE50E8" w14:textId="77777777" w:rsidR="000729DF" w:rsidRPr="00204948" w:rsidRDefault="00DE7AD1" w:rsidP="005A269D">
    <w:pPr>
      <w:pStyle w:val="Stopka"/>
      <w:spacing w:line="200" w:lineRule="exact"/>
      <w:rPr>
        <w:rFonts w:ascii="PT Sans" w:hAnsi="PT Sans"/>
        <w:b/>
        <w:bCs/>
        <w:color w:val="002D59"/>
        <w:sz w:val="16"/>
        <w:szCs w:val="16"/>
      </w:rPr>
    </w:pPr>
    <w:r w:rsidRPr="00204948">
      <w:rPr>
        <w:rFonts w:ascii="PT Sans" w:hAnsi="PT Sans"/>
        <w:b/>
        <w:bCs/>
        <w:noProof/>
      </w:rPr>
      <w:drawing>
        <wp:anchor distT="0" distB="0" distL="114300" distR="114300" simplePos="0" relativeHeight="251657728" behindDoc="1" locked="0" layoutInCell="1" allowOverlap="1" wp14:anchorId="7102DD61" wp14:editId="15F3D358">
          <wp:simplePos x="0" y="0"/>
          <wp:positionH relativeFrom="page">
            <wp:posOffset>0</wp:posOffset>
          </wp:positionH>
          <wp:positionV relativeFrom="page">
            <wp:posOffset>9305290</wp:posOffset>
          </wp:positionV>
          <wp:extent cx="3260090" cy="107315"/>
          <wp:effectExtent l="0" t="0" r="0" b="0"/>
          <wp:wrapNone/>
          <wp:docPr id="11" name="Obraz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18B" w:rsidRPr="00204948">
      <w:rPr>
        <w:rFonts w:ascii="PT Sans" w:hAnsi="PT Sans"/>
        <w:b/>
        <w:bCs/>
        <w:color w:val="002D59"/>
        <w:sz w:val="16"/>
        <w:szCs w:val="16"/>
      </w:rPr>
      <w:t>U</w:t>
    </w:r>
    <w:r w:rsidR="005A269D" w:rsidRPr="00204948">
      <w:rPr>
        <w:rFonts w:ascii="PT Sans" w:hAnsi="PT Sans"/>
        <w:b/>
        <w:bCs/>
        <w:color w:val="002D59"/>
        <w:sz w:val="16"/>
        <w:szCs w:val="16"/>
      </w:rPr>
      <w:t>niwersytet Śląski w Katowicach</w:t>
    </w:r>
  </w:p>
  <w:p w14:paraId="60790DBD" w14:textId="77777777" w:rsidR="005A269D" w:rsidRPr="00204948" w:rsidRDefault="005A269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6"/>
        <w:szCs w:val="16"/>
      </w:rPr>
      <w:t>ul. Bankowa 12, 40-007 Katowice</w:t>
    </w:r>
  </w:p>
  <w:p w14:paraId="65F394A9" w14:textId="77777777" w:rsidR="005A269D" w:rsidRPr="00DC0AF7" w:rsidRDefault="005A269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4C9B1353" w14:textId="77777777" w:rsidR="00557CB8" w:rsidRPr="00204948" w:rsidRDefault="005A269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8"/>
        <w:szCs w:val="18"/>
      </w:rPr>
      <w:t>www.</w:t>
    </w:r>
    <w:r w:rsidRPr="00204948">
      <w:rPr>
        <w:rFonts w:ascii="PT Sans" w:hAnsi="PT Sans"/>
        <w:b/>
        <w:bCs/>
        <w:color w:val="002D59"/>
        <w:sz w:val="18"/>
        <w:szCs w:val="18"/>
      </w:rPr>
      <w:t>us.</w:t>
    </w:r>
    <w:r w:rsidRPr="00204948">
      <w:rPr>
        <w:rFonts w:ascii="PT Sans" w:hAnsi="PT Sans"/>
        <w:color w:val="002D59"/>
        <w:sz w:val="18"/>
        <w:szCs w:val="18"/>
      </w:rPr>
      <w:t>edu.pl</w:t>
    </w:r>
  </w:p>
  <w:p w14:paraId="7441419F" w14:textId="77777777" w:rsidR="005A269D" w:rsidRPr="005B6C31" w:rsidRDefault="005A269D">
    <w:pPr>
      <w:pStyle w:val="Stopka"/>
      <w:rPr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388A2" w14:textId="77777777" w:rsidR="00714347" w:rsidRDefault="00714347" w:rsidP="005D63CD">
      <w:pPr>
        <w:spacing w:after="0" w:line="240" w:lineRule="auto"/>
      </w:pPr>
      <w:r>
        <w:separator/>
      </w:r>
    </w:p>
  </w:footnote>
  <w:footnote w:type="continuationSeparator" w:id="0">
    <w:p w14:paraId="20FB1808" w14:textId="77777777" w:rsidR="00714347" w:rsidRDefault="00714347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381AF" w14:textId="0D8B1B5D" w:rsidR="005B6C31" w:rsidRDefault="007633F9">
    <w:pPr>
      <w:pStyle w:val="Nagwek"/>
    </w:pPr>
    <w:r>
      <w:rPr>
        <w:noProof/>
      </w:rPr>
      <w:pict w14:anchorId="2CA571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4" o:spid="_x0000_s2053" type="#_x0000_t75" alt="" style="position:absolute;margin-left:0;margin-top:0;width:471.35pt;height:666.5pt;z-index:-2516403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4_papier_firmowy_PL_EMNK"/>
          <w10:wrap anchorx="margin" anchory="margin"/>
        </v:shape>
      </w:pict>
    </w:r>
    <w:r>
      <w:rPr>
        <w:noProof/>
      </w:rPr>
      <w:pict w14:anchorId="6F3002A7">
        <v:shape id="WordPictureWatermark325750288" o:spid="_x0000_s2052" type="#_x0000_t75" alt="" style="position:absolute;margin-left:0;margin-top:0;width:235.75pt;height:333.25pt;z-index:-25164646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4_papier_firmowy_PL_EMN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9A944" w14:textId="5EA91459" w:rsidR="005D63CD" w:rsidRDefault="007633F9" w:rsidP="000729DF">
    <w:pPr>
      <w:pStyle w:val="Nagwek"/>
      <w:tabs>
        <w:tab w:val="clear" w:pos="4536"/>
        <w:tab w:val="clear" w:pos="9072"/>
        <w:tab w:val="left" w:pos="1650"/>
      </w:tabs>
    </w:pPr>
    <w:sdt>
      <w:sdtPr>
        <w:id w:val="-1662766935"/>
        <w:docPartObj>
          <w:docPartGallery w:val="Page Numbers (Margins)"/>
          <w:docPartUnique/>
        </w:docPartObj>
      </w:sdtPr>
      <w:sdtEndPr/>
      <w:sdtContent/>
    </w:sdt>
    <w:r>
      <w:rPr>
        <w:noProof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051" type="#_x0000_t75" alt="Logo Uniwersytetu Śląskiego w Katowicach, logo Europejskiego Miasta Nauki Katowice 2024" style="position:absolute;margin-left:0;margin-top:0;width:595.25pt;height:841.6pt;z-index:-251637248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  <w:r w:rsidR="000729DF">
      <w:tab/>
    </w:r>
  </w:p>
  <w:p w14:paraId="193F7C48" w14:textId="77777777" w:rsidR="000729DF" w:rsidRDefault="000729DF" w:rsidP="000729DF">
    <w:pPr>
      <w:pStyle w:val="Nagwek"/>
      <w:tabs>
        <w:tab w:val="clear" w:pos="4536"/>
        <w:tab w:val="clear" w:pos="9072"/>
        <w:tab w:val="left" w:pos="1650"/>
      </w:tabs>
    </w:pPr>
  </w:p>
  <w:p w14:paraId="338FA32F" w14:textId="77777777" w:rsidR="000729DF" w:rsidRDefault="000729DF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3738" w14:textId="71FE5867" w:rsidR="005B6C31" w:rsidRDefault="007633F9">
    <w:pPr>
      <w:pStyle w:val="Nagwek"/>
    </w:pPr>
    <w:r>
      <w:rPr>
        <w:noProof/>
      </w:rPr>
      <w:pict w14:anchorId="459256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3" o:spid="_x0000_s2050" type="#_x0000_t75" alt="" style="position:absolute;margin-left:0;margin-top:0;width:471.35pt;height:666.5pt;z-index:-2516433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4_papier_firmowy_PL_EMNK"/>
          <w10:wrap anchorx="margin" anchory="margin"/>
        </v:shape>
      </w:pict>
    </w:r>
    <w:r>
      <w:rPr>
        <w:noProof/>
      </w:rPr>
      <w:pict w14:anchorId="1FAB22FA">
        <v:shape id="WordPictureWatermark325750287" o:spid="_x0000_s2049" type="#_x0000_t75" alt="" style="position:absolute;margin-left:0;margin-top:0;width:235.75pt;height:333.25pt;z-index:-2516495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4_papier_firmowy_PL_EMN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D0659"/>
    <w:multiLevelType w:val="hybridMultilevel"/>
    <w:tmpl w:val="7C0A3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648B6"/>
    <w:multiLevelType w:val="multilevel"/>
    <w:tmpl w:val="5F3AC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4DD3628D"/>
    <w:multiLevelType w:val="hybridMultilevel"/>
    <w:tmpl w:val="24F42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17048"/>
    <w:multiLevelType w:val="multilevel"/>
    <w:tmpl w:val="FA9A91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0104B"/>
    <w:multiLevelType w:val="hybridMultilevel"/>
    <w:tmpl w:val="412219A6"/>
    <w:lvl w:ilvl="0" w:tplc="59CA2EEA">
      <w:start w:val="1"/>
      <w:numFmt w:val="lowerLetter"/>
      <w:lvlText w:val="%1)"/>
      <w:lvlJc w:val="left"/>
      <w:pPr>
        <w:ind w:left="149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cyNDe3NDO1MDUytzBU0lEKTi0uzszPAykwqgUACH8o4SwAAAA="/>
    <w:docVar w:name="GVData" w:val="ew0KICAiZG9jSUQiOiAiZGRlODRkNGQtODMzZC00N2NmLWJhOGEtYzU4N2VlZmNmYmZlIg0KfQ=="/>
    <w:docVar w:name="GVData0" w:val="(end)"/>
  </w:docVars>
  <w:rsids>
    <w:rsidRoot w:val="005D63CD"/>
    <w:rsid w:val="00020721"/>
    <w:rsid w:val="00060B9A"/>
    <w:rsid w:val="00062715"/>
    <w:rsid w:val="000729DF"/>
    <w:rsid w:val="00077065"/>
    <w:rsid w:val="000C21B2"/>
    <w:rsid w:val="000C5ABC"/>
    <w:rsid w:val="00116F86"/>
    <w:rsid w:val="001520BC"/>
    <w:rsid w:val="0015522D"/>
    <w:rsid w:val="00186CA3"/>
    <w:rsid w:val="001902EC"/>
    <w:rsid w:val="001A6527"/>
    <w:rsid w:val="001B1AC0"/>
    <w:rsid w:val="001C22E5"/>
    <w:rsid w:val="002005DA"/>
    <w:rsid w:val="00200A27"/>
    <w:rsid w:val="00204948"/>
    <w:rsid w:val="002441EA"/>
    <w:rsid w:val="00262BED"/>
    <w:rsid w:val="002A50F6"/>
    <w:rsid w:val="002B3B39"/>
    <w:rsid w:val="002B75EB"/>
    <w:rsid w:val="002D2F12"/>
    <w:rsid w:val="002D64F0"/>
    <w:rsid w:val="002F2A0B"/>
    <w:rsid w:val="00304F10"/>
    <w:rsid w:val="00321B53"/>
    <w:rsid w:val="00354EEE"/>
    <w:rsid w:val="003843B1"/>
    <w:rsid w:val="003D5D62"/>
    <w:rsid w:val="003E3BDD"/>
    <w:rsid w:val="004219D5"/>
    <w:rsid w:val="0044070F"/>
    <w:rsid w:val="00444ADD"/>
    <w:rsid w:val="00457F1D"/>
    <w:rsid w:val="004A6848"/>
    <w:rsid w:val="004C7FAC"/>
    <w:rsid w:val="004D4FAD"/>
    <w:rsid w:val="004E7ABD"/>
    <w:rsid w:val="00505CDE"/>
    <w:rsid w:val="00517250"/>
    <w:rsid w:val="00530CAA"/>
    <w:rsid w:val="0053663B"/>
    <w:rsid w:val="00557CB8"/>
    <w:rsid w:val="00574126"/>
    <w:rsid w:val="005A269D"/>
    <w:rsid w:val="005B34FE"/>
    <w:rsid w:val="005B6C31"/>
    <w:rsid w:val="005D63CD"/>
    <w:rsid w:val="005E7B56"/>
    <w:rsid w:val="00653117"/>
    <w:rsid w:val="00654E87"/>
    <w:rsid w:val="006763A8"/>
    <w:rsid w:val="00691F21"/>
    <w:rsid w:val="00694D0D"/>
    <w:rsid w:val="006B318B"/>
    <w:rsid w:val="006D00BF"/>
    <w:rsid w:val="006F1137"/>
    <w:rsid w:val="00714347"/>
    <w:rsid w:val="00722480"/>
    <w:rsid w:val="00747C84"/>
    <w:rsid w:val="00753946"/>
    <w:rsid w:val="007633F9"/>
    <w:rsid w:val="00765CD8"/>
    <w:rsid w:val="007830D4"/>
    <w:rsid w:val="00796BEA"/>
    <w:rsid w:val="007B1224"/>
    <w:rsid w:val="007C5F5E"/>
    <w:rsid w:val="007E4CD3"/>
    <w:rsid w:val="00812BCD"/>
    <w:rsid w:val="008310A7"/>
    <w:rsid w:val="00845B0F"/>
    <w:rsid w:val="00886073"/>
    <w:rsid w:val="00886890"/>
    <w:rsid w:val="00A0569E"/>
    <w:rsid w:val="00A15899"/>
    <w:rsid w:val="00A655B2"/>
    <w:rsid w:val="00A65E97"/>
    <w:rsid w:val="00A96434"/>
    <w:rsid w:val="00AA68B9"/>
    <w:rsid w:val="00AD1DEF"/>
    <w:rsid w:val="00AE0FC0"/>
    <w:rsid w:val="00AF6E83"/>
    <w:rsid w:val="00B16EC9"/>
    <w:rsid w:val="00B21F6D"/>
    <w:rsid w:val="00B54D1F"/>
    <w:rsid w:val="00B63145"/>
    <w:rsid w:val="00B73B67"/>
    <w:rsid w:val="00B7487D"/>
    <w:rsid w:val="00B81993"/>
    <w:rsid w:val="00B945EF"/>
    <w:rsid w:val="00BE4B4C"/>
    <w:rsid w:val="00C10715"/>
    <w:rsid w:val="00C75D6D"/>
    <w:rsid w:val="00CB02AF"/>
    <w:rsid w:val="00CF25D2"/>
    <w:rsid w:val="00D012C1"/>
    <w:rsid w:val="00D61394"/>
    <w:rsid w:val="00D65CB7"/>
    <w:rsid w:val="00D9350A"/>
    <w:rsid w:val="00DC0AF7"/>
    <w:rsid w:val="00DE7AD1"/>
    <w:rsid w:val="00E26D9D"/>
    <w:rsid w:val="00E5551D"/>
    <w:rsid w:val="00E5576A"/>
    <w:rsid w:val="00E578F1"/>
    <w:rsid w:val="00E57DC0"/>
    <w:rsid w:val="00E62CDB"/>
    <w:rsid w:val="00E73431"/>
    <w:rsid w:val="00E73AF6"/>
    <w:rsid w:val="00E7441E"/>
    <w:rsid w:val="00E80F4C"/>
    <w:rsid w:val="00EA3288"/>
    <w:rsid w:val="00ED376C"/>
    <w:rsid w:val="00EE380D"/>
    <w:rsid w:val="00F1351F"/>
    <w:rsid w:val="00F21700"/>
    <w:rsid w:val="00F464F5"/>
    <w:rsid w:val="00F84EF3"/>
    <w:rsid w:val="00F9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784FCA9"/>
  <w15:docId w15:val="{94E15177-4782-D649-81EB-45276DAB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C31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0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5D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5D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5D6D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5D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5D6D"/>
    <w:rPr>
      <w:rFonts w:ascii="Verdana" w:hAnsi="Verdana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F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google.com/maps?rlz=1C1GCEA_enPL1045PL1045&amp;um=1&amp;ie=UTF-8&amp;fb=1&amp;gl=pl&amp;sa=X&amp;ftid=0x4716ce30436b2667:0xace032e690ba6b8e&amp;ved=1t:8290&amp;ictx=11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A1C54-DE78-49DA-A44F-38D2535D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6332</CharactersWithSpaces>
  <SharedDoc>false</SharedDoc>
  <HLinks>
    <vt:vector size="6" baseType="variant">
      <vt:variant>
        <vt:i4>2818118</vt:i4>
      </vt:variant>
      <vt:variant>
        <vt:i4>0</vt:i4>
      </vt:variant>
      <vt:variant>
        <vt:i4>0</vt:i4>
      </vt:variant>
      <vt:variant>
        <vt:i4>5</vt:i4>
      </vt:variant>
      <vt:variant>
        <vt:lpwstr>mailto:promocja@us.edu.pl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Aneta Szturc-Krawczyk</cp:lastModifiedBy>
  <cp:revision>7</cp:revision>
  <cp:lastPrinted>2024-11-06T08:41:00Z</cp:lastPrinted>
  <dcterms:created xsi:type="dcterms:W3CDTF">2024-11-05T07:42:00Z</dcterms:created>
  <dcterms:modified xsi:type="dcterms:W3CDTF">2024-11-06T09:39:00Z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ew0KICAiZG9jSUQiOiAiZGRlODRkNGQtODMzZC00N2NmLWJhOGEtYzU4N2VlZmNmYmZlIg0KfQ==</vt:lpwstr>
  </property>
  <property fmtid="{D5CDD505-2E9C-101B-9397-08002B2CF9AE}" pid="3" name="GVData0">
    <vt:lpwstr>(end)</vt:lpwstr>
  </property>
</Properties>
</file>