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98599" w14:textId="1F1ACE8F" w:rsidR="007B483B" w:rsidRPr="002327B8" w:rsidRDefault="004E200C" w:rsidP="00336989">
      <w:pPr>
        <w:keepNext/>
        <w:keepLines/>
        <w:spacing w:before="0" w:after="0" w:line="259" w:lineRule="auto"/>
        <w:jc w:val="center"/>
        <w:outlineLvl w:val="0"/>
        <w:rPr>
          <w:rFonts w:asciiTheme="minorHAnsi" w:eastAsiaTheme="majorEastAsia" w:hAnsiTheme="minorHAnsi" w:cstheme="majorBidi"/>
          <w:b/>
          <w:sz w:val="40"/>
          <w:szCs w:val="32"/>
          <w:lang w:eastAsia="en-US"/>
        </w:rPr>
      </w:pPr>
      <w:r w:rsidRPr="002327B8">
        <w:rPr>
          <w:rFonts w:asciiTheme="minorHAnsi" w:eastAsiaTheme="majorEastAsia" w:hAnsiTheme="minorHAnsi" w:cstheme="majorBidi"/>
          <w:b/>
          <w:sz w:val="40"/>
          <w:szCs w:val="32"/>
          <w:lang w:eastAsia="en-US"/>
        </w:rPr>
        <w:t>OPIS PRZEDMIOTU ZAMÓWIENIA</w:t>
      </w:r>
    </w:p>
    <w:p w14:paraId="35EB3304" w14:textId="1911B556" w:rsidR="004C4982" w:rsidRPr="002327B8" w:rsidRDefault="00BA27D9" w:rsidP="004C4982">
      <w:pPr>
        <w:pStyle w:val="Tytu"/>
        <w:spacing w:before="480" w:line="276" w:lineRule="auto"/>
        <w:contextualSpacing w:val="0"/>
        <w:rPr>
          <w:rFonts w:cs="Calibri"/>
          <w:sz w:val="28"/>
          <w:szCs w:val="28"/>
        </w:rPr>
      </w:pPr>
      <w:bookmarkStart w:id="0" w:name="_Hlk49166395"/>
      <w:r w:rsidRPr="002327B8">
        <w:rPr>
          <w:sz w:val="28"/>
          <w:szCs w:val="28"/>
        </w:rPr>
        <w:t xml:space="preserve">na </w:t>
      </w:r>
      <w:bookmarkStart w:id="1" w:name="_Hlk74655120"/>
      <w:r w:rsidR="00691C29" w:rsidRPr="002327B8">
        <w:rPr>
          <w:rFonts w:cs="Calibri"/>
          <w:sz w:val="28"/>
          <w:szCs w:val="28"/>
        </w:rPr>
        <w:t>roboty budowlane związane z</w:t>
      </w:r>
      <w:r w:rsidR="003206C2" w:rsidRPr="002327B8">
        <w:rPr>
          <w:rFonts w:cs="Calibri"/>
          <w:sz w:val="28"/>
          <w:szCs w:val="28"/>
        </w:rPr>
        <w:t xml:space="preserve"> </w:t>
      </w:r>
      <w:r w:rsidR="00691C29" w:rsidRPr="002327B8">
        <w:rPr>
          <w:rFonts w:cs="Calibri"/>
          <w:sz w:val="28"/>
          <w:szCs w:val="28"/>
        </w:rPr>
        <w:t xml:space="preserve">budową </w:t>
      </w:r>
      <w:bookmarkStart w:id="2" w:name="_Hlk94765803"/>
      <w:r w:rsidR="00D04B66" w:rsidRPr="002327B8">
        <w:rPr>
          <w:rFonts w:cs="Calibri"/>
          <w:sz w:val="28"/>
          <w:szCs w:val="28"/>
        </w:rPr>
        <w:t xml:space="preserve">elektrociepłowni kogeneracyjnej i kotłowni gazowej w </w:t>
      </w:r>
      <w:r w:rsidR="00D53FD7" w:rsidRPr="002327B8">
        <w:rPr>
          <w:rFonts w:cs="Calibri"/>
          <w:sz w:val="28"/>
          <w:szCs w:val="28"/>
        </w:rPr>
        <w:t xml:space="preserve">obudowach panelowych </w:t>
      </w:r>
      <w:r w:rsidR="00D04B66" w:rsidRPr="002327B8">
        <w:rPr>
          <w:rFonts w:cs="Calibri"/>
          <w:sz w:val="28"/>
          <w:szCs w:val="28"/>
        </w:rPr>
        <w:t>wraz z kompletną infrastrukturą</w:t>
      </w:r>
      <w:r w:rsidR="00691C29" w:rsidRPr="002327B8">
        <w:rPr>
          <w:rFonts w:cs="Calibri"/>
          <w:sz w:val="28"/>
          <w:szCs w:val="28"/>
        </w:rPr>
        <w:t xml:space="preserve"> dla realizacji zadania </w:t>
      </w:r>
      <w:r w:rsidR="006D661C" w:rsidRPr="002327B8">
        <w:rPr>
          <w:rFonts w:asciiTheme="minorHAnsi" w:hAnsiTheme="minorHAnsi" w:cstheme="minorHAnsi"/>
          <w:sz w:val="28"/>
          <w:szCs w:val="28"/>
        </w:rPr>
        <w:t>inwestycyjnego</w:t>
      </w:r>
      <w:r w:rsidR="006D661C" w:rsidRPr="002327B8">
        <w:rPr>
          <w:rFonts w:cs="Calibri"/>
          <w:sz w:val="28"/>
          <w:szCs w:val="28"/>
        </w:rPr>
        <w:t xml:space="preserve"> </w:t>
      </w:r>
      <w:r w:rsidR="00691C29" w:rsidRPr="002327B8">
        <w:rPr>
          <w:rFonts w:cs="Calibri"/>
          <w:sz w:val="28"/>
          <w:szCs w:val="28"/>
        </w:rPr>
        <w:t>pn.</w:t>
      </w:r>
    </w:p>
    <w:p w14:paraId="31643B7C" w14:textId="387A8D1C" w:rsidR="00691C29" w:rsidRPr="002327B8" w:rsidRDefault="00691C29" w:rsidP="003206C2">
      <w:pPr>
        <w:pStyle w:val="Tytu"/>
        <w:spacing w:before="0" w:after="0" w:line="276" w:lineRule="auto"/>
        <w:contextualSpacing w:val="0"/>
        <w:rPr>
          <w:rFonts w:cs="Calibri"/>
          <w:bCs/>
          <w:sz w:val="28"/>
          <w:szCs w:val="28"/>
        </w:rPr>
      </w:pPr>
      <w:bookmarkStart w:id="3" w:name="_Hlk80088857"/>
      <w:r w:rsidRPr="002327B8">
        <w:rPr>
          <w:rFonts w:cs="Calibri"/>
          <w:sz w:val="28"/>
          <w:szCs w:val="28"/>
        </w:rPr>
        <w:t>„</w:t>
      </w:r>
      <w:bookmarkStart w:id="4" w:name="_Hlk74812700"/>
      <w:r w:rsidR="00D04B66" w:rsidRPr="002327B8">
        <w:rPr>
          <w:rFonts w:cs="Calibri"/>
          <w:sz w:val="28"/>
          <w:szCs w:val="28"/>
        </w:rPr>
        <w:t>Poprawa efektywności energetycznej</w:t>
      </w:r>
      <w:bookmarkStart w:id="5" w:name="_Hlk172703089"/>
      <w:r w:rsidR="00D04B66" w:rsidRPr="002327B8">
        <w:rPr>
          <w:rFonts w:cs="Calibri"/>
          <w:sz w:val="28"/>
          <w:szCs w:val="28"/>
        </w:rPr>
        <w:t xml:space="preserve"> poprzez budowę wysokosprawnej jednostki kogeneracyjnej gazowej w kotłowni przy ul. Hauke Bosaka 2A</w:t>
      </w:r>
      <w:r w:rsidR="006D661C" w:rsidRPr="002327B8">
        <w:rPr>
          <w:rFonts w:cs="Calibri"/>
          <w:bCs/>
          <w:sz w:val="28"/>
          <w:szCs w:val="28"/>
        </w:rPr>
        <w:t xml:space="preserve"> w Kielcach.”</w:t>
      </w:r>
      <w:bookmarkEnd w:id="4"/>
      <w:bookmarkEnd w:id="5"/>
    </w:p>
    <w:bookmarkEnd w:id="0"/>
    <w:bookmarkEnd w:id="1"/>
    <w:bookmarkEnd w:id="2"/>
    <w:bookmarkEnd w:id="3"/>
    <w:p w14:paraId="6219B92A" w14:textId="7A2601E2" w:rsidR="001E1443" w:rsidRPr="002327B8" w:rsidRDefault="001E1443" w:rsidP="001E1443">
      <w:pPr>
        <w:spacing w:before="480" w:after="0" w:line="259" w:lineRule="auto"/>
        <w:jc w:val="center"/>
        <w:rPr>
          <w:rFonts w:asciiTheme="minorHAnsi" w:eastAsiaTheme="minorHAnsi" w:hAnsiTheme="minorHAnsi" w:cstheme="minorBidi"/>
          <w:lang w:eastAsia="x-none"/>
        </w:rPr>
      </w:pPr>
      <w:r w:rsidRPr="002327B8">
        <w:rPr>
          <w:rFonts w:asciiTheme="minorHAnsi" w:eastAsiaTheme="minorHAnsi" w:hAnsiTheme="minorHAnsi" w:cstheme="minorBidi"/>
          <w:lang w:eastAsia="x-none"/>
        </w:rPr>
        <w:t>.</w:t>
      </w:r>
    </w:p>
    <w:p w14:paraId="222339A4" w14:textId="77777777" w:rsidR="00D02BA2" w:rsidRPr="002327B8" w:rsidRDefault="00D02BA2" w:rsidP="001E1443">
      <w:pPr>
        <w:spacing w:before="480" w:after="0" w:line="259" w:lineRule="auto"/>
        <w:jc w:val="center"/>
        <w:rPr>
          <w:rFonts w:asciiTheme="minorHAnsi" w:eastAsiaTheme="minorHAnsi" w:hAnsiTheme="minorHAnsi" w:cstheme="minorBidi"/>
          <w:lang w:eastAsia="x-none"/>
        </w:rPr>
      </w:pPr>
    </w:p>
    <w:p w14:paraId="55BB1870" w14:textId="77777777" w:rsidR="00D02BA2" w:rsidRPr="002327B8" w:rsidRDefault="00D02BA2" w:rsidP="001E1443">
      <w:pPr>
        <w:spacing w:before="480" w:after="0" w:line="259" w:lineRule="auto"/>
        <w:jc w:val="center"/>
        <w:rPr>
          <w:rFonts w:asciiTheme="minorHAnsi" w:eastAsiaTheme="minorHAnsi" w:hAnsiTheme="minorHAnsi" w:cstheme="minorBidi"/>
          <w:lang w:eastAsia="x-none"/>
        </w:rPr>
      </w:pPr>
    </w:p>
    <w:p w14:paraId="35C5053D" w14:textId="77777777" w:rsidR="00D02BA2" w:rsidRPr="002327B8" w:rsidRDefault="00D02BA2" w:rsidP="001E1443">
      <w:pPr>
        <w:spacing w:before="480" w:after="0" w:line="259" w:lineRule="auto"/>
        <w:jc w:val="center"/>
        <w:rPr>
          <w:rFonts w:asciiTheme="minorHAnsi" w:eastAsiaTheme="minorHAnsi" w:hAnsiTheme="minorHAnsi" w:cstheme="minorBidi"/>
          <w:lang w:eastAsia="x-none"/>
        </w:rPr>
      </w:pPr>
    </w:p>
    <w:p w14:paraId="1C20302F" w14:textId="77777777" w:rsidR="00D02BA2" w:rsidRPr="002327B8" w:rsidRDefault="00D02BA2" w:rsidP="001E1443">
      <w:pPr>
        <w:spacing w:before="480" w:after="0" w:line="259" w:lineRule="auto"/>
        <w:jc w:val="center"/>
        <w:rPr>
          <w:rFonts w:asciiTheme="minorHAnsi" w:eastAsiaTheme="minorHAnsi" w:hAnsiTheme="minorHAnsi" w:cstheme="minorBidi"/>
          <w:lang w:eastAsia="x-none"/>
        </w:rPr>
      </w:pPr>
    </w:p>
    <w:p w14:paraId="0B5F648F" w14:textId="77777777" w:rsidR="00D02BA2" w:rsidRPr="002327B8" w:rsidRDefault="00D02BA2" w:rsidP="001E1443">
      <w:pPr>
        <w:spacing w:before="480" w:after="0" w:line="259" w:lineRule="auto"/>
        <w:jc w:val="center"/>
        <w:rPr>
          <w:rFonts w:asciiTheme="minorHAnsi" w:eastAsiaTheme="minorHAnsi" w:hAnsiTheme="minorHAnsi" w:cstheme="minorBidi"/>
          <w:lang w:eastAsia="x-none"/>
        </w:rPr>
      </w:pPr>
    </w:p>
    <w:p w14:paraId="30F11D8E" w14:textId="77777777" w:rsidR="00402DA9" w:rsidRPr="002327B8" w:rsidRDefault="00402DA9" w:rsidP="001E1443">
      <w:pPr>
        <w:spacing w:before="480" w:after="0" w:line="259" w:lineRule="auto"/>
        <w:jc w:val="center"/>
        <w:rPr>
          <w:rFonts w:asciiTheme="minorHAnsi" w:eastAsiaTheme="minorHAnsi" w:hAnsiTheme="minorHAnsi" w:cstheme="minorBidi"/>
          <w:lang w:eastAsia="x-none"/>
        </w:rPr>
      </w:pPr>
    </w:p>
    <w:p w14:paraId="16A9B13C" w14:textId="77777777" w:rsidR="00402DA9" w:rsidRPr="002327B8" w:rsidRDefault="00402DA9" w:rsidP="001E1443">
      <w:pPr>
        <w:spacing w:before="480" w:after="0" w:line="259" w:lineRule="auto"/>
        <w:jc w:val="center"/>
        <w:rPr>
          <w:rFonts w:asciiTheme="minorHAnsi" w:eastAsiaTheme="minorHAnsi" w:hAnsiTheme="minorHAnsi" w:cstheme="minorBidi"/>
          <w:lang w:eastAsia="x-none"/>
        </w:rPr>
      </w:pPr>
    </w:p>
    <w:p w14:paraId="0FE1767F" w14:textId="79662D52" w:rsidR="001E1443" w:rsidRPr="002327B8" w:rsidRDefault="001E1443" w:rsidP="001E1443">
      <w:pPr>
        <w:spacing w:before="4440" w:after="0" w:line="259" w:lineRule="auto"/>
        <w:jc w:val="center"/>
        <w:rPr>
          <w:rFonts w:asciiTheme="minorHAnsi" w:eastAsiaTheme="minorHAnsi" w:hAnsiTheme="minorHAnsi" w:cstheme="minorBidi"/>
          <w:lang w:eastAsia="x-none"/>
        </w:rPr>
      </w:pPr>
      <w:r w:rsidRPr="002327B8">
        <w:rPr>
          <w:rFonts w:asciiTheme="minorHAnsi" w:eastAsiaTheme="minorHAnsi" w:hAnsiTheme="minorHAnsi" w:cstheme="minorBidi"/>
          <w:lang w:eastAsia="x-none"/>
        </w:rPr>
        <w:t xml:space="preserve">Kielce, </w:t>
      </w:r>
      <w:r w:rsidR="00253EBF" w:rsidRPr="002327B8">
        <w:rPr>
          <w:rFonts w:asciiTheme="minorHAnsi" w:eastAsiaTheme="minorHAnsi" w:hAnsiTheme="minorHAnsi" w:cstheme="minorBidi"/>
          <w:lang w:eastAsia="x-none"/>
        </w:rPr>
        <w:t>październik</w:t>
      </w:r>
      <w:r w:rsidRPr="002327B8">
        <w:rPr>
          <w:rFonts w:asciiTheme="minorHAnsi" w:eastAsiaTheme="minorHAnsi" w:hAnsiTheme="minorHAnsi" w:cstheme="minorBidi"/>
          <w:lang w:eastAsia="x-none"/>
        </w:rPr>
        <w:t xml:space="preserve"> 202</w:t>
      </w:r>
      <w:r w:rsidR="00707A70" w:rsidRPr="002327B8">
        <w:rPr>
          <w:rFonts w:asciiTheme="minorHAnsi" w:eastAsiaTheme="minorHAnsi" w:hAnsiTheme="minorHAnsi" w:cstheme="minorBidi"/>
          <w:lang w:eastAsia="x-none"/>
        </w:rPr>
        <w:t>4</w:t>
      </w:r>
      <w:r w:rsidRPr="002327B8">
        <w:rPr>
          <w:rFonts w:asciiTheme="minorHAnsi" w:eastAsiaTheme="minorHAnsi" w:hAnsiTheme="minorHAnsi" w:cstheme="minorBidi"/>
          <w:lang w:eastAsia="x-none"/>
        </w:rPr>
        <w:t xml:space="preserve"> r.</w:t>
      </w:r>
    </w:p>
    <w:p w14:paraId="7E73E48C" w14:textId="77777777" w:rsidR="00402DA9" w:rsidRPr="002327B8" w:rsidRDefault="00402DA9" w:rsidP="000509C2">
      <w:pPr>
        <w:pStyle w:val="Rozdzia"/>
        <w:spacing w:line="240" w:lineRule="auto"/>
      </w:pPr>
    </w:p>
    <w:p w14:paraId="76C4A181" w14:textId="77777777" w:rsidR="00402DA9" w:rsidRPr="002327B8" w:rsidRDefault="00402DA9" w:rsidP="000509C2">
      <w:pPr>
        <w:pStyle w:val="Rozdzia"/>
        <w:spacing w:line="240" w:lineRule="auto"/>
      </w:pPr>
    </w:p>
    <w:p w14:paraId="4737A9D1" w14:textId="7763ABD0" w:rsidR="003643C4" w:rsidRPr="002327B8" w:rsidRDefault="003643C4" w:rsidP="003643C4">
      <w:pPr>
        <w:pStyle w:val="Rozdzia"/>
        <w:spacing w:line="240" w:lineRule="auto"/>
      </w:pPr>
      <w:r w:rsidRPr="002327B8">
        <w:t>KLASYFIKACJA ROBÓT WG. WSPÓLNEGO SŁOWNIKA ZAMÓWIEŃ</w:t>
      </w:r>
      <w:r w:rsidR="00754ECB" w:rsidRPr="002327B8">
        <w:t xml:space="preserve"> (CPV)</w:t>
      </w:r>
      <w:r w:rsidRPr="002327B8">
        <w:t>.</w:t>
      </w:r>
    </w:p>
    <w:tbl>
      <w:tblPr>
        <w:tblW w:w="9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52"/>
        <w:gridCol w:w="8149"/>
      </w:tblGrid>
      <w:tr w:rsidR="002327B8" w:rsidRPr="002327B8" w14:paraId="3AF1ADCB" w14:textId="77777777" w:rsidTr="00D22163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B37AC2" w14:textId="77777777" w:rsidR="003F274F" w:rsidRPr="002327B8" w:rsidRDefault="003F274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45251000-1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7920F1" w14:textId="77777777" w:rsidR="003F274F" w:rsidRPr="002327B8" w:rsidRDefault="003F274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Roboty budowlane w zakresie budowy elektrowni i elektrociepłowni</w:t>
            </w:r>
          </w:p>
        </w:tc>
      </w:tr>
      <w:tr w:rsidR="002327B8" w:rsidRPr="002327B8" w14:paraId="779B516D" w14:textId="77777777" w:rsidTr="00F34E3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10ED4A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45100000-8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6C08D3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Przygotowanie terenu pod budowę</w:t>
            </w:r>
          </w:p>
        </w:tc>
      </w:tr>
      <w:tr w:rsidR="002327B8" w:rsidRPr="002327B8" w14:paraId="688A752C" w14:textId="77777777" w:rsidTr="00F34E3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8FCD71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45111200-0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C931DB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Roboty w zakresie przygotowania terenu pod budowę i roboty ziemne</w:t>
            </w:r>
          </w:p>
        </w:tc>
      </w:tr>
      <w:tr w:rsidR="002327B8" w:rsidRPr="002327B8" w14:paraId="0531CCE1" w14:textId="77777777" w:rsidTr="00F34E3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BE184A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45300000-0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B699A9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Roboty instalacyjne w budynkach</w:t>
            </w:r>
          </w:p>
        </w:tc>
      </w:tr>
      <w:tr w:rsidR="002327B8" w:rsidRPr="002327B8" w14:paraId="79F3CD74" w14:textId="77777777" w:rsidTr="00F34E3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8D772D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44161100-7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21F653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Gazociągi</w:t>
            </w:r>
          </w:p>
        </w:tc>
      </w:tr>
      <w:tr w:rsidR="002327B8" w:rsidRPr="002327B8" w14:paraId="629A58AF" w14:textId="77777777" w:rsidTr="00F34E3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1DCC49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09323000-9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32CAC9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Węzeł cieplny lokalny</w:t>
            </w:r>
          </w:p>
        </w:tc>
      </w:tr>
      <w:tr w:rsidR="002327B8" w:rsidRPr="002327B8" w14:paraId="2DDBCC05" w14:textId="77777777" w:rsidTr="00F34E3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491F58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45330000-9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4450C7" w14:textId="77777777" w:rsidR="00F34E3F" w:rsidRPr="002327B8" w:rsidRDefault="00F34E3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Roboty instalacyjne wodno-kanalizacyjne i sanitarne</w:t>
            </w:r>
          </w:p>
        </w:tc>
      </w:tr>
      <w:tr w:rsidR="002327B8" w:rsidRPr="002327B8" w14:paraId="73A48325" w14:textId="77777777" w:rsidTr="00D61B1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52D177" w14:textId="77777777" w:rsidR="00D61B1F" w:rsidRPr="002327B8" w:rsidRDefault="00D61B1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45324000-4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3AA3A3" w14:textId="77777777" w:rsidR="00D61B1F" w:rsidRPr="002327B8" w:rsidRDefault="00D61B1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Roboty w zakresie okładziny tynkowej</w:t>
            </w:r>
          </w:p>
        </w:tc>
      </w:tr>
      <w:tr w:rsidR="002327B8" w:rsidRPr="002327B8" w14:paraId="08B3AF68" w14:textId="77777777" w:rsidTr="00D61B1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4827F8" w14:textId="77777777" w:rsidR="00D61B1F" w:rsidRPr="002327B8" w:rsidRDefault="00D61B1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45223210-1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31FC95" w14:textId="77777777" w:rsidR="00D61B1F" w:rsidRPr="002327B8" w:rsidRDefault="00D61B1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Roboty konstrukcyjne z wykorzystaniem stali</w:t>
            </w:r>
          </w:p>
        </w:tc>
      </w:tr>
      <w:tr w:rsidR="002327B8" w:rsidRPr="002327B8" w14:paraId="015970DC" w14:textId="77777777" w:rsidTr="00D61B1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5CE2FF" w14:textId="77777777" w:rsidR="00D61B1F" w:rsidRPr="002327B8" w:rsidRDefault="00D61B1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45400000-1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7D5603" w14:textId="77777777" w:rsidR="00D61B1F" w:rsidRPr="002327B8" w:rsidRDefault="00D61B1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Roboty wykończeniowe w zakresie obiektów budowlanych</w:t>
            </w:r>
          </w:p>
        </w:tc>
      </w:tr>
      <w:tr w:rsidR="002327B8" w:rsidRPr="002327B8" w14:paraId="60039D00" w14:textId="77777777" w:rsidTr="0043180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DB3D4D" w14:textId="77777777" w:rsidR="0043180F" w:rsidRPr="002327B8" w:rsidRDefault="0043180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31000000-6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CB658C" w14:textId="77777777" w:rsidR="0043180F" w:rsidRPr="002327B8" w:rsidRDefault="0043180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Maszyny, aparatura, urządzenia i wyroby elektryczne; oświetlenie</w:t>
            </w:r>
          </w:p>
        </w:tc>
      </w:tr>
      <w:tr w:rsidR="002327B8" w:rsidRPr="002327B8" w14:paraId="4D621B97" w14:textId="77777777" w:rsidTr="0043180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AB047C" w14:textId="77777777" w:rsidR="0043180F" w:rsidRPr="002327B8" w:rsidRDefault="0043180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45110000-1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D7C9B7" w14:textId="77777777" w:rsidR="0043180F" w:rsidRPr="002327B8" w:rsidRDefault="0043180F" w:rsidP="00D22163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Roboty w zakresie burzenia i rozbiórki obiektów budowlanych; roboty ziemne</w:t>
            </w:r>
          </w:p>
        </w:tc>
      </w:tr>
      <w:tr w:rsidR="002327B8" w:rsidRPr="002327B8" w14:paraId="28AE9731" w14:textId="77777777" w:rsidTr="0043180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A195D3" w14:textId="7645F36C" w:rsidR="004F648D" w:rsidRPr="002327B8" w:rsidRDefault="004F648D" w:rsidP="004F648D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50500000-0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FD90F3" w14:textId="74985CF5" w:rsidR="004F648D" w:rsidRPr="002327B8" w:rsidRDefault="004F648D" w:rsidP="004F648D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Usługi w zakresie napraw i konserwacji pomp, zaworów, zaworów odcinających, pojemników metalowych i maszyn</w:t>
            </w:r>
          </w:p>
        </w:tc>
      </w:tr>
      <w:tr w:rsidR="002327B8" w:rsidRPr="002327B8" w14:paraId="11DD1396" w14:textId="77777777" w:rsidTr="005D623B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343A7B" w14:textId="77777777" w:rsidR="004F648D" w:rsidRPr="002327B8" w:rsidRDefault="004F648D" w:rsidP="004F648D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50532000-3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B43834" w14:textId="77777777" w:rsidR="004F648D" w:rsidRPr="002327B8" w:rsidRDefault="004F648D" w:rsidP="004F648D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Usługi w zakresie napraw i konserwacji maszyn elektrycznych, aparatury i podobnych urządzeń</w:t>
            </w:r>
          </w:p>
        </w:tc>
      </w:tr>
      <w:tr w:rsidR="002327B8" w:rsidRPr="002327B8" w14:paraId="1790A5E0" w14:textId="77777777" w:rsidTr="005D623B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ACE5FA" w14:textId="7989EA7F" w:rsidR="003B7A8A" w:rsidRPr="002327B8" w:rsidRDefault="003B7A8A" w:rsidP="003B7A8A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50532200-5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FF91FE" w14:textId="3AF612BB" w:rsidR="003B7A8A" w:rsidRPr="002327B8" w:rsidRDefault="003B7A8A" w:rsidP="003B7A8A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Usługi w zakresie napraw i konserwacji transformatorów</w:t>
            </w:r>
          </w:p>
        </w:tc>
      </w:tr>
      <w:tr w:rsidR="002327B8" w:rsidRPr="002327B8" w14:paraId="66BF36C0" w14:textId="77777777" w:rsidTr="00B4285D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6DCAFB" w14:textId="77777777" w:rsidR="003B7A8A" w:rsidRPr="002327B8" w:rsidRDefault="003B7A8A" w:rsidP="003B7A8A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50532300-6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10C0BF" w14:textId="77777777" w:rsidR="003B7A8A" w:rsidRPr="002327B8" w:rsidRDefault="003B7A8A" w:rsidP="003B7A8A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Usługi w zakresie napraw i konserwacji generatorów</w:t>
            </w:r>
          </w:p>
        </w:tc>
      </w:tr>
      <w:tr w:rsidR="002327B8" w:rsidRPr="002327B8" w14:paraId="4DC63168" w14:textId="77777777" w:rsidTr="00CA37BF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0959AD" w14:textId="77777777" w:rsidR="003B7A8A" w:rsidRPr="002327B8" w:rsidRDefault="003B7A8A" w:rsidP="003B7A8A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50532400-7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C23708" w14:textId="77777777" w:rsidR="003B7A8A" w:rsidRPr="002327B8" w:rsidRDefault="003B7A8A" w:rsidP="003B7A8A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Usługi w zakresie napraw i konserwacji elektrycznego sprzętu przesyłowego</w:t>
            </w:r>
          </w:p>
        </w:tc>
      </w:tr>
      <w:tr w:rsidR="002327B8" w:rsidRPr="002327B8" w14:paraId="4F5C5E11" w14:textId="77777777" w:rsidTr="00052AB4"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2F7DCD" w14:textId="77777777" w:rsidR="00052AB4" w:rsidRPr="002327B8" w:rsidRDefault="00052AB4" w:rsidP="00052AB4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50531100-7</w:t>
            </w:r>
          </w:p>
        </w:tc>
        <w:tc>
          <w:tcPr>
            <w:tcW w:w="8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F9E895" w14:textId="77777777" w:rsidR="00052AB4" w:rsidRPr="002327B8" w:rsidRDefault="00052AB4" w:rsidP="00052AB4">
            <w:pPr>
              <w:spacing w:before="60" w:after="60" w:line="312" w:lineRule="atLeas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2327B8">
              <w:rPr>
                <w:rFonts w:asciiTheme="minorHAnsi" w:eastAsia="Arial Unicode MS" w:hAnsiTheme="minorHAnsi" w:cstheme="minorHAnsi"/>
                <w:sz w:val="22"/>
                <w:szCs w:val="22"/>
              </w:rPr>
              <w:t>Usługi w zakresie napraw i konserwacji kotłów grzewczych</w:t>
            </w:r>
          </w:p>
        </w:tc>
      </w:tr>
    </w:tbl>
    <w:p w14:paraId="0F061A0C" w14:textId="77777777" w:rsidR="003F274F" w:rsidRPr="002327B8" w:rsidRDefault="003F274F" w:rsidP="003643C4">
      <w:pPr>
        <w:pStyle w:val="Rozdzia"/>
        <w:spacing w:line="240" w:lineRule="auto"/>
      </w:pPr>
    </w:p>
    <w:p w14:paraId="4B63D81A" w14:textId="77777777" w:rsidR="003F274F" w:rsidRPr="002327B8" w:rsidRDefault="003F274F" w:rsidP="003643C4">
      <w:pPr>
        <w:pStyle w:val="Rozdzia"/>
        <w:spacing w:line="240" w:lineRule="auto"/>
      </w:pPr>
    </w:p>
    <w:p w14:paraId="7B38CAA3" w14:textId="77777777" w:rsidR="003F274F" w:rsidRPr="002327B8" w:rsidRDefault="003F274F" w:rsidP="003643C4">
      <w:pPr>
        <w:pStyle w:val="Rozdzia"/>
        <w:spacing w:line="240" w:lineRule="auto"/>
      </w:pPr>
    </w:p>
    <w:p w14:paraId="6987C303" w14:textId="77777777" w:rsidR="003F274F" w:rsidRPr="002327B8" w:rsidRDefault="003F274F" w:rsidP="003643C4">
      <w:pPr>
        <w:pStyle w:val="Rozdzia"/>
        <w:spacing w:line="240" w:lineRule="auto"/>
      </w:pPr>
    </w:p>
    <w:p w14:paraId="7DEFFB34" w14:textId="77777777" w:rsidR="003F274F" w:rsidRPr="002327B8" w:rsidRDefault="003F274F" w:rsidP="003643C4">
      <w:pPr>
        <w:pStyle w:val="Rozdzia"/>
        <w:spacing w:line="240" w:lineRule="auto"/>
      </w:pPr>
    </w:p>
    <w:p w14:paraId="5B24D4E9" w14:textId="77777777" w:rsidR="003F274F" w:rsidRPr="002327B8" w:rsidRDefault="003F274F" w:rsidP="003643C4">
      <w:pPr>
        <w:pStyle w:val="Rozdzia"/>
        <w:spacing w:line="240" w:lineRule="auto"/>
      </w:pPr>
    </w:p>
    <w:p w14:paraId="13CACBE3" w14:textId="77777777" w:rsidR="00B64964" w:rsidRPr="002327B8" w:rsidRDefault="00B64964" w:rsidP="003643C4">
      <w:pPr>
        <w:pStyle w:val="Rozdzia"/>
        <w:spacing w:line="240" w:lineRule="auto"/>
        <w:rPr>
          <w:b w:val="0"/>
          <w:bCs/>
        </w:rPr>
      </w:pPr>
    </w:p>
    <w:p w14:paraId="20CFADFE" w14:textId="77777777" w:rsidR="0099508D" w:rsidRPr="002327B8" w:rsidRDefault="0099508D" w:rsidP="003643C4">
      <w:pPr>
        <w:pStyle w:val="Rozdzia"/>
        <w:spacing w:line="240" w:lineRule="auto"/>
        <w:rPr>
          <w:b w:val="0"/>
          <w:bCs/>
        </w:rPr>
      </w:pPr>
    </w:p>
    <w:p w14:paraId="3E5CE598" w14:textId="77777777" w:rsidR="007C36C0" w:rsidRPr="002327B8" w:rsidRDefault="007C36C0" w:rsidP="000509C2">
      <w:pPr>
        <w:pStyle w:val="Rozdzia"/>
        <w:spacing w:line="240" w:lineRule="auto"/>
      </w:pPr>
    </w:p>
    <w:p w14:paraId="2585F68A" w14:textId="77777777" w:rsidR="007C36C0" w:rsidRPr="002327B8" w:rsidRDefault="007C36C0" w:rsidP="000509C2">
      <w:pPr>
        <w:pStyle w:val="Rozdzia"/>
        <w:spacing w:line="240" w:lineRule="auto"/>
      </w:pPr>
    </w:p>
    <w:p w14:paraId="1ABDE6D0" w14:textId="0CE0C22D" w:rsidR="00471CB1" w:rsidRPr="002327B8" w:rsidRDefault="00471CB1" w:rsidP="000509C2">
      <w:pPr>
        <w:pStyle w:val="Rozdzia"/>
        <w:spacing w:line="240" w:lineRule="auto"/>
      </w:pPr>
      <w:r w:rsidRPr="002327B8">
        <w:lastRenderedPageBreak/>
        <w:t>OPIS PRZEDMIOTU ZAMÓWIENIA</w:t>
      </w:r>
      <w:r w:rsidR="00576BE5" w:rsidRPr="002327B8">
        <w:t>.</w:t>
      </w:r>
    </w:p>
    <w:p w14:paraId="1B210D8C" w14:textId="246ABA01" w:rsidR="00D04B66" w:rsidRPr="002327B8" w:rsidRDefault="001223D1" w:rsidP="00D04B66">
      <w:pPr>
        <w:numPr>
          <w:ilvl w:val="0"/>
          <w:numId w:val="26"/>
        </w:numPr>
      </w:pPr>
      <w:r w:rsidRPr="002327B8">
        <w:rPr>
          <w:rFonts w:asciiTheme="minorHAnsi" w:hAnsiTheme="minorHAnsi" w:cstheme="minorHAnsi"/>
        </w:rPr>
        <w:t xml:space="preserve">Przedmiotem zamówienia </w:t>
      </w:r>
      <w:r w:rsidR="00044FD3" w:rsidRPr="002327B8">
        <w:rPr>
          <w:rFonts w:asciiTheme="minorHAnsi" w:hAnsiTheme="minorHAnsi" w:cstheme="minorHAnsi"/>
        </w:rPr>
        <w:t xml:space="preserve">są </w:t>
      </w:r>
      <w:bookmarkStart w:id="6" w:name="_Hlk536104709"/>
      <w:r w:rsidR="00893D03" w:rsidRPr="002327B8">
        <w:t>roboty budowlane związane z</w:t>
      </w:r>
      <w:r w:rsidR="00A74ECA" w:rsidRPr="002327B8">
        <w:t xml:space="preserve"> </w:t>
      </w:r>
      <w:r w:rsidR="00893D03" w:rsidRPr="002327B8">
        <w:t xml:space="preserve">budową </w:t>
      </w:r>
      <w:r w:rsidR="00D04B66" w:rsidRPr="002327B8">
        <w:t xml:space="preserve">elektrociepłowni kogeneracyjnej i kotłowni gazowej w </w:t>
      </w:r>
      <w:r w:rsidR="005520BB" w:rsidRPr="002327B8">
        <w:t>obudowach panelowych</w:t>
      </w:r>
      <w:r w:rsidR="00D04B66" w:rsidRPr="002327B8">
        <w:t xml:space="preserve"> wraz z kompletną infrastrukturą dla realizacji zadania inwestycyjnego pn.:</w:t>
      </w:r>
    </w:p>
    <w:p w14:paraId="60857F5F" w14:textId="77777777" w:rsidR="00D04B66" w:rsidRPr="002327B8" w:rsidRDefault="00D04B66" w:rsidP="00D04B66">
      <w:pPr>
        <w:ind w:left="360"/>
      </w:pPr>
      <w:r w:rsidRPr="002327B8">
        <w:t>„Poprawa efektywności energetycznej poprzez budowę wysokosprawnej jednostki kogeneracyjnej gazowej w kotłowni przy ul. Hauke Bosaka 2A w Kielcach.”</w:t>
      </w:r>
    </w:p>
    <w:p w14:paraId="01048432" w14:textId="498FBF89" w:rsidR="00B57A09" w:rsidRPr="002327B8" w:rsidRDefault="00C14334" w:rsidP="00D04B66">
      <w:pPr>
        <w:ind w:left="36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 skład ww. zadania inwestycyjnego wchodz</w:t>
      </w:r>
      <w:r w:rsidR="00EC1CF2" w:rsidRPr="002327B8">
        <w:rPr>
          <w:rFonts w:asciiTheme="minorHAnsi" w:hAnsiTheme="minorHAnsi" w:cstheme="minorHAnsi"/>
        </w:rPr>
        <w:t>i</w:t>
      </w:r>
      <w:r w:rsidR="00B57A09" w:rsidRPr="002327B8">
        <w:rPr>
          <w:rFonts w:asciiTheme="minorHAnsi" w:hAnsiTheme="minorHAnsi" w:cstheme="minorHAnsi"/>
        </w:rPr>
        <w:t>:</w:t>
      </w:r>
    </w:p>
    <w:p w14:paraId="418AF033" w14:textId="1313C9C1" w:rsidR="00694105" w:rsidRPr="002327B8" w:rsidRDefault="00694105" w:rsidP="00BD1F51">
      <w:pPr>
        <w:pStyle w:val="Akapitzlist"/>
        <w:numPr>
          <w:ilvl w:val="1"/>
          <w:numId w:val="45"/>
        </w:numPr>
        <w:spacing w:before="0" w:after="160" w:line="259" w:lineRule="auto"/>
        <w:ind w:left="709" w:hanging="283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Budowa instalacji gazowej w ramach zadania </w:t>
      </w:r>
      <w:r w:rsidR="008C4873" w:rsidRPr="002327B8">
        <w:rPr>
          <w:rFonts w:asciiTheme="minorHAnsi" w:hAnsiTheme="minorHAnsi" w:cstheme="minorHAnsi"/>
        </w:rPr>
        <w:t xml:space="preserve">pn. jw. </w:t>
      </w:r>
      <w:r w:rsidRPr="002327B8">
        <w:rPr>
          <w:rFonts w:asciiTheme="minorHAnsi" w:hAnsiTheme="minorHAnsi" w:cstheme="minorHAnsi"/>
        </w:rPr>
        <w:t xml:space="preserve">wraz z instalacją kanalizacji sanitarnej oraz hydrantem, dz. nr </w:t>
      </w:r>
      <w:proofErr w:type="spellStart"/>
      <w:r w:rsidRPr="002327B8">
        <w:rPr>
          <w:rFonts w:asciiTheme="minorHAnsi" w:hAnsiTheme="minorHAnsi" w:cstheme="minorHAnsi"/>
        </w:rPr>
        <w:t>ewid</w:t>
      </w:r>
      <w:proofErr w:type="spellEnd"/>
      <w:r w:rsidRPr="002327B8">
        <w:rPr>
          <w:rFonts w:asciiTheme="minorHAnsi" w:hAnsiTheme="minorHAnsi" w:cstheme="minorHAnsi"/>
        </w:rPr>
        <w:t>. 1238/1, 1238/8 obręb 0024</w:t>
      </w:r>
      <w:r w:rsidR="00886821" w:rsidRPr="002327B8">
        <w:rPr>
          <w:rFonts w:asciiTheme="minorHAnsi" w:hAnsiTheme="minorHAnsi" w:cstheme="minorHAnsi"/>
        </w:rPr>
        <w:t>,</w:t>
      </w:r>
    </w:p>
    <w:p w14:paraId="43265E57" w14:textId="792FB897" w:rsidR="00CE1832" w:rsidRPr="002327B8" w:rsidRDefault="00CE1832" w:rsidP="00BD1F51">
      <w:pPr>
        <w:pStyle w:val="Akapitzlist"/>
        <w:numPr>
          <w:ilvl w:val="1"/>
          <w:numId w:val="45"/>
        </w:numPr>
        <w:spacing w:before="0" w:after="160" w:line="259" w:lineRule="auto"/>
        <w:ind w:left="709" w:hanging="283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Budowa urządzenia kogeneracyjnego o mocy elektrycznej 999 </w:t>
      </w:r>
      <w:proofErr w:type="spellStart"/>
      <w:r w:rsidRPr="002327B8">
        <w:rPr>
          <w:rFonts w:asciiTheme="minorHAnsi" w:hAnsiTheme="minorHAnsi" w:cstheme="minorHAnsi"/>
        </w:rPr>
        <w:t>kWe</w:t>
      </w:r>
      <w:proofErr w:type="spellEnd"/>
      <w:r w:rsidRPr="002327B8">
        <w:rPr>
          <w:rFonts w:asciiTheme="minorHAnsi" w:hAnsiTheme="minorHAnsi" w:cstheme="minorHAnsi"/>
        </w:rPr>
        <w:t xml:space="preserve"> w obudowie panelowej na fundamencie betonowym wraz z budową kontenerowej stacji transformatorowej oraz niezbędnej infrastruktury technicznej, tj.: instalacji gazowej średniego ciśnienia wraz z budową stacji redukcyjnej, instalacji ciepła technologicznego, instalacji elektrycznej na dz. nr </w:t>
      </w:r>
      <w:proofErr w:type="spellStart"/>
      <w:r w:rsidRPr="002327B8">
        <w:rPr>
          <w:rFonts w:asciiTheme="minorHAnsi" w:hAnsiTheme="minorHAnsi" w:cstheme="minorHAnsi"/>
        </w:rPr>
        <w:t>ewid</w:t>
      </w:r>
      <w:proofErr w:type="spellEnd"/>
      <w:r w:rsidRPr="002327B8">
        <w:rPr>
          <w:rFonts w:asciiTheme="minorHAnsi" w:hAnsiTheme="minorHAnsi" w:cstheme="minorHAnsi"/>
        </w:rPr>
        <w:t>. 1238/1, 1238/8 obręb 0024 ul.</w:t>
      </w:r>
      <w:r w:rsidR="00C65473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 xml:space="preserve">Hauke Bosaka 2a w Kielcach w ramach zadania pn. </w:t>
      </w:r>
      <w:r w:rsidR="008C4873" w:rsidRPr="002327B8">
        <w:rPr>
          <w:rFonts w:asciiTheme="minorHAnsi" w:hAnsiTheme="minorHAnsi" w:cstheme="minorHAnsi"/>
        </w:rPr>
        <w:t>jw.</w:t>
      </w:r>
      <w:r w:rsidR="00886821" w:rsidRPr="002327B8">
        <w:rPr>
          <w:rFonts w:asciiTheme="minorHAnsi" w:hAnsiTheme="minorHAnsi" w:cstheme="minorHAnsi"/>
        </w:rPr>
        <w:t>,</w:t>
      </w:r>
      <w:r w:rsidR="008C4873" w:rsidRPr="002327B8">
        <w:rPr>
          <w:rFonts w:asciiTheme="minorHAnsi" w:hAnsiTheme="minorHAnsi" w:cstheme="minorHAnsi"/>
        </w:rPr>
        <w:t xml:space="preserve"> </w:t>
      </w:r>
    </w:p>
    <w:p w14:paraId="2E6E7449" w14:textId="501C27BB" w:rsidR="00CE1832" w:rsidRPr="002327B8" w:rsidRDefault="00A43444" w:rsidP="00BD1F51">
      <w:pPr>
        <w:pStyle w:val="Akapitzlist"/>
        <w:numPr>
          <w:ilvl w:val="1"/>
          <w:numId w:val="45"/>
        </w:numPr>
        <w:spacing w:before="0" w:after="160" w:line="259" w:lineRule="auto"/>
        <w:ind w:left="709" w:hanging="283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Budowa kotłowni gazowej o mocy 1560 kW w obudowie panelowej na fundamencie betonowym wraz z niezbędną infrastrukturą techniczną, tj.: instalacją gazową średniego ciśnienia wraz z budową stacji redukcyjnej, instalacją ciepła technologicznego, instalacj</w:t>
      </w:r>
      <w:r w:rsidR="004D2501" w:rsidRPr="002327B8">
        <w:rPr>
          <w:rFonts w:asciiTheme="minorHAnsi" w:hAnsiTheme="minorHAnsi" w:cstheme="minorHAnsi"/>
        </w:rPr>
        <w:t>ą</w:t>
      </w:r>
      <w:r w:rsidRPr="002327B8">
        <w:rPr>
          <w:rFonts w:asciiTheme="minorHAnsi" w:hAnsiTheme="minorHAnsi" w:cstheme="minorHAnsi"/>
        </w:rPr>
        <w:t xml:space="preserve"> elektryczną na dz. nr </w:t>
      </w:r>
      <w:proofErr w:type="spellStart"/>
      <w:r w:rsidRPr="002327B8">
        <w:rPr>
          <w:rFonts w:asciiTheme="minorHAnsi" w:hAnsiTheme="minorHAnsi" w:cstheme="minorHAnsi"/>
        </w:rPr>
        <w:t>ewid</w:t>
      </w:r>
      <w:proofErr w:type="spellEnd"/>
      <w:r w:rsidRPr="002327B8">
        <w:rPr>
          <w:rFonts w:asciiTheme="minorHAnsi" w:hAnsiTheme="minorHAnsi" w:cstheme="minorHAnsi"/>
        </w:rPr>
        <w:t>. 1238/1, 1238/8 obręb 0024 ul.</w:t>
      </w:r>
      <w:r w:rsidR="00C65473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>Hauke Bosaka 2a w Kielcach w ramach zadania</w:t>
      </w:r>
      <w:r w:rsidR="007D69DA" w:rsidRPr="002327B8">
        <w:rPr>
          <w:rFonts w:asciiTheme="minorHAnsi" w:hAnsiTheme="minorHAnsi" w:cstheme="minorHAnsi"/>
        </w:rPr>
        <w:t xml:space="preserve"> pn. jw.</w:t>
      </w:r>
    </w:p>
    <w:p w14:paraId="74EBAE87" w14:textId="107CC9AF" w:rsidR="003A321F" w:rsidRPr="002327B8" w:rsidRDefault="00E33338" w:rsidP="00BD1F51">
      <w:pPr>
        <w:pStyle w:val="Akapitzlist"/>
        <w:numPr>
          <w:ilvl w:val="1"/>
          <w:numId w:val="45"/>
        </w:numPr>
        <w:spacing w:before="0" w:after="160" w:line="259" w:lineRule="auto"/>
        <w:ind w:left="709" w:hanging="283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Serwis</w:t>
      </w:r>
      <w:r w:rsidR="0013663F" w:rsidRPr="002327B8">
        <w:rPr>
          <w:rFonts w:asciiTheme="minorHAnsi" w:hAnsiTheme="minorHAnsi" w:cstheme="minorHAnsi"/>
        </w:rPr>
        <w:t xml:space="preserve"> w okresie udzielonej gwarancji</w:t>
      </w:r>
      <w:r w:rsidR="000B02CD" w:rsidRPr="002327B8">
        <w:rPr>
          <w:rFonts w:asciiTheme="minorHAnsi" w:hAnsiTheme="minorHAnsi" w:cstheme="minorHAnsi"/>
        </w:rPr>
        <w:t>.</w:t>
      </w:r>
      <w:r w:rsidRPr="002327B8">
        <w:rPr>
          <w:rFonts w:asciiTheme="minorHAnsi" w:hAnsiTheme="minorHAnsi" w:cstheme="minorHAnsi"/>
        </w:rPr>
        <w:t xml:space="preserve"> </w:t>
      </w:r>
    </w:p>
    <w:p w14:paraId="02E2FB69" w14:textId="31445506" w:rsidR="003225BF" w:rsidRPr="002327B8" w:rsidRDefault="003225BF" w:rsidP="00D04B66">
      <w:pPr>
        <w:ind w:left="36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Zamawiający uzyskał</w:t>
      </w:r>
      <w:r w:rsidR="003C613C" w:rsidRPr="002327B8">
        <w:rPr>
          <w:rFonts w:asciiTheme="minorHAnsi" w:hAnsiTheme="minorHAnsi" w:cstheme="minorHAnsi"/>
        </w:rPr>
        <w:t>:</w:t>
      </w:r>
      <w:r w:rsidRPr="002327B8">
        <w:rPr>
          <w:rFonts w:asciiTheme="minorHAnsi" w:hAnsiTheme="minorHAnsi" w:cstheme="minorHAnsi"/>
        </w:rPr>
        <w:t xml:space="preserve"> </w:t>
      </w:r>
      <w:r w:rsidR="003C613C" w:rsidRPr="002327B8">
        <w:rPr>
          <w:rFonts w:asciiTheme="minorHAnsi" w:hAnsiTheme="minorHAnsi" w:cstheme="minorHAnsi"/>
        </w:rPr>
        <w:t>3 (</w:t>
      </w:r>
      <w:r w:rsidR="00275F9D" w:rsidRPr="002327B8">
        <w:rPr>
          <w:rFonts w:asciiTheme="minorHAnsi" w:hAnsiTheme="minorHAnsi" w:cstheme="minorHAnsi"/>
        </w:rPr>
        <w:t>trzy</w:t>
      </w:r>
      <w:r w:rsidR="003C613C" w:rsidRPr="002327B8">
        <w:rPr>
          <w:rFonts w:asciiTheme="minorHAnsi" w:hAnsiTheme="minorHAnsi" w:cstheme="minorHAnsi"/>
        </w:rPr>
        <w:t>)</w:t>
      </w:r>
      <w:r w:rsidR="00275F9D" w:rsidRPr="002327B8">
        <w:rPr>
          <w:rFonts w:asciiTheme="minorHAnsi" w:hAnsiTheme="minorHAnsi" w:cstheme="minorHAnsi"/>
        </w:rPr>
        <w:t xml:space="preserve"> </w:t>
      </w:r>
      <w:r w:rsidR="00B97E44" w:rsidRPr="002327B8">
        <w:rPr>
          <w:rFonts w:asciiTheme="minorHAnsi" w:hAnsiTheme="minorHAnsi" w:cstheme="minorHAnsi"/>
        </w:rPr>
        <w:t>P</w:t>
      </w:r>
      <w:r w:rsidRPr="002327B8">
        <w:rPr>
          <w:rFonts w:asciiTheme="minorHAnsi" w:hAnsiTheme="minorHAnsi" w:cstheme="minorHAnsi"/>
        </w:rPr>
        <w:t xml:space="preserve">ozwolenia na </w:t>
      </w:r>
      <w:r w:rsidR="00B97E44" w:rsidRPr="002327B8">
        <w:rPr>
          <w:rFonts w:asciiTheme="minorHAnsi" w:hAnsiTheme="minorHAnsi" w:cstheme="minorHAnsi"/>
        </w:rPr>
        <w:t>B</w:t>
      </w:r>
      <w:r w:rsidRPr="002327B8">
        <w:rPr>
          <w:rFonts w:asciiTheme="minorHAnsi" w:hAnsiTheme="minorHAnsi" w:cstheme="minorHAnsi"/>
        </w:rPr>
        <w:t xml:space="preserve">udowę </w:t>
      </w:r>
      <w:r w:rsidR="00275F9D" w:rsidRPr="002327B8">
        <w:rPr>
          <w:rFonts w:asciiTheme="minorHAnsi" w:hAnsiTheme="minorHAnsi" w:cstheme="minorHAnsi"/>
        </w:rPr>
        <w:t xml:space="preserve">oraz </w:t>
      </w:r>
      <w:r w:rsidR="003C613C" w:rsidRPr="002327B8">
        <w:rPr>
          <w:rFonts w:asciiTheme="minorHAnsi" w:hAnsiTheme="minorHAnsi" w:cstheme="minorHAnsi"/>
        </w:rPr>
        <w:t>1 (</w:t>
      </w:r>
      <w:r w:rsidR="00275F9D" w:rsidRPr="002327B8">
        <w:rPr>
          <w:rFonts w:asciiTheme="minorHAnsi" w:hAnsiTheme="minorHAnsi" w:cstheme="minorHAnsi"/>
        </w:rPr>
        <w:t>jedno</w:t>
      </w:r>
      <w:r w:rsidR="003C613C" w:rsidRPr="002327B8">
        <w:rPr>
          <w:rFonts w:asciiTheme="minorHAnsi" w:hAnsiTheme="minorHAnsi" w:cstheme="minorHAnsi"/>
        </w:rPr>
        <w:t>)</w:t>
      </w:r>
      <w:r w:rsidR="00275F9D" w:rsidRPr="002327B8">
        <w:rPr>
          <w:rFonts w:asciiTheme="minorHAnsi" w:hAnsiTheme="minorHAnsi" w:cstheme="minorHAnsi"/>
        </w:rPr>
        <w:t xml:space="preserve"> Pozwolenie na Budowę zmieniające </w:t>
      </w:r>
      <w:r w:rsidR="009630B6" w:rsidRPr="002327B8">
        <w:rPr>
          <w:rFonts w:asciiTheme="minorHAnsi" w:hAnsiTheme="minorHAnsi" w:cstheme="minorHAnsi"/>
        </w:rPr>
        <w:t>wydane przez Prezydenta miasta Kielce (Decyzja Nr 314/2021 z</w:t>
      </w:r>
      <w:r w:rsidR="0066585E" w:rsidRPr="002327B8">
        <w:rPr>
          <w:rFonts w:asciiTheme="minorHAnsi" w:hAnsiTheme="minorHAnsi" w:cstheme="minorHAnsi"/>
        </w:rPr>
        <w:t> </w:t>
      </w:r>
      <w:r w:rsidR="009630B6" w:rsidRPr="002327B8">
        <w:rPr>
          <w:rFonts w:asciiTheme="minorHAnsi" w:hAnsiTheme="minorHAnsi" w:cstheme="minorHAnsi"/>
        </w:rPr>
        <w:t>dn.</w:t>
      </w:r>
      <w:r w:rsidR="008E5A17" w:rsidRPr="002327B8">
        <w:rPr>
          <w:rFonts w:asciiTheme="minorHAnsi" w:hAnsiTheme="minorHAnsi" w:cstheme="minorHAnsi"/>
        </w:rPr>
        <w:t> </w:t>
      </w:r>
      <w:r w:rsidR="009630B6" w:rsidRPr="002327B8">
        <w:rPr>
          <w:rFonts w:asciiTheme="minorHAnsi" w:hAnsiTheme="minorHAnsi" w:cstheme="minorHAnsi"/>
        </w:rPr>
        <w:t>12.08.2021</w:t>
      </w:r>
      <w:r w:rsidR="008E5A17" w:rsidRPr="002327B8">
        <w:rPr>
          <w:rFonts w:asciiTheme="minorHAnsi" w:hAnsiTheme="minorHAnsi" w:cstheme="minorHAnsi"/>
        </w:rPr>
        <w:t xml:space="preserve"> r.</w:t>
      </w:r>
      <w:r w:rsidR="009630B6" w:rsidRPr="002327B8">
        <w:rPr>
          <w:rFonts w:asciiTheme="minorHAnsi" w:hAnsiTheme="minorHAnsi" w:cstheme="minorHAnsi"/>
        </w:rPr>
        <w:t>, Decyzja Nr 377/2021 z dn. 28.09.2021 r., Decyzja Nr 378/2021 z</w:t>
      </w:r>
      <w:r w:rsidR="0066585E" w:rsidRPr="002327B8">
        <w:rPr>
          <w:rFonts w:asciiTheme="minorHAnsi" w:hAnsiTheme="minorHAnsi" w:cstheme="minorHAnsi"/>
        </w:rPr>
        <w:t> </w:t>
      </w:r>
      <w:r w:rsidR="009630B6" w:rsidRPr="002327B8">
        <w:rPr>
          <w:rFonts w:asciiTheme="minorHAnsi" w:hAnsiTheme="minorHAnsi" w:cstheme="minorHAnsi"/>
        </w:rPr>
        <w:t>dn.</w:t>
      </w:r>
      <w:r w:rsidR="0066585E" w:rsidRPr="002327B8">
        <w:rPr>
          <w:rFonts w:asciiTheme="minorHAnsi" w:hAnsiTheme="minorHAnsi" w:cstheme="minorHAnsi"/>
        </w:rPr>
        <w:t> </w:t>
      </w:r>
      <w:r w:rsidR="009630B6" w:rsidRPr="002327B8">
        <w:rPr>
          <w:rFonts w:asciiTheme="minorHAnsi" w:hAnsiTheme="minorHAnsi" w:cstheme="minorHAnsi"/>
        </w:rPr>
        <w:t>28.09.2021 r., Decyzja Nr 433/2021 z dn. 18.11.2021 r.</w:t>
      </w:r>
      <w:r w:rsidR="00B97E44" w:rsidRPr="002327B8">
        <w:rPr>
          <w:rFonts w:asciiTheme="minorHAnsi" w:hAnsiTheme="minorHAnsi" w:cstheme="minorHAnsi"/>
        </w:rPr>
        <w:t>), które stanowią Załącznik nr</w:t>
      </w:r>
      <w:r w:rsidR="0066585E" w:rsidRPr="002327B8">
        <w:rPr>
          <w:rFonts w:asciiTheme="minorHAnsi" w:hAnsiTheme="minorHAnsi" w:cstheme="minorHAnsi"/>
        </w:rPr>
        <w:t> </w:t>
      </w:r>
      <w:r w:rsidR="00B97E44" w:rsidRPr="002327B8">
        <w:rPr>
          <w:rFonts w:asciiTheme="minorHAnsi" w:hAnsiTheme="minorHAnsi" w:cstheme="minorHAnsi"/>
        </w:rPr>
        <w:t>1C</w:t>
      </w:r>
      <w:r w:rsidR="0066585E" w:rsidRPr="002327B8">
        <w:rPr>
          <w:rFonts w:asciiTheme="minorHAnsi" w:hAnsiTheme="minorHAnsi" w:cstheme="minorHAnsi"/>
        </w:rPr>
        <w:t>.</w:t>
      </w:r>
    </w:p>
    <w:p w14:paraId="74B124C5" w14:textId="3FC06770" w:rsidR="00316082" w:rsidRPr="002327B8" w:rsidRDefault="00316082" w:rsidP="00AA6098">
      <w:pPr>
        <w:ind w:left="360"/>
        <w:jc w:val="left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Zamawiający uzyskał promesę koncesji nr WEE/18158/192/P/OKA/2021/</w:t>
      </w:r>
      <w:proofErr w:type="spellStart"/>
      <w:r w:rsidRPr="002327B8">
        <w:rPr>
          <w:rFonts w:asciiTheme="minorHAnsi" w:hAnsiTheme="minorHAnsi" w:cstheme="minorHAnsi"/>
        </w:rPr>
        <w:t>Ppu</w:t>
      </w:r>
      <w:proofErr w:type="spellEnd"/>
      <w:r w:rsidR="00FA083A" w:rsidRPr="002327B8">
        <w:rPr>
          <w:rFonts w:asciiTheme="minorHAnsi" w:hAnsiTheme="minorHAnsi" w:cstheme="minorHAnsi"/>
        </w:rPr>
        <w:t>.</w:t>
      </w:r>
    </w:p>
    <w:p w14:paraId="681B56B2" w14:textId="4AD25A67" w:rsidR="00561A39" w:rsidRPr="002327B8" w:rsidRDefault="00561A39" w:rsidP="00D04B66">
      <w:pPr>
        <w:ind w:left="36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Szczegółowy opis przedmiotu zamówienia zawierają załączniki do SWZ:</w:t>
      </w:r>
    </w:p>
    <w:p w14:paraId="0E28C33B" w14:textId="6701C8BE" w:rsidR="00F01428" w:rsidRPr="002327B8" w:rsidRDefault="00F01428" w:rsidP="00057490">
      <w:pPr>
        <w:pStyle w:val="Akapitzlist"/>
        <w:ind w:left="360"/>
        <w:rPr>
          <w:rFonts w:asciiTheme="minorHAnsi" w:hAnsiTheme="minorHAnsi" w:cstheme="minorHAnsi"/>
          <w:b/>
        </w:rPr>
      </w:pPr>
      <w:r w:rsidRPr="002327B8">
        <w:rPr>
          <w:rFonts w:asciiTheme="minorHAnsi" w:hAnsiTheme="minorHAnsi" w:cstheme="minorHAnsi"/>
          <w:b/>
        </w:rPr>
        <w:t>Załącznik nr 1.1</w:t>
      </w:r>
      <w:r w:rsidRPr="002327B8">
        <w:rPr>
          <w:rFonts w:asciiTheme="minorHAnsi" w:hAnsiTheme="minorHAnsi" w:cstheme="minorHAnsi"/>
        </w:rPr>
        <w:t xml:space="preserve"> – Wytyczne dla układu zasilania energią elektryczną</w:t>
      </w:r>
    </w:p>
    <w:p w14:paraId="53D24986" w14:textId="6E5D58E9" w:rsidR="00BF2D0A" w:rsidRPr="002327B8" w:rsidRDefault="00BF2D0A" w:rsidP="00057490">
      <w:pPr>
        <w:pStyle w:val="Akapitzlist"/>
        <w:ind w:left="360"/>
        <w:rPr>
          <w:rFonts w:asciiTheme="minorHAnsi" w:hAnsiTheme="minorHAnsi" w:cstheme="minorHAnsi"/>
          <w:b/>
        </w:rPr>
      </w:pPr>
      <w:r w:rsidRPr="002327B8">
        <w:rPr>
          <w:rFonts w:asciiTheme="minorHAnsi" w:hAnsiTheme="minorHAnsi" w:cstheme="minorHAnsi"/>
          <w:b/>
        </w:rPr>
        <w:t>Załącznik nr 1</w:t>
      </w:r>
      <w:r w:rsidR="000E37AF" w:rsidRPr="002327B8">
        <w:rPr>
          <w:rFonts w:asciiTheme="minorHAnsi" w:hAnsiTheme="minorHAnsi" w:cstheme="minorHAnsi"/>
          <w:b/>
        </w:rPr>
        <w:t>A</w:t>
      </w:r>
      <w:r w:rsidRPr="002327B8">
        <w:rPr>
          <w:rFonts w:asciiTheme="minorHAnsi" w:hAnsiTheme="minorHAnsi" w:cstheme="minorHAnsi"/>
        </w:rPr>
        <w:t xml:space="preserve"> – </w:t>
      </w:r>
      <w:r w:rsidR="00057490" w:rsidRPr="002327B8">
        <w:rPr>
          <w:rFonts w:asciiTheme="minorHAnsi" w:hAnsiTheme="minorHAnsi" w:cstheme="minorHAnsi"/>
        </w:rPr>
        <w:t xml:space="preserve">Program Funkcjonalno-Użytkowy </w:t>
      </w:r>
    </w:p>
    <w:p w14:paraId="411E856D" w14:textId="4077FAE5" w:rsidR="00630167" w:rsidRPr="002327B8" w:rsidRDefault="00BF2D0A" w:rsidP="00630167">
      <w:pPr>
        <w:pStyle w:val="Akapitzlist"/>
        <w:ind w:left="360"/>
        <w:rPr>
          <w:rFonts w:asciiTheme="minorHAnsi" w:hAnsiTheme="minorHAnsi" w:cstheme="minorHAnsi"/>
          <w:bCs/>
        </w:rPr>
      </w:pPr>
      <w:r w:rsidRPr="002327B8">
        <w:rPr>
          <w:rFonts w:asciiTheme="minorHAnsi" w:hAnsiTheme="minorHAnsi" w:cstheme="minorHAnsi"/>
          <w:b/>
        </w:rPr>
        <w:t xml:space="preserve">Załącznik nr </w:t>
      </w:r>
      <w:r w:rsidR="000E37AF" w:rsidRPr="002327B8">
        <w:rPr>
          <w:rFonts w:asciiTheme="minorHAnsi" w:hAnsiTheme="minorHAnsi" w:cstheme="minorHAnsi"/>
          <w:b/>
        </w:rPr>
        <w:t>1B</w:t>
      </w:r>
      <w:r w:rsidRPr="002327B8">
        <w:rPr>
          <w:rFonts w:asciiTheme="minorHAnsi" w:hAnsiTheme="minorHAnsi" w:cstheme="minorHAnsi"/>
          <w:b/>
        </w:rPr>
        <w:t xml:space="preserve"> </w:t>
      </w:r>
      <w:r w:rsidRPr="002327B8">
        <w:rPr>
          <w:rFonts w:asciiTheme="minorHAnsi" w:hAnsiTheme="minorHAnsi" w:cstheme="minorHAnsi"/>
          <w:bCs/>
        </w:rPr>
        <w:t>– Projekt</w:t>
      </w:r>
      <w:r w:rsidR="00630167" w:rsidRPr="002327B8">
        <w:rPr>
          <w:rFonts w:asciiTheme="minorHAnsi" w:hAnsiTheme="minorHAnsi" w:cstheme="minorHAnsi"/>
          <w:bCs/>
        </w:rPr>
        <w:t>y</w:t>
      </w:r>
      <w:r w:rsidRPr="002327B8">
        <w:rPr>
          <w:rFonts w:asciiTheme="minorHAnsi" w:hAnsiTheme="minorHAnsi" w:cstheme="minorHAnsi"/>
          <w:bCs/>
        </w:rPr>
        <w:t xml:space="preserve"> </w:t>
      </w:r>
      <w:r w:rsidR="00630167" w:rsidRPr="002327B8">
        <w:rPr>
          <w:rFonts w:asciiTheme="minorHAnsi" w:hAnsiTheme="minorHAnsi" w:cstheme="minorHAnsi"/>
          <w:bCs/>
        </w:rPr>
        <w:t xml:space="preserve">budowlane </w:t>
      </w:r>
    </w:p>
    <w:p w14:paraId="35AE6A5F" w14:textId="77777777" w:rsidR="003B6101" w:rsidRPr="002327B8" w:rsidRDefault="00C02660" w:rsidP="00C02660">
      <w:pPr>
        <w:pStyle w:val="Akapitzlist"/>
        <w:ind w:left="360"/>
        <w:rPr>
          <w:rFonts w:asciiTheme="minorHAnsi" w:hAnsiTheme="minorHAnsi" w:cstheme="minorHAnsi"/>
          <w:bCs/>
        </w:rPr>
      </w:pPr>
      <w:r w:rsidRPr="002327B8">
        <w:rPr>
          <w:rFonts w:asciiTheme="minorHAnsi" w:hAnsiTheme="minorHAnsi" w:cstheme="minorHAnsi"/>
          <w:b/>
        </w:rPr>
        <w:t>Załącznik nr 1</w:t>
      </w:r>
      <w:r w:rsidR="00087123" w:rsidRPr="002327B8">
        <w:rPr>
          <w:rFonts w:asciiTheme="minorHAnsi" w:hAnsiTheme="minorHAnsi" w:cstheme="minorHAnsi"/>
          <w:b/>
        </w:rPr>
        <w:t>C</w:t>
      </w:r>
      <w:r w:rsidRPr="002327B8">
        <w:rPr>
          <w:rFonts w:asciiTheme="minorHAnsi" w:hAnsiTheme="minorHAnsi" w:cstheme="minorHAnsi"/>
          <w:b/>
        </w:rPr>
        <w:t xml:space="preserve"> </w:t>
      </w:r>
      <w:r w:rsidRPr="002327B8">
        <w:rPr>
          <w:rFonts w:asciiTheme="minorHAnsi" w:hAnsiTheme="minorHAnsi" w:cstheme="minorHAnsi"/>
          <w:bCs/>
        </w:rPr>
        <w:t>– Pozwolenia na budowę</w:t>
      </w:r>
    </w:p>
    <w:p w14:paraId="61CF6F25" w14:textId="535297AA" w:rsidR="003B6101" w:rsidRPr="002327B8" w:rsidRDefault="00BF2D0A" w:rsidP="00630167">
      <w:pPr>
        <w:pStyle w:val="Akapitzlist"/>
        <w:ind w:left="360"/>
        <w:rPr>
          <w:rFonts w:asciiTheme="minorHAnsi" w:hAnsiTheme="minorHAnsi" w:cstheme="minorHAnsi"/>
          <w:bCs/>
        </w:rPr>
      </w:pPr>
      <w:r w:rsidRPr="002327B8">
        <w:rPr>
          <w:rFonts w:asciiTheme="minorHAnsi" w:hAnsiTheme="minorHAnsi" w:cstheme="minorHAnsi"/>
          <w:b/>
        </w:rPr>
        <w:t xml:space="preserve">Załącznik nr </w:t>
      </w:r>
      <w:r w:rsidR="000E37AF" w:rsidRPr="002327B8">
        <w:rPr>
          <w:rFonts w:asciiTheme="minorHAnsi" w:hAnsiTheme="minorHAnsi" w:cstheme="minorHAnsi"/>
          <w:b/>
        </w:rPr>
        <w:t>1</w:t>
      </w:r>
      <w:r w:rsidR="00417E31" w:rsidRPr="002327B8">
        <w:rPr>
          <w:rFonts w:asciiTheme="minorHAnsi" w:hAnsiTheme="minorHAnsi" w:cstheme="minorHAnsi"/>
          <w:b/>
        </w:rPr>
        <w:t>D</w:t>
      </w:r>
      <w:r w:rsidR="00630167" w:rsidRPr="002327B8">
        <w:rPr>
          <w:rFonts w:asciiTheme="minorHAnsi" w:hAnsiTheme="minorHAnsi" w:cstheme="minorHAnsi"/>
          <w:b/>
        </w:rPr>
        <w:t xml:space="preserve"> </w:t>
      </w:r>
      <w:r w:rsidR="00630167" w:rsidRPr="002327B8">
        <w:rPr>
          <w:rFonts w:asciiTheme="minorHAnsi" w:hAnsiTheme="minorHAnsi" w:cstheme="minorHAnsi"/>
          <w:bCs/>
        </w:rPr>
        <w:t xml:space="preserve">– </w:t>
      </w:r>
      <w:r w:rsidR="003B6101" w:rsidRPr="002327B8">
        <w:rPr>
          <w:rFonts w:asciiTheme="minorHAnsi" w:hAnsiTheme="minorHAnsi" w:cstheme="minorHAnsi"/>
          <w:bCs/>
        </w:rPr>
        <w:t>Warunki przyłączenia do sieci gazowej z dn. 08.07.2024 r.</w:t>
      </w:r>
    </w:p>
    <w:p w14:paraId="3539ECB2" w14:textId="0C5D1E89" w:rsidR="007F072A" w:rsidRPr="002327B8" w:rsidRDefault="003B6101" w:rsidP="00630167">
      <w:pPr>
        <w:pStyle w:val="Akapitzlist"/>
        <w:ind w:left="360"/>
        <w:rPr>
          <w:bCs/>
        </w:rPr>
      </w:pPr>
      <w:r w:rsidRPr="002327B8">
        <w:rPr>
          <w:rFonts w:asciiTheme="minorHAnsi" w:hAnsiTheme="minorHAnsi" w:cstheme="minorHAnsi"/>
          <w:b/>
        </w:rPr>
        <w:t>Załącznik nr 1</w:t>
      </w:r>
      <w:r w:rsidR="000206F6" w:rsidRPr="002327B8">
        <w:rPr>
          <w:rFonts w:asciiTheme="minorHAnsi" w:hAnsiTheme="minorHAnsi" w:cstheme="minorHAnsi"/>
          <w:b/>
        </w:rPr>
        <w:t>E</w:t>
      </w:r>
      <w:r w:rsidRPr="002327B8">
        <w:rPr>
          <w:rFonts w:asciiTheme="minorHAnsi" w:hAnsiTheme="minorHAnsi" w:cstheme="minorHAnsi"/>
          <w:b/>
        </w:rPr>
        <w:t xml:space="preserve"> </w:t>
      </w:r>
      <w:r w:rsidRPr="002327B8">
        <w:rPr>
          <w:rFonts w:asciiTheme="minorHAnsi" w:hAnsiTheme="minorHAnsi" w:cstheme="minorHAnsi"/>
          <w:bCs/>
        </w:rPr>
        <w:t>– Projekty wykonawcze</w:t>
      </w:r>
      <w:r w:rsidR="00BF2D0A" w:rsidRPr="002327B8">
        <w:rPr>
          <w:rFonts w:asciiTheme="minorHAnsi" w:hAnsiTheme="minorHAnsi" w:cstheme="minorHAnsi"/>
          <w:b/>
        </w:rPr>
        <w:t xml:space="preserve"> </w:t>
      </w:r>
    </w:p>
    <w:p w14:paraId="641F4AF9" w14:textId="6B6916FA" w:rsidR="0067557F" w:rsidRPr="002327B8" w:rsidRDefault="0067557F" w:rsidP="00D8333D">
      <w:pPr>
        <w:pStyle w:val="Akapitzlist"/>
        <w:ind w:left="2268" w:hanging="1908"/>
        <w:rPr>
          <w:rFonts w:asciiTheme="minorHAnsi" w:hAnsiTheme="minorHAnsi" w:cstheme="minorHAnsi"/>
          <w:szCs w:val="20"/>
        </w:rPr>
      </w:pPr>
      <w:r w:rsidRPr="002327B8">
        <w:rPr>
          <w:rFonts w:asciiTheme="minorHAnsi" w:hAnsiTheme="minorHAnsi" w:cstheme="minorHAnsi"/>
          <w:b/>
        </w:rPr>
        <w:t>Załącznik nr 1</w:t>
      </w:r>
      <w:r w:rsidR="000206F6" w:rsidRPr="002327B8">
        <w:rPr>
          <w:rFonts w:asciiTheme="minorHAnsi" w:hAnsiTheme="minorHAnsi" w:cstheme="minorHAnsi"/>
          <w:b/>
        </w:rPr>
        <w:t>F</w:t>
      </w:r>
      <w:r w:rsidRPr="002327B8">
        <w:rPr>
          <w:rFonts w:asciiTheme="minorHAnsi" w:hAnsiTheme="minorHAnsi" w:cstheme="minorHAnsi"/>
          <w:b/>
        </w:rPr>
        <w:t xml:space="preserve"> </w:t>
      </w:r>
      <w:r w:rsidRPr="002327B8">
        <w:rPr>
          <w:rFonts w:asciiTheme="minorHAnsi" w:hAnsiTheme="minorHAnsi" w:cstheme="minorHAnsi"/>
          <w:bCs/>
        </w:rPr>
        <w:t>–</w:t>
      </w:r>
      <w:r w:rsidRPr="002327B8">
        <w:rPr>
          <w:rFonts w:asciiTheme="minorHAnsi" w:hAnsiTheme="minorHAnsi" w:cstheme="minorHAnsi"/>
          <w:b/>
        </w:rPr>
        <w:t xml:space="preserve"> </w:t>
      </w:r>
      <w:r w:rsidRPr="002327B8">
        <w:rPr>
          <w:rFonts w:asciiTheme="minorHAnsi" w:hAnsiTheme="minorHAnsi" w:cstheme="minorHAnsi"/>
          <w:szCs w:val="20"/>
        </w:rPr>
        <w:t>Specyfikacje Techniczn</w:t>
      </w:r>
      <w:r w:rsidR="00CD545F" w:rsidRPr="002327B8">
        <w:rPr>
          <w:rFonts w:asciiTheme="minorHAnsi" w:hAnsiTheme="minorHAnsi" w:cstheme="minorHAnsi"/>
          <w:szCs w:val="20"/>
        </w:rPr>
        <w:t>e</w:t>
      </w:r>
      <w:r w:rsidRPr="002327B8">
        <w:rPr>
          <w:rFonts w:asciiTheme="minorHAnsi" w:hAnsiTheme="minorHAnsi" w:cstheme="minorHAnsi"/>
          <w:szCs w:val="20"/>
        </w:rPr>
        <w:t xml:space="preserve"> Wykonania i Odbioru Robót Budowlanych</w:t>
      </w:r>
      <w:r w:rsidR="00FD5570" w:rsidRPr="002327B8">
        <w:rPr>
          <w:rFonts w:asciiTheme="minorHAnsi" w:hAnsiTheme="minorHAnsi" w:cstheme="minorHAnsi"/>
          <w:szCs w:val="20"/>
        </w:rPr>
        <w:t xml:space="preserve"> (</w:t>
      </w:r>
      <w:proofErr w:type="spellStart"/>
      <w:r w:rsidR="00FD5570" w:rsidRPr="002327B8">
        <w:rPr>
          <w:rFonts w:asciiTheme="minorHAnsi" w:hAnsiTheme="minorHAnsi" w:cstheme="minorHAnsi"/>
          <w:szCs w:val="20"/>
        </w:rPr>
        <w:t>STWiOR</w:t>
      </w:r>
      <w:r w:rsidR="00B9140D" w:rsidRPr="002327B8">
        <w:rPr>
          <w:rFonts w:asciiTheme="minorHAnsi" w:hAnsiTheme="minorHAnsi" w:cstheme="minorHAnsi"/>
          <w:szCs w:val="20"/>
        </w:rPr>
        <w:t>B</w:t>
      </w:r>
      <w:proofErr w:type="spellEnd"/>
      <w:r w:rsidR="00FD5570" w:rsidRPr="002327B8">
        <w:rPr>
          <w:rFonts w:asciiTheme="minorHAnsi" w:hAnsiTheme="minorHAnsi" w:cstheme="minorHAnsi"/>
          <w:szCs w:val="20"/>
        </w:rPr>
        <w:t>)</w:t>
      </w:r>
      <w:r w:rsidRPr="002327B8">
        <w:rPr>
          <w:rFonts w:asciiTheme="minorHAnsi" w:hAnsiTheme="minorHAnsi" w:cstheme="minorHAnsi"/>
          <w:szCs w:val="20"/>
        </w:rPr>
        <w:t xml:space="preserve"> </w:t>
      </w:r>
    </w:p>
    <w:p w14:paraId="1F8C1DC2" w14:textId="39A37147" w:rsidR="0067557F" w:rsidRPr="002327B8" w:rsidRDefault="0067557F" w:rsidP="0067557F">
      <w:pPr>
        <w:pStyle w:val="Akapitzlist"/>
        <w:ind w:left="360"/>
        <w:rPr>
          <w:rFonts w:asciiTheme="minorHAnsi" w:hAnsiTheme="minorHAnsi" w:cstheme="minorHAnsi"/>
          <w:szCs w:val="20"/>
        </w:rPr>
      </w:pPr>
      <w:r w:rsidRPr="002327B8">
        <w:rPr>
          <w:rFonts w:asciiTheme="minorHAnsi" w:hAnsiTheme="minorHAnsi" w:cstheme="minorHAnsi"/>
          <w:b/>
        </w:rPr>
        <w:t>Załącznik nr 1</w:t>
      </w:r>
      <w:r w:rsidR="000206F6" w:rsidRPr="002327B8">
        <w:rPr>
          <w:rFonts w:asciiTheme="minorHAnsi" w:hAnsiTheme="minorHAnsi" w:cstheme="minorHAnsi"/>
          <w:b/>
        </w:rPr>
        <w:t>G</w:t>
      </w:r>
      <w:r w:rsidRPr="002327B8">
        <w:rPr>
          <w:rFonts w:asciiTheme="minorHAnsi" w:hAnsiTheme="minorHAnsi" w:cstheme="minorHAnsi"/>
          <w:b/>
        </w:rPr>
        <w:t xml:space="preserve"> </w:t>
      </w:r>
      <w:r w:rsidRPr="002327B8">
        <w:rPr>
          <w:rFonts w:asciiTheme="minorHAnsi" w:hAnsiTheme="minorHAnsi" w:cstheme="minorHAnsi"/>
          <w:bCs/>
        </w:rPr>
        <w:t>–Przedmiary</w:t>
      </w:r>
    </w:p>
    <w:p w14:paraId="29030252" w14:textId="07C4528D" w:rsidR="00707A70" w:rsidRPr="002327B8" w:rsidRDefault="00707A70" w:rsidP="00253EBF">
      <w:pPr>
        <w:pStyle w:val="Akapitzlist"/>
        <w:ind w:left="360"/>
        <w:rPr>
          <w:szCs w:val="20"/>
        </w:rPr>
      </w:pPr>
      <w:r w:rsidRPr="002327B8">
        <w:rPr>
          <w:b/>
        </w:rPr>
        <w:t>Załącznik nr 1</w:t>
      </w:r>
      <w:r w:rsidR="000206F6" w:rsidRPr="002327B8">
        <w:rPr>
          <w:b/>
        </w:rPr>
        <w:t>H</w:t>
      </w:r>
      <w:r w:rsidRPr="002327B8">
        <w:rPr>
          <w:b/>
        </w:rPr>
        <w:t xml:space="preserve"> </w:t>
      </w:r>
      <w:r w:rsidR="00253EBF" w:rsidRPr="002327B8">
        <w:rPr>
          <w:bCs/>
        </w:rPr>
        <w:t xml:space="preserve"> </w:t>
      </w:r>
      <w:r w:rsidRPr="002327B8">
        <w:rPr>
          <w:szCs w:val="20"/>
        </w:rPr>
        <w:t xml:space="preserve"> </w:t>
      </w:r>
      <w:r w:rsidR="00732FF5" w:rsidRPr="002327B8">
        <w:rPr>
          <w:szCs w:val="20"/>
        </w:rPr>
        <w:t>W</w:t>
      </w:r>
      <w:r w:rsidR="007633F3" w:rsidRPr="002327B8">
        <w:rPr>
          <w:szCs w:val="20"/>
        </w:rPr>
        <w:t xml:space="preserve">ytyczne </w:t>
      </w:r>
      <w:r w:rsidR="00732FF5" w:rsidRPr="002327B8">
        <w:rPr>
          <w:szCs w:val="20"/>
        </w:rPr>
        <w:t>w zakresie prac serwisowych</w:t>
      </w:r>
    </w:p>
    <w:p w14:paraId="27F24E02" w14:textId="77777777" w:rsidR="00630167" w:rsidRPr="002327B8" w:rsidRDefault="00630167" w:rsidP="00630167">
      <w:pPr>
        <w:pStyle w:val="Akapitzlist"/>
        <w:ind w:left="360"/>
        <w:rPr>
          <w:rFonts w:asciiTheme="minorHAnsi" w:hAnsiTheme="minorHAnsi" w:cstheme="minorHAnsi"/>
        </w:rPr>
      </w:pPr>
    </w:p>
    <w:p w14:paraId="5CDCFAE5" w14:textId="15A76112" w:rsidR="00F21D3E" w:rsidRPr="002327B8" w:rsidRDefault="00F21D3E" w:rsidP="006D625A">
      <w:pPr>
        <w:pStyle w:val="Akapitzlist"/>
        <w:numPr>
          <w:ilvl w:val="0"/>
          <w:numId w:val="26"/>
        </w:numPr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Postanowienia ogólne:</w:t>
      </w:r>
    </w:p>
    <w:p w14:paraId="3D52D018" w14:textId="56FE4B6D" w:rsidR="00A17150" w:rsidRPr="002327B8" w:rsidRDefault="00A17150" w:rsidP="002B2987">
      <w:pPr>
        <w:pStyle w:val="Akapitzlist"/>
        <w:numPr>
          <w:ilvl w:val="1"/>
          <w:numId w:val="38"/>
        </w:numPr>
        <w:spacing w:before="0" w:after="0"/>
        <w:contextualSpacing w:val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Wykonawca wykona prace objęte przedmiotem zamówienia zgodnie z</w:t>
      </w:r>
      <w:r w:rsidR="00EB57CA" w:rsidRPr="002327B8">
        <w:rPr>
          <w:rFonts w:asciiTheme="minorHAnsi" w:hAnsiTheme="minorHAnsi" w:cstheme="minorHAnsi"/>
        </w:rPr>
        <w:t> </w:t>
      </w:r>
      <w:r w:rsidR="008770FD" w:rsidRPr="002327B8">
        <w:rPr>
          <w:rFonts w:asciiTheme="minorHAnsi" w:hAnsiTheme="minorHAnsi" w:cstheme="minorHAnsi"/>
        </w:rPr>
        <w:t>wielobranżowymi</w:t>
      </w:r>
      <w:r w:rsidRPr="002327B8">
        <w:rPr>
          <w:rFonts w:asciiTheme="minorHAnsi" w:hAnsiTheme="minorHAnsi" w:cstheme="minorHAnsi"/>
        </w:rPr>
        <w:t xml:space="preserve"> projekt</w:t>
      </w:r>
      <w:r w:rsidR="008770FD" w:rsidRPr="002327B8">
        <w:rPr>
          <w:rFonts w:asciiTheme="minorHAnsi" w:hAnsiTheme="minorHAnsi" w:cstheme="minorHAnsi"/>
        </w:rPr>
        <w:t xml:space="preserve">ami </w:t>
      </w:r>
      <w:r w:rsidRPr="002327B8">
        <w:rPr>
          <w:rFonts w:asciiTheme="minorHAnsi" w:hAnsiTheme="minorHAnsi" w:cstheme="minorHAnsi"/>
        </w:rPr>
        <w:t>budowlanym</w:t>
      </w:r>
      <w:r w:rsidR="008770FD" w:rsidRPr="002327B8">
        <w:rPr>
          <w:rFonts w:asciiTheme="minorHAnsi" w:hAnsiTheme="minorHAnsi" w:cstheme="minorHAnsi"/>
        </w:rPr>
        <w:t>i</w:t>
      </w:r>
      <w:r w:rsidRPr="002327B8">
        <w:rPr>
          <w:rFonts w:asciiTheme="minorHAnsi" w:hAnsiTheme="minorHAnsi" w:cstheme="minorHAnsi"/>
        </w:rPr>
        <w:t>, wykonawczym</w:t>
      </w:r>
      <w:r w:rsidR="008770FD" w:rsidRPr="002327B8">
        <w:rPr>
          <w:rFonts w:asciiTheme="minorHAnsi" w:hAnsiTheme="minorHAnsi" w:cstheme="minorHAnsi"/>
        </w:rPr>
        <w:t>i</w:t>
      </w:r>
      <w:r w:rsidRPr="002327B8">
        <w:rPr>
          <w:rFonts w:asciiTheme="minorHAnsi" w:hAnsiTheme="minorHAnsi" w:cstheme="minorHAnsi"/>
        </w:rPr>
        <w:t>, specyfikacj</w:t>
      </w:r>
      <w:r w:rsidR="00B711D5" w:rsidRPr="002327B8">
        <w:rPr>
          <w:rFonts w:asciiTheme="minorHAnsi" w:hAnsiTheme="minorHAnsi" w:cstheme="minorHAnsi"/>
        </w:rPr>
        <w:t>ami</w:t>
      </w:r>
      <w:r w:rsidR="00204CE4" w:rsidRPr="002327B8">
        <w:rPr>
          <w:rFonts w:asciiTheme="minorHAnsi" w:hAnsiTheme="minorHAnsi" w:cstheme="minorHAnsi"/>
        </w:rPr>
        <w:t xml:space="preserve"> </w:t>
      </w:r>
      <w:r w:rsidRPr="002327B8">
        <w:rPr>
          <w:rFonts w:asciiTheme="minorHAnsi" w:hAnsiTheme="minorHAnsi" w:cstheme="minorHAnsi"/>
        </w:rPr>
        <w:t>techniczn</w:t>
      </w:r>
      <w:r w:rsidR="00B711D5" w:rsidRPr="002327B8">
        <w:rPr>
          <w:rFonts w:asciiTheme="minorHAnsi" w:hAnsiTheme="minorHAnsi" w:cstheme="minorHAnsi"/>
        </w:rPr>
        <w:t>ymi</w:t>
      </w:r>
      <w:r w:rsidRPr="002327B8">
        <w:rPr>
          <w:rFonts w:asciiTheme="minorHAnsi" w:hAnsiTheme="minorHAnsi" w:cstheme="minorHAnsi"/>
        </w:rPr>
        <w:t xml:space="preserve"> wykonania i odbioru robót budowlanych, </w:t>
      </w:r>
      <w:r w:rsidR="00EB57CA" w:rsidRPr="002327B8">
        <w:rPr>
          <w:rFonts w:asciiTheme="minorHAnsi" w:hAnsiTheme="minorHAnsi" w:cstheme="minorHAnsi"/>
        </w:rPr>
        <w:t xml:space="preserve">przedmiarami, </w:t>
      </w:r>
      <w:r w:rsidRPr="002327B8">
        <w:rPr>
          <w:rFonts w:asciiTheme="minorHAnsi" w:hAnsiTheme="minorHAnsi" w:cstheme="minorHAnsi"/>
        </w:rPr>
        <w:t>Prawem budowlanym, zasadami wiedzy technicznej i sztuki budowlanej, obowiązującymi przepisami i</w:t>
      </w:r>
      <w:r w:rsidR="008770FD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>normami oraz zawodową starannością i odpowiedzialnością za realizowane zamówienie.</w:t>
      </w:r>
      <w:r w:rsidR="006E2DF7" w:rsidRPr="002327B8">
        <w:rPr>
          <w:rFonts w:asciiTheme="minorHAnsi" w:hAnsiTheme="minorHAnsi" w:cstheme="minorHAnsi"/>
        </w:rPr>
        <w:t xml:space="preserve"> Jednocześnie Wykonawca zobowiązany jest do zapewnienia </w:t>
      </w:r>
      <w:r w:rsidR="006E2DF7" w:rsidRPr="002327B8">
        <w:rPr>
          <w:rFonts w:asciiTheme="minorHAnsi" w:hAnsiTheme="minorHAnsi" w:cstheme="minorHAnsi"/>
        </w:rPr>
        <w:lastRenderedPageBreak/>
        <w:t>usługi serwisowej w okresie udzielonej gwarancji</w:t>
      </w:r>
      <w:r w:rsidR="00313C28" w:rsidRPr="002327B8">
        <w:rPr>
          <w:rFonts w:asciiTheme="minorHAnsi" w:hAnsiTheme="minorHAnsi" w:cstheme="minorHAnsi"/>
        </w:rPr>
        <w:t xml:space="preserve"> zgodnie z umową</w:t>
      </w:r>
      <w:r w:rsidR="00331FEC" w:rsidRPr="002327B8">
        <w:rPr>
          <w:rFonts w:asciiTheme="minorHAnsi" w:hAnsiTheme="minorHAnsi" w:cstheme="minorHAnsi"/>
        </w:rPr>
        <w:t>, załącznikami do umowy, ofertą wykonawcy</w:t>
      </w:r>
      <w:r w:rsidR="00253EBF" w:rsidRPr="002327B8">
        <w:rPr>
          <w:rFonts w:asciiTheme="minorHAnsi" w:hAnsiTheme="minorHAnsi" w:cstheme="minorHAnsi"/>
        </w:rPr>
        <w:t>.</w:t>
      </w:r>
    </w:p>
    <w:p w14:paraId="5E999055" w14:textId="25E85110" w:rsidR="008770FD" w:rsidRPr="002327B8" w:rsidRDefault="00A17150" w:rsidP="008770FD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Dopuszcza się stosowanie innych urządzeń niż przewiduje dokumentacja projektowa, pod warunkiem, iż spełniają one parametry </w:t>
      </w:r>
      <w:r w:rsidR="008770FD" w:rsidRPr="002327B8">
        <w:rPr>
          <w:rFonts w:asciiTheme="minorHAnsi" w:hAnsiTheme="minorHAnsi" w:cstheme="minorHAnsi"/>
        </w:rPr>
        <w:t xml:space="preserve">(bądź posiadają zbliżone parametry) </w:t>
      </w:r>
      <w:r w:rsidRPr="002327B8">
        <w:rPr>
          <w:rFonts w:asciiTheme="minorHAnsi" w:hAnsiTheme="minorHAnsi" w:cstheme="minorHAnsi"/>
        </w:rPr>
        <w:t>te</w:t>
      </w:r>
      <w:r w:rsidR="00FB699A" w:rsidRPr="002327B8">
        <w:rPr>
          <w:rFonts w:asciiTheme="minorHAnsi" w:hAnsiTheme="minorHAnsi" w:cstheme="minorHAnsi"/>
        </w:rPr>
        <w:t xml:space="preserve">chniczne urządzeń określonych w </w:t>
      </w:r>
      <w:r w:rsidRPr="002327B8">
        <w:rPr>
          <w:rFonts w:asciiTheme="minorHAnsi" w:hAnsiTheme="minorHAnsi" w:cstheme="minorHAnsi"/>
        </w:rPr>
        <w:t>dokumentacji projektowej.</w:t>
      </w:r>
      <w:r w:rsidR="008770FD" w:rsidRPr="002327B8">
        <w:rPr>
          <w:rFonts w:asciiTheme="minorHAnsi" w:hAnsiTheme="minorHAnsi" w:cstheme="minorHAnsi"/>
        </w:rPr>
        <w:t xml:space="preserve"> Zmiana projektowanych urządzeń i instalacji musi być przedstawiona </w:t>
      </w:r>
      <w:r w:rsidR="00504B11" w:rsidRPr="002327B8">
        <w:rPr>
          <w:rFonts w:asciiTheme="minorHAnsi" w:hAnsiTheme="minorHAnsi" w:cstheme="minorHAnsi"/>
        </w:rPr>
        <w:t>P</w:t>
      </w:r>
      <w:r w:rsidR="008770FD" w:rsidRPr="002327B8">
        <w:rPr>
          <w:rFonts w:asciiTheme="minorHAnsi" w:hAnsiTheme="minorHAnsi" w:cstheme="minorHAnsi"/>
        </w:rPr>
        <w:t>rojektantom</w:t>
      </w:r>
      <w:r w:rsidR="00504B11" w:rsidRPr="002327B8">
        <w:rPr>
          <w:rFonts w:asciiTheme="minorHAnsi" w:hAnsiTheme="minorHAnsi" w:cstheme="minorHAnsi"/>
        </w:rPr>
        <w:t xml:space="preserve"> pełniącym nadzór autorski</w:t>
      </w:r>
      <w:r w:rsidR="008770FD" w:rsidRPr="002327B8">
        <w:rPr>
          <w:rFonts w:asciiTheme="minorHAnsi" w:hAnsiTheme="minorHAnsi" w:cstheme="minorHAnsi"/>
        </w:rPr>
        <w:t xml:space="preserve"> i Zamawiającemu do akceptacji. Jeśli zmiana urządzeń będzie nosiła za sobą konieczność dokonania ponownych uzgodnień lub zmiany pozwoleń na budowę, Wykonawca wykona ponowne uzgodnienia lub zmianę pozwoleń na własny koszt, w</w:t>
      </w:r>
      <w:r w:rsidR="00F276AC" w:rsidRPr="002327B8">
        <w:rPr>
          <w:rFonts w:asciiTheme="minorHAnsi" w:hAnsiTheme="minorHAnsi" w:cstheme="minorHAnsi"/>
        </w:rPr>
        <w:t> </w:t>
      </w:r>
      <w:r w:rsidR="008770FD" w:rsidRPr="002327B8">
        <w:rPr>
          <w:rFonts w:asciiTheme="minorHAnsi" w:hAnsiTheme="minorHAnsi" w:cstheme="minorHAnsi"/>
        </w:rPr>
        <w:t>ramach wynagrodzenia ryczałtowego.</w:t>
      </w:r>
      <w:r w:rsidR="0093334C" w:rsidRPr="002327B8">
        <w:rPr>
          <w:rFonts w:asciiTheme="minorHAnsi" w:hAnsiTheme="minorHAnsi" w:cstheme="minorHAnsi"/>
        </w:rPr>
        <w:t xml:space="preserve"> </w:t>
      </w:r>
    </w:p>
    <w:p w14:paraId="2866BFDA" w14:textId="2B2E2E8C" w:rsidR="00E812B8" w:rsidRPr="002327B8" w:rsidRDefault="00E812B8" w:rsidP="008770FD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W przypadku, gdyby projektowane rozwiązania techniczne dla urządzeń lub instalacji nie spełniały wymogów technicznych danego producenta urządzeń, Wykonawca zaproponuje te rozwiązania i wykona je w ramach wynagrodzenia. Ewentualne zmiany projektowe muszą zostać przedstawione do akceptacji </w:t>
      </w:r>
      <w:r w:rsidR="00504B11" w:rsidRPr="002327B8">
        <w:rPr>
          <w:rFonts w:asciiTheme="minorHAnsi" w:hAnsiTheme="minorHAnsi" w:cstheme="minorHAnsi"/>
        </w:rPr>
        <w:t>Projektantom prowadzącym nadzór autorski oraz Zamawiającemu.</w:t>
      </w:r>
    </w:p>
    <w:p w14:paraId="357E5704" w14:textId="71FD27D1" w:rsidR="001D2FFC" w:rsidRPr="002327B8" w:rsidRDefault="001D2FFC" w:rsidP="008770FD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Jeśli opracowana dokumentacja projektowa posiada wady</w:t>
      </w:r>
      <w:r w:rsidR="00EB57CA" w:rsidRPr="002327B8">
        <w:rPr>
          <w:rFonts w:asciiTheme="minorHAnsi" w:hAnsiTheme="minorHAnsi" w:cstheme="minorHAnsi"/>
        </w:rPr>
        <w:t xml:space="preserve"> lub</w:t>
      </w:r>
      <w:r w:rsidRPr="002327B8">
        <w:rPr>
          <w:rFonts w:asciiTheme="minorHAnsi" w:hAnsiTheme="minorHAnsi" w:cstheme="minorHAnsi"/>
        </w:rPr>
        <w:t xml:space="preserve"> jest niekompletna</w:t>
      </w:r>
      <w:r w:rsidR="00EB57CA" w:rsidRPr="002327B8">
        <w:rPr>
          <w:rFonts w:asciiTheme="minorHAnsi" w:hAnsiTheme="minorHAnsi" w:cstheme="minorHAnsi"/>
        </w:rPr>
        <w:t>,</w:t>
      </w:r>
      <w:r w:rsidRPr="002327B8">
        <w:rPr>
          <w:rFonts w:asciiTheme="minorHAnsi" w:hAnsiTheme="minorHAnsi" w:cstheme="minorHAnsi"/>
        </w:rPr>
        <w:t xml:space="preserve"> Wykonawca poinformuje o tym Zamawiającego. Biuro projektowe</w:t>
      </w:r>
      <w:r w:rsidR="00504B11" w:rsidRPr="002327B8">
        <w:rPr>
          <w:rFonts w:asciiTheme="minorHAnsi" w:hAnsiTheme="minorHAnsi" w:cstheme="minorHAnsi"/>
        </w:rPr>
        <w:t xml:space="preserve">, </w:t>
      </w:r>
      <w:r w:rsidRPr="002327B8">
        <w:rPr>
          <w:rFonts w:asciiTheme="minorHAnsi" w:hAnsiTheme="minorHAnsi" w:cstheme="minorHAnsi"/>
        </w:rPr>
        <w:t xml:space="preserve">opracowujące projekty </w:t>
      </w:r>
      <w:r w:rsidR="008201F5" w:rsidRPr="002327B8">
        <w:rPr>
          <w:rFonts w:asciiTheme="minorHAnsi" w:hAnsiTheme="minorHAnsi" w:cstheme="minorHAnsi"/>
        </w:rPr>
        <w:t xml:space="preserve">budowlane, </w:t>
      </w:r>
      <w:r w:rsidRPr="002327B8">
        <w:rPr>
          <w:rFonts w:asciiTheme="minorHAnsi" w:hAnsiTheme="minorHAnsi" w:cstheme="minorHAnsi"/>
        </w:rPr>
        <w:t>wykonawcze</w:t>
      </w:r>
      <w:r w:rsidR="00300B47" w:rsidRPr="002327B8">
        <w:rPr>
          <w:rFonts w:asciiTheme="minorHAnsi" w:hAnsiTheme="minorHAnsi" w:cstheme="minorHAnsi"/>
        </w:rPr>
        <w:t xml:space="preserve">, </w:t>
      </w:r>
      <w:proofErr w:type="spellStart"/>
      <w:r w:rsidR="00300B47" w:rsidRPr="002327B8">
        <w:rPr>
          <w:rFonts w:asciiTheme="minorHAnsi" w:hAnsiTheme="minorHAnsi" w:cstheme="minorHAnsi"/>
        </w:rPr>
        <w:t>STWiOR</w:t>
      </w:r>
      <w:r w:rsidR="00B9140D" w:rsidRPr="002327B8">
        <w:rPr>
          <w:rFonts w:asciiTheme="minorHAnsi" w:hAnsiTheme="minorHAnsi" w:cstheme="minorHAnsi"/>
        </w:rPr>
        <w:t>B</w:t>
      </w:r>
      <w:proofErr w:type="spellEnd"/>
      <w:r w:rsidR="00300B47" w:rsidRPr="002327B8">
        <w:rPr>
          <w:rFonts w:asciiTheme="minorHAnsi" w:hAnsiTheme="minorHAnsi" w:cstheme="minorHAnsi"/>
        </w:rPr>
        <w:t xml:space="preserve">, przedmiary robót </w:t>
      </w:r>
      <w:r w:rsidR="00504B11" w:rsidRPr="002327B8">
        <w:rPr>
          <w:rFonts w:asciiTheme="minorHAnsi" w:hAnsiTheme="minorHAnsi" w:cstheme="minorHAnsi"/>
        </w:rPr>
        <w:t xml:space="preserve"> oraz</w:t>
      </w:r>
      <w:r w:rsidRPr="002327B8">
        <w:rPr>
          <w:rFonts w:asciiTheme="minorHAnsi" w:hAnsiTheme="minorHAnsi" w:cstheme="minorHAnsi"/>
        </w:rPr>
        <w:t xml:space="preserve"> </w:t>
      </w:r>
      <w:r w:rsidR="00504B11" w:rsidRPr="002327B8">
        <w:rPr>
          <w:rFonts w:asciiTheme="minorHAnsi" w:hAnsiTheme="minorHAnsi" w:cstheme="minorHAnsi"/>
        </w:rPr>
        <w:t xml:space="preserve">pełniące jednocześnie nadzór autorski, </w:t>
      </w:r>
      <w:r w:rsidRPr="002327B8">
        <w:rPr>
          <w:rFonts w:asciiTheme="minorHAnsi" w:hAnsiTheme="minorHAnsi" w:cstheme="minorHAnsi"/>
        </w:rPr>
        <w:t>w zgodzie z</w:t>
      </w:r>
      <w:r w:rsidR="00504B11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 xml:space="preserve">zawartą umową, zobowiązane jest do </w:t>
      </w:r>
      <w:r w:rsidR="00504B11" w:rsidRPr="002327B8">
        <w:rPr>
          <w:rFonts w:asciiTheme="minorHAnsi" w:hAnsiTheme="minorHAnsi" w:cstheme="minorHAnsi"/>
        </w:rPr>
        <w:t>wprowadzenia wymaganych zmian w o</w:t>
      </w:r>
      <w:r w:rsidRPr="002327B8">
        <w:rPr>
          <w:rFonts w:asciiTheme="minorHAnsi" w:hAnsiTheme="minorHAnsi" w:cstheme="minorHAnsi"/>
        </w:rPr>
        <w:t>pracowa</w:t>
      </w:r>
      <w:r w:rsidR="00504B11" w:rsidRPr="002327B8">
        <w:rPr>
          <w:rFonts w:asciiTheme="minorHAnsi" w:hAnsiTheme="minorHAnsi" w:cstheme="minorHAnsi"/>
        </w:rPr>
        <w:t>nych projektach</w:t>
      </w:r>
      <w:r w:rsidRPr="002327B8">
        <w:rPr>
          <w:rFonts w:asciiTheme="minorHAnsi" w:hAnsiTheme="minorHAnsi" w:cstheme="minorHAnsi"/>
        </w:rPr>
        <w:t xml:space="preserve">. </w:t>
      </w:r>
    </w:p>
    <w:p w14:paraId="71164885" w14:textId="47418B85" w:rsidR="0093334C" w:rsidRPr="002327B8" w:rsidRDefault="0093334C" w:rsidP="008770FD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Wszystkie prace w czasie realizacji zadania budowlanego muszą być wykonane na podstawie rozwiązań i projektów zatwierdzonych przez Zamawiającego.</w:t>
      </w:r>
      <w:r w:rsidR="00E84611" w:rsidRPr="002327B8">
        <w:rPr>
          <w:rFonts w:asciiTheme="minorHAnsi" w:hAnsiTheme="minorHAnsi" w:cstheme="minorHAnsi"/>
        </w:rPr>
        <w:t xml:space="preserve"> </w:t>
      </w:r>
      <w:r w:rsidR="00A4612F" w:rsidRPr="002327B8">
        <w:rPr>
          <w:rFonts w:asciiTheme="minorHAnsi" w:hAnsiTheme="minorHAnsi" w:cstheme="minorHAnsi"/>
        </w:rPr>
        <w:t xml:space="preserve">Zamawiający dopuszcza </w:t>
      </w:r>
      <w:r w:rsidR="00334C98" w:rsidRPr="002327B8">
        <w:rPr>
          <w:rFonts w:asciiTheme="minorHAnsi" w:hAnsiTheme="minorHAnsi" w:cstheme="minorHAnsi"/>
        </w:rPr>
        <w:t xml:space="preserve">możliwość </w:t>
      </w:r>
      <w:r w:rsidR="00A4612F" w:rsidRPr="002327B8">
        <w:rPr>
          <w:rFonts w:asciiTheme="minorHAnsi" w:hAnsiTheme="minorHAnsi" w:cstheme="minorHAnsi"/>
        </w:rPr>
        <w:t>zmiany</w:t>
      </w:r>
      <w:r w:rsidR="00334C98" w:rsidRPr="002327B8">
        <w:rPr>
          <w:rFonts w:asciiTheme="minorHAnsi" w:hAnsiTheme="minorHAnsi" w:cstheme="minorHAnsi"/>
        </w:rPr>
        <w:t xml:space="preserve"> - w</w:t>
      </w:r>
      <w:r w:rsidR="00E84611" w:rsidRPr="002327B8">
        <w:rPr>
          <w:rFonts w:asciiTheme="minorHAnsi" w:hAnsiTheme="minorHAnsi" w:cstheme="minorHAnsi"/>
        </w:rPr>
        <w:t xml:space="preserve"> </w:t>
      </w:r>
      <w:r w:rsidR="00334C98" w:rsidRPr="002327B8">
        <w:rPr>
          <w:rFonts w:asciiTheme="minorHAnsi" w:hAnsiTheme="minorHAnsi" w:cstheme="minorHAnsi"/>
        </w:rPr>
        <w:t xml:space="preserve">takim przypadku wszelkie prace, koszty związane z wykonaniem projektów zamiennych, </w:t>
      </w:r>
      <w:r w:rsidR="00EC377B" w:rsidRPr="002327B8">
        <w:rPr>
          <w:rFonts w:asciiTheme="minorHAnsi" w:hAnsiTheme="minorHAnsi" w:cstheme="minorHAnsi"/>
        </w:rPr>
        <w:t xml:space="preserve">uzgodnieniami i </w:t>
      </w:r>
      <w:r w:rsidR="00334C98" w:rsidRPr="002327B8">
        <w:rPr>
          <w:rFonts w:asciiTheme="minorHAnsi" w:hAnsiTheme="minorHAnsi" w:cstheme="minorHAnsi"/>
        </w:rPr>
        <w:t>uzyskaniem zmiany pozwoleń na budowę znajdują się po stronie Wykonawcy.</w:t>
      </w:r>
      <w:r w:rsidR="0098034E" w:rsidRPr="002327B8">
        <w:rPr>
          <w:rFonts w:asciiTheme="minorHAnsi" w:hAnsiTheme="minorHAnsi" w:cstheme="minorHAnsi"/>
        </w:rPr>
        <w:t xml:space="preserve"> </w:t>
      </w:r>
      <w:r w:rsidR="00E84611" w:rsidRPr="002327B8">
        <w:rPr>
          <w:rFonts w:asciiTheme="minorHAnsi" w:hAnsiTheme="minorHAnsi" w:cstheme="minorHAnsi"/>
        </w:rPr>
        <w:t xml:space="preserve"> </w:t>
      </w:r>
    </w:p>
    <w:p w14:paraId="796B1EB3" w14:textId="4B90BCA5" w:rsidR="0071006B" w:rsidRPr="002327B8" w:rsidRDefault="0093334C" w:rsidP="008770FD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Obowiązek powołania osób wykonujących samodzielne funkcje techniczne </w:t>
      </w:r>
      <w:r w:rsidRPr="002327B8">
        <w:t>w budownictwie</w:t>
      </w:r>
      <w:r w:rsidRPr="002327B8">
        <w:rPr>
          <w:rFonts w:asciiTheme="minorHAnsi" w:hAnsiTheme="minorHAnsi" w:cstheme="minorHAnsi"/>
        </w:rPr>
        <w:t xml:space="preserve">, tj. kierownika budowy oraz kierowników robót w poszczególnych specjalnościach </w:t>
      </w:r>
      <w:r w:rsidR="00E46439" w:rsidRPr="002327B8">
        <w:rPr>
          <w:rFonts w:asciiTheme="minorHAnsi" w:hAnsiTheme="minorHAnsi" w:cstheme="minorHAnsi"/>
        </w:rPr>
        <w:t xml:space="preserve">oraz zapewnienia obsługi geodezyjnej </w:t>
      </w:r>
      <w:r w:rsidRPr="002327B8">
        <w:rPr>
          <w:rFonts w:asciiTheme="minorHAnsi" w:hAnsiTheme="minorHAnsi" w:cstheme="minorHAnsi"/>
        </w:rPr>
        <w:t>leży po stronie Wykonawcy.</w:t>
      </w:r>
    </w:p>
    <w:p w14:paraId="66643530" w14:textId="2F9D261E" w:rsidR="0093334C" w:rsidRPr="002327B8" w:rsidRDefault="0071006B" w:rsidP="008770FD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Wykonawca musi zapewnić właściwą organizację i koordynację prac budowlanych oraz innych podmiotów, niezbędnych do zrealizowania Inwestycji</w:t>
      </w:r>
      <w:r w:rsidR="006477EF" w:rsidRPr="002327B8">
        <w:rPr>
          <w:rFonts w:asciiTheme="minorHAnsi" w:hAnsiTheme="minorHAnsi" w:cstheme="minorHAnsi"/>
        </w:rPr>
        <w:t>.</w:t>
      </w:r>
    </w:p>
    <w:p w14:paraId="12CDE3EA" w14:textId="0E173DA5" w:rsidR="00191CB8" w:rsidRPr="002327B8" w:rsidRDefault="00191CB8" w:rsidP="008770FD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jest zobowiązany do zapewnienia  </w:t>
      </w:r>
      <w:r w:rsidR="00301316" w:rsidRPr="002327B8">
        <w:rPr>
          <w:rFonts w:asciiTheme="minorHAnsi" w:hAnsiTheme="minorHAnsi" w:cstheme="minorHAnsi"/>
        </w:rPr>
        <w:t>na własny koszt niezbędnych mediów w trakcie realizacji niniejszego zadania inwestycyjnego.</w:t>
      </w:r>
    </w:p>
    <w:p w14:paraId="3ACC1FEB" w14:textId="61FA008A" w:rsidR="006477EF" w:rsidRPr="002327B8" w:rsidRDefault="006477EF" w:rsidP="008770FD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Wykonawca jest zobowiązany do bieżącego prowadzenia dokumentacji budowlanej, w tym </w:t>
      </w:r>
      <w:r w:rsidR="00096864" w:rsidRPr="002327B8">
        <w:rPr>
          <w:rFonts w:asciiTheme="minorHAnsi" w:hAnsiTheme="minorHAnsi" w:cstheme="minorHAnsi"/>
        </w:rPr>
        <w:t>Dzienników Budów</w:t>
      </w:r>
      <w:r w:rsidRPr="002327B8">
        <w:rPr>
          <w:rFonts w:asciiTheme="minorHAnsi" w:hAnsiTheme="minorHAnsi" w:cstheme="minorHAnsi"/>
        </w:rPr>
        <w:t>.</w:t>
      </w:r>
    </w:p>
    <w:p w14:paraId="6E3C975C" w14:textId="384E1FEE" w:rsidR="003E4DFA" w:rsidRPr="002327B8" w:rsidRDefault="00BA00C3" w:rsidP="008770FD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Wymagania odnośnie elektrociepłowni kogeneracyjnej (jednostka kogeneracji </w:t>
      </w:r>
      <w:r w:rsidR="004010A3" w:rsidRPr="002327B8">
        <w:rPr>
          <w:rFonts w:asciiTheme="minorHAnsi" w:hAnsiTheme="minorHAnsi" w:cstheme="minorHAnsi"/>
        </w:rPr>
        <w:t>(</w:t>
      </w:r>
      <w:r w:rsidRPr="002327B8">
        <w:rPr>
          <w:rFonts w:asciiTheme="minorHAnsi" w:hAnsiTheme="minorHAnsi" w:cstheme="minorHAnsi"/>
        </w:rPr>
        <w:t>SSP</w:t>
      </w:r>
      <w:r w:rsidR="004010A3" w:rsidRPr="002327B8">
        <w:rPr>
          <w:rFonts w:asciiTheme="minorHAnsi" w:hAnsiTheme="minorHAnsi" w:cstheme="minorHAnsi"/>
        </w:rPr>
        <w:t>), z silnikiem spalinowym, wykorzystującym w procesie spalania gaz ziemny</w:t>
      </w:r>
      <w:r w:rsidR="00EE19C5" w:rsidRPr="002327B8">
        <w:rPr>
          <w:rFonts w:asciiTheme="minorHAnsi" w:hAnsiTheme="minorHAnsi" w:cstheme="minorHAnsi"/>
        </w:rPr>
        <w:t>, biogaz, wodór lub mieszank</w:t>
      </w:r>
      <w:r w:rsidR="00A3032C" w:rsidRPr="002327B8">
        <w:rPr>
          <w:rFonts w:asciiTheme="minorHAnsi" w:hAnsiTheme="minorHAnsi" w:cstheme="minorHAnsi"/>
        </w:rPr>
        <w:t>ę</w:t>
      </w:r>
      <w:r w:rsidR="00EE19C5" w:rsidRPr="002327B8">
        <w:rPr>
          <w:rFonts w:asciiTheme="minorHAnsi" w:hAnsiTheme="minorHAnsi" w:cstheme="minorHAnsi"/>
        </w:rPr>
        <w:t xml:space="preserve"> wymienionych gazów</w:t>
      </w:r>
      <w:r w:rsidR="004010A3" w:rsidRPr="002327B8">
        <w:rPr>
          <w:rFonts w:asciiTheme="minorHAnsi" w:hAnsiTheme="minorHAnsi" w:cstheme="minorHAnsi"/>
        </w:rPr>
        <w:t>):</w:t>
      </w:r>
    </w:p>
    <w:p w14:paraId="01957ABF" w14:textId="72AE5B3B" w:rsidR="004010A3" w:rsidRPr="002327B8" w:rsidRDefault="00CA3103" w:rsidP="002B2987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Elektrociepłownia kogeneracyjna (jednostka kogeneracji (SSP)</w:t>
      </w:r>
      <w:r w:rsidR="00BE64A9" w:rsidRPr="002327B8">
        <w:rPr>
          <w:rFonts w:asciiTheme="minorHAnsi" w:hAnsiTheme="minorHAnsi" w:cstheme="minorHAnsi"/>
        </w:rPr>
        <w:t>)</w:t>
      </w:r>
      <w:r w:rsidRPr="002327B8">
        <w:rPr>
          <w:rFonts w:asciiTheme="minorHAnsi" w:hAnsiTheme="minorHAnsi" w:cstheme="minorHAnsi"/>
        </w:rPr>
        <w:t xml:space="preserve"> wraz z kompletną infrastrukturą musi spełniać wymagania Ustawy </w:t>
      </w:r>
      <w:r w:rsidR="00D422F3" w:rsidRPr="002327B8">
        <w:rPr>
          <w:rFonts w:asciiTheme="minorHAnsi" w:hAnsiTheme="minorHAnsi" w:cstheme="minorHAnsi"/>
        </w:rPr>
        <w:t xml:space="preserve">z dnia </w:t>
      </w:r>
      <w:r w:rsidR="00826085" w:rsidRPr="002327B8">
        <w:rPr>
          <w:rFonts w:asciiTheme="minorHAnsi" w:hAnsiTheme="minorHAnsi" w:cstheme="minorHAnsi"/>
        </w:rPr>
        <w:t>14 grudnia 2018 r.</w:t>
      </w:r>
      <w:r w:rsidR="00D422F3" w:rsidRPr="002327B8">
        <w:rPr>
          <w:rFonts w:asciiTheme="minorHAnsi" w:hAnsiTheme="minorHAnsi" w:cstheme="minorHAnsi"/>
        </w:rPr>
        <w:t xml:space="preserve"> o promowaniu energii elektrycznej z wysokosprawnej kogeneracji</w:t>
      </w:r>
      <w:r w:rsidR="009A6C40" w:rsidRPr="002327B8">
        <w:rPr>
          <w:rFonts w:asciiTheme="minorHAnsi" w:hAnsiTheme="minorHAnsi" w:cstheme="minorHAnsi"/>
        </w:rPr>
        <w:t>,</w:t>
      </w:r>
      <w:r w:rsidR="00D422F3" w:rsidRPr="002327B8">
        <w:rPr>
          <w:rFonts w:asciiTheme="minorHAnsi" w:hAnsiTheme="minorHAnsi" w:cstheme="minorHAnsi"/>
        </w:rPr>
        <w:t xml:space="preserve"> </w:t>
      </w:r>
      <w:r w:rsidR="009A6C40" w:rsidRPr="002327B8">
        <w:rPr>
          <w:rFonts w:asciiTheme="minorHAnsi" w:hAnsiTheme="minorHAnsi" w:cstheme="minorHAnsi"/>
        </w:rPr>
        <w:t xml:space="preserve">w tym </w:t>
      </w:r>
      <w:r w:rsidR="00921F9E" w:rsidRPr="002327B8">
        <w:rPr>
          <w:rFonts w:asciiTheme="minorHAnsi" w:hAnsiTheme="minorHAnsi" w:cstheme="minorHAnsi"/>
        </w:rPr>
        <w:t>m.in. art. 29 ust. 1</w:t>
      </w:r>
      <w:r w:rsidR="009A6C40" w:rsidRPr="002327B8">
        <w:rPr>
          <w:rFonts w:asciiTheme="minorHAnsi" w:hAnsiTheme="minorHAnsi" w:cstheme="minorHAnsi"/>
        </w:rPr>
        <w:t>,</w:t>
      </w:r>
      <w:r w:rsidR="00921F9E" w:rsidRPr="002327B8">
        <w:rPr>
          <w:rFonts w:asciiTheme="minorHAnsi" w:hAnsiTheme="minorHAnsi" w:cstheme="minorHAnsi"/>
        </w:rPr>
        <w:t xml:space="preserve"> </w:t>
      </w:r>
      <w:r w:rsidR="00D422F3" w:rsidRPr="002327B8">
        <w:rPr>
          <w:rFonts w:asciiTheme="minorHAnsi" w:hAnsiTheme="minorHAnsi" w:cstheme="minorHAnsi"/>
        </w:rPr>
        <w:t>wraz z późniejszymi zmianami oraz wszelkich aktów wykonawczych wydanych do tej ustawy</w:t>
      </w:r>
      <w:r w:rsidR="00C7035D" w:rsidRPr="002327B8">
        <w:rPr>
          <w:rFonts w:asciiTheme="minorHAnsi" w:hAnsiTheme="minorHAnsi" w:cstheme="minorHAnsi"/>
        </w:rPr>
        <w:t>, w tym Rozporządzenia Ministra Energii z dnia 23 września 2019 r. w sprawie sposobu obliczania danych podanych na potrzeby korzystania z systemu wsparcia oraz szczegółowego zakresu obowiązku potwierdzania danych dotyczących ilości energii elektrycznej z wysokosprawnej kogeneracji</w:t>
      </w:r>
      <w:r w:rsidR="00035714" w:rsidRPr="002327B8">
        <w:rPr>
          <w:rFonts w:asciiTheme="minorHAnsi" w:hAnsiTheme="minorHAnsi" w:cstheme="minorHAnsi"/>
        </w:rPr>
        <w:t>.</w:t>
      </w:r>
    </w:p>
    <w:p w14:paraId="669FCA98" w14:textId="71E01CF2" w:rsidR="00D97F89" w:rsidRPr="002327B8" w:rsidRDefault="00D97F89" w:rsidP="002B2987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Elektryczna moc </w:t>
      </w:r>
      <w:r w:rsidR="00A80E99" w:rsidRPr="002327B8">
        <w:rPr>
          <w:rFonts w:asciiTheme="minorHAnsi" w:hAnsiTheme="minorHAnsi" w:cstheme="minorHAnsi"/>
        </w:rPr>
        <w:t xml:space="preserve">znamionowa </w:t>
      </w:r>
      <w:r w:rsidRPr="002327B8">
        <w:rPr>
          <w:rFonts w:asciiTheme="minorHAnsi" w:hAnsiTheme="minorHAnsi" w:cstheme="minorHAnsi"/>
        </w:rPr>
        <w:t xml:space="preserve">czynna </w:t>
      </w:r>
      <w:r w:rsidR="006D64DC" w:rsidRPr="002327B8">
        <w:rPr>
          <w:rFonts w:asciiTheme="minorHAnsi" w:hAnsiTheme="minorHAnsi" w:cstheme="minorHAnsi"/>
        </w:rPr>
        <w:t xml:space="preserve">generatora musi </w:t>
      </w:r>
      <w:r w:rsidR="00A80E99" w:rsidRPr="002327B8">
        <w:rPr>
          <w:rFonts w:asciiTheme="minorHAnsi" w:hAnsiTheme="minorHAnsi" w:cstheme="minorHAnsi"/>
        </w:rPr>
        <w:t>zostać oznaczona w </w:t>
      </w:r>
      <w:r w:rsidR="006D64DC" w:rsidRPr="002327B8">
        <w:rPr>
          <w:rFonts w:asciiTheme="minorHAnsi" w:hAnsiTheme="minorHAnsi" w:cstheme="minorHAnsi"/>
        </w:rPr>
        <w:t>zgod</w:t>
      </w:r>
      <w:r w:rsidR="00A80E99" w:rsidRPr="002327B8">
        <w:rPr>
          <w:rFonts w:asciiTheme="minorHAnsi" w:hAnsiTheme="minorHAnsi" w:cstheme="minorHAnsi"/>
        </w:rPr>
        <w:t>zie</w:t>
      </w:r>
      <w:r w:rsidR="006D64DC" w:rsidRPr="002327B8">
        <w:rPr>
          <w:rFonts w:asciiTheme="minorHAnsi" w:hAnsiTheme="minorHAnsi" w:cstheme="minorHAnsi"/>
        </w:rPr>
        <w:t xml:space="preserve"> z</w:t>
      </w:r>
      <w:r w:rsidR="00A80E99" w:rsidRPr="002327B8">
        <w:rPr>
          <w:rFonts w:asciiTheme="minorHAnsi" w:hAnsiTheme="minorHAnsi" w:cstheme="minorHAnsi"/>
        </w:rPr>
        <w:t> </w:t>
      </w:r>
      <w:r w:rsidR="006D64DC" w:rsidRPr="002327B8">
        <w:rPr>
          <w:rFonts w:asciiTheme="minorHAnsi" w:hAnsiTheme="minorHAnsi" w:cstheme="minorHAnsi"/>
        </w:rPr>
        <w:t xml:space="preserve">Informacją PURE nr 41/2019 i </w:t>
      </w:r>
      <w:r w:rsidR="00A80E99" w:rsidRPr="002327B8">
        <w:rPr>
          <w:rFonts w:asciiTheme="minorHAnsi" w:hAnsiTheme="minorHAnsi" w:cstheme="minorHAnsi"/>
        </w:rPr>
        <w:t xml:space="preserve">ma </w:t>
      </w:r>
      <w:r w:rsidR="006D64DC" w:rsidRPr="002327B8">
        <w:rPr>
          <w:rFonts w:asciiTheme="minorHAnsi" w:hAnsiTheme="minorHAnsi" w:cstheme="minorHAnsi"/>
        </w:rPr>
        <w:t xml:space="preserve">wynosić 999 </w:t>
      </w:r>
      <w:proofErr w:type="spellStart"/>
      <w:r w:rsidR="006D64DC" w:rsidRPr="002327B8">
        <w:rPr>
          <w:rFonts w:asciiTheme="minorHAnsi" w:hAnsiTheme="minorHAnsi" w:cstheme="minorHAnsi"/>
        </w:rPr>
        <w:t>kW</w:t>
      </w:r>
      <w:r w:rsidR="00A80E99" w:rsidRPr="002327B8">
        <w:rPr>
          <w:rFonts w:asciiTheme="minorHAnsi" w:hAnsiTheme="minorHAnsi" w:cstheme="minorHAnsi"/>
        </w:rPr>
        <w:t>.</w:t>
      </w:r>
      <w:proofErr w:type="spellEnd"/>
      <w:r w:rsidR="00A80E99" w:rsidRPr="002327B8">
        <w:rPr>
          <w:rFonts w:asciiTheme="minorHAnsi" w:hAnsiTheme="minorHAnsi" w:cstheme="minorHAnsi"/>
        </w:rPr>
        <w:t xml:space="preserve"> Wartość mocy znamionowej generatora musi zostać określona w sposób jednoznaczny przez</w:t>
      </w:r>
      <w:r w:rsidR="00C40FAF" w:rsidRPr="002327B8">
        <w:rPr>
          <w:rFonts w:asciiTheme="minorHAnsi" w:hAnsiTheme="minorHAnsi" w:cstheme="minorHAnsi"/>
        </w:rPr>
        <w:t xml:space="preserve"> </w:t>
      </w:r>
      <w:r w:rsidR="00A80E99" w:rsidRPr="002327B8">
        <w:rPr>
          <w:rFonts w:asciiTheme="minorHAnsi" w:hAnsiTheme="minorHAnsi" w:cstheme="minorHAnsi"/>
        </w:rPr>
        <w:t xml:space="preserve">producenta danego generatora na tabliczce znamionowej (lub w indywidualnych </w:t>
      </w:r>
      <w:r w:rsidR="00A80E99" w:rsidRPr="002327B8">
        <w:rPr>
          <w:rFonts w:asciiTheme="minorHAnsi" w:hAnsiTheme="minorHAnsi" w:cstheme="minorHAnsi"/>
        </w:rPr>
        <w:lastRenderedPageBreak/>
        <w:t>dokumentach</w:t>
      </w:r>
      <w:r w:rsidR="00C40FAF" w:rsidRPr="002327B8">
        <w:rPr>
          <w:rFonts w:asciiTheme="minorHAnsi" w:hAnsiTheme="minorHAnsi" w:cstheme="minorHAnsi"/>
        </w:rPr>
        <w:t xml:space="preserve"> </w:t>
      </w:r>
      <w:r w:rsidR="00A80E99" w:rsidRPr="002327B8">
        <w:rPr>
          <w:rFonts w:asciiTheme="minorHAnsi" w:hAnsiTheme="minorHAnsi" w:cstheme="minorHAnsi"/>
        </w:rPr>
        <w:t>wystawionych dla takiego urządzenia, tj. dokumentach, na których podano oznaczenie producenta,</w:t>
      </w:r>
      <w:r w:rsidR="00C40FAF" w:rsidRPr="002327B8">
        <w:rPr>
          <w:rFonts w:asciiTheme="minorHAnsi" w:hAnsiTheme="minorHAnsi" w:cstheme="minorHAnsi"/>
        </w:rPr>
        <w:t xml:space="preserve"> </w:t>
      </w:r>
      <w:r w:rsidR="00A80E99" w:rsidRPr="002327B8">
        <w:rPr>
          <w:rFonts w:asciiTheme="minorHAnsi" w:hAnsiTheme="minorHAnsi" w:cstheme="minorHAnsi"/>
        </w:rPr>
        <w:t>rodzaj i typ oraz numer seryjny urządzenia).</w:t>
      </w:r>
    </w:p>
    <w:p w14:paraId="0D2BC2A3" w14:textId="63272788" w:rsidR="0006069D" w:rsidRPr="002327B8" w:rsidRDefault="0006069D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Jednostka kogeneracji musi </w:t>
      </w:r>
      <w:r w:rsidR="00212768" w:rsidRPr="002327B8">
        <w:rPr>
          <w:rFonts w:asciiTheme="minorHAnsi" w:hAnsiTheme="minorHAnsi" w:cstheme="minorHAnsi"/>
        </w:rPr>
        <w:t>zostać wybudowana</w:t>
      </w:r>
      <w:r w:rsidR="00035714" w:rsidRPr="002327B8">
        <w:rPr>
          <w:rFonts w:asciiTheme="minorHAnsi" w:hAnsiTheme="minorHAnsi" w:cstheme="minorHAnsi"/>
        </w:rPr>
        <w:t xml:space="preserve"> jako nowa mała jednostka kogeneracji, </w:t>
      </w:r>
      <w:r w:rsidR="00212768" w:rsidRPr="002327B8">
        <w:rPr>
          <w:rFonts w:asciiTheme="minorHAnsi" w:hAnsiTheme="minorHAnsi" w:cstheme="minorHAnsi"/>
        </w:rPr>
        <w:t>zgodnie</w:t>
      </w:r>
      <w:r w:rsidRPr="002327B8">
        <w:rPr>
          <w:rFonts w:asciiTheme="minorHAnsi" w:hAnsiTheme="minorHAnsi" w:cstheme="minorHAnsi"/>
        </w:rPr>
        <w:t xml:space="preserve"> </w:t>
      </w:r>
      <w:r w:rsidR="003B345E" w:rsidRPr="002327B8">
        <w:rPr>
          <w:rFonts w:asciiTheme="minorHAnsi" w:hAnsiTheme="minorHAnsi" w:cstheme="minorHAnsi"/>
        </w:rPr>
        <w:t xml:space="preserve">z obowiązującą przepisami, </w:t>
      </w:r>
      <w:r w:rsidR="00212768" w:rsidRPr="002327B8">
        <w:rPr>
          <w:rFonts w:asciiTheme="minorHAnsi" w:hAnsiTheme="minorHAnsi" w:cstheme="minorHAnsi"/>
        </w:rPr>
        <w:t>odpowiednią granicą bilansową i posiadać układy pomiarowe</w:t>
      </w:r>
      <w:r w:rsidR="00035714" w:rsidRPr="002327B8">
        <w:rPr>
          <w:rFonts w:asciiTheme="minorHAnsi" w:hAnsiTheme="minorHAnsi" w:cstheme="minorHAnsi"/>
        </w:rPr>
        <w:t xml:space="preserve"> każdego wymaganego medium</w:t>
      </w:r>
      <w:r w:rsidR="00212768" w:rsidRPr="002327B8">
        <w:rPr>
          <w:rFonts w:asciiTheme="minorHAnsi" w:hAnsiTheme="minorHAnsi" w:cstheme="minorHAnsi"/>
        </w:rPr>
        <w:t>, służące do poprawnej eksploatacji wybudowanych urządzeń. Jeśli budowa układów pomiarowych</w:t>
      </w:r>
      <w:r w:rsidR="00035714" w:rsidRPr="002327B8">
        <w:rPr>
          <w:rFonts w:asciiTheme="minorHAnsi" w:hAnsiTheme="minorHAnsi" w:cstheme="minorHAnsi"/>
        </w:rPr>
        <w:t xml:space="preserve"> na granicy bilansowej</w:t>
      </w:r>
      <w:r w:rsidR="00212768" w:rsidRPr="002327B8">
        <w:rPr>
          <w:rFonts w:asciiTheme="minorHAnsi" w:hAnsiTheme="minorHAnsi" w:cstheme="minorHAnsi"/>
        </w:rPr>
        <w:t xml:space="preserve"> wymaga</w:t>
      </w:r>
      <w:r w:rsidR="00035714" w:rsidRPr="002327B8">
        <w:rPr>
          <w:rFonts w:asciiTheme="minorHAnsi" w:hAnsiTheme="minorHAnsi" w:cstheme="minorHAnsi"/>
        </w:rPr>
        <w:t>ć będzie</w:t>
      </w:r>
      <w:r w:rsidR="00212768" w:rsidRPr="002327B8">
        <w:rPr>
          <w:rFonts w:asciiTheme="minorHAnsi" w:hAnsiTheme="minorHAnsi" w:cstheme="minorHAnsi"/>
        </w:rPr>
        <w:t xml:space="preserve"> uzgodnień z odpowiednim Operatorem Sieci Dystrybucyjnej, Wykonawca uzgodni i wykona układy pomiarow</w:t>
      </w:r>
      <w:r w:rsidR="00633A52" w:rsidRPr="002327B8">
        <w:rPr>
          <w:rFonts w:asciiTheme="minorHAnsi" w:hAnsiTheme="minorHAnsi" w:cstheme="minorHAnsi"/>
        </w:rPr>
        <w:t>e</w:t>
      </w:r>
      <w:r w:rsidR="00212768" w:rsidRPr="002327B8">
        <w:rPr>
          <w:rFonts w:asciiTheme="minorHAnsi" w:hAnsiTheme="minorHAnsi" w:cstheme="minorHAnsi"/>
        </w:rPr>
        <w:t>, w zgodzie z</w:t>
      </w:r>
      <w:r w:rsidR="009A483C" w:rsidRPr="002327B8">
        <w:rPr>
          <w:rFonts w:asciiTheme="minorHAnsi" w:hAnsiTheme="minorHAnsi" w:cstheme="minorHAnsi"/>
        </w:rPr>
        <w:t> </w:t>
      </w:r>
      <w:r w:rsidR="00212768" w:rsidRPr="002327B8">
        <w:rPr>
          <w:rFonts w:asciiTheme="minorHAnsi" w:hAnsiTheme="minorHAnsi" w:cstheme="minorHAnsi"/>
        </w:rPr>
        <w:t xml:space="preserve">obowiązującymi przepisami w </w:t>
      </w:r>
      <w:r w:rsidR="003C2CFF" w:rsidRPr="002327B8">
        <w:rPr>
          <w:rFonts w:asciiTheme="minorHAnsi" w:hAnsiTheme="minorHAnsi" w:cstheme="minorHAnsi"/>
        </w:rPr>
        <w:t>tym</w:t>
      </w:r>
      <w:r w:rsidR="00212768" w:rsidRPr="002327B8">
        <w:rPr>
          <w:rFonts w:asciiTheme="minorHAnsi" w:hAnsiTheme="minorHAnsi" w:cstheme="minorHAnsi"/>
        </w:rPr>
        <w:t xml:space="preserve"> zakresie.</w:t>
      </w:r>
    </w:p>
    <w:p w14:paraId="1DDD0D2E" w14:textId="7330608C" w:rsidR="0006069D" w:rsidRPr="002327B8" w:rsidRDefault="0006069D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Energia wytworzona </w:t>
      </w:r>
      <w:r w:rsidR="001C00DC" w:rsidRPr="002327B8">
        <w:rPr>
          <w:rFonts w:asciiTheme="minorHAnsi" w:hAnsiTheme="minorHAnsi" w:cstheme="minorHAnsi"/>
        </w:rPr>
        <w:t>w</w:t>
      </w:r>
      <w:r w:rsidRPr="002327B8">
        <w:rPr>
          <w:rFonts w:asciiTheme="minorHAnsi" w:hAnsiTheme="minorHAnsi" w:cstheme="minorHAnsi"/>
        </w:rPr>
        <w:t xml:space="preserve"> wyżej wymienionej budowanej jednostce kogeneracji musi zostać zakwalifikowana do energii elektrycznej wytworzonej w wysokosprawnej kogeneracji i być objęta systemem wsparcia w postaci premii gwarantowanej</w:t>
      </w:r>
      <w:r w:rsidR="00B62086" w:rsidRPr="002327B8">
        <w:rPr>
          <w:rFonts w:asciiTheme="minorHAnsi" w:hAnsiTheme="minorHAnsi" w:cstheme="minorHAnsi"/>
        </w:rPr>
        <w:t>, w zgodzie z obowiązującymi przepisami.</w:t>
      </w:r>
    </w:p>
    <w:p w14:paraId="21F4E09C" w14:textId="743646FA" w:rsidR="00AB5D6E" w:rsidRPr="002327B8" w:rsidRDefault="00AB5D6E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Jednostka kogeneracji musi być jednostką w pełni zautomatyzowaną, wyposażoną w licznik motogodzin</w:t>
      </w:r>
      <w:r w:rsidR="00636820" w:rsidRPr="002327B8">
        <w:rPr>
          <w:rFonts w:asciiTheme="minorHAnsi" w:hAnsiTheme="minorHAnsi" w:cstheme="minorHAnsi"/>
        </w:rPr>
        <w:t>, oprogramowanie nadzorujące pracę agregatu oraz umożliwiające jego załączenie i wyłączenie.</w:t>
      </w:r>
      <w:r w:rsidR="004E62C2" w:rsidRPr="002327B8">
        <w:rPr>
          <w:rFonts w:asciiTheme="minorHAnsi" w:hAnsiTheme="minorHAnsi" w:cstheme="minorHAnsi"/>
        </w:rPr>
        <w:t xml:space="preserve"> Monitorowani</w:t>
      </w:r>
      <w:r w:rsidR="00CF14AF" w:rsidRPr="002327B8">
        <w:rPr>
          <w:rFonts w:asciiTheme="minorHAnsi" w:hAnsiTheme="minorHAnsi" w:cstheme="minorHAnsi"/>
        </w:rPr>
        <w:t>e</w:t>
      </w:r>
      <w:r w:rsidR="004E62C2" w:rsidRPr="002327B8">
        <w:rPr>
          <w:rFonts w:asciiTheme="minorHAnsi" w:hAnsiTheme="minorHAnsi" w:cstheme="minorHAnsi"/>
        </w:rPr>
        <w:t xml:space="preserve"> i</w:t>
      </w:r>
      <w:r w:rsidR="00CF14AF" w:rsidRPr="002327B8">
        <w:rPr>
          <w:rFonts w:asciiTheme="minorHAnsi" w:hAnsiTheme="minorHAnsi" w:cstheme="minorHAnsi"/>
        </w:rPr>
        <w:t> </w:t>
      </w:r>
      <w:r w:rsidR="004E62C2" w:rsidRPr="002327B8">
        <w:rPr>
          <w:rFonts w:asciiTheme="minorHAnsi" w:hAnsiTheme="minorHAnsi" w:cstheme="minorHAnsi"/>
        </w:rPr>
        <w:t>sterowanie pracą projektowanej jednostki musi odbywać się lokalnie i zdalnie.</w:t>
      </w:r>
      <w:r w:rsidR="00CF14AF" w:rsidRPr="002327B8">
        <w:rPr>
          <w:rFonts w:asciiTheme="minorHAnsi" w:hAnsiTheme="minorHAnsi" w:cstheme="minorHAnsi"/>
        </w:rPr>
        <w:t xml:space="preserve"> </w:t>
      </w:r>
    </w:p>
    <w:p w14:paraId="0AFC6E93" w14:textId="14744ED2" w:rsidR="00B62086" w:rsidRPr="002327B8" w:rsidRDefault="00B62086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Zamawiający zakłada całoroczną pracę elektrowni kogeneracyjnej</w:t>
      </w:r>
      <w:r w:rsidR="00C44914" w:rsidRPr="002327B8">
        <w:rPr>
          <w:rFonts w:asciiTheme="minorHAnsi" w:hAnsiTheme="minorHAnsi" w:cstheme="minorHAnsi"/>
        </w:rPr>
        <w:t>.</w:t>
      </w:r>
    </w:p>
    <w:p w14:paraId="119F6A08" w14:textId="278E7149" w:rsidR="004E62C2" w:rsidRPr="002327B8" w:rsidRDefault="004E62C2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Układ chłodzenia jednostki kogeneracji musi zapewnić możliwość wytwarzania energii elektrycznej bez odbioru ciepła przez sieć ciepłowniczą</w:t>
      </w:r>
      <w:r w:rsidR="00C252D5" w:rsidRPr="002327B8">
        <w:rPr>
          <w:rFonts w:asciiTheme="minorHAnsi" w:hAnsiTheme="minorHAnsi" w:cstheme="minorHAnsi"/>
        </w:rPr>
        <w:t>.</w:t>
      </w:r>
    </w:p>
    <w:p w14:paraId="77295591" w14:textId="31E7BB32" w:rsidR="00B62086" w:rsidRPr="002327B8" w:rsidRDefault="00B62086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zapewni przeprowadzenie </w:t>
      </w:r>
      <w:r w:rsidR="000F1854" w:rsidRPr="002327B8">
        <w:rPr>
          <w:rFonts w:asciiTheme="minorHAnsi" w:hAnsiTheme="minorHAnsi" w:cstheme="minorHAnsi"/>
        </w:rPr>
        <w:t xml:space="preserve"> </w:t>
      </w:r>
      <w:r w:rsidR="00253EBF" w:rsidRPr="002327B8">
        <w:rPr>
          <w:rFonts w:asciiTheme="minorHAnsi" w:hAnsiTheme="minorHAnsi" w:cstheme="minorHAnsi"/>
        </w:rPr>
        <w:t xml:space="preserve">i </w:t>
      </w:r>
      <w:r w:rsidRPr="002327B8">
        <w:rPr>
          <w:rFonts w:asciiTheme="minorHAnsi" w:hAnsiTheme="minorHAnsi" w:cstheme="minorHAnsi"/>
        </w:rPr>
        <w:t xml:space="preserve">uzyskanie wszelkich wymaganych </w:t>
      </w:r>
      <w:r w:rsidR="00C252D5" w:rsidRPr="002327B8">
        <w:rPr>
          <w:rFonts w:asciiTheme="minorHAnsi" w:hAnsiTheme="minorHAnsi" w:cstheme="minorHAnsi"/>
        </w:rPr>
        <w:t xml:space="preserve">m.in. </w:t>
      </w:r>
      <w:r w:rsidRPr="002327B8">
        <w:rPr>
          <w:rFonts w:asciiTheme="minorHAnsi" w:hAnsiTheme="minorHAnsi" w:cstheme="minorHAnsi"/>
        </w:rPr>
        <w:t>prawem uzgodnień, pozwoleń</w:t>
      </w:r>
      <w:r w:rsidR="000F6308" w:rsidRPr="002327B8">
        <w:rPr>
          <w:rFonts w:asciiTheme="minorHAnsi" w:hAnsiTheme="minorHAnsi" w:cstheme="minorHAnsi"/>
        </w:rPr>
        <w:t>, odbiorów technicznych etc.,</w:t>
      </w:r>
      <w:r w:rsidRPr="002327B8">
        <w:rPr>
          <w:rFonts w:asciiTheme="minorHAnsi" w:hAnsiTheme="minorHAnsi" w:cstheme="minorHAnsi"/>
        </w:rPr>
        <w:t xml:space="preserve"> w celu </w:t>
      </w:r>
      <w:r w:rsidR="000F6308" w:rsidRPr="002327B8">
        <w:rPr>
          <w:rFonts w:asciiTheme="minorHAnsi" w:hAnsiTheme="minorHAnsi" w:cstheme="minorHAnsi"/>
        </w:rPr>
        <w:t xml:space="preserve">uruchomienia jednostki i </w:t>
      </w:r>
      <w:r w:rsidR="00077819" w:rsidRPr="002327B8">
        <w:rPr>
          <w:rFonts w:asciiTheme="minorHAnsi" w:hAnsiTheme="minorHAnsi" w:cstheme="minorHAnsi"/>
        </w:rPr>
        <w:t xml:space="preserve">przekazania </w:t>
      </w:r>
      <w:r w:rsidR="000F6308" w:rsidRPr="002327B8">
        <w:rPr>
          <w:rFonts w:asciiTheme="minorHAnsi" w:hAnsiTheme="minorHAnsi" w:cstheme="minorHAnsi"/>
        </w:rPr>
        <w:t>jej</w:t>
      </w:r>
      <w:r w:rsidR="00077819" w:rsidRPr="002327B8">
        <w:rPr>
          <w:rFonts w:asciiTheme="minorHAnsi" w:hAnsiTheme="minorHAnsi" w:cstheme="minorHAnsi"/>
        </w:rPr>
        <w:t xml:space="preserve"> do</w:t>
      </w:r>
      <w:r w:rsidR="000F6308" w:rsidRPr="002327B8">
        <w:rPr>
          <w:rFonts w:asciiTheme="minorHAnsi" w:hAnsiTheme="minorHAnsi" w:cstheme="minorHAnsi"/>
        </w:rPr>
        <w:t xml:space="preserve"> późniejszej eksploatacji.</w:t>
      </w:r>
    </w:p>
    <w:p w14:paraId="0CE8B661" w14:textId="38DB6BD4" w:rsidR="00077819" w:rsidRPr="002327B8" w:rsidRDefault="00077819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Jednostka kogeneracji musi posiadać układ pomiarowy energii elektrycznej </w:t>
      </w:r>
      <w:r w:rsidR="009A483C" w:rsidRPr="002327B8">
        <w:rPr>
          <w:rFonts w:asciiTheme="minorHAnsi" w:hAnsiTheme="minorHAnsi" w:cstheme="minorHAnsi"/>
        </w:rPr>
        <w:t xml:space="preserve">wytworzonej </w:t>
      </w:r>
      <w:r w:rsidRPr="002327B8">
        <w:rPr>
          <w:rFonts w:asciiTheme="minorHAnsi" w:hAnsiTheme="minorHAnsi" w:cstheme="minorHAnsi"/>
        </w:rPr>
        <w:t>brutto, mierzący ilość wyprodukowanej energii elektrycznej na</w:t>
      </w:r>
      <w:r w:rsidR="009A483C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 xml:space="preserve">zaciskach generatora. </w:t>
      </w:r>
    </w:p>
    <w:p w14:paraId="5375561F" w14:textId="788DB5D5" w:rsidR="001C00DC" w:rsidRPr="002327B8" w:rsidRDefault="005B54F3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Odczyty z układ</w:t>
      </w:r>
      <w:r w:rsidR="00077819" w:rsidRPr="002327B8">
        <w:rPr>
          <w:rFonts w:asciiTheme="minorHAnsi" w:hAnsiTheme="minorHAnsi" w:cstheme="minorHAnsi"/>
        </w:rPr>
        <w:t>ów</w:t>
      </w:r>
      <w:r w:rsidRPr="002327B8">
        <w:rPr>
          <w:rFonts w:asciiTheme="minorHAnsi" w:hAnsiTheme="minorHAnsi" w:cstheme="minorHAnsi"/>
        </w:rPr>
        <w:t xml:space="preserve"> pomiarowych energii elektrycznej muszą być zsynchronizowane z odczytami rozliczeniowymi OSD. </w:t>
      </w:r>
    </w:p>
    <w:p w14:paraId="6F85B366" w14:textId="0BF63BFF" w:rsidR="00EC3B20" w:rsidRPr="002327B8" w:rsidRDefault="00EC3B20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Urządzenia energetyczne zawarte w obudowie panelowej jednostki kogeneracji muszą być tak wybudowane i rozmieszczone, by ich eksploatacja była zgodna z Rozporządzeniem Ministra Energii z dnia </w:t>
      </w:r>
      <w:r w:rsidR="00925855" w:rsidRPr="002327B8">
        <w:rPr>
          <w:rFonts w:asciiTheme="minorHAnsi" w:hAnsiTheme="minorHAnsi" w:cstheme="minorHAnsi"/>
        </w:rPr>
        <w:t xml:space="preserve">28 sierpnia 2019 r. </w:t>
      </w:r>
      <w:r w:rsidR="0029329C" w:rsidRPr="002327B8">
        <w:rPr>
          <w:rFonts w:asciiTheme="minorHAnsi" w:hAnsiTheme="minorHAnsi" w:cstheme="minorHAnsi"/>
        </w:rPr>
        <w:t>(z późniejszymi zmianami),</w:t>
      </w:r>
      <w:r w:rsidRPr="002327B8">
        <w:rPr>
          <w:rFonts w:asciiTheme="minorHAnsi" w:hAnsiTheme="minorHAnsi" w:cstheme="minorHAnsi"/>
        </w:rPr>
        <w:t xml:space="preserve"> w sprawie bezpieczeństwa i higieny pracy przy urządzeniach energetycznych, zachowując odstępy ergonomiczne</w:t>
      </w:r>
      <w:r w:rsidR="0029329C" w:rsidRPr="002327B8">
        <w:rPr>
          <w:rFonts w:asciiTheme="minorHAnsi" w:hAnsiTheme="minorHAnsi" w:cstheme="minorHAnsi"/>
        </w:rPr>
        <w:t>.</w:t>
      </w:r>
    </w:p>
    <w:p w14:paraId="0DABD137" w14:textId="7066164A" w:rsidR="004E62C2" w:rsidRPr="002327B8" w:rsidRDefault="004E62C2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Jednostka kogeneracyjna musi być fabrycznie nowa, tj. wyprodukowana nie wcześniej niż w 202</w:t>
      </w:r>
      <w:r w:rsidR="00313C28" w:rsidRPr="002327B8">
        <w:rPr>
          <w:rFonts w:asciiTheme="minorHAnsi" w:hAnsiTheme="minorHAnsi" w:cstheme="minorHAnsi"/>
        </w:rPr>
        <w:t>4</w:t>
      </w:r>
      <w:r w:rsidRPr="002327B8">
        <w:rPr>
          <w:rFonts w:asciiTheme="minorHAnsi" w:hAnsiTheme="minorHAnsi" w:cstheme="minorHAnsi"/>
        </w:rPr>
        <w:t xml:space="preserve"> roku.</w:t>
      </w:r>
    </w:p>
    <w:p w14:paraId="3B91DB09" w14:textId="4ED22013" w:rsidR="004010A3" w:rsidRPr="002327B8" w:rsidRDefault="000038D2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Wizualizacja projektowanej rozbudowy istniejącego systemu SCADA kotłowni przy ul. Hauke Bosaka 2A</w:t>
      </w:r>
      <w:r w:rsidR="00CF14AF" w:rsidRPr="002327B8">
        <w:rPr>
          <w:rFonts w:asciiTheme="minorHAnsi" w:hAnsiTheme="minorHAnsi" w:cstheme="minorHAnsi"/>
        </w:rPr>
        <w:t xml:space="preserve"> zostanie wykonana zgodnie z wymaganiami służb eksploatacyjnych i technicznych Zamawiającego. Wymagania odnośnie sposobu rodzaju i ilości prezentowania danych zostanie ustalona na etapie wykonawstwa systemu automatyki.</w:t>
      </w:r>
      <w:r w:rsidR="0085295D" w:rsidRPr="002327B8">
        <w:rPr>
          <w:rFonts w:asciiTheme="minorHAnsi" w:hAnsiTheme="minorHAnsi" w:cstheme="minorHAnsi"/>
        </w:rPr>
        <w:t xml:space="preserve"> </w:t>
      </w:r>
      <w:r w:rsidR="003065B7" w:rsidRPr="002327B8">
        <w:rPr>
          <w:rFonts w:asciiTheme="minorHAnsi" w:hAnsiTheme="minorHAnsi" w:cstheme="minorHAnsi"/>
        </w:rPr>
        <w:t>Wykonawca</w:t>
      </w:r>
      <w:r w:rsidR="009D0FBC" w:rsidRPr="002327B8">
        <w:rPr>
          <w:rFonts w:asciiTheme="minorHAnsi" w:hAnsiTheme="minorHAnsi" w:cstheme="minorHAnsi"/>
        </w:rPr>
        <w:t xml:space="preserve"> </w:t>
      </w:r>
      <w:r w:rsidR="009D0FBC" w:rsidRPr="002327B8">
        <w:t>w ramach wynagrodzenia ryczałtowego</w:t>
      </w:r>
      <w:r w:rsidR="003065B7" w:rsidRPr="002327B8">
        <w:rPr>
          <w:rFonts w:asciiTheme="minorHAnsi" w:hAnsiTheme="minorHAnsi" w:cstheme="minorHAnsi"/>
        </w:rPr>
        <w:t xml:space="preserve"> przy realizacji niniejszego zadania</w:t>
      </w:r>
      <w:r w:rsidR="00675047" w:rsidRPr="002327B8">
        <w:rPr>
          <w:rFonts w:asciiTheme="minorHAnsi" w:hAnsiTheme="minorHAnsi" w:cstheme="minorHAnsi"/>
        </w:rPr>
        <w:t xml:space="preserve"> inwestycyjnego</w:t>
      </w:r>
      <w:r w:rsidR="003065B7" w:rsidRPr="002327B8">
        <w:rPr>
          <w:rFonts w:asciiTheme="minorHAnsi" w:hAnsiTheme="minorHAnsi" w:cstheme="minorHAnsi"/>
        </w:rPr>
        <w:t xml:space="preserve"> uwzględni </w:t>
      </w:r>
      <w:r w:rsidR="00675047" w:rsidRPr="002327B8">
        <w:rPr>
          <w:rFonts w:asciiTheme="minorHAnsi" w:hAnsiTheme="minorHAnsi" w:cstheme="minorHAnsi"/>
        </w:rPr>
        <w:t>również zainstalowanie, skonfigurowanie i uruchomienie</w:t>
      </w:r>
      <w:r w:rsidR="00F640BC" w:rsidRPr="002327B8">
        <w:rPr>
          <w:rFonts w:asciiTheme="minorHAnsi" w:hAnsiTheme="minorHAnsi" w:cstheme="minorHAnsi"/>
        </w:rPr>
        <w:t xml:space="preserve"> w stacji dyspozytorskiej zlokalizowanej w siedzibie MPEC Sp. z o.o. przy ul. Poleskiej 37</w:t>
      </w:r>
      <w:r w:rsidR="00675047" w:rsidRPr="002327B8">
        <w:rPr>
          <w:rFonts w:asciiTheme="minorHAnsi" w:hAnsiTheme="minorHAnsi" w:cstheme="minorHAnsi"/>
        </w:rPr>
        <w:t xml:space="preserve"> nowopowstałego systemu SCADA kotłowni Hauke Bosaka 2a</w:t>
      </w:r>
      <w:r w:rsidR="00F640BC" w:rsidRPr="002327B8">
        <w:rPr>
          <w:rFonts w:asciiTheme="minorHAnsi" w:hAnsiTheme="minorHAnsi" w:cstheme="minorHAnsi"/>
        </w:rPr>
        <w:t>.</w:t>
      </w:r>
      <w:r w:rsidR="00675047" w:rsidRPr="002327B8">
        <w:rPr>
          <w:rFonts w:asciiTheme="minorHAnsi" w:hAnsiTheme="minorHAnsi" w:cstheme="minorHAnsi"/>
        </w:rPr>
        <w:t xml:space="preserve"> </w:t>
      </w:r>
    </w:p>
    <w:p w14:paraId="07EF64F0" w14:textId="314A21A3" w:rsidR="008702BD" w:rsidRPr="002327B8" w:rsidRDefault="008702BD" w:rsidP="008702BD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zobowiązuje się zapewnić w warunkach normalnej eksploatacji (praca przy 100% obciążeniu) następujące parametry </w:t>
      </w:r>
      <w:r w:rsidR="000A1B5A" w:rsidRPr="002327B8">
        <w:rPr>
          <w:rFonts w:asciiTheme="minorHAnsi" w:hAnsiTheme="minorHAnsi" w:cstheme="minorHAnsi"/>
        </w:rPr>
        <w:t xml:space="preserve">gwarantowane </w:t>
      </w:r>
      <w:r w:rsidRPr="002327B8">
        <w:rPr>
          <w:rFonts w:asciiTheme="minorHAnsi" w:hAnsiTheme="minorHAnsi" w:cstheme="minorHAnsi"/>
        </w:rPr>
        <w:t>dla jednostki kogeneracji:</w:t>
      </w:r>
    </w:p>
    <w:p w14:paraId="38AD80AB" w14:textId="77777777" w:rsidR="00761C8A" w:rsidRPr="002327B8" w:rsidRDefault="00761C8A" w:rsidP="008702BD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moc elektryczna: 999 kW</w:t>
      </w:r>
    </w:p>
    <w:p w14:paraId="76D49521" w14:textId="2922AC34" w:rsidR="00761C8A" w:rsidRPr="002327B8" w:rsidRDefault="00761C8A" w:rsidP="008702BD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moc cieplna: 1051 kW</w:t>
      </w:r>
      <w:r w:rsidR="00120515" w:rsidRPr="002327B8">
        <w:rPr>
          <w:rFonts w:asciiTheme="minorHAnsi" w:hAnsiTheme="minorHAnsi" w:cstheme="minorHAnsi"/>
        </w:rPr>
        <w:t xml:space="preserve"> (min. 995 kW, max. 1124kW)</w:t>
      </w:r>
      <w:r w:rsidRPr="002327B8">
        <w:rPr>
          <w:rFonts w:asciiTheme="minorHAnsi" w:hAnsiTheme="minorHAnsi" w:cstheme="minorHAnsi"/>
        </w:rPr>
        <w:t xml:space="preserve"> </w:t>
      </w:r>
    </w:p>
    <w:p w14:paraId="05FFFFDE" w14:textId="5A424C03" w:rsidR="008702BD" w:rsidRPr="002327B8" w:rsidRDefault="008702BD" w:rsidP="008702BD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sprawność elektryczna: 42,9%</w:t>
      </w:r>
      <w:r w:rsidR="00EE6F79" w:rsidRPr="002327B8">
        <w:rPr>
          <w:rFonts w:asciiTheme="minorHAnsi" w:hAnsiTheme="minorHAnsi" w:cstheme="minorHAnsi"/>
        </w:rPr>
        <w:t xml:space="preserve"> (min. 42,0%</w:t>
      </w:r>
      <w:r w:rsidR="00A657CC" w:rsidRPr="002327B8">
        <w:rPr>
          <w:rFonts w:asciiTheme="minorHAnsi" w:hAnsiTheme="minorHAnsi" w:cstheme="minorHAnsi"/>
        </w:rPr>
        <w:t>, max. bez ograniczeń</w:t>
      </w:r>
      <w:r w:rsidR="00EE6F79" w:rsidRPr="002327B8">
        <w:rPr>
          <w:rFonts w:asciiTheme="minorHAnsi" w:hAnsiTheme="minorHAnsi" w:cstheme="minorHAnsi"/>
        </w:rPr>
        <w:t>)</w:t>
      </w:r>
    </w:p>
    <w:p w14:paraId="49078F5C" w14:textId="78C55499" w:rsidR="008702BD" w:rsidRPr="002327B8" w:rsidRDefault="008702BD" w:rsidP="008702BD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sprawność cieplna: 45,2%</w:t>
      </w:r>
      <w:r w:rsidR="00EE6F79" w:rsidRPr="002327B8">
        <w:rPr>
          <w:rFonts w:asciiTheme="minorHAnsi" w:hAnsiTheme="minorHAnsi" w:cstheme="minorHAnsi"/>
        </w:rPr>
        <w:t xml:space="preserve"> (min. 42,0%</w:t>
      </w:r>
      <w:r w:rsidR="00A657CC" w:rsidRPr="002327B8">
        <w:rPr>
          <w:rFonts w:asciiTheme="minorHAnsi" w:hAnsiTheme="minorHAnsi" w:cstheme="minorHAnsi"/>
        </w:rPr>
        <w:t>, max. bez ograniczeń</w:t>
      </w:r>
      <w:r w:rsidR="00EE6F79" w:rsidRPr="002327B8">
        <w:rPr>
          <w:rFonts w:asciiTheme="minorHAnsi" w:hAnsiTheme="minorHAnsi" w:cstheme="minorHAnsi"/>
        </w:rPr>
        <w:t>)</w:t>
      </w:r>
    </w:p>
    <w:p w14:paraId="4213A09A" w14:textId="19C812EB" w:rsidR="008702BD" w:rsidRPr="002327B8" w:rsidRDefault="008702BD" w:rsidP="008702BD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lastRenderedPageBreak/>
        <w:t>sprawność całkowita: 88,1%</w:t>
      </w:r>
      <w:r w:rsidR="00EE6F79" w:rsidRPr="002327B8">
        <w:rPr>
          <w:rFonts w:asciiTheme="minorHAnsi" w:hAnsiTheme="minorHAnsi" w:cstheme="minorHAnsi"/>
        </w:rPr>
        <w:t xml:space="preserve"> (min. 84%</w:t>
      </w:r>
      <w:r w:rsidR="00A657CC" w:rsidRPr="002327B8">
        <w:rPr>
          <w:rFonts w:asciiTheme="minorHAnsi" w:hAnsiTheme="minorHAnsi" w:cstheme="minorHAnsi"/>
        </w:rPr>
        <w:t>, max. bez ograniczeń</w:t>
      </w:r>
      <w:r w:rsidR="00EE6F79" w:rsidRPr="002327B8">
        <w:rPr>
          <w:rFonts w:asciiTheme="minorHAnsi" w:hAnsiTheme="minorHAnsi" w:cstheme="minorHAnsi"/>
        </w:rPr>
        <w:t>)</w:t>
      </w:r>
    </w:p>
    <w:p w14:paraId="33E8936B" w14:textId="75B577C9" w:rsidR="000C0405" w:rsidRPr="002327B8" w:rsidRDefault="000C0405" w:rsidP="008702BD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liczba godzin pracy w ciągu roku: min. </w:t>
      </w:r>
      <w:r w:rsidR="00EB42D4" w:rsidRPr="002327B8">
        <w:rPr>
          <w:rFonts w:asciiTheme="minorHAnsi" w:hAnsiTheme="minorHAnsi" w:cstheme="minorHAnsi"/>
        </w:rPr>
        <w:t>8</w:t>
      </w:r>
      <w:r w:rsidR="001F1CCD" w:rsidRPr="002327B8">
        <w:rPr>
          <w:rFonts w:asciiTheme="minorHAnsi" w:hAnsiTheme="minorHAnsi" w:cstheme="minorHAnsi"/>
        </w:rPr>
        <w:t>0</w:t>
      </w:r>
      <w:r w:rsidRPr="002327B8">
        <w:rPr>
          <w:rFonts w:asciiTheme="minorHAnsi" w:hAnsiTheme="minorHAnsi" w:cstheme="minorHAnsi"/>
        </w:rPr>
        <w:t xml:space="preserve">00 </w:t>
      </w:r>
      <w:proofErr w:type="spellStart"/>
      <w:r w:rsidRPr="002327B8">
        <w:rPr>
          <w:rFonts w:asciiTheme="minorHAnsi" w:hAnsiTheme="minorHAnsi" w:cstheme="minorHAnsi"/>
        </w:rPr>
        <w:t>mth</w:t>
      </w:r>
      <w:proofErr w:type="spellEnd"/>
    </w:p>
    <w:p w14:paraId="073670C4" w14:textId="1BE67DA3" w:rsidR="00ED1D7E" w:rsidRPr="002327B8" w:rsidRDefault="00CF74AD" w:rsidP="008702BD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s</w:t>
      </w:r>
      <w:r w:rsidR="00ED1D7E" w:rsidRPr="002327B8">
        <w:rPr>
          <w:rFonts w:asciiTheme="minorHAnsi" w:hAnsiTheme="minorHAnsi" w:cstheme="minorHAnsi"/>
        </w:rPr>
        <w:t>tandardy emisyjne</w:t>
      </w:r>
      <w:r w:rsidR="00547F00" w:rsidRPr="002327B8">
        <w:rPr>
          <w:rFonts w:asciiTheme="minorHAnsi" w:hAnsiTheme="minorHAnsi" w:cstheme="minorHAnsi"/>
        </w:rPr>
        <w:t>:</w:t>
      </w:r>
      <w:r w:rsidR="00ED1D7E" w:rsidRPr="002327B8">
        <w:rPr>
          <w:rFonts w:asciiTheme="minorHAnsi" w:hAnsiTheme="minorHAnsi" w:cstheme="minorHAnsi"/>
        </w:rPr>
        <w:t xml:space="preserve"> </w:t>
      </w:r>
      <w:r w:rsidR="005B2C71" w:rsidRPr="002327B8">
        <w:rPr>
          <w:rFonts w:asciiTheme="minorHAnsi" w:hAnsiTheme="minorHAnsi" w:cstheme="minorHAnsi"/>
        </w:rPr>
        <w:t xml:space="preserve">nie mogą być większe niż </w:t>
      </w:r>
      <w:r w:rsidR="00ED1D7E" w:rsidRPr="002327B8">
        <w:rPr>
          <w:rFonts w:asciiTheme="minorHAnsi" w:hAnsiTheme="minorHAnsi" w:cstheme="minorHAnsi"/>
        </w:rPr>
        <w:t>zgodnie z Rozporządzeniem Ministra Klimatu z</w:t>
      </w:r>
      <w:r w:rsidR="007B5B23" w:rsidRPr="002327B8">
        <w:rPr>
          <w:rFonts w:asciiTheme="minorHAnsi" w:hAnsiTheme="minorHAnsi" w:cstheme="minorHAnsi"/>
        </w:rPr>
        <w:t> </w:t>
      </w:r>
      <w:r w:rsidR="00ED1D7E" w:rsidRPr="002327B8">
        <w:rPr>
          <w:rFonts w:asciiTheme="minorHAnsi" w:hAnsiTheme="minorHAnsi" w:cstheme="minorHAnsi"/>
        </w:rPr>
        <w:t>dn.</w:t>
      </w:r>
      <w:r w:rsidR="007B5B23" w:rsidRPr="002327B8">
        <w:rPr>
          <w:rFonts w:asciiTheme="minorHAnsi" w:hAnsiTheme="minorHAnsi" w:cstheme="minorHAnsi"/>
        </w:rPr>
        <w:t> </w:t>
      </w:r>
      <w:r w:rsidR="00ED1D7E" w:rsidRPr="002327B8">
        <w:rPr>
          <w:rFonts w:asciiTheme="minorHAnsi" w:hAnsiTheme="minorHAnsi" w:cstheme="minorHAnsi"/>
        </w:rPr>
        <w:t xml:space="preserve">24.09.2020 r. w sprawie standardów emisyjnych dla niektórych rodzajów instalacji, źródeł spalania paliw oraz urządzeń spalania lub współspalania odpadów (Dz.U. poz. 1860 z 2020 r. z </w:t>
      </w:r>
      <w:proofErr w:type="spellStart"/>
      <w:r w:rsidR="00ED1D7E" w:rsidRPr="002327B8">
        <w:rPr>
          <w:rFonts w:asciiTheme="minorHAnsi" w:hAnsiTheme="minorHAnsi" w:cstheme="minorHAnsi"/>
        </w:rPr>
        <w:t>późń</w:t>
      </w:r>
      <w:proofErr w:type="spellEnd"/>
      <w:r w:rsidR="00ED1D7E" w:rsidRPr="002327B8">
        <w:rPr>
          <w:rFonts w:asciiTheme="minorHAnsi" w:hAnsiTheme="minorHAnsi" w:cstheme="minorHAnsi"/>
        </w:rPr>
        <w:t>. zmianami).</w:t>
      </w:r>
    </w:p>
    <w:p w14:paraId="60AFB1EA" w14:textId="288B22FF" w:rsidR="00C66C14" w:rsidRPr="002327B8" w:rsidRDefault="00CF74AD" w:rsidP="008702BD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p</w:t>
      </w:r>
      <w:r w:rsidR="00B332AC" w:rsidRPr="002327B8">
        <w:rPr>
          <w:rFonts w:asciiTheme="minorHAnsi" w:hAnsiTheme="minorHAnsi" w:cstheme="minorHAnsi"/>
        </w:rPr>
        <w:t xml:space="preserve">oziom hałasu: </w:t>
      </w:r>
      <w:r w:rsidR="005B2C71" w:rsidRPr="002327B8">
        <w:rPr>
          <w:rFonts w:asciiTheme="minorHAnsi" w:hAnsiTheme="minorHAnsi" w:cstheme="minorHAnsi"/>
        </w:rPr>
        <w:t xml:space="preserve">nie mogą być większe niż </w:t>
      </w:r>
      <w:r w:rsidR="00B332AC" w:rsidRPr="002327B8">
        <w:rPr>
          <w:rFonts w:asciiTheme="minorHAnsi" w:hAnsiTheme="minorHAnsi" w:cstheme="minorHAnsi"/>
        </w:rPr>
        <w:t xml:space="preserve">zgodnie z </w:t>
      </w:r>
      <w:r w:rsidR="00AE3B02" w:rsidRPr="002327B8">
        <w:rPr>
          <w:rFonts w:asciiTheme="minorHAnsi" w:hAnsiTheme="minorHAnsi" w:cstheme="minorHAnsi"/>
        </w:rPr>
        <w:t xml:space="preserve">wymaganiami </w:t>
      </w:r>
      <w:r w:rsidR="00C66C14" w:rsidRPr="002327B8">
        <w:rPr>
          <w:rFonts w:asciiTheme="minorHAnsi" w:hAnsiTheme="minorHAnsi" w:cstheme="minorHAnsi"/>
        </w:rPr>
        <w:t>w</w:t>
      </w:r>
      <w:r w:rsidR="006B7B81" w:rsidRPr="002327B8">
        <w:rPr>
          <w:rFonts w:asciiTheme="minorHAnsi" w:hAnsiTheme="minorHAnsi" w:cstheme="minorHAnsi"/>
        </w:rPr>
        <w:t> </w:t>
      </w:r>
      <w:r w:rsidR="00C66C14" w:rsidRPr="002327B8">
        <w:rPr>
          <w:rFonts w:asciiTheme="minorHAnsi" w:hAnsiTheme="minorHAnsi" w:cstheme="minorHAnsi"/>
        </w:rPr>
        <w:t>obwieszczeniu Ministra Środowiska z dnia 15 października 2013 r. w</w:t>
      </w:r>
      <w:r w:rsidR="006B7B81" w:rsidRPr="002327B8">
        <w:rPr>
          <w:rFonts w:asciiTheme="minorHAnsi" w:hAnsiTheme="minorHAnsi" w:cstheme="minorHAnsi"/>
        </w:rPr>
        <w:t> </w:t>
      </w:r>
      <w:r w:rsidR="00C66C14" w:rsidRPr="002327B8">
        <w:rPr>
          <w:rFonts w:asciiTheme="minorHAnsi" w:hAnsiTheme="minorHAnsi" w:cstheme="minorHAnsi"/>
        </w:rPr>
        <w:t>sprawie ogłoszenia jednolitego tekstu rozporządzenia Ministra Środowiska  w sprawie dopuszczalnych poziomów hałasu w środowisku (Dz.U. poz. 112 z</w:t>
      </w:r>
      <w:r w:rsidR="006B7B81" w:rsidRPr="002327B8">
        <w:rPr>
          <w:rFonts w:asciiTheme="minorHAnsi" w:hAnsiTheme="minorHAnsi" w:cstheme="minorHAnsi"/>
        </w:rPr>
        <w:t> </w:t>
      </w:r>
      <w:r w:rsidR="00C66C14" w:rsidRPr="002327B8">
        <w:rPr>
          <w:rFonts w:asciiTheme="minorHAnsi" w:hAnsiTheme="minorHAnsi" w:cstheme="minorHAnsi"/>
        </w:rPr>
        <w:t xml:space="preserve">2012 r. z </w:t>
      </w:r>
      <w:proofErr w:type="spellStart"/>
      <w:r w:rsidR="00C66C14" w:rsidRPr="002327B8">
        <w:rPr>
          <w:rFonts w:asciiTheme="minorHAnsi" w:hAnsiTheme="minorHAnsi" w:cstheme="minorHAnsi"/>
        </w:rPr>
        <w:t>późn</w:t>
      </w:r>
      <w:proofErr w:type="spellEnd"/>
      <w:r w:rsidR="00C66C14" w:rsidRPr="002327B8">
        <w:rPr>
          <w:rFonts w:asciiTheme="minorHAnsi" w:hAnsiTheme="minorHAnsi" w:cstheme="minorHAnsi"/>
        </w:rPr>
        <w:t xml:space="preserve">. </w:t>
      </w:r>
      <w:r w:rsidR="003A092B" w:rsidRPr="002327B8">
        <w:rPr>
          <w:rFonts w:asciiTheme="minorHAnsi" w:hAnsiTheme="minorHAnsi" w:cstheme="minorHAnsi"/>
        </w:rPr>
        <w:t>z</w:t>
      </w:r>
      <w:r w:rsidR="00C66C14" w:rsidRPr="002327B8">
        <w:rPr>
          <w:rFonts w:asciiTheme="minorHAnsi" w:hAnsiTheme="minorHAnsi" w:cstheme="minorHAnsi"/>
        </w:rPr>
        <w:t>mianami)</w:t>
      </w:r>
    </w:p>
    <w:p w14:paraId="0A4D9171" w14:textId="69083CCD" w:rsidR="000A1B5A" w:rsidRPr="002327B8" w:rsidRDefault="008702BD" w:rsidP="008702BD">
      <w:pPr>
        <w:pStyle w:val="Akapitzlist"/>
        <w:spacing w:before="0" w:after="0"/>
        <w:ind w:left="122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Ww. parametry muszą być osiągane przez cały okres gwarancji</w:t>
      </w:r>
      <w:r w:rsidR="00FA2082" w:rsidRPr="002327B8">
        <w:rPr>
          <w:rFonts w:asciiTheme="minorHAnsi" w:hAnsiTheme="minorHAnsi" w:cstheme="minorHAnsi"/>
        </w:rPr>
        <w:t xml:space="preserve"> oraz umowy</w:t>
      </w:r>
      <w:r w:rsidR="009E015D" w:rsidRPr="002327B8">
        <w:rPr>
          <w:rFonts w:asciiTheme="minorHAnsi" w:hAnsiTheme="minorHAnsi" w:cstheme="minorHAnsi"/>
        </w:rPr>
        <w:t>.</w:t>
      </w:r>
      <w:r w:rsidR="00163991" w:rsidRPr="002327B8">
        <w:rPr>
          <w:rFonts w:asciiTheme="minorHAnsi" w:hAnsiTheme="minorHAnsi" w:cstheme="minorHAnsi"/>
        </w:rPr>
        <w:t xml:space="preserve"> </w:t>
      </w:r>
    </w:p>
    <w:p w14:paraId="6B6BE58E" w14:textId="17DBA12A" w:rsidR="008702BD" w:rsidRPr="002327B8" w:rsidRDefault="008702BD" w:rsidP="008702BD">
      <w:pPr>
        <w:pStyle w:val="Akapitzlist"/>
        <w:spacing w:before="0" w:after="0"/>
        <w:ind w:left="122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 przypadku niedotrzymania ww. parametrów  Zamawiający naliczy kary</w:t>
      </w:r>
      <w:r w:rsidR="00257732" w:rsidRPr="002327B8">
        <w:rPr>
          <w:rFonts w:asciiTheme="minorHAnsi" w:hAnsiTheme="minorHAnsi" w:cstheme="minorHAnsi"/>
        </w:rPr>
        <w:t xml:space="preserve"> zgodnie z Umową</w:t>
      </w:r>
      <w:r w:rsidR="004C43F4" w:rsidRPr="002327B8">
        <w:rPr>
          <w:rFonts w:asciiTheme="minorHAnsi" w:hAnsiTheme="minorHAnsi" w:cstheme="minorHAnsi"/>
        </w:rPr>
        <w:t>.</w:t>
      </w:r>
    </w:p>
    <w:p w14:paraId="1E78C047" w14:textId="3C64E1EC" w:rsidR="000721F5" w:rsidRPr="002327B8" w:rsidRDefault="00FA2B09" w:rsidP="00257732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</w:t>
      </w:r>
      <w:r w:rsidR="00FE66E6" w:rsidRPr="002327B8">
        <w:rPr>
          <w:rFonts w:asciiTheme="minorHAnsi" w:hAnsiTheme="minorHAnsi" w:cstheme="minorHAnsi"/>
        </w:rPr>
        <w:t xml:space="preserve">przygotuje i </w:t>
      </w:r>
      <w:r w:rsidRPr="002327B8">
        <w:rPr>
          <w:rFonts w:asciiTheme="minorHAnsi" w:hAnsiTheme="minorHAnsi" w:cstheme="minorHAnsi"/>
        </w:rPr>
        <w:t>zapewni b</w:t>
      </w:r>
      <w:r w:rsidR="00787B3A" w:rsidRPr="002327B8">
        <w:rPr>
          <w:rFonts w:asciiTheme="minorHAnsi" w:hAnsiTheme="minorHAnsi" w:cstheme="minorHAnsi"/>
        </w:rPr>
        <w:t>adanie parametrów gwarantowanych jednostki kogeneracji przy udziale zewnętrznego Audytora, posiadającego stosowną akredytację</w:t>
      </w:r>
      <w:r w:rsidR="00DE40F6" w:rsidRPr="002327B8">
        <w:rPr>
          <w:rFonts w:asciiTheme="minorHAnsi" w:hAnsiTheme="minorHAnsi" w:cstheme="minorHAnsi"/>
        </w:rPr>
        <w:t xml:space="preserve">. </w:t>
      </w:r>
      <w:r w:rsidR="00787B3A" w:rsidRPr="002327B8">
        <w:rPr>
          <w:rFonts w:asciiTheme="minorHAnsi" w:hAnsiTheme="minorHAnsi" w:cstheme="minorHAnsi"/>
        </w:rPr>
        <w:t>Osiągalne parametry wybudowanej jednos</w:t>
      </w:r>
      <w:r w:rsidR="000D1294" w:rsidRPr="002327B8">
        <w:rPr>
          <w:rFonts w:asciiTheme="minorHAnsi" w:hAnsiTheme="minorHAnsi" w:cstheme="minorHAnsi"/>
        </w:rPr>
        <w:t>t</w:t>
      </w:r>
      <w:r w:rsidR="00787B3A" w:rsidRPr="002327B8">
        <w:rPr>
          <w:rFonts w:asciiTheme="minorHAnsi" w:hAnsiTheme="minorHAnsi" w:cstheme="minorHAnsi"/>
        </w:rPr>
        <w:t xml:space="preserve">ki kogeneracji </w:t>
      </w:r>
      <w:r w:rsidR="000D1294" w:rsidRPr="002327B8">
        <w:rPr>
          <w:rFonts w:asciiTheme="minorHAnsi" w:hAnsiTheme="minorHAnsi" w:cstheme="minorHAnsi"/>
        </w:rPr>
        <w:t>muszą być zatwierdzone przez Audytora.</w:t>
      </w:r>
      <w:r w:rsidR="00B8081F" w:rsidRPr="002327B8">
        <w:rPr>
          <w:rFonts w:asciiTheme="minorHAnsi" w:hAnsiTheme="minorHAnsi" w:cstheme="minorHAnsi"/>
        </w:rPr>
        <w:t xml:space="preserve"> </w:t>
      </w:r>
      <w:r w:rsidR="006432DE" w:rsidRPr="002327B8">
        <w:rPr>
          <w:rFonts w:asciiTheme="minorHAnsi" w:hAnsiTheme="minorHAnsi" w:cstheme="minorHAnsi"/>
        </w:rPr>
        <w:t xml:space="preserve">Przed rozpoczęciem wykonywania badań, Audytor zostanie zaakceptowany przez Zamawiającego. </w:t>
      </w:r>
      <w:r w:rsidR="00B8081F" w:rsidRPr="002327B8">
        <w:rPr>
          <w:rFonts w:asciiTheme="minorHAnsi" w:hAnsiTheme="minorHAnsi" w:cstheme="minorHAnsi"/>
        </w:rPr>
        <w:t>W przypadku niedotrzymania przez Wykonawcę gwarantowanych parametrów – Wykonawca usunie na własny koszt przyczyny niedotrzymania tych parametrów w terminie uzgodnionym z Zamawiającym</w:t>
      </w:r>
      <w:r w:rsidR="006432DE" w:rsidRPr="002327B8">
        <w:rPr>
          <w:rFonts w:asciiTheme="minorHAnsi" w:hAnsiTheme="minorHAnsi" w:cstheme="minorHAnsi"/>
        </w:rPr>
        <w:t xml:space="preserve"> po przedstawieniu </w:t>
      </w:r>
      <w:r w:rsidR="00C745D8" w:rsidRPr="002327B8">
        <w:rPr>
          <w:rFonts w:asciiTheme="minorHAnsi" w:hAnsiTheme="minorHAnsi" w:cstheme="minorHAnsi"/>
        </w:rPr>
        <w:t>propo</w:t>
      </w:r>
      <w:r w:rsidR="006E3C00" w:rsidRPr="002327B8">
        <w:rPr>
          <w:rFonts w:asciiTheme="minorHAnsi" w:hAnsiTheme="minorHAnsi" w:cstheme="minorHAnsi"/>
        </w:rPr>
        <w:t>zycji</w:t>
      </w:r>
      <w:r w:rsidR="00C745D8" w:rsidRPr="002327B8">
        <w:rPr>
          <w:rFonts w:asciiTheme="minorHAnsi" w:hAnsiTheme="minorHAnsi" w:cstheme="minorHAnsi"/>
        </w:rPr>
        <w:t xml:space="preserve"> rozwiąza</w:t>
      </w:r>
      <w:r w:rsidR="006E3C00" w:rsidRPr="002327B8">
        <w:rPr>
          <w:rFonts w:asciiTheme="minorHAnsi" w:hAnsiTheme="minorHAnsi" w:cstheme="minorHAnsi"/>
        </w:rPr>
        <w:t>ń</w:t>
      </w:r>
      <w:r w:rsidR="00C745D8" w:rsidRPr="002327B8">
        <w:rPr>
          <w:rFonts w:asciiTheme="minorHAnsi" w:hAnsiTheme="minorHAnsi" w:cstheme="minorHAnsi"/>
        </w:rPr>
        <w:t xml:space="preserve"> </w:t>
      </w:r>
      <w:r w:rsidR="006E3C00" w:rsidRPr="002327B8">
        <w:rPr>
          <w:rFonts w:asciiTheme="minorHAnsi" w:hAnsiTheme="minorHAnsi" w:cstheme="minorHAnsi"/>
        </w:rPr>
        <w:t>w</w:t>
      </w:r>
      <w:r w:rsidR="00C745D8" w:rsidRPr="002327B8">
        <w:rPr>
          <w:rFonts w:asciiTheme="minorHAnsi" w:hAnsiTheme="minorHAnsi" w:cstheme="minorHAnsi"/>
        </w:rPr>
        <w:t xml:space="preserve">raz </w:t>
      </w:r>
      <w:r w:rsidR="006E3C00" w:rsidRPr="002327B8">
        <w:rPr>
          <w:rFonts w:asciiTheme="minorHAnsi" w:hAnsiTheme="minorHAnsi" w:cstheme="minorHAnsi"/>
        </w:rPr>
        <w:t>z</w:t>
      </w:r>
      <w:r w:rsidR="0055578F" w:rsidRPr="002327B8">
        <w:rPr>
          <w:rFonts w:asciiTheme="minorHAnsi" w:hAnsiTheme="minorHAnsi" w:cstheme="minorHAnsi"/>
        </w:rPr>
        <w:t> </w:t>
      </w:r>
      <w:r w:rsidR="006432DE" w:rsidRPr="002327B8">
        <w:rPr>
          <w:rFonts w:asciiTheme="minorHAnsi" w:hAnsiTheme="minorHAnsi" w:cstheme="minorHAnsi"/>
        </w:rPr>
        <w:t>ha</w:t>
      </w:r>
      <w:r w:rsidR="006E3C00" w:rsidRPr="002327B8">
        <w:rPr>
          <w:rFonts w:asciiTheme="minorHAnsi" w:hAnsiTheme="minorHAnsi" w:cstheme="minorHAnsi"/>
        </w:rPr>
        <w:t>rmonogramem usunięcia niedotrzymanych parametrów</w:t>
      </w:r>
      <w:r w:rsidR="0079228D" w:rsidRPr="002327B8">
        <w:rPr>
          <w:rFonts w:asciiTheme="minorHAnsi" w:hAnsiTheme="minorHAnsi" w:cstheme="minorHAnsi"/>
        </w:rPr>
        <w:t>.</w:t>
      </w:r>
      <w:r w:rsidR="006E3C00" w:rsidRPr="002327B8">
        <w:rPr>
          <w:rFonts w:asciiTheme="minorHAnsi" w:hAnsiTheme="minorHAnsi" w:cstheme="minorHAnsi"/>
        </w:rPr>
        <w:t xml:space="preserve"> </w:t>
      </w:r>
    </w:p>
    <w:p w14:paraId="6F762B8B" w14:textId="0B08CEC6" w:rsidR="000D1294" w:rsidRPr="002327B8" w:rsidRDefault="000D1294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Wykonanie badań pomiaru hałasu i emisji spalin </w:t>
      </w:r>
      <w:r w:rsidR="005E3047" w:rsidRPr="002327B8">
        <w:rPr>
          <w:rFonts w:asciiTheme="minorHAnsi" w:hAnsiTheme="minorHAnsi" w:cstheme="minorHAnsi"/>
        </w:rPr>
        <w:t>do atmosfery muszą zostać wykonane przez laboratoria posiadające stosowną akredytację Polskiego Centrum Akredytacji</w:t>
      </w:r>
      <w:r w:rsidR="004B60B4" w:rsidRPr="002327B8">
        <w:rPr>
          <w:rFonts w:asciiTheme="minorHAnsi" w:hAnsiTheme="minorHAnsi" w:cstheme="minorHAnsi"/>
        </w:rPr>
        <w:t xml:space="preserve">. </w:t>
      </w:r>
      <w:r w:rsidR="00EF5D9C" w:rsidRPr="002327B8">
        <w:rPr>
          <w:rFonts w:asciiTheme="minorHAnsi" w:hAnsiTheme="minorHAnsi" w:cstheme="minorHAnsi"/>
        </w:rPr>
        <w:t xml:space="preserve">Przed rozpoczęciem wykonywania badań, </w:t>
      </w:r>
      <w:r w:rsidR="002E4918" w:rsidRPr="002327B8">
        <w:rPr>
          <w:rFonts w:asciiTheme="minorHAnsi" w:hAnsiTheme="minorHAnsi" w:cstheme="minorHAnsi"/>
        </w:rPr>
        <w:t xml:space="preserve">odpowiednie </w:t>
      </w:r>
      <w:r w:rsidR="00C12280" w:rsidRPr="002327B8">
        <w:rPr>
          <w:rFonts w:asciiTheme="minorHAnsi" w:hAnsiTheme="minorHAnsi" w:cstheme="minorHAnsi"/>
        </w:rPr>
        <w:t>laboratori</w:t>
      </w:r>
      <w:r w:rsidR="002E4918" w:rsidRPr="002327B8">
        <w:rPr>
          <w:rFonts w:asciiTheme="minorHAnsi" w:hAnsiTheme="minorHAnsi" w:cstheme="minorHAnsi"/>
        </w:rPr>
        <w:t>um</w:t>
      </w:r>
      <w:r w:rsidR="00EF5D9C" w:rsidRPr="002327B8">
        <w:rPr>
          <w:rFonts w:asciiTheme="minorHAnsi" w:hAnsiTheme="minorHAnsi" w:cstheme="minorHAnsi"/>
        </w:rPr>
        <w:t xml:space="preserve"> zostan</w:t>
      </w:r>
      <w:r w:rsidR="002E4918" w:rsidRPr="002327B8">
        <w:rPr>
          <w:rFonts w:asciiTheme="minorHAnsi" w:hAnsiTheme="minorHAnsi" w:cstheme="minorHAnsi"/>
        </w:rPr>
        <w:t>ie</w:t>
      </w:r>
      <w:r w:rsidR="00EF5D9C" w:rsidRPr="002327B8">
        <w:rPr>
          <w:rFonts w:asciiTheme="minorHAnsi" w:hAnsiTheme="minorHAnsi" w:cstheme="minorHAnsi"/>
        </w:rPr>
        <w:t xml:space="preserve"> zaakceptowan</w:t>
      </w:r>
      <w:r w:rsidR="00C12280" w:rsidRPr="002327B8">
        <w:rPr>
          <w:rFonts w:asciiTheme="minorHAnsi" w:hAnsiTheme="minorHAnsi" w:cstheme="minorHAnsi"/>
        </w:rPr>
        <w:t>e</w:t>
      </w:r>
      <w:r w:rsidR="00EF5D9C" w:rsidRPr="002327B8">
        <w:rPr>
          <w:rFonts w:asciiTheme="minorHAnsi" w:hAnsiTheme="minorHAnsi" w:cstheme="minorHAnsi"/>
        </w:rPr>
        <w:t xml:space="preserve"> przez Zamawiającego.</w:t>
      </w:r>
    </w:p>
    <w:p w14:paraId="75C4F42B" w14:textId="53820D08" w:rsidR="005E3047" w:rsidRPr="002327B8" w:rsidRDefault="005E3047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 przypadk</w:t>
      </w:r>
      <w:r w:rsidR="00EF110F" w:rsidRPr="002327B8">
        <w:rPr>
          <w:rFonts w:asciiTheme="minorHAnsi" w:hAnsiTheme="minorHAnsi" w:cstheme="minorHAnsi"/>
        </w:rPr>
        <w:t>u</w:t>
      </w:r>
      <w:r w:rsidRPr="002327B8">
        <w:rPr>
          <w:rFonts w:asciiTheme="minorHAnsi" w:hAnsiTheme="minorHAnsi" w:cstheme="minorHAnsi"/>
        </w:rPr>
        <w:t xml:space="preserve"> niedotrzymania przez Wykonawcę gwarantowanych parametrów technicznych, stwierdzonych podczas </w:t>
      </w:r>
      <w:r w:rsidR="00AF5759" w:rsidRPr="002327B8">
        <w:rPr>
          <w:rFonts w:asciiTheme="minorHAnsi" w:hAnsiTheme="minorHAnsi" w:cstheme="minorHAnsi"/>
        </w:rPr>
        <w:t xml:space="preserve">pomiarów i </w:t>
      </w:r>
      <w:r w:rsidRPr="002327B8">
        <w:rPr>
          <w:rFonts w:asciiTheme="minorHAnsi" w:hAnsiTheme="minorHAnsi" w:cstheme="minorHAnsi"/>
        </w:rPr>
        <w:t>badań</w:t>
      </w:r>
      <w:r w:rsidR="00AF5759" w:rsidRPr="002327B8">
        <w:rPr>
          <w:rFonts w:asciiTheme="minorHAnsi" w:hAnsiTheme="minorHAnsi" w:cstheme="minorHAnsi"/>
        </w:rPr>
        <w:t xml:space="preserve"> energetycznych, Wykonawca doprowadzi do poprawy tych parametrów na swój koszt. Zamawiający zastrzega sobie prawo do sprawdzenia poprawności parametrów gwarantowanych w okresie gwarancji we własnym zakresie, co najmniej raz w roku. W przypadku stwierdzenia </w:t>
      </w:r>
      <w:r w:rsidR="00366026" w:rsidRPr="002327B8">
        <w:rPr>
          <w:rFonts w:asciiTheme="minorHAnsi" w:hAnsiTheme="minorHAnsi" w:cstheme="minorHAnsi"/>
        </w:rPr>
        <w:t xml:space="preserve">pogorszenia parametrów, koszt </w:t>
      </w:r>
      <w:r w:rsidR="002D48E8" w:rsidRPr="002327B8">
        <w:rPr>
          <w:rFonts w:asciiTheme="minorHAnsi" w:hAnsiTheme="minorHAnsi" w:cstheme="minorHAnsi"/>
        </w:rPr>
        <w:t>tych</w:t>
      </w:r>
      <w:r w:rsidR="00366026" w:rsidRPr="002327B8">
        <w:rPr>
          <w:rFonts w:asciiTheme="minorHAnsi" w:hAnsiTheme="minorHAnsi" w:cstheme="minorHAnsi"/>
        </w:rPr>
        <w:t xml:space="preserve"> pomiarów pokryje Wykonawca.</w:t>
      </w:r>
    </w:p>
    <w:p w14:paraId="76D56D67" w14:textId="5D09FC1E" w:rsidR="00373689" w:rsidRPr="002327B8" w:rsidRDefault="00B32245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przekaże Zamawiającemu, zgodnie z zapisami Ustawy </w:t>
      </w:r>
      <w:r w:rsidR="008A7786" w:rsidRPr="002327B8">
        <w:rPr>
          <w:rFonts w:asciiTheme="minorHAnsi" w:hAnsiTheme="minorHAnsi" w:cstheme="minorHAnsi"/>
        </w:rPr>
        <w:t>z dnia 14 grudnia 201</w:t>
      </w:r>
      <w:r w:rsidR="00E30D74" w:rsidRPr="002327B8">
        <w:rPr>
          <w:rFonts w:asciiTheme="minorHAnsi" w:hAnsiTheme="minorHAnsi" w:cstheme="minorHAnsi"/>
        </w:rPr>
        <w:t>8</w:t>
      </w:r>
      <w:r w:rsidR="008A7786" w:rsidRPr="002327B8">
        <w:rPr>
          <w:rFonts w:asciiTheme="minorHAnsi" w:hAnsiTheme="minorHAnsi" w:cstheme="minorHAnsi"/>
        </w:rPr>
        <w:t xml:space="preserve"> r. </w:t>
      </w:r>
      <w:r w:rsidR="00E30D74" w:rsidRPr="002327B8">
        <w:rPr>
          <w:rFonts w:asciiTheme="minorHAnsi" w:hAnsiTheme="minorHAnsi" w:cstheme="minorHAnsi"/>
        </w:rPr>
        <w:t xml:space="preserve">(wraz z </w:t>
      </w:r>
      <w:proofErr w:type="spellStart"/>
      <w:r w:rsidR="00E30D74" w:rsidRPr="002327B8">
        <w:rPr>
          <w:rFonts w:asciiTheme="minorHAnsi" w:hAnsiTheme="minorHAnsi" w:cstheme="minorHAnsi"/>
        </w:rPr>
        <w:t>późń</w:t>
      </w:r>
      <w:proofErr w:type="spellEnd"/>
      <w:r w:rsidR="00E30D74" w:rsidRPr="002327B8">
        <w:rPr>
          <w:rFonts w:asciiTheme="minorHAnsi" w:hAnsiTheme="minorHAnsi" w:cstheme="minorHAnsi"/>
        </w:rPr>
        <w:t xml:space="preserve">. zmianami) </w:t>
      </w:r>
      <w:r w:rsidRPr="002327B8">
        <w:rPr>
          <w:rFonts w:asciiTheme="minorHAnsi" w:hAnsiTheme="minorHAnsi" w:cstheme="minorHAnsi"/>
        </w:rPr>
        <w:t xml:space="preserve">o </w:t>
      </w:r>
      <w:r w:rsidR="006C029E" w:rsidRPr="002327B8">
        <w:rPr>
          <w:rFonts w:asciiTheme="minorHAnsi" w:hAnsiTheme="minorHAnsi" w:cstheme="minorHAnsi"/>
        </w:rPr>
        <w:t xml:space="preserve">promowaniu energii </w:t>
      </w:r>
      <w:r w:rsidR="00193E56" w:rsidRPr="002327B8">
        <w:rPr>
          <w:rFonts w:asciiTheme="minorHAnsi" w:hAnsiTheme="minorHAnsi" w:cstheme="minorHAnsi"/>
        </w:rPr>
        <w:t xml:space="preserve">elektrycznej </w:t>
      </w:r>
      <w:r w:rsidR="006C029E" w:rsidRPr="002327B8">
        <w:rPr>
          <w:rFonts w:asciiTheme="minorHAnsi" w:hAnsiTheme="minorHAnsi" w:cstheme="minorHAnsi"/>
        </w:rPr>
        <w:t>z</w:t>
      </w:r>
      <w:r w:rsidR="00E30D74" w:rsidRPr="002327B8">
        <w:rPr>
          <w:rFonts w:asciiTheme="minorHAnsi" w:hAnsiTheme="minorHAnsi" w:cstheme="minorHAnsi"/>
        </w:rPr>
        <w:t> </w:t>
      </w:r>
      <w:r w:rsidR="006C029E" w:rsidRPr="002327B8">
        <w:rPr>
          <w:rFonts w:asciiTheme="minorHAnsi" w:hAnsiTheme="minorHAnsi" w:cstheme="minorHAnsi"/>
        </w:rPr>
        <w:t>wysokosprawnej kogeneracji</w:t>
      </w:r>
      <w:r w:rsidRPr="002327B8">
        <w:rPr>
          <w:rFonts w:asciiTheme="minorHAnsi" w:hAnsiTheme="minorHAnsi" w:cstheme="minorHAnsi"/>
        </w:rPr>
        <w:t>, dokument</w:t>
      </w:r>
      <w:r w:rsidR="00AE7635" w:rsidRPr="002327B8">
        <w:rPr>
          <w:rFonts w:asciiTheme="minorHAnsi" w:hAnsiTheme="minorHAnsi" w:cstheme="minorHAnsi"/>
        </w:rPr>
        <w:t xml:space="preserve"> potwierdzający przewidywaną wielkość jednostkowego wskaźnika emisji </w:t>
      </w:r>
      <w:r w:rsidR="00304437" w:rsidRPr="002327B8">
        <w:rPr>
          <w:rFonts w:asciiTheme="minorHAnsi" w:hAnsiTheme="minorHAnsi" w:cstheme="minorHAnsi"/>
        </w:rPr>
        <w:t xml:space="preserve">dwutlenku węgla </w:t>
      </w:r>
      <w:r w:rsidR="00356871" w:rsidRPr="002327B8">
        <w:rPr>
          <w:rFonts w:asciiTheme="minorHAnsi" w:hAnsiTheme="minorHAnsi" w:cstheme="minorHAnsi"/>
        </w:rPr>
        <w:t xml:space="preserve">na poziomie nie wyższym niż 450 kg </w:t>
      </w:r>
      <w:r w:rsidR="00304437" w:rsidRPr="002327B8">
        <w:rPr>
          <w:rFonts w:asciiTheme="minorHAnsi" w:hAnsiTheme="minorHAnsi" w:cstheme="minorHAnsi"/>
        </w:rPr>
        <w:t>na 1 MW</w:t>
      </w:r>
      <w:r w:rsidR="00EF11C0" w:rsidRPr="002327B8">
        <w:rPr>
          <w:rFonts w:asciiTheme="minorHAnsi" w:hAnsiTheme="minorHAnsi" w:cstheme="minorHAnsi"/>
        </w:rPr>
        <w:t>h</w:t>
      </w:r>
      <w:r w:rsidR="00304437" w:rsidRPr="002327B8">
        <w:rPr>
          <w:rFonts w:asciiTheme="minorHAnsi" w:hAnsiTheme="minorHAnsi" w:cstheme="minorHAnsi"/>
        </w:rPr>
        <w:t xml:space="preserve"> wytworzonej energii w jednostce kogeneracji</w:t>
      </w:r>
      <w:r w:rsidR="00D43A26" w:rsidRPr="002327B8">
        <w:rPr>
          <w:rFonts w:asciiTheme="minorHAnsi" w:hAnsiTheme="minorHAnsi" w:cstheme="minorHAnsi"/>
        </w:rPr>
        <w:t xml:space="preserve"> oraz </w:t>
      </w:r>
      <w:r w:rsidR="00D93B50" w:rsidRPr="002327B8">
        <w:rPr>
          <w:rFonts w:asciiTheme="minorHAnsi" w:hAnsiTheme="minorHAnsi" w:cstheme="minorHAnsi"/>
        </w:rPr>
        <w:t xml:space="preserve">dokument </w:t>
      </w:r>
      <w:r w:rsidR="009C5090" w:rsidRPr="002327B8">
        <w:rPr>
          <w:rFonts w:asciiTheme="minorHAnsi" w:hAnsiTheme="minorHAnsi" w:cstheme="minorHAnsi"/>
        </w:rPr>
        <w:t xml:space="preserve">potwierdzający </w:t>
      </w:r>
      <w:r w:rsidR="00D93B50" w:rsidRPr="002327B8">
        <w:rPr>
          <w:rFonts w:asciiTheme="minorHAnsi" w:hAnsiTheme="minorHAnsi" w:cstheme="minorHAnsi"/>
        </w:rPr>
        <w:t xml:space="preserve"> </w:t>
      </w:r>
      <w:r w:rsidR="00D43A26" w:rsidRPr="002327B8">
        <w:rPr>
          <w:rFonts w:asciiTheme="minorHAnsi" w:hAnsiTheme="minorHAnsi" w:cstheme="minorHAnsi"/>
        </w:rPr>
        <w:t>dane dotyczące możliwej do uzyskania energii elektrycznej</w:t>
      </w:r>
      <w:r w:rsidR="00D93B50" w:rsidRPr="002327B8">
        <w:rPr>
          <w:rFonts w:asciiTheme="minorHAnsi" w:hAnsiTheme="minorHAnsi" w:cstheme="minorHAnsi"/>
        </w:rPr>
        <w:t xml:space="preserve"> w wysokosprawnej kogeneracji w pierwszym roku kalendarzowym po uzyskaniu koncesji </w:t>
      </w:r>
      <w:r w:rsidR="009C5090" w:rsidRPr="002327B8">
        <w:rPr>
          <w:rFonts w:asciiTheme="minorHAnsi" w:hAnsiTheme="minorHAnsi" w:cstheme="minorHAnsi"/>
        </w:rPr>
        <w:t xml:space="preserve">(dokumenty </w:t>
      </w:r>
      <w:r w:rsidR="00D43A26" w:rsidRPr="002327B8">
        <w:rPr>
          <w:rFonts w:asciiTheme="minorHAnsi" w:hAnsiTheme="minorHAnsi" w:cstheme="minorHAnsi"/>
        </w:rPr>
        <w:t>potwierdzon</w:t>
      </w:r>
      <w:r w:rsidR="00D93B50" w:rsidRPr="002327B8">
        <w:rPr>
          <w:rFonts w:asciiTheme="minorHAnsi" w:hAnsiTheme="minorHAnsi" w:cstheme="minorHAnsi"/>
        </w:rPr>
        <w:t>e</w:t>
      </w:r>
      <w:r w:rsidR="00D43A26" w:rsidRPr="002327B8">
        <w:rPr>
          <w:rFonts w:asciiTheme="minorHAnsi" w:hAnsiTheme="minorHAnsi" w:cstheme="minorHAnsi"/>
        </w:rPr>
        <w:t xml:space="preserve"> </w:t>
      </w:r>
      <w:r w:rsidR="001B43EF" w:rsidRPr="002327B8">
        <w:rPr>
          <w:rFonts w:asciiTheme="minorHAnsi" w:hAnsiTheme="minorHAnsi" w:cstheme="minorHAnsi"/>
        </w:rPr>
        <w:t xml:space="preserve">zgodnie z ww. Ustawą </w:t>
      </w:r>
      <w:r w:rsidR="00D43A26" w:rsidRPr="002327B8">
        <w:rPr>
          <w:rFonts w:asciiTheme="minorHAnsi" w:hAnsiTheme="minorHAnsi" w:cstheme="minorHAnsi"/>
        </w:rPr>
        <w:t>przez akredytowaną jednostkę</w:t>
      </w:r>
      <w:r w:rsidR="009C5090" w:rsidRPr="002327B8">
        <w:rPr>
          <w:rFonts w:asciiTheme="minorHAnsi" w:hAnsiTheme="minorHAnsi" w:cstheme="minorHAnsi"/>
        </w:rPr>
        <w:t>)</w:t>
      </w:r>
      <w:r w:rsidR="001B43EF" w:rsidRPr="002327B8">
        <w:rPr>
          <w:rFonts w:asciiTheme="minorHAnsi" w:hAnsiTheme="minorHAnsi" w:cstheme="minorHAnsi"/>
        </w:rPr>
        <w:t>.</w:t>
      </w:r>
      <w:r w:rsidR="00D43A26" w:rsidRPr="002327B8">
        <w:rPr>
          <w:rFonts w:asciiTheme="minorHAnsi" w:hAnsiTheme="minorHAnsi" w:cstheme="minorHAnsi"/>
        </w:rPr>
        <w:t xml:space="preserve"> </w:t>
      </w:r>
    </w:p>
    <w:p w14:paraId="312B65E9" w14:textId="7C1AC9A2" w:rsidR="001D3A98" w:rsidRPr="002327B8" w:rsidRDefault="001D3A98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w okresie gwarancyjnym (w terminie </w:t>
      </w:r>
      <w:r w:rsidR="001F5008" w:rsidRPr="002327B8">
        <w:rPr>
          <w:rFonts w:asciiTheme="minorHAnsi" w:hAnsiTheme="minorHAnsi" w:cstheme="minorHAnsi"/>
        </w:rPr>
        <w:t xml:space="preserve">najpóźniej </w:t>
      </w:r>
      <w:r w:rsidRPr="002327B8">
        <w:rPr>
          <w:rFonts w:asciiTheme="minorHAnsi" w:hAnsiTheme="minorHAnsi" w:cstheme="minorHAnsi"/>
        </w:rPr>
        <w:t xml:space="preserve">do 28 lutego kolejnego roku) zapewni </w:t>
      </w:r>
      <w:r w:rsidR="007509AB" w:rsidRPr="002327B8">
        <w:rPr>
          <w:rFonts w:asciiTheme="minorHAnsi" w:hAnsiTheme="minorHAnsi" w:cstheme="minorHAnsi"/>
        </w:rPr>
        <w:t xml:space="preserve">badanie </w:t>
      </w:r>
      <w:r w:rsidRPr="002327B8">
        <w:rPr>
          <w:rFonts w:asciiTheme="minorHAnsi" w:hAnsiTheme="minorHAnsi" w:cstheme="minorHAnsi"/>
        </w:rPr>
        <w:t xml:space="preserve">i przekaże Zamawiającemu opinię akredytowanej jednostki sporządzoną na podstawie </w:t>
      </w:r>
      <w:r w:rsidR="0068225A" w:rsidRPr="002327B8">
        <w:rPr>
          <w:rFonts w:asciiTheme="minorHAnsi" w:hAnsiTheme="minorHAnsi" w:cstheme="minorHAnsi"/>
        </w:rPr>
        <w:t xml:space="preserve">ww. </w:t>
      </w:r>
      <w:r w:rsidRPr="002327B8">
        <w:rPr>
          <w:rFonts w:asciiTheme="minorHAnsi" w:hAnsiTheme="minorHAnsi" w:cstheme="minorHAnsi"/>
        </w:rPr>
        <w:t xml:space="preserve">badania przeprowadzonego u Zamawiającego dla jednostki kogeneracji spełniającą zapisy </w:t>
      </w:r>
      <w:r w:rsidR="00CB09D5" w:rsidRPr="002327B8">
        <w:rPr>
          <w:rFonts w:asciiTheme="minorHAnsi" w:hAnsiTheme="minorHAnsi" w:cstheme="minorHAnsi"/>
        </w:rPr>
        <w:t xml:space="preserve">Ustawy z dn. 14.12.20218 r. o promowaniu energii elektrycznej z wysokosprawnej kogeneracji (Dz.U. z roku 2024 poz. 639 z </w:t>
      </w:r>
      <w:proofErr w:type="spellStart"/>
      <w:r w:rsidR="00CB09D5" w:rsidRPr="002327B8">
        <w:rPr>
          <w:rFonts w:asciiTheme="minorHAnsi" w:hAnsiTheme="minorHAnsi" w:cstheme="minorHAnsi"/>
        </w:rPr>
        <w:t>późń</w:t>
      </w:r>
      <w:proofErr w:type="spellEnd"/>
      <w:r w:rsidR="00CB09D5" w:rsidRPr="002327B8">
        <w:rPr>
          <w:rFonts w:asciiTheme="minorHAnsi" w:hAnsiTheme="minorHAnsi" w:cstheme="minorHAnsi"/>
        </w:rPr>
        <w:t>. zmianami)</w:t>
      </w:r>
      <w:r w:rsidR="005A25C3" w:rsidRPr="002327B8">
        <w:rPr>
          <w:rFonts w:asciiTheme="minorHAnsi" w:hAnsiTheme="minorHAnsi" w:cstheme="minorHAnsi"/>
        </w:rPr>
        <w:t xml:space="preserve"> - w celu realizacji przez Zamawiającego obowiązku złożenia sprawozdania do Prezesa URE, o którym mowa w art. 77 </w:t>
      </w:r>
      <w:r w:rsidR="00CB09D5" w:rsidRPr="002327B8">
        <w:rPr>
          <w:rFonts w:asciiTheme="minorHAnsi" w:hAnsiTheme="minorHAnsi" w:cstheme="minorHAnsi"/>
        </w:rPr>
        <w:t>ww. ustawy</w:t>
      </w:r>
      <w:r w:rsidR="0068225A" w:rsidRPr="002327B8">
        <w:rPr>
          <w:rFonts w:asciiTheme="minorHAnsi" w:hAnsiTheme="minorHAnsi" w:cstheme="minorHAnsi"/>
        </w:rPr>
        <w:t>.</w:t>
      </w:r>
      <w:r w:rsidR="005A25C3" w:rsidRPr="002327B8">
        <w:rPr>
          <w:rFonts w:asciiTheme="minorHAnsi" w:hAnsiTheme="minorHAnsi" w:cstheme="minorHAnsi"/>
        </w:rPr>
        <w:t xml:space="preserve"> </w:t>
      </w:r>
      <w:r w:rsidRPr="002327B8">
        <w:rPr>
          <w:rFonts w:asciiTheme="minorHAnsi" w:hAnsiTheme="minorHAnsi" w:cstheme="minorHAnsi"/>
        </w:rPr>
        <w:t xml:space="preserve">   </w:t>
      </w:r>
    </w:p>
    <w:p w14:paraId="42EB7512" w14:textId="7541E3B7" w:rsidR="008E0A0B" w:rsidRPr="002327B8" w:rsidRDefault="00863234" w:rsidP="00074E39">
      <w:pPr>
        <w:pStyle w:val="Akapitzlist"/>
        <w:numPr>
          <w:ilvl w:val="1"/>
          <w:numId w:val="38"/>
        </w:numPr>
        <w:spacing w:after="0"/>
        <w:ind w:left="788" w:hanging="431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lastRenderedPageBreak/>
        <w:t>Wymagania odnośnie kotłowni gazowej w obudowie panelowej:</w:t>
      </w:r>
    </w:p>
    <w:p w14:paraId="5AFC9EFD" w14:textId="4223A3DB" w:rsidR="00EC3B20" w:rsidRPr="002327B8" w:rsidRDefault="00EC3B20" w:rsidP="00EC3B20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Urządzenia energetyczne zawarte w obudowie panelowej kotłowni gazowej muszą być tak wybudowane i rozmieszczone, by ich eksploatacja była zgodna z Rozporządzeniem Ministra Energii z dnia </w:t>
      </w:r>
      <w:r w:rsidR="00F84F3E" w:rsidRPr="002327B8">
        <w:rPr>
          <w:rFonts w:asciiTheme="minorHAnsi" w:hAnsiTheme="minorHAnsi" w:cstheme="minorHAnsi"/>
        </w:rPr>
        <w:t xml:space="preserve">28 sierpnia 2019 r. </w:t>
      </w:r>
      <w:r w:rsidRPr="002327B8">
        <w:rPr>
          <w:rFonts w:asciiTheme="minorHAnsi" w:hAnsiTheme="minorHAnsi" w:cstheme="minorHAnsi"/>
        </w:rPr>
        <w:t>w sprawie bezpieczeństwa i higieny pracy przy urządzeniach energetycznych., zachowując odstępy ergonomiczne.</w:t>
      </w:r>
    </w:p>
    <w:p w14:paraId="4E0E718A" w14:textId="1F14BBD1" w:rsidR="008567E5" w:rsidRPr="002327B8" w:rsidRDefault="008567E5" w:rsidP="008567E5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zobowiązuje się zapewnić w warunkach normalnej eksploatacji (praca przy 100% obciążeniu) następujące parametry gwarantowane dla </w:t>
      </w:r>
      <w:r w:rsidR="001F03F1" w:rsidRPr="002327B8">
        <w:rPr>
          <w:rFonts w:asciiTheme="minorHAnsi" w:hAnsiTheme="minorHAnsi" w:cstheme="minorHAnsi"/>
        </w:rPr>
        <w:t xml:space="preserve">każdej </w:t>
      </w:r>
      <w:r w:rsidR="00AF44CF" w:rsidRPr="002327B8">
        <w:rPr>
          <w:rFonts w:asciiTheme="minorHAnsi" w:hAnsiTheme="minorHAnsi" w:cstheme="minorHAnsi"/>
        </w:rPr>
        <w:t>jednostk</w:t>
      </w:r>
      <w:r w:rsidR="001F03F1" w:rsidRPr="002327B8">
        <w:rPr>
          <w:rFonts w:asciiTheme="minorHAnsi" w:hAnsiTheme="minorHAnsi" w:cstheme="minorHAnsi"/>
        </w:rPr>
        <w:t>i</w:t>
      </w:r>
      <w:r w:rsidR="00AF44CF" w:rsidRPr="002327B8">
        <w:rPr>
          <w:rFonts w:asciiTheme="minorHAnsi" w:hAnsiTheme="minorHAnsi" w:cstheme="minorHAnsi"/>
        </w:rPr>
        <w:t xml:space="preserve"> kotłow</w:t>
      </w:r>
      <w:r w:rsidR="001F03F1" w:rsidRPr="002327B8">
        <w:rPr>
          <w:rFonts w:asciiTheme="minorHAnsi" w:hAnsiTheme="minorHAnsi" w:cstheme="minorHAnsi"/>
        </w:rPr>
        <w:t>ej</w:t>
      </w:r>
      <w:r w:rsidRPr="002327B8">
        <w:rPr>
          <w:rFonts w:asciiTheme="minorHAnsi" w:hAnsiTheme="minorHAnsi" w:cstheme="minorHAnsi"/>
        </w:rPr>
        <w:t>:</w:t>
      </w:r>
    </w:p>
    <w:p w14:paraId="19CE89E8" w14:textId="77777777" w:rsidR="00D04557" w:rsidRPr="002327B8" w:rsidRDefault="008567E5" w:rsidP="008567E5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moc cieplna</w:t>
      </w:r>
      <w:r w:rsidR="00E83448" w:rsidRPr="002327B8">
        <w:rPr>
          <w:rFonts w:asciiTheme="minorHAnsi" w:hAnsiTheme="minorHAnsi" w:cstheme="minorHAnsi"/>
        </w:rPr>
        <w:t xml:space="preserve"> (przy parametrach 80/60</w:t>
      </w:r>
      <w:r w:rsidR="000E0394" w:rsidRPr="002327B8">
        <w:rPr>
          <w:rFonts w:asciiTheme="minorHAnsi" w:hAnsiTheme="minorHAnsi" w:cstheme="minorHAnsi"/>
        </w:rPr>
        <w:t>°C)</w:t>
      </w:r>
      <w:r w:rsidRPr="002327B8">
        <w:rPr>
          <w:rFonts w:asciiTheme="minorHAnsi" w:hAnsiTheme="minorHAnsi" w:cstheme="minorHAnsi"/>
        </w:rPr>
        <w:t xml:space="preserve">: </w:t>
      </w:r>
      <w:r w:rsidR="000E0394" w:rsidRPr="002327B8">
        <w:rPr>
          <w:rFonts w:asciiTheme="minorHAnsi" w:hAnsiTheme="minorHAnsi" w:cstheme="minorHAnsi"/>
        </w:rPr>
        <w:t xml:space="preserve">min. </w:t>
      </w:r>
      <w:r w:rsidR="00857080" w:rsidRPr="002327B8">
        <w:rPr>
          <w:rFonts w:asciiTheme="minorHAnsi" w:hAnsiTheme="minorHAnsi" w:cstheme="minorHAnsi"/>
        </w:rPr>
        <w:t>780</w:t>
      </w:r>
      <w:r w:rsidRPr="002327B8">
        <w:rPr>
          <w:rFonts w:asciiTheme="minorHAnsi" w:hAnsiTheme="minorHAnsi" w:cstheme="minorHAnsi"/>
        </w:rPr>
        <w:t xml:space="preserve"> kW</w:t>
      </w:r>
    </w:p>
    <w:p w14:paraId="37F5CB03" w14:textId="77777777" w:rsidR="006C6C91" w:rsidRPr="002327B8" w:rsidRDefault="006C6C91" w:rsidP="006C6C91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moc znamionowa min./max. przy 80/60°C: 122,6/789,5 kW</w:t>
      </w:r>
    </w:p>
    <w:p w14:paraId="75F4CB51" w14:textId="62CA2EA0" w:rsidR="008567E5" w:rsidRPr="002327B8" w:rsidRDefault="008567E5" w:rsidP="008567E5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sprawność </w:t>
      </w:r>
      <w:r w:rsidR="00DB3C93" w:rsidRPr="002327B8">
        <w:rPr>
          <w:rFonts w:asciiTheme="minorHAnsi" w:hAnsiTheme="minorHAnsi" w:cstheme="minorHAnsi"/>
        </w:rPr>
        <w:t>p</w:t>
      </w:r>
      <w:r w:rsidR="003F2C40" w:rsidRPr="002327B8">
        <w:rPr>
          <w:rFonts w:asciiTheme="minorHAnsi" w:hAnsiTheme="minorHAnsi" w:cstheme="minorHAnsi"/>
        </w:rPr>
        <w:t>od</w:t>
      </w:r>
      <w:r w:rsidR="00DB3C93" w:rsidRPr="002327B8">
        <w:rPr>
          <w:rFonts w:asciiTheme="minorHAnsi" w:hAnsiTheme="minorHAnsi" w:cstheme="minorHAnsi"/>
        </w:rPr>
        <w:t xml:space="preserve"> pełnym obciążeni</w:t>
      </w:r>
      <w:r w:rsidR="003F2C40" w:rsidRPr="002327B8">
        <w:rPr>
          <w:rFonts w:asciiTheme="minorHAnsi" w:hAnsiTheme="minorHAnsi" w:cstheme="minorHAnsi"/>
        </w:rPr>
        <w:t>em</w:t>
      </w:r>
      <w:r w:rsidR="00DB3C93" w:rsidRPr="002327B8">
        <w:rPr>
          <w:rFonts w:asciiTheme="minorHAnsi" w:hAnsiTheme="minorHAnsi" w:cstheme="minorHAnsi"/>
        </w:rPr>
        <w:t xml:space="preserve"> (przy parametrach 80/60°C)</w:t>
      </w:r>
      <w:r w:rsidRPr="002327B8">
        <w:rPr>
          <w:rFonts w:asciiTheme="minorHAnsi" w:hAnsiTheme="minorHAnsi" w:cstheme="minorHAnsi"/>
        </w:rPr>
        <w:t xml:space="preserve">: </w:t>
      </w:r>
      <w:r w:rsidR="00DB3C93" w:rsidRPr="002327B8">
        <w:rPr>
          <w:rFonts w:asciiTheme="minorHAnsi" w:hAnsiTheme="minorHAnsi" w:cstheme="minorHAnsi"/>
        </w:rPr>
        <w:t>98</w:t>
      </w:r>
      <w:r w:rsidRPr="002327B8">
        <w:rPr>
          <w:rFonts w:asciiTheme="minorHAnsi" w:hAnsiTheme="minorHAnsi" w:cstheme="minorHAnsi"/>
        </w:rPr>
        <w:t>,</w:t>
      </w:r>
      <w:r w:rsidR="00DB3C93" w:rsidRPr="002327B8">
        <w:rPr>
          <w:rFonts w:asciiTheme="minorHAnsi" w:hAnsiTheme="minorHAnsi" w:cstheme="minorHAnsi"/>
        </w:rPr>
        <w:t>2</w:t>
      </w:r>
      <w:r w:rsidRPr="002327B8">
        <w:rPr>
          <w:rFonts w:asciiTheme="minorHAnsi" w:hAnsiTheme="minorHAnsi" w:cstheme="minorHAnsi"/>
        </w:rPr>
        <w:t>%</w:t>
      </w:r>
    </w:p>
    <w:p w14:paraId="0CD82279" w14:textId="5E2FA643" w:rsidR="00985949" w:rsidRPr="002327B8" w:rsidRDefault="00985949" w:rsidP="00985949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sprawność pod pełnym obciążeniem (przy </w:t>
      </w:r>
      <w:proofErr w:type="spellStart"/>
      <w:r w:rsidRPr="002327B8">
        <w:rPr>
          <w:rFonts w:asciiTheme="minorHAnsi" w:hAnsiTheme="minorHAnsi" w:cstheme="minorHAnsi"/>
        </w:rPr>
        <w:t>Tpowrotu</w:t>
      </w:r>
      <w:proofErr w:type="spellEnd"/>
      <w:r w:rsidRPr="002327B8">
        <w:rPr>
          <w:rFonts w:asciiTheme="minorHAnsi" w:hAnsiTheme="minorHAnsi" w:cstheme="minorHAnsi"/>
        </w:rPr>
        <w:t xml:space="preserve"> 30°C): 105,6%</w:t>
      </w:r>
    </w:p>
    <w:p w14:paraId="15FF2466" w14:textId="018C9D78" w:rsidR="00B05EB4" w:rsidRPr="002327B8" w:rsidRDefault="00784CEB" w:rsidP="008567E5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standardy emisyjne</w:t>
      </w:r>
      <w:r w:rsidR="00B05EB4" w:rsidRPr="002327B8">
        <w:rPr>
          <w:rFonts w:asciiTheme="minorHAnsi" w:hAnsiTheme="minorHAnsi" w:cstheme="minorHAnsi"/>
        </w:rPr>
        <w:t>:</w:t>
      </w:r>
      <w:r w:rsidRPr="002327B8">
        <w:rPr>
          <w:rFonts w:asciiTheme="minorHAnsi" w:hAnsiTheme="minorHAnsi" w:cstheme="minorHAnsi"/>
        </w:rPr>
        <w:t xml:space="preserve"> </w:t>
      </w:r>
      <w:r w:rsidR="00447C76" w:rsidRPr="002327B8">
        <w:rPr>
          <w:rFonts w:asciiTheme="minorHAnsi" w:hAnsiTheme="minorHAnsi" w:cstheme="minorHAnsi"/>
        </w:rPr>
        <w:t xml:space="preserve">nie mogą być większe niż </w:t>
      </w:r>
      <w:r w:rsidRPr="002327B8">
        <w:rPr>
          <w:rFonts w:asciiTheme="minorHAnsi" w:hAnsiTheme="minorHAnsi" w:cstheme="minorHAnsi"/>
        </w:rPr>
        <w:t>zgodnie z Rozporządzeniem Ministra Klimatu z</w:t>
      </w:r>
      <w:r w:rsidR="00320B54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>dn.</w:t>
      </w:r>
      <w:r w:rsidR="00320B54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 xml:space="preserve">24.09.2020 r. w sprawie standardów emisyjnych dla niektórych rodzajów instalacji, źródeł spalania paliw oraz urządzeń spalania lub współspalania odpadów (Dz.U. poz. 1860 z 2020 r. z </w:t>
      </w:r>
      <w:proofErr w:type="spellStart"/>
      <w:r w:rsidRPr="002327B8">
        <w:rPr>
          <w:rFonts w:asciiTheme="minorHAnsi" w:hAnsiTheme="minorHAnsi" w:cstheme="minorHAnsi"/>
        </w:rPr>
        <w:t>późń</w:t>
      </w:r>
      <w:proofErr w:type="spellEnd"/>
      <w:r w:rsidRPr="002327B8">
        <w:rPr>
          <w:rFonts w:asciiTheme="minorHAnsi" w:hAnsiTheme="minorHAnsi" w:cstheme="minorHAnsi"/>
        </w:rPr>
        <w:t>. zmianami)</w:t>
      </w:r>
    </w:p>
    <w:p w14:paraId="08227451" w14:textId="3666BB97" w:rsidR="008567E5" w:rsidRPr="002327B8" w:rsidRDefault="00B05EB4" w:rsidP="00B05EB4">
      <w:pPr>
        <w:pStyle w:val="Akapitzlist"/>
        <w:numPr>
          <w:ilvl w:val="0"/>
          <w:numId w:val="47"/>
        </w:numPr>
        <w:spacing w:before="0" w:after="0"/>
        <w:ind w:left="1560" w:hanging="28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poziom hałasu: </w:t>
      </w:r>
      <w:r w:rsidR="00447C76" w:rsidRPr="002327B8">
        <w:rPr>
          <w:rFonts w:asciiTheme="minorHAnsi" w:hAnsiTheme="minorHAnsi" w:cstheme="minorHAnsi"/>
        </w:rPr>
        <w:t xml:space="preserve">nie mogą być większe niż </w:t>
      </w:r>
      <w:r w:rsidRPr="002327B8">
        <w:rPr>
          <w:rFonts w:asciiTheme="minorHAnsi" w:hAnsiTheme="minorHAnsi" w:cstheme="minorHAnsi"/>
        </w:rPr>
        <w:t>zgodnie z wymaganiami w</w:t>
      </w:r>
      <w:r w:rsidR="00351A75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>obwieszczeniu Ministra Środowiska z dnia 15 października 2013 r. w</w:t>
      </w:r>
      <w:r w:rsidR="00351A75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>sprawie ogłoszenia jednolitego tekstu rozporządzenia Ministra Środowiska  w sprawie dopuszczalnych poziomów hałasu w środowisku (Dz.U. poz. 112 z</w:t>
      </w:r>
      <w:r w:rsidR="00351A75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 xml:space="preserve">2012 r. z </w:t>
      </w:r>
      <w:proofErr w:type="spellStart"/>
      <w:r w:rsidRPr="002327B8">
        <w:rPr>
          <w:rFonts w:asciiTheme="minorHAnsi" w:hAnsiTheme="minorHAnsi" w:cstheme="minorHAnsi"/>
        </w:rPr>
        <w:t>późn</w:t>
      </w:r>
      <w:proofErr w:type="spellEnd"/>
      <w:r w:rsidRPr="002327B8">
        <w:rPr>
          <w:rFonts w:asciiTheme="minorHAnsi" w:hAnsiTheme="minorHAnsi" w:cstheme="minorHAnsi"/>
        </w:rPr>
        <w:t>. zmianami).</w:t>
      </w:r>
      <w:r w:rsidR="00643D9F" w:rsidRPr="002327B8">
        <w:rPr>
          <w:rFonts w:asciiTheme="minorHAnsi" w:hAnsiTheme="minorHAnsi" w:cstheme="minorHAnsi"/>
        </w:rPr>
        <w:t xml:space="preserve">  </w:t>
      </w:r>
      <w:r w:rsidR="008567E5" w:rsidRPr="002327B8">
        <w:rPr>
          <w:rFonts w:asciiTheme="minorHAnsi" w:hAnsiTheme="minorHAnsi" w:cstheme="minorHAnsi"/>
        </w:rPr>
        <w:t xml:space="preserve">  </w:t>
      </w:r>
    </w:p>
    <w:p w14:paraId="5DA65D01" w14:textId="5652BDE8" w:rsidR="008567E5" w:rsidRPr="002327B8" w:rsidRDefault="008567E5" w:rsidP="008567E5">
      <w:pPr>
        <w:pStyle w:val="Akapitzlist"/>
        <w:spacing w:before="0" w:after="0"/>
        <w:ind w:left="122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Ww. parametry muszą być osiągane przez cały okres gwarancji oraz umowy</w:t>
      </w:r>
      <w:r w:rsidR="00253EBF" w:rsidRPr="002327B8">
        <w:rPr>
          <w:rFonts w:asciiTheme="minorHAnsi" w:hAnsiTheme="minorHAnsi" w:cstheme="minorHAnsi"/>
        </w:rPr>
        <w:t>.</w:t>
      </w:r>
    </w:p>
    <w:p w14:paraId="524ACAC6" w14:textId="77777777" w:rsidR="008567E5" w:rsidRPr="002327B8" w:rsidRDefault="008567E5" w:rsidP="008567E5">
      <w:pPr>
        <w:pStyle w:val="Akapitzlist"/>
        <w:spacing w:before="0" w:after="0"/>
        <w:ind w:left="1224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 przypadku niedotrzymania ww. parametrów  Zamawiający naliczy kary zgodnie z Umową.</w:t>
      </w:r>
    </w:p>
    <w:p w14:paraId="466D89CC" w14:textId="77777777" w:rsidR="00371879" w:rsidRPr="002327B8" w:rsidRDefault="00371879" w:rsidP="00F06398">
      <w:pPr>
        <w:pStyle w:val="Akapitzlist"/>
        <w:spacing w:before="0" w:after="0"/>
        <w:ind w:left="1224"/>
        <w:rPr>
          <w:rFonts w:asciiTheme="minorHAnsi" w:hAnsiTheme="minorHAnsi" w:cstheme="minorHAnsi"/>
        </w:rPr>
      </w:pPr>
    </w:p>
    <w:p w14:paraId="5A5C9EFC" w14:textId="2C6A7D75" w:rsidR="001A0D15" w:rsidRPr="002327B8" w:rsidRDefault="00863234" w:rsidP="00863234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Wymagania odnośnie </w:t>
      </w:r>
      <w:r w:rsidR="001A0D15" w:rsidRPr="002327B8">
        <w:rPr>
          <w:rFonts w:asciiTheme="minorHAnsi" w:hAnsiTheme="minorHAnsi" w:cstheme="minorHAnsi"/>
        </w:rPr>
        <w:t xml:space="preserve">wykonania instalacji i urządzeń elektroenergetycznych: </w:t>
      </w:r>
    </w:p>
    <w:p w14:paraId="0C5BBB50" w14:textId="5D20D03F" w:rsidR="00D422F3" w:rsidRPr="002327B8" w:rsidRDefault="005E719E" w:rsidP="00D422F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Wykonawca wykona przedmiot zamówienia stosując osprzęt i </w:t>
      </w:r>
      <w:r w:rsidR="006F4356" w:rsidRPr="002327B8">
        <w:rPr>
          <w:rFonts w:asciiTheme="minorHAnsi" w:hAnsiTheme="minorHAnsi" w:cstheme="minorHAnsi"/>
        </w:rPr>
        <w:t xml:space="preserve">elementy </w:t>
      </w:r>
      <w:r w:rsidRPr="002327B8">
        <w:rPr>
          <w:rFonts w:asciiTheme="minorHAnsi" w:hAnsiTheme="minorHAnsi" w:cstheme="minorHAnsi"/>
        </w:rPr>
        <w:t>łącz</w:t>
      </w:r>
      <w:r w:rsidR="006F4356" w:rsidRPr="002327B8">
        <w:rPr>
          <w:rFonts w:asciiTheme="minorHAnsi" w:hAnsiTheme="minorHAnsi" w:cstheme="minorHAnsi"/>
        </w:rPr>
        <w:t>e</w:t>
      </w:r>
      <w:r w:rsidRPr="002327B8">
        <w:rPr>
          <w:rFonts w:asciiTheme="minorHAnsi" w:hAnsiTheme="minorHAnsi" w:cstheme="minorHAnsi"/>
        </w:rPr>
        <w:t>ni</w:t>
      </w:r>
      <w:r w:rsidR="006F4356" w:rsidRPr="002327B8">
        <w:rPr>
          <w:rFonts w:asciiTheme="minorHAnsi" w:hAnsiTheme="minorHAnsi" w:cstheme="minorHAnsi"/>
        </w:rPr>
        <w:t>owe (wyłączniki, rozłączniki, odłączniki)</w:t>
      </w:r>
      <w:r w:rsidRPr="002327B8">
        <w:rPr>
          <w:rFonts w:asciiTheme="minorHAnsi" w:hAnsiTheme="minorHAnsi" w:cstheme="minorHAnsi"/>
        </w:rPr>
        <w:t xml:space="preserve">, które można zablokować przed niezamierzonym lub </w:t>
      </w:r>
      <w:r w:rsidR="00DE3928" w:rsidRPr="002327B8">
        <w:rPr>
          <w:rFonts w:asciiTheme="minorHAnsi" w:hAnsiTheme="minorHAnsi" w:cstheme="minorHAnsi"/>
        </w:rPr>
        <w:t>celowym</w:t>
      </w:r>
      <w:r w:rsidRPr="002327B8">
        <w:rPr>
          <w:rFonts w:asciiTheme="minorHAnsi" w:hAnsiTheme="minorHAnsi" w:cstheme="minorHAnsi"/>
        </w:rPr>
        <w:t xml:space="preserve"> załączeniem</w:t>
      </w:r>
      <w:r w:rsidR="00DE3928" w:rsidRPr="002327B8">
        <w:rPr>
          <w:rFonts w:asciiTheme="minorHAnsi" w:hAnsiTheme="minorHAnsi" w:cstheme="minorHAnsi"/>
        </w:rPr>
        <w:t xml:space="preserve"> napięcia</w:t>
      </w:r>
      <w:r w:rsidRPr="002327B8">
        <w:rPr>
          <w:rFonts w:asciiTheme="minorHAnsi" w:hAnsiTheme="minorHAnsi" w:cstheme="minorHAnsi"/>
        </w:rPr>
        <w:t xml:space="preserve"> (np. poprzez założenie kłódki),</w:t>
      </w:r>
    </w:p>
    <w:p w14:paraId="2F7BC0B2" w14:textId="4D48586F" w:rsidR="005E719E" w:rsidRPr="002327B8" w:rsidRDefault="005E719E" w:rsidP="00D422F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Wykonawca przewidzi i </w:t>
      </w:r>
      <w:r w:rsidR="00BD1F1D" w:rsidRPr="002327B8">
        <w:rPr>
          <w:rFonts w:asciiTheme="minorHAnsi" w:hAnsiTheme="minorHAnsi" w:cstheme="minorHAnsi"/>
        </w:rPr>
        <w:t xml:space="preserve">zapewni wyposażenie pomieszczeń ruchu elektrycznego w sprzęt </w:t>
      </w:r>
      <w:r w:rsidR="00DE3928" w:rsidRPr="002327B8">
        <w:rPr>
          <w:rFonts w:asciiTheme="minorHAnsi" w:hAnsiTheme="minorHAnsi" w:cstheme="minorHAnsi"/>
        </w:rPr>
        <w:t>służący do zapewnienia bezpieczniej pracy przy urządzeniach energetycznych (system LOTO).</w:t>
      </w:r>
    </w:p>
    <w:p w14:paraId="6B7584B8" w14:textId="5F9FC995" w:rsidR="00DE3928" w:rsidRPr="002327B8" w:rsidRDefault="00DE3928" w:rsidP="00D422F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Wykonawca przewidzi i zapewni wyposażenie każdego pomieszczenia ruchu elektrycznego w niezbędny sprzęt dielektryczny i ochronny, zgodny z wymaganiami w tym zakresie</w:t>
      </w:r>
      <w:r w:rsidR="00ED7BED" w:rsidRPr="002327B8">
        <w:rPr>
          <w:rFonts w:asciiTheme="minorHAnsi" w:hAnsiTheme="minorHAnsi" w:cstheme="minorHAnsi"/>
        </w:rPr>
        <w:t>, dostosowany do odpowiedniego poziomu napięć, którego dotyczy.</w:t>
      </w:r>
    </w:p>
    <w:p w14:paraId="590DF8B7" w14:textId="20F6F5C2" w:rsidR="001B11A1" w:rsidRPr="002327B8" w:rsidRDefault="001B11A1" w:rsidP="00D422F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Wykonawca przewidzi i zapewni oznakowanie urządzeń i instalacji elektroenergetycznych zgodnie z przepisami BHP oraz w zakresie norm i przepisów elektrycznych.</w:t>
      </w:r>
    </w:p>
    <w:p w14:paraId="193E798A" w14:textId="61433EA7" w:rsidR="00DE3928" w:rsidRPr="002327B8" w:rsidRDefault="00942FDF" w:rsidP="00D422F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Projektowane układy pomiarowe energii elektrycznej muszą spełniać wymagania Ustawy </w:t>
      </w:r>
      <w:r w:rsidR="005643BB" w:rsidRPr="002327B8">
        <w:rPr>
          <w:rFonts w:asciiTheme="minorHAnsi" w:hAnsiTheme="minorHAnsi" w:cstheme="minorHAnsi"/>
        </w:rPr>
        <w:t xml:space="preserve">z dnia 11 maja 2001r. </w:t>
      </w:r>
      <w:r w:rsidRPr="002327B8">
        <w:rPr>
          <w:rFonts w:asciiTheme="minorHAnsi" w:hAnsiTheme="minorHAnsi" w:cstheme="minorHAnsi"/>
        </w:rPr>
        <w:t>Prawo o miarach</w:t>
      </w:r>
      <w:r w:rsidR="005643BB" w:rsidRPr="002327B8">
        <w:rPr>
          <w:rFonts w:asciiTheme="minorHAnsi" w:hAnsiTheme="minorHAnsi" w:cstheme="minorHAnsi"/>
        </w:rPr>
        <w:t xml:space="preserve"> (Dz. U. z 202</w:t>
      </w:r>
      <w:r w:rsidR="0080390C" w:rsidRPr="002327B8">
        <w:rPr>
          <w:rFonts w:asciiTheme="minorHAnsi" w:hAnsiTheme="minorHAnsi" w:cstheme="minorHAnsi"/>
        </w:rPr>
        <w:t>2</w:t>
      </w:r>
      <w:r w:rsidR="005643BB" w:rsidRPr="002327B8">
        <w:rPr>
          <w:rFonts w:asciiTheme="minorHAnsi" w:hAnsiTheme="minorHAnsi" w:cstheme="minorHAnsi"/>
        </w:rPr>
        <w:t>r. poz. 206</w:t>
      </w:r>
      <w:r w:rsidR="0080390C" w:rsidRPr="002327B8">
        <w:rPr>
          <w:rFonts w:asciiTheme="minorHAnsi" w:hAnsiTheme="minorHAnsi" w:cstheme="minorHAnsi"/>
        </w:rPr>
        <w:t>3</w:t>
      </w:r>
      <w:r w:rsidRPr="002327B8">
        <w:rPr>
          <w:rFonts w:asciiTheme="minorHAnsi" w:hAnsiTheme="minorHAnsi" w:cstheme="minorHAnsi"/>
        </w:rPr>
        <w:t>,</w:t>
      </w:r>
      <w:r w:rsidR="005643BB" w:rsidRPr="002327B8">
        <w:rPr>
          <w:rFonts w:asciiTheme="minorHAnsi" w:hAnsiTheme="minorHAnsi" w:cstheme="minorHAnsi"/>
        </w:rPr>
        <w:t xml:space="preserve"> wraz z późniejszymi zmianami)</w:t>
      </w:r>
      <w:r w:rsidR="000F4F48" w:rsidRPr="002327B8">
        <w:rPr>
          <w:rFonts w:asciiTheme="minorHAnsi" w:hAnsiTheme="minorHAnsi" w:cstheme="minorHAnsi"/>
        </w:rPr>
        <w:t xml:space="preserve"> wraz z aktami wykonawczymi wydanymi do tej ustawy.</w:t>
      </w:r>
    </w:p>
    <w:p w14:paraId="6E01B0F7" w14:textId="43F7C642" w:rsidR="002D3D97" w:rsidRPr="002327B8" w:rsidRDefault="006D4759" w:rsidP="002B2987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Wykonawca przewidzi i zapewni </w:t>
      </w:r>
      <w:r w:rsidR="005643BB" w:rsidRPr="002327B8">
        <w:rPr>
          <w:rFonts w:asciiTheme="minorHAnsi" w:hAnsiTheme="minorHAnsi" w:cstheme="minorHAnsi"/>
        </w:rPr>
        <w:t xml:space="preserve">w ramach umowy </w:t>
      </w:r>
      <w:r w:rsidRPr="002327B8">
        <w:rPr>
          <w:rFonts w:asciiTheme="minorHAnsi" w:hAnsiTheme="minorHAnsi" w:cstheme="minorHAnsi"/>
        </w:rPr>
        <w:t>wybudowanie układów służących do kompensacji mocy biernej (indukcyjnej i pojemnościowej) oraz nadążnych filtrów wyższych harmonicznych</w:t>
      </w:r>
      <w:r w:rsidR="000F5B35" w:rsidRPr="002327B8">
        <w:rPr>
          <w:rFonts w:asciiTheme="minorHAnsi" w:hAnsiTheme="minorHAnsi" w:cstheme="minorHAnsi"/>
        </w:rPr>
        <w:t>. Urządzenia wybudowane i</w:t>
      </w:r>
      <w:r w:rsidR="005643BB" w:rsidRPr="002327B8">
        <w:rPr>
          <w:rFonts w:asciiTheme="minorHAnsi" w:hAnsiTheme="minorHAnsi" w:cstheme="minorHAnsi"/>
        </w:rPr>
        <w:t> </w:t>
      </w:r>
      <w:r w:rsidR="000F5B35" w:rsidRPr="002327B8">
        <w:rPr>
          <w:rFonts w:asciiTheme="minorHAnsi" w:hAnsiTheme="minorHAnsi" w:cstheme="minorHAnsi"/>
        </w:rPr>
        <w:t>przyłączone do sieci elektroenergetycznej oraz ich wpływ na sieć</w:t>
      </w:r>
      <w:r w:rsidR="001C00DC" w:rsidRPr="002327B8">
        <w:rPr>
          <w:rFonts w:asciiTheme="minorHAnsi" w:hAnsiTheme="minorHAnsi" w:cstheme="minorHAnsi"/>
        </w:rPr>
        <w:t xml:space="preserve"> dystrybucy</w:t>
      </w:r>
      <w:r w:rsidR="000F4F48" w:rsidRPr="002327B8">
        <w:rPr>
          <w:rFonts w:asciiTheme="minorHAnsi" w:hAnsiTheme="minorHAnsi" w:cstheme="minorHAnsi"/>
        </w:rPr>
        <w:t>j</w:t>
      </w:r>
      <w:r w:rsidR="001C00DC" w:rsidRPr="002327B8">
        <w:rPr>
          <w:rFonts w:asciiTheme="minorHAnsi" w:hAnsiTheme="minorHAnsi" w:cstheme="minorHAnsi"/>
        </w:rPr>
        <w:t>ną</w:t>
      </w:r>
      <w:r w:rsidR="000F5B35" w:rsidRPr="002327B8">
        <w:rPr>
          <w:rFonts w:asciiTheme="minorHAnsi" w:hAnsiTheme="minorHAnsi" w:cstheme="minorHAnsi"/>
        </w:rPr>
        <w:t xml:space="preserve"> i</w:t>
      </w:r>
      <w:r w:rsidR="005643BB" w:rsidRPr="002327B8">
        <w:rPr>
          <w:rFonts w:asciiTheme="minorHAnsi" w:hAnsiTheme="minorHAnsi" w:cstheme="minorHAnsi"/>
        </w:rPr>
        <w:t> </w:t>
      </w:r>
      <w:r w:rsidR="000F5B35" w:rsidRPr="002327B8">
        <w:rPr>
          <w:rFonts w:asciiTheme="minorHAnsi" w:hAnsiTheme="minorHAnsi" w:cstheme="minorHAnsi"/>
        </w:rPr>
        <w:t xml:space="preserve">instalację odbiorczą muszą zapewnić </w:t>
      </w:r>
      <w:r w:rsidR="001C00DC" w:rsidRPr="002327B8">
        <w:rPr>
          <w:rFonts w:asciiTheme="minorHAnsi" w:hAnsiTheme="minorHAnsi" w:cstheme="minorHAnsi"/>
        </w:rPr>
        <w:t xml:space="preserve">generację i </w:t>
      </w:r>
      <w:r w:rsidR="000F5B35" w:rsidRPr="002327B8">
        <w:rPr>
          <w:rFonts w:asciiTheme="minorHAnsi" w:hAnsiTheme="minorHAnsi" w:cstheme="minorHAnsi"/>
        </w:rPr>
        <w:t>pobór energii</w:t>
      </w:r>
      <w:r w:rsidR="001C00DC" w:rsidRPr="002327B8">
        <w:rPr>
          <w:rFonts w:asciiTheme="minorHAnsi" w:hAnsiTheme="minorHAnsi" w:cstheme="minorHAnsi"/>
        </w:rPr>
        <w:t xml:space="preserve"> elektrycznej</w:t>
      </w:r>
      <w:r w:rsidR="000F5B35" w:rsidRPr="002327B8">
        <w:rPr>
          <w:rFonts w:asciiTheme="minorHAnsi" w:hAnsiTheme="minorHAnsi" w:cstheme="minorHAnsi"/>
        </w:rPr>
        <w:t xml:space="preserve"> o</w:t>
      </w:r>
      <w:r w:rsidR="000F4F48" w:rsidRPr="002327B8">
        <w:rPr>
          <w:rFonts w:asciiTheme="minorHAnsi" w:hAnsiTheme="minorHAnsi" w:cstheme="minorHAnsi"/>
        </w:rPr>
        <w:t> </w:t>
      </w:r>
      <w:r w:rsidR="000F5B35" w:rsidRPr="002327B8">
        <w:rPr>
          <w:rFonts w:asciiTheme="minorHAnsi" w:hAnsiTheme="minorHAnsi" w:cstheme="minorHAnsi"/>
        </w:rPr>
        <w:t xml:space="preserve">parametrach mieszczących się </w:t>
      </w:r>
      <w:r w:rsidR="002D3D97" w:rsidRPr="002327B8">
        <w:rPr>
          <w:rFonts w:asciiTheme="minorHAnsi" w:hAnsiTheme="minorHAnsi" w:cstheme="minorHAnsi"/>
        </w:rPr>
        <w:t>w Rozporządzeniu Ministra Gospodarki z dnia</w:t>
      </w:r>
      <w:r w:rsidR="0080390C" w:rsidRPr="002327B8">
        <w:rPr>
          <w:rFonts w:asciiTheme="minorHAnsi" w:hAnsiTheme="minorHAnsi" w:cstheme="minorHAnsi"/>
        </w:rPr>
        <w:t xml:space="preserve"> 22</w:t>
      </w:r>
      <w:r w:rsidR="002D3D97" w:rsidRPr="002327B8">
        <w:rPr>
          <w:rFonts w:asciiTheme="minorHAnsi" w:hAnsiTheme="minorHAnsi" w:cstheme="minorHAnsi"/>
        </w:rPr>
        <w:t xml:space="preserve"> </w:t>
      </w:r>
      <w:r w:rsidR="002D3D97" w:rsidRPr="002327B8">
        <w:rPr>
          <w:rFonts w:asciiTheme="minorHAnsi" w:hAnsiTheme="minorHAnsi" w:cstheme="minorHAnsi"/>
        </w:rPr>
        <w:lastRenderedPageBreak/>
        <w:t>ma</w:t>
      </w:r>
      <w:r w:rsidR="0080390C" w:rsidRPr="002327B8">
        <w:rPr>
          <w:rFonts w:asciiTheme="minorHAnsi" w:hAnsiTheme="minorHAnsi" w:cstheme="minorHAnsi"/>
        </w:rPr>
        <w:t>rca</w:t>
      </w:r>
      <w:r w:rsidR="002D3D97" w:rsidRPr="002327B8">
        <w:rPr>
          <w:rFonts w:asciiTheme="minorHAnsi" w:hAnsiTheme="minorHAnsi" w:cstheme="minorHAnsi"/>
        </w:rPr>
        <w:t xml:space="preserve"> 20</w:t>
      </w:r>
      <w:r w:rsidR="0080390C" w:rsidRPr="002327B8">
        <w:rPr>
          <w:rFonts w:asciiTheme="minorHAnsi" w:hAnsiTheme="minorHAnsi" w:cstheme="minorHAnsi"/>
        </w:rPr>
        <w:t>23</w:t>
      </w:r>
      <w:r w:rsidR="002D3D97" w:rsidRPr="002327B8">
        <w:rPr>
          <w:rFonts w:asciiTheme="minorHAnsi" w:hAnsiTheme="minorHAnsi" w:cstheme="minorHAnsi"/>
        </w:rPr>
        <w:t xml:space="preserve"> r. w sprawie szczegółowych warunków funkcjonowania systemu elektroenergetycznego, wraz z późniejszymi zmianami</w:t>
      </w:r>
      <w:r w:rsidR="00A36945" w:rsidRPr="002327B8">
        <w:rPr>
          <w:rFonts w:asciiTheme="minorHAnsi" w:hAnsiTheme="minorHAnsi" w:cstheme="minorHAnsi"/>
        </w:rPr>
        <w:t>.</w:t>
      </w:r>
    </w:p>
    <w:p w14:paraId="7F00F14B" w14:textId="3BAE5E21" w:rsidR="005B54F3" w:rsidRPr="002327B8" w:rsidRDefault="005B54F3" w:rsidP="002B2987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Każde urządzenie służące do pomiaru ilości pobranej lub generowanej energii musi być podłączone do systemu SCADA w celu dokonywania odczytów i archiwizacji danych pomiarowych.</w:t>
      </w:r>
    </w:p>
    <w:p w14:paraId="2C6946B3" w14:textId="3B4DA25C" w:rsidR="00FE05C9" w:rsidRPr="002327B8" w:rsidRDefault="00FE05C9" w:rsidP="00FE05C9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dokona niezbędnych odbiorów </w:t>
      </w:r>
      <w:r w:rsidR="00D05988" w:rsidRPr="002327B8">
        <w:rPr>
          <w:rFonts w:asciiTheme="minorHAnsi" w:hAnsiTheme="minorHAnsi" w:cstheme="minorHAnsi"/>
        </w:rPr>
        <w:t xml:space="preserve">układów pomiarowych i telemechaniki </w:t>
      </w:r>
      <w:r w:rsidRPr="002327B8">
        <w:rPr>
          <w:rFonts w:asciiTheme="minorHAnsi" w:hAnsiTheme="minorHAnsi" w:cstheme="minorHAnsi"/>
        </w:rPr>
        <w:t>przez OSD</w:t>
      </w:r>
      <w:r w:rsidR="00D05988" w:rsidRPr="002327B8">
        <w:rPr>
          <w:rFonts w:asciiTheme="minorHAnsi" w:hAnsiTheme="minorHAnsi" w:cstheme="minorHAnsi"/>
        </w:rPr>
        <w:t xml:space="preserve">. </w:t>
      </w:r>
      <w:r w:rsidRPr="002327B8">
        <w:rPr>
          <w:rFonts w:asciiTheme="minorHAnsi" w:hAnsiTheme="minorHAnsi" w:cstheme="minorHAnsi"/>
        </w:rPr>
        <w:t xml:space="preserve">W przypadku wystąpienia konieczności </w:t>
      </w:r>
      <w:r w:rsidR="00D05988" w:rsidRPr="002327B8">
        <w:rPr>
          <w:rFonts w:asciiTheme="minorHAnsi" w:hAnsiTheme="minorHAnsi" w:cstheme="minorHAnsi"/>
        </w:rPr>
        <w:t>uzupełnienia dokumentów lub wykonania badań (wzorcowanie, legalizacja)</w:t>
      </w:r>
      <w:r w:rsidR="00035714" w:rsidRPr="002327B8">
        <w:rPr>
          <w:rFonts w:asciiTheme="minorHAnsi" w:hAnsiTheme="minorHAnsi" w:cstheme="minorHAnsi"/>
        </w:rPr>
        <w:t xml:space="preserve"> istniejących układów pomiarowych</w:t>
      </w:r>
      <w:r w:rsidRPr="002327B8">
        <w:rPr>
          <w:rFonts w:asciiTheme="minorHAnsi" w:hAnsiTheme="minorHAnsi" w:cstheme="minorHAnsi"/>
        </w:rPr>
        <w:t xml:space="preserve">, Wykonawca dokona </w:t>
      </w:r>
      <w:r w:rsidR="00D05988" w:rsidRPr="002327B8">
        <w:rPr>
          <w:rFonts w:asciiTheme="minorHAnsi" w:hAnsiTheme="minorHAnsi" w:cstheme="minorHAnsi"/>
        </w:rPr>
        <w:t xml:space="preserve">tych czynności w ramach </w:t>
      </w:r>
      <w:r w:rsidR="003C5BD0" w:rsidRPr="002327B8">
        <w:rPr>
          <w:rFonts w:asciiTheme="minorHAnsi" w:hAnsiTheme="minorHAnsi" w:cstheme="minorHAnsi"/>
        </w:rPr>
        <w:t>umowy</w:t>
      </w:r>
      <w:r w:rsidR="00D05988" w:rsidRPr="002327B8">
        <w:rPr>
          <w:rFonts w:asciiTheme="minorHAnsi" w:hAnsiTheme="minorHAnsi" w:cstheme="minorHAnsi"/>
        </w:rPr>
        <w:t>.</w:t>
      </w:r>
      <w:r w:rsidRPr="002327B8">
        <w:rPr>
          <w:rFonts w:asciiTheme="minorHAnsi" w:hAnsiTheme="minorHAnsi" w:cstheme="minorHAnsi"/>
        </w:rPr>
        <w:t xml:space="preserve"> </w:t>
      </w:r>
    </w:p>
    <w:p w14:paraId="78717BD1" w14:textId="6F56444B" w:rsidR="00FE05C9" w:rsidRPr="002327B8" w:rsidRDefault="00BA1DA6" w:rsidP="00D422F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Wykonawca po wybudowaniu przedmiotu zamówienia, sporządzi pełną dokumentację powykonawczą, zawierającą zaktualizowany projekt wykonawczy o zmiany naniesione w toku prowadzenia prac</w:t>
      </w:r>
      <w:r w:rsidR="00043693" w:rsidRPr="002327B8">
        <w:rPr>
          <w:rFonts w:asciiTheme="minorHAnsi" w:hAnsiTheme="minorHAnsi" w:cstheme="minorHAnsi"/>
        </w:rPr>
        <w:t>, protokoły pomiarów instalacji elektrycznej, protokoły pomiarów wielkości elektrycznych, Dokumentacje Techniczno-Ruchowe, atesty i certyfikaty w języku polskim</w:t>
      </w:r>
      <w:r w:rsidR="00F83B24" w:rsidRPr="002327B8">
        <w:rPr>
          <w:rFonts w:asciiTheme="minorHAnsi" w:hAnsiTheme="minorHAnsi" w:cstheme="minorHAnsi"/>
        </w:rPr>
        <w:t xml:space="preserve"> i inne wymagane dokumenty</w:t>
      </w:r>
      <w:r w:rsidR="00043693" w:rsidRPr="002327B8">
        <w:rPr>
          <w:rFonts w:asciiTheme="minorHAnsi" w:hAnsiTheme="minorHAnsi" w:cstheme="minorHAnsi"/>
        </w:rPr>
        <w:t>.</w:t>
      </w:r>
    </w:p>
    <w:p w14:paraId="0DFF4805" w14:textId="0ECFCA83" w:rsidR="006C34A5" w:rsidRPr="002327B8" w:rsidRDefault="006C34A5" w:rsidP="006C34A5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System SCADA musi wizualizować na dedykowanym ekranie stan łączników układu zasilającego kotłowni w projektowanej rozdzielni głównej </w:t>
      </w:r>
      <w:proofErr w:type="spellStart"/>
      <w:r w:rsidRPr="002327B8">
        <w:rPr>
          <w:rFonts w:asciiTheme="minorHAnsi" w:hAnsiTheme="minorHAnsi" w:cstheme="minorHAnsi"/>
        </w:rPr>
        <w:t>nN</w:t>
      </w:r>
      <w:proofErr w:type="spellEnd"/>
      <w:r w:rsidRPr="002327B8">
        <w:rPr>
          <w:rFonts w:asciiTheme="minorHAnsi" w:hAnsiTheme="minorHAnsi" w:cstheme="minorHAnsi"/>
        </w:rPr>
        <w:t xml:space="preserve"> w stacji transformatorowej „WPEC 576”. W sposób jednoznaczny dla obsługi kotłowni winien być zobrazowany stan otwarcia/zamknięcia łączników, obecność napięcia sieci elektroenergetycznej na obu przyłączach</w:t>
      </w:r>
      <w:r w:rsidR="00DD7DF3" w:rsidRPr="002327B8">
        <w:rPr>
          <w:rFonts w:asciiTheme="minorHAnsi" w:hAnsiTheme="minorHAnsi" w:cstheme="minorHAnsi"/>
        </w:rPr>
        <w:t>, „aktywne” źródła zasilania, oraz aktualną chwilową moc czynną pobieraną</w:t>
      </w:r>
      <w:r w:rsidRPr="002327B8">
        <w:rPr>
          <w:rFonts w:asciiTheme="minorHAnsi" w:hAnsiTheme="minorHAnsi" w:cstheme="minorHAnsi"/>
        </w:rPr>
        <w:t>.</w:t>
      </w:r>
    </w:p>
    <w:p w14:paraId="1959924F" w14:textId="6E1B2806" w:rsidR="00D00EAB" w:rsidRPr="002327B8" w:rsidRDefault="00D00EAB" w:rsidP="00D00EAB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Wymagania ogólne:</w:t>
      </w:r>
    </w:p>
    <w:p w14:paraId="22DB519D" w14:textId="193F60DB" w:rsidR="00D00EAB" w:rsidRPr="002327B8" w:rsidRDefault="00002FF1" w:rsidP="00D00EAB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Układ wytwórczy energii elektrycznej i cieplnej </w:t>
      </w:r>
      <w:r w:rsidR="00D4101A" w:rsidRPr="002327B8">
        <w:rPr>
          <w:rFonts w:asciiTheme="minorHAnsi" w:hAnsiTheme="minorHAnsi" w:cstheme="minorHAnsi"/>
        </w:rPr>
        <w:t xml:space="preserve">(jednostka kogeneracji oraz kotłownia gazowa) </w:t>
      </w:r>
      <w:r w:rsidRPr="002327B8">
        <w:rPr>
          <w:rFonts w:asciiTheme="minorHAnsi" w:hAnsiTheme="minorHAnsi" w:cstheme="minorHAnsi"/>
        </w:rPr>
        <w:t xml:space="preserve">winien </w:t>
      </w:r>
      <w:r w:rsidR="00D4101A" w:rsidRPr="002327B8">
        <w:rPr>
          <w:rFonts w:asciiTheme="minorHAnsi" w:hAnsiTheme="minorHAnsi" w:cstheme="minorHAnsi"/>
        </w:rPr>
        <w:t xml:space="preserve">zostać zintegrowany oraz </w:t>
      </w:r>
      <w:r w:rsidRPr="002327B8">
        <w:rPr>
          <w:rFonts w:asciiTheme="minorHAnsi" w:hAnsiTheme="minorHAnsi" w:cstheme="minorHAnsi"/>
        </w:rPr>
        <w:t xml:space="preserve">współpracować z istniejącym układem </w:t>
      </w:r>
      <w:proofErr w:type="spellStart"/>
      <w:r w:rsidRPr="002327B8">
        <w:rPr>
          <w:rFonts w:asciiTheme="minorHAnsi" w:hAnsiTheme="minorHAnsi" w:cstheme="minorHAnsi"/>
        </w:rPr>
        <w:t>AKPiA</w:t>
      </w:r>
      <w:proofErr w:type="spellEnd"/>
      <w:r w:rsidRPr="002327B8">
        <w:rPr>
          <w:rFonts w:asciiTheme="minorHAnsi" w:hAnsiTheme="minorHAnsi" w:cstheme="minorHAnsi"/>
        </w:rPr>
        <w:t xml:space="preserve"> kotłowni przy ul. Hauke Bosaka 2A. </w:t>
      </w:r>
      <w:r w:rsidR="00D4101A" w:rsidRPr="002327B8">
        <w:rPr>
          <w:rFonts w:asciiTheme="minorHAnsi" w:hAnsiTheme="minorHAnsi" w:cstheme="minorHAnsi"/>
        </w:rPr>
        <w:t xml:space="preserve">Jednostka kogeneracji jako </w:t>
      </w:r>
      <w:r w:rsidRPr="002327B8">
        <w:rPr>
          <w:rFonts w:asciiTheme="minorHAnsi" w:hAnsiTheme="minorHAnsi" w:cstheme="minorHAnsi"/>
        </w:rPr>
        <w:t>źródło wytwórcze winno pracować przez cały rok, z czego kotłownia gazowa w</w:t>
      </w:r>
      <w:r w:rsidR="00C13DFA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 xml:space="preserve">obudowie panelowej pracować ma jedynie jako źródło </w:t>
      </w:r>
      <w:r w:rsidR="00C13DFA" w:rsidRPr="002327B8">
        <w:rPr>
          <w:rFonts w:asciiTheme="minorHAnsi" w:hAnsiTheme="minorHAnsi" w:cstheme="minorHAnsi"/>
        </w:rPr>
        <w:t xml:space="preserve">energii cieplnej </w:t>
      </w:r>
      <w:r w:rsidR="00CA42BC" w:rsidRPr="002327B8">
        <w:rPr>
          <w:rFonts w:asciiTheme="minorHAnsi" w:hAnsiTheme="minorHAnsi" w:cstheme="minorHAnsi"/>
        </w:rPr>
        <w:t>zgodnie z załączonym projektem do temperatury zewnętrznej -2</w:t>
      </w:r>
      <w:r w:rsidR="00FD4164" w:rsidRPr="002327B8">
        <w:rPr>
          <w:rFonts w:asciiTheme="minorHAnsi" w:hAnsiTheme="minorHAnsi" w:cstheme="minorHAnsi"/>
        </w:rPr>
        <w:t>°</w:t>
      </w:r>
      <w:r w:rsidR="00557883" w:rsidRPr="002327B8">
        <w:rPr>
          <w:rFonts w:asciiTheme="minorHAnsi" w:hAnsiTheme="minorHAnsi" w:cstheme="minorHAnsi"/>
        </w:rPr>
        <w:t>C</w:t>
      </w:r>
      <w:r w:rsidR="00253EBF" w:rsidRPr="002327B8">
        <w:rPr>
          <w:rFonts w:asciiTheme="minorHAnsi" w:hAnsiTheme="minorHAnsi" w:cstheme="minorHAnsi"/>
        </w:rPr>
        <w:t xml:space="preserve">. </w:t>
      </w:r>
      <w:r w:rsidRPr="002327B8">
        <w:rPr>
          <w:rFonts w:asciiTheme="minorHAnsi" w:hAnsiTheme="minorHAnsi" w:cstheme="minorHAnsi"/>
        </w:rPr>
        <w:t>Zamawiający jednakże pragnie pozostawić możliwość samodzielnego decydowania o</w:t>
      </w:r>
      <w:r w:rsidR="00D4101A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 xml:space="preserve">załączeniu/wyłączeniu </w:t>
      </w:r>
      <w:r w:rsidR="00237EC8" w:rsidRPr="002327B8">
        <w:rPr>
          <w:rFonts w:asciiTheme="minorHAnsi" w:hAnsiTheme="minorHAnsi" w:cstheme="minorHAnsi"/>
        </w:rPr>
        <w:t xml:space="preserve">kotłowni gazowej </w:t>
      </w:r>
      <w:r w:rsidRPr="002327B8">
        <w:rPr>
          <w:rFonts w:asciiTheme="minorHAnsi" w:hAnsiTheme="minorHAnsi" w:cstheme="minorHAnsi"/>
        </w:rPr>
        <w:t xml:space="preserve">w okresie </w:t>
      </w:r>
      <w:r w:rsidR="00C13DFA" w:rsidRPr="002327B8">
        <w:rPr>
          <w:rFonts w:asciiTheme="minorHAnsi" w:hAnsiTheme="minorHAnsi" w:cstheme="minorHAnsi"/>
        </w:rPr>
        <w:t>„p</w:t>
      </w:r>
      <w:r w:rsidRPr="002327B8">
        <w:rPr>
          <w:rFonts w:asciiTheme="minorHAnsi" w:hAnsiTheme="minorHAnsi" w:cstheme="minorHAnsi"/>
        </w:rPr>
        <w:t>rzejściowym</w:t>
      </w:r>
      <w:r w:rsidR="00C13DFA" w:rsidRPr="002327B8">
        <w:rPr>
          <w:rFonts w:asciiTheme="minorHAnsi" w:hAnsiTheme="minorHAnsi" w:cstheme="minorHAnsi"/>
        </w:rPr>
        <w:t>”</w:t>
      </w:r>
      <w:r w:rsidRPr="002327B8">
        <w:rPr>
          <w:rFonts w:asciiTheme="minorHAnsi" w:hAnsiTheme="minorHAnsi" w:cstheme="minorHAnsi"/>
        </w:rPr>
        <w:t xml:space="preserve"> lub w sezonie grzewczym.</w:t>
      </w:r>
    </w:p>
    <w:p w14:paraId="71DED0E4" w14:textId="3922ED01" w:rsidR="002E2040" w:rsidRPr="002327B8" w:rsidRDefault="002E2040" w:rsidP="00D00EAB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Projektowany układ </w:t>
      </w:r>
      <w:proofErr w:type="spellStart"/>
      <w:r w:rsidRPr="002327B8">
        <w:rPr>
          <w:rFonts w:asciiTheme="minorHAnsi" w:hAnsiTheme="minorHAnsi" w:cstheme="minorHAnsi"/>
        </w:rPr>
        <w:t>AKPiA</w:t>
      </w:r>
      <w:proofErr w:type="spellEnd"/>
      <w:r w:rsidRPr="002327B8">
        <w:rPr>
          <w:rFonts w:asciiTheme="minorHAnsi" w:hAnsiTheme="minorHAnsi" w:cstheme="minorHAnsi"/>
        </w:rPr>
        <w:t xml:space="preserve"> kotłowni ze względu na kompatybilność z istniejącym systemem winien być wybudowany w oparciu do zaprojektowane sterowniki PLC</w:t>
      </w:r>
      <w:r w:rsidR="00565752" w:rsidRPr="002327B8">
        <w:rPr>
          <w:rFonts w:asciiTheme="minorHAnsi" w:hAnsiTheme="minorHAnsi" w:cstheme="minorHAnsi"/>
        </w:rPr>
        <w:t>.</w:t>
      </w:r>
    </w:p>
    <w:p w14:paraId="466D7439" w14:textId="41A83BFA" w:rsidR="00383263" w:rsidRPr="002327B8" w:rsidRDefault="00ED7BED" w:rsidP="00D00EAB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Wykonawca opracuje w uzgodnieniu z Zamawiającym</w:t>
      </w:r>
      <w:r w:rsidR="0099486D" w:rsidRPr="002327B8">
        <w:rPr>
          <w:rFonts w:asciiTheme="minorHAnsi" w:hAnsiTheme="minorHAnsi" w:cstheme="minorHAnsi"/>
        </w:rPr>
        <w:t xml:space="preserve"> </w:t>
      </w:r>
      <w:r w:rsidR="0003712C" w:rsidRPr="002327B8">
        <w:rPr>
          <w:rFonts w:asciiTheme="minorHAnsi" w:hAnsiTheme="minorHAnsi" w:cstheme="minorHAnsi"/>
        </w:rPr>
        <w:t>oraz</w:t>
      </w:r>
      <w:r w:rsidR="0099486D" w:rsidRPr="002327B8">
        <w:rPr>
          <w:rFonts w:asciiTheme="minorHAnsi" w:hAnsiTheme="minorHAnsi" w:cstheme="minorHAnsi"/>
        </w:rPr>
        <w:t xml:space="preserve"> przy uwzględnieniu nowo</w:t>
      </w:r>
      <w:r w:rsidR="00257732" w:rsidRPr="002327B8">
        <w:rPr>
          <w:rFonts w:asciiTheme="minorHAnsi" w:hAnsiTheme="minorHAnsi" w:cstheme="minorHAnsi"/>
        </w:rPr>
        <w:t xml:space="preserve"> </w:t>
      </w:r>
      <w:r w:rsidR="0099486D" w:rsidRPr="002327B8">
        <w:rPr>
          <w:rFonts w:asciiTheme="minorHAnsi" w:hAnsiTheme="minorHAnsi" w:cstheme="minorHAnsi"/>
        </w:rPr>
        <w:t xml:space="preserve">zabudowanych urządzeń i instalacji </w:t>
      </w:r>
      <w:r w:rsidRPr="002327B8">
        <w:rPr>
          <w:rFonts w:asciiTheme="minorHAnsi" w:hAnsiTheme="minorHAnsi" w:cstheme="minorHAnsi"/>
        </w:rPr>
        <w:t>kompletn</w:t>
      </w:r>
      <w:r w:rsidR="00120158" w:rsidRPr="002327B8">
        <w:rPr>
          <w:rFonts w:asciiTheme="minorHAnsi" w:hAnsiTheme="minorHAnsi" w:cstheme="minorHAnsi"/>
        </w:rPr>
        <w:t>ą</w:t>
      </w:r>
      <w:r w:rsidRPr="002327B8">
        <w:rPr>
          <w:rFonts w:asciiTheme="minorHAnsi" w:hAnsiTheme="minorHAnsi" w:cstheme="minorHAnsi"/>
        </w:rPr>
        <w:t xml:space="preserve"> instrukcj</w:t>
      </w:r>
      <w:r w:rsidRPr="002327B8">
        <w:rPr>
          <w:rFonts w:asciiTheme="minorHAnsi" w:hAnsiTheme="minorHAnsi" w:cstheme="minorHAnsi"/>
          <w:strike/>
        </w:rPr>
        <w:t>ę</w:t>
      </w:r>
      <w:r w:rsidRPr="002327B8">
        <w:rPr>
          <w:rFonts w:asciiTheme="minorHAnsi" w:hAnsiTheme="minorHAnsi" w:cstheme="minorHAnsi"/>
        </w:rPr>
        <w:t xml:space="preserve"> eksploatacji urządzeń i instalacji energetycznych</w:t>
      </w:r>
      <w:r w:rsidR="0008114B" w:rsidRPr="002327B8">
        <w:rPr>
          <w:rFonts w:asciiTheme="minorHAnsi" w:hAnsiTheme="minorHAnsi" w:cstheme="minorHAnsi"/>
        </w:rPr>
        <w:t xml:space="preserve"> kotłowni</w:t>
      </w:r>
      <w:r w:rsidR="00971737" w:rsidRPr="002327B8">
        <w:rPr>
          <w:rFonts w:asciiTheme="minorHAnsi" w:hAnsiTheme="minorHAnsi" w:cstheme="minorHAnsi"/>
        </w:rPr>
        <w:t xml:space="preserve"> przy ul. Hauke Bosaka 2A</w:t>
      </w:r>
      <w:r w:rsidRPr="002327B8">
        <w:rPr>
          <w:rFonts w:asciiTheme="minorHAnsi" w:hAnsiTheme="minorHAnsi" w:cstheme="minorHAnsi"/>
        </w:rPr>
        <w:t>, w tym w</w:t>
      </w:r>
      <w:r w:rsidR="0008114B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>szczególności w zakresie elektroenergetycznym, cieplnym i</w:t>
      </w:r>
      <w:r w:rsidR="00971737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>gazowym</w:t>
      </w:r>
      <w:r w:rsidR="00971737" w:rsidRPr="002327B8">
        <w:rPr>
          <w:rFonts w:asciiTheme="minorHAnsi" w:hAnsiTheme="minorHAnsi" w:cstheme="minorHAnsi"/>
        </w:rPr>
        <w:t xml:space="preserve">, zgodnie z Rozporządzeniem Ministra Energii z dnia </w:t>
      </w:r>
      <w:bookmarkStart w:id="7" w:name="_Hlk173151858"/>
      <w:r w:rsidR="00C34CF5" w:rsidRPr="002327B8">
        <w:rPr>
          <w:rFonts w:asciiTheme="minorHAnsi" w:hAnsiTheme="minorHAnsi" w:cstheme="minorHAnsi"/>
        </w:rPr>
        <w:t>28 sierpnia 2019</w:t>
      </w:r>
      <w:r w:rsidR="00122214" w:rsidRPr="002327B8">
        <w:rPr>
          <w:rFonts w:asciiTheme="minorHAnsi" w:hAnsiTheme="minorHAnsi" w:cstheme="minorHAnsi"/>
        </w:rPr>
        <w:t> </w:t>
      </w:r>
      <w:r w:rsidR="00C34CF5" w:rsidRPr="002327B8">
        <w:rPr>
          <w:rFonts w:asciiTheme="minorHAnsi" w:hAnsiTheme="minorHAnsi" w:cstheme="minorHAnsi"/>
        </w:rPr>
        <w:t>r.</w:t>
      </w:r>
      <w:bookmarkEnd w:id="7"/>
      <w:r w:rsidR="00971737" w:rsidRPr="002327B8">
        <w:rPr>
          <w:rFonts w:asciiTheme="minorHAnsi" w:hAnsiTheme="minorHAnsi" w:cstheme="minorHAnsi"/>
        </w:rPr>
        <w:t xml:space="preserve"> w sprawie bezpieczeństwa i higieny pracy przy urządzeniach energetycznych</w:t>
      </w:r>
      <w:r w:rsidR="00765578" w:rsidRPr="002327B8">
        <w:rPr>
          <w:rFonts w:asciiTheme="minorHAnsi" w:hAnsiTheme="minorHAnsi" w:cstheme="minorHAnsi"/>
        </w:rPr>
        <w:t>.</w:t>
      </w:r>
      <w:r w:rsidR="00DA45F1" w:rsidRPr="002327B8">
        <w:rPr>
          <w:rFonts w:asciiTheme="minorHAnsi" w:hAnsiTheme="minorHAnsi" w:cstheme="minorHAnsi"/>
        </w:rPr>
        <w:t xml:space="preserve"> </w:t>
      </w:r>
    </w:p>
    <w:p w14:paraId="235F044D" w14:textId="56632C21" w:rsidR="00907272" w:rsidRPr="002327B8" w:rsidRDefault="00907272" w:rsidP="00D00EAB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Wykonawca zaktualizuje w uzgodnieniu z Zamawiającym instrukcje stanowiskowe dla działów eksploatacji przy uwzględnieniu nowopowstałych</w:t>
      </w:r>
      <w:r w:rsidR="009E18B8" w:rsidRPr="002327B8">
        <w:rPr>
          <w:rFonts w:asciiTheme="minorHAnsi" w:hAnsiTheme="minorHAnsi" w:cstheme="minorHAnsi"/>
        </w:rPr>
        <w:t xml:space="preserve"> i</w:t>
      </w:r>
      <w:r w:rsidR="00B42DE1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>zabudowanych urządzeń i instalacji</w:t>
      </w:r>
      <w:r w:rsidR="009E4DB7" w:rsidRPr="002327B8">
        <w:rPr>
          <w:rFonts w:asciiTheme="minorHAnsi" w:hAnsiTheme="minorHAnsi" w:cstheme="minorHAnsi"/>
        </w:rPr>
        <w:t xml:space="preserve"> </w:t>
      </w:r>
      <w:r w:rsidR="00061B76" w:rsidRPr="002327B8">
        <w:rPr>
          <w:rFonts w:asciiTheme="minorHAnsi" w:hAnsiTheme="minorHAnsi" w:cstheme="minorHAnsi"/>
        </w:rPr>
        <w:t>na terenie</w:t>
      </w:r>
      <w:r w:rsidR="009E4DB7" w:rsidRPr="002327B8">
        <w:rPr>
          <w:rFonts w:asciiTheme="minorHAnsi" w:hAnsiTheme="minorHAnsi" w:cstheme="minorHAnsi"/>
        </w:rPr>
        <w:t xml:space="preserve"> kotłowni przy ul. Hauke Boska</w:t>
      </w:r>
      <w:r w:rsidR="00897214" w:rsidRPr="002327B8">
        <w:rPr>
          <w:rFonts w:asciiTheme="minorHAnsi" w:hAnsiTheme="minorHAnsi" w:cstheme="minorHAnsi"/>
        </w:rPr>
        <w:t xml:space="preserve"> 2A</w:t>
      </w:r>
      <w:r w:rsidR="00825D7E" w:rsidRPr="002327B8">
        <w:rPr>
          <w:rFonts w:asciiTheme="minorHAnsi" w:hAnsiTheme="minorHAnsi" w:cstheme="minorHAnsi"/>
        </w:rPr>
        <w:t>.</w:t>
      </w:r>
      <w:r w:rsidRPr="002327B8">
        <w:rPr>
          <w:rFonts w:asciiTheme="minorHAnsi" w:hAnsiTheme="minorHAnsi" w:cstheme="minorHAnsi"/>
        </w:rPr>
        <w:t xml:space="preserve">  </w:t>
      </w:r>
    </w:p>
    <w:p w14:paraId="039E906C" w14:textId="4482E8B3" w:rsidR="00280D36" w:rsidRPr="002327B8" w:rsidRDefault="00383263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opracuje w uzgodnieniu z Zamawiającym oraz OSD Instrukcję współpracy ruchowej </w:t>
      </w:r>
      <w:r w:rsidR="00BA5B71" w:rsidRPr="002327B8">
        <w:rPr>
          <w:rFonts w:asciiTheme="minorHAnsi" w:hAnsiTheme="minorHAnsi" w:cstheme="minorHAnsi"/>
        </w:rPr>
        <w:t xml:space="preserve">dla obu punktów przyłączeniowych, zgodnie z obowiązującymi przepisami, w tym </w:t>
      </w:r>
      <w:proofErr w:type="spellStart"/>
      <w:r w:rsidR="00BA5B71" w:rsidRPr="002327B8">
        <w:rPr>
          <w:rFonts w:asciiTheme="minorHAnsi" w:hAnsiTheme="minorHAnsi" w:cstheme="minorHAnsi"/>
        </w:rPr>
        <w:t>IRiESD</w:t>
      </w:r>
      <w:proofErr w:type="spellEnd"/>
      <w:r w:rsidR="00BA5B71" w:rsidRPr="002327B8">
        <w:rPr>
          <w:rFonts w:asciiTheme="minorHAnsi" w:hAnsiTheme="minorHAnsi" w:cstheme="minorHAnsi"/>
        </w:rPr>
        <w:t>.</w:t>
      </w:r>
    </w:p>
    <w:p w14:paraId="19C08513" w14:textId="77777777" w:rsidR="002932DA" w:rsidRPr="002327B8" w:rsidRDefault="00BA5B71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opracuje w uzgodnieniu z Zamawiającym szczegółowy harmonogram </w:t>
      </w:r>
      <w:r w:rsidR="0074523D" w:rsidRPr="002327B8">
        <w:rPr>
          <w:rFonts w:asciiTheme="minorHAnsi" w:hAnsiTheme="minorHAnsi" w:cstheme="minorHAnsi"/>
        </w:rPr>
        <w:t xml:space="preserve">rzeczowo-finansowy </w:t>
      </w:r>
      <w:r w:rsidRPr="002327B8">
        <w:rPr>
          <w:rFonts w:asciiTheme="minorHAnsi" w:hAnsiTheme="minorHAnsi" w:cstheme="minorHAnsi"/>
        </w:rPr>
        <w:t xml:space="preserve">prac </w:t>
      </w:r>
      <w:r w:rsidR="00030BAF" w:rsidRPr="002327B8">
        <w:rPr>
          <w:rFonts w:asciiTheme="minorHAnsi" w:hAnsiTheme="minorHAnsi" w:cstheme="minorHAnsi"/>
        </w:rPr>
        <w:t>zawierając</w:t>
      </w:r>
      <w:r w:rsidR="00170627" w:rsidRPr="002327B8">
        <w:rPr>
          <w:rFonts w:asciiTheme="minorHAnsi" w:hAnsiTheme="minorHAnsi" w:cstheme="minorHAnsi"/>
        </w:rPr>
        <w:t>y</w:t>
      </w:r>
      <w:r w:rsidR="00030BAF" w:rsidRPr="002327B8">
        <w:rPr>
          <w:rFonts w:asciiTheme="minorHAnsi" w:hAnsiTheme="minorHAnsi" w:cstheme="minorHAnsi"/>
        </w:rPr>
        <w:t xml:space="preserve"> szczegółowy zakres czynności i etapów prac oraz terminów ich wykonania z uwzględnieniem kamieni milowych wymaganych przez Zamawiającego</w:t>
      </w:r>
      <w:r w:rsidRPr="002327B8">
        <w:rPr>
          <w:rFonts w:asciiTheme="minorHAnsi" w:hAnsiTheme="minorHAnsi" w:cstheme="minorHAnsi"/>
        </w:rPr>
        <w:t>, kładąc szczególny nacisk na zapewnienie ciągłego ruchu kotłowni</w:t>
      </w:r>
      <w:r w:rsidR="00891E43" w:rsidRPr="002327B8">
        <w:rPr>
          <w:rFonts w:asciiTheme="minorHAnsi" w:hAnsiTheme="minorHAnsi" w:cstheme="minorHAnsi"/>
        </w:rPr>
        <w:t xml:space="preserve"> oraz </w:t>
      </w:r>
      <w:r w:rsidR="00C046CA" w:rsidRPr="002327B8">
        <w:rPr>
          <w:rFonts w:asciiTheme="minorHAnsi" w:hAnsiTheme="minorHAnsi" w:cstheme="minorHAnsi"/>
        </w:rPr>
        <w:t xml:space="preserve">pracy </w:t>
      </w:r>
      <w:r w:rsidR="00891E43" w:rsidRPr="002327B8">
        <w:rPr>
          <w:rFonts w:asciiTheme="minorHAnsi" w:hAnsiTheme="minorHAnsi" w:cstheme="minorHAnsi"/>
        </w:rPr>
        <w:t>sieci ciepłownicz</w:t>
      </w:r>
      <w:r w:rsidR="00C046CA" w:rsidRPr="002327B8">
        <w:rPr>
          <w:rFonts w:asciiTheme="minorHAnsi" w:hAnsiTheme="minorHAnsi" w:cstheme="minorHAnsi"/>
        </w:rPr>
        <w:t>ej</w:t>
      </w:r>
      <w:r w:rsidRPr="002327B8">
        <w:rPr>
          <w:rFonts w:asciiTheme="minorHAnsi" w:hAnsiTheme="minorHAnsi" w:cstheme="minorHAnsi"/>
        </w:rPr>
        <w:t xml:space="preserve">, również w </w:t>
      </w:r>
      <w:r w:rsidRPr="002327B8">
        <w:rPr>
          <w:rFonts w:asciiTheme="minorHAnsi" w:hAnsiTheme="minorHAnsi" w:cstheme="minorHAnsi"/>
        </w:rPr>
        <w:lastRenderedPageBreak/>
        <w:t>okresie letnim</w:t>
      </w:r>
      <w:r w:rsidR="0035419C" w:rsidRPr="002327B8">
        <w:rPr>
          <w:rFonts w:asciiTheme="minorHAnsi" w:hAnsiTheme="minorHAnsi" w:cstheme="minorHAnsi"/>
        </w:rPr>
        <w:t xml:space="preserve"> (sumaryczny okres przerw pracy kotłowni </w:t>
      </w:r>
      <w:r w:rsidR="009402CA" w:rsidRPr="002327B8">
        <w:rPr>
          <w:rFonts w:asciiTheme="minorHAnsi" w:hAnsiTheme="minorHAnsi" w:cstheme="minorHAnsi"/>
        </w:rPr>
        <w:t xml:space="preserve">poza sezonem grzewczym </w:t>
      </w:r>
      <w:r w:rsidR="0035419C" w:rsidRPr="002327B8">
        <w:rPr>
          <w:rFonts w:asciiTheme="minorHAnsi" w:hAnsiTheme="minorHAnsi" w:cstheme="minorHAnsi"/>
        </w:rPr>
        <w:t xml:space="preserve">w danym roku nie może przekroczyć </w:t>
      </w:r>
      <w:r w:rsidR="009402CA" w:rsidRPr="002327B8">
        <w:rPr>
          <w:rFonts w:asciiTheme="minorHAnsi" w:hAnsiTheme="minorHAnsi" w:cstheme="minorHAnsi"/>
        </w:rPr>
        <w:t>10</w:t>
      </w:r>
      <w:r w:rsidR="0035419C" w:rsidRPr="002327B8">
        <w:rPr>
          <w:rFonts w:asciiTheme="minorHAnsi" w:hAnsiTheme="minorHAnsi" w:cstheme="minorHAnsi"/>
        </w:rPr>
        <w:t xml:space="preserve"> dni).</w:t>
      </w:r>
      <w:r w:rsidR="002932DA" w:rsidRPr="002327B8">
        <w:rPr>
          <w:rFonts w:asciiTheme="minorHAnsi" w:hAnsiTheme="minorHAnsi" w:cstheme="minorHAnsi"/>
        </w:rPr>
        <w:t xml:space="preserve"> </w:t>
      </w:r>
    </w:p>
    <w:p w14:paraId="0020C3EA" w14:textId="3173D1FC" w:rsidR="00184700" w:rsidRPr="002327B8" w:rsidRDefault="00184700" w:rsidP="00A26459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Wykonawca w imieniu Zamawiającego dokona wszelkich wymaganych m. in. prawem odbiorów technicznych oraz uzyska wszelkie wymagane dokumenty w tym administracyjne, pozwalające na uruchomienie i eksploatację wybudowanych urządzeń i instalacji (w tym pozwolenie na użytkowanie, odbiory techniczne układów pomiarowych, przyłączy, etc.).</w:t>
      </w:r>
    </w:p>
    <w:p w14:paraId="6957FC3F" w14:textId="5A112FB3" w:rsidR="00F364E1" w:rsidRPr="002327B8" w:rsidRDefault="00F364E1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w </w:t>
      </w:r>
      <w:r w:rsidR="00AA08BA" w:rsidRPr="002327B8">
        <w:rPr>
          <w:rFonts w:asciiTheme="minorHAnsi" w:hAnsiTheme="minorHAnsi" w:cstheme="minorHAnsi"/>
        </w:rPr>
        <w:t>i</w:t>
      </w:r>
      <w:r w:rsidRPr="002327B8">
        <w:rPr>
          <w:rFonts w:asciiTheme="minorHAnsi" w:hAnsiTheme="minorHAnsi" w:cstheme="minorHAnsi"/>
        </w:rPr>
        <w:t xml:space="preserve">mieniu Zamawiającego </w:t>
      </w:r>
      <w:r w:rsidR="00AA08BA" w:rsidRPr="002327B8">
        <w:rPr>
          <w:rFonts w:asciiTheme="minorHAnsi" w:hAnsiTheme="minorHAnsi" w:cstheme="minorHAnsi"/>
        </w:rPr>
        <w:t xml:space="preserve">i w uzgodnieniu z Zamawiającym </w:t>
      </w:r>
      <w:r w:rsidR="00915CE3" w:rsidRPr="002327B8">
        <w:rPr>
          <w:rFonts w:asciiTheme="minorHAnsi" w:hAnsiTheme="minorHAnsi" w:cstheme="minorHAnsi"/>
        </w:rPr>
        <w:t xml:space="preserve">przygotuje </w:t>
      </w:r>
      <w:r w:rsidR="00C4430A" w:rsidRPr="002327B8">
        <w:rPr>
          <w:rFonts w:asciiTheme="minorHAnsi" w:hAnsiTheme="minorHAnsi" w:cstheme="minorHAnsi"/>
        </w:rPr>
        <w:t xml:space="preserve">niezbędną </w:t>
      </w:r>
      <w:r w:rsidR="00915CE3" w:rsidRPr="002327B8">
        <w:rPr>
          <w:rFonts w:asciiTheme="minorHAnsi" w:hAnsiTheme="minorHAnsi" w:cstheme="minorHAnsi"/>
        </w:rPr>
        <w:t xml:space="preserve">dokumentację </w:t>
      </w:r>
      <w:r w:rsidR="00C4430A" w:rsidRPr="002327B8">
        <w:rPr>
          <w:rFonts w:asciiTheme="minorHAnsi" w:hAnsiTheme="minorHAnsi" w:cstheme="minorHAnsi"/>
        </w:rPr>
        <w:t xml:space="preserve">i </w:t>
      </w:r>
      <w:r w:rsidR="00AA08BA" w:rsidRPr="002327B8">
        <w:rPr>
          <w:rFonts w:asciiTheme="minorHAnsi" w:hAnsiTheme="minorHAnsi" w:cstheme="minorHAnsi"/>
        </w:rPr>
        <w:t xml:space="preserve">zgłosi </w:t>
      </w:r>
      <w:r w:rsidR="00CE681E" w:rsidRPr="002327B8">
        <w:rPr>
          <w:rFonts w:asciiTheme="minorHAnsi" w:hAnsiTheme="minorHAnsi" w:cstheme="minorHAnsi"/>
        </w:rPr>
        <w:t>urządzenia</w:t>
      </w:r>
      <w:r w:rsidR="002624D6" w:rsidRPr="002327B8">
        <w:rPr>
          <w:rFonts w:asciiTheme="minorHAnsi" w:hAnsiTheme="minorHAnsi" w:cstheme="minorHAnsi"/>
        </w:rPr>
        <w:t xml:space="preserve"> i instalacje</w:t>
      </w:r>
      <w:r w:rsidR="00CE681E" w:rsidRPr="002327B8">
        <w:rPr>
          <w:rFonts w:asciiTheme="minorHAnsi" w:hAnsiTheme="minorHAnsi" w:cstheme="minorHAnsi"/>
        </w:rPr>
        <w:t xml:space="preserve"> </w:t>
      </w:r>
      <w:r w:rsidR="001B5C4E" w:rsidRPr="002327B8">
        <w:rPr>
          <w:rFonts w:asciiTheme="minorHAnsi" w:hAnsiTheme="minorHAnsi" w:cstheme="minorHAnsi"/>
        </w:rPr>
        <w:t xml:space="preserve">do UDT </w:t>
      </w:r>
      <w:r w:rsidR="00CE681E" w:rsidRPr="002327B8">
        <w:rPr>
          <w:rFonts w:asciiTheme="minorHAnsi" w:hAnsiTheme="minorHAnsi" w:cstheme="minorHAnsi"/>
        </w:rPr>
        <w:t xml:space="preserve"> </w:t>
      </w:r>
      <w:r w:rsidR="00C4430A" w:rsidRPr="002327B8">
        <w:rPr>
          <w:rFonts w:asciiTheme="minorHAnsi" w:hAnsiTheme="minorHAnsi" w:cstheme="minorHAnsi"/>
        </w:rPr>
        <w:t xml:space="preserve">oraz </w:t>
      </w:r>
      <w:r w:rsidR="00CE681E" w:rsidRPr="002327B8">
        <w:rPr>
          <w:rFonts w:asciiTheme="minorHAnsi" w:hAnsiTheme="minorHAnsi" w:cstheme="minorHAnsi"/>
        </w:rPr>
        <w:t xml:space="preserve">uzyska decyzje UDT </w:t>
      </w:r>
      <w:r w:rsidRPr="002327B8">
        <w:rPr>
          <w:rFonts w:asciiTheme="minorHAnsi" w:hAnsiTheme="minorHAnsi" w:cstheme="minorHAnsi"/>
        </w:rPr>
        <w:t>o dopuszczeniu do eksploatacji</w:t>
      </w:r>
      <w:r w:rsidR="000C5BD9" w:rsidRPr="002327B8">
        <w:rPr>
          <w:rFonts w:asciiTheme="minorHAnsi" w:hAnsiTheme="minorHAnsi" w:cstheme="minorHAnsi"/>
        </w:rPr>
        <w:t>.</w:t>
      </w:r>
      <w:r w:rsidRPr="002327B8">
        <w:rPr>
          <w:rFonts w:asciiTheme="minorHAnsi" w:hAnsiTheme="minorHAnsi" w:cstheme="minorHAnsi"/>
        </w:rPr>
        <w:t xml:space="preserve"> </w:t>
      </w:r>
    </w:p>
    <w:p w14:paraId="5D4D25C5" w14:textId="7D5A856C" w:rsidR="0033147E" w:rsidRPr="002327B8" w:rsidRDefault="0033147E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Wykonawca w imieniu Zamawiającego</w:t>
      </w:r>
      <w:r w:rsidR="00A85D99" w:rsidRPr="002327B8">
        <w:rPr>
          <w:rFonts w:asciiTheme="minorHAnsi" w:hAnsiTheme="minorHAnsi" w:cstheme="minorHAnsi"/>
        </w:rPr>
        <w:t xml:space="preserve"> i w uzgodnieniu z Zamawiającym</w:t>
      </w:r>
      <w:r w:rsidRPr="002327B8">
        <w:rPr>
          <w:rFonts w:asciiTheme="minorHAnsi" w:hAnsiTheme="minorHAnsi" w:cstheme="minorHAnsi"/>
        </w:rPr>
        <w:t xml:space="preserve"> </w:t>
      </w:r>
      <w:r w:rsidR="00A85D99" w:rsidRPr="002327B8">
        <w:rPr>
          <w:rFonts w:asciiTheme="minorHAnsi" w:hAnsiTheme="minorHAnsi" w:cstheme="minorHAnsi"/>
        </w:rPr>
        <w:t xml:space="preserve"> </w:t>
      </w:r>
      <w:r w:rsidR="00CF1764" w:rsidRPr="002327B8">
        <w:rPr>
          <w:rFonts w:asciiTheme="minorHAnsi" w:hAnsiTheme="minorHAnsi" w:cstheme="minorHAnsi"/>
        </w:rPr>
        <w:t xml:space="preserve">przygotuje niezbędną dokumentację i </w:t>
      </w:r>
      <w:r w:rsidRPr="002327B8">
        <w:rPr>
          <w:rFonts w:asciiTheme="minorHAnsi" w:hAnsiTheme="minorHAnsi" w:cstheme="minorHAnsi"/>
        </w:rPr>
        <w:t>dokona wszystkich niezbędnych zgłoszeń do organów administracji i ochrony środowiska, m.in. zgłosi instalację energetycznego spalania paliw</w:t>
      </w:r>
      <w:r w:rsidR="00170627" w:rsidRPr="002327B8">
        <w:rPr>
          <w:rFonts w:asciiTheme="minorHAnsi" w:hAnsiTheme="minorHAnsi" w:cstheme="minorHAnsi"/>
        </w:rPr>
        <w:t xml:space="preserve"> </w:t>
      </w:r>
      <w:r w:rsidR="00CF1764" w:rsidRPr="002327B8">
        <w:rPr>
          <w:rFonts w:asciiTheme="minorHAnsi" w:hAnsiTheme="minorHAnsi" w:cstheme="minorHAnsi"/>
        </w:rPr>
        <w:t>oraz</w:t>
      </w:r>
      <w:r w:rsidR="00170627" w:rsidRPr="002327B8">
        <w:rPr>
          <w:rFonts w:asciiTheme="minorHAnsi" w:hAnsiTheme="minorHAnsi" w:cstheme="minorHAnsi"/>
        </w:rPr>
        <w:t xml:space="preserve"> uzyska </w:t>
      </w:r>
      <w:r w:rsidR="003A5D52" w:rsidRPr="002327B8">
        <w:rPr>
          <w:rFonts w:asciiTheme="minorHAnsi" w:hAnsiTheme="minorHAnsi" w:cstheme="minorHAnsi"/>
        </w:rPr>
        <w:t>decyzje</w:t>
      </w:r>
      <w:r w:rsidR="00E517AF" w:rsidRPr="002327B8">
        <w:rPr>
          <w:rFonts w:asciiTheme="minorHAnsi" w:hAnsiTheme="minorHAnsi" w:cstheme="minorHAnsi"/>
        </w:rPr>
        <w:t>/</w:t>
      </w:r>
      <w:r w:rsidR="00545959" w:rsidRPr="002327B8">
        <w:rPr>
          <w:rFonts w:asciiTheme="minorHAnsi" w:hAnsiTheme="minorHAnsi" w:cstheme="minorHAnsi"/>
        </w:rPr>
        <w:t>pozwolenia</w:t>
      </w:r>
      <w:r w:rsidR="00170627" w:rsidRPr="002327B8">
        <w:rPr>
          <w:rFonts w:asciiTheme="minorHAnsi" w:hAnsiTheme="minorHAnsi" w:cstheme="minorHAnsi"/>
        </w:rPr>
        <w:t>.</w:t>
      </w:r>
    </w:p>
    <w:p w14:paraId="0C4B1A60" w14:textId="4784AD88" w:rsidR="005C0A7B" w:rsidRPr="002327B8" w:rsidRDefault="005C0A7B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</w:t>
      </w:r>
      <w:r w:rsidR="00BB1237" w:rsidRPr="002327B8">
        <w:rPr>
          <w:rFonts w:asciiTheme="minorHAnsi" w:hAnsiTheme="minorHAnsi" w:cstheme="minorHAnsi"/>
        </w:rPr>
        <w:t xml:space="preserve">konawca </w:t>
      </w:r>
      <w:r w:rsidR="00416690" w:rsidRPr="002327B8">
        <w:rPr>
          <w:rFonts w:asciiTheme="minorHAnsi" w:hAnsiTheme="minorHAnsi" w:cstheme="minorHAnsi"/>
        </w:rPr>
        <w:t>przygotuje w imieniu Zamawiającego</w:t>
      </w:r>
      <w:r w:rsidR="00BB1237" w:rsidRPr="002327B8">
        <w:rPr>
          <w:rFonts w:asciiTheme="minorHAnsi" w:hAnsiTheme="minorHAnsi" w:cstheme="minorHAnsi"/>
        </w:rPr>
        <w:t xml:space="preserve"> </w:t>
      </w:r>
      <w:r w:rsidR="00416690" w:rsidRPr="002327B8">
        <w:rPr>
          <w:rFonts w:asciiTheme="minorHAnsi" w:hAnsiTheme="minorHAnsi" w:cstheme="minorHAnsi"/>
        </w:rPr>
        <w:t xml:space="preserve">i po uprzednim uzgodnieniu z nim </w:t>
      </w:r>
      <w:r w:rsidR="00BB1237" w:rsidRPr="002327B8">
        <w:rPr>
          <w:rFonts w:asciiTheme="minorHAnsi" w:hAnsiTheme="minorHAnsi" w:cstheme="minorHAnsi"/>
        </w:rPr>
        <w:t>wnios</w:t>
      </w:r>
      <w:r w:rsidR="00416690" w:rsidRPr="002327B8">
        <w:rPr>
          <w:rFonts w:asciiTheme="minorHAnsi" w:hAnsiTheme="minorHAnsi" w:cstheme="minorHAnsi"/>
        </w:rPr>
        <w:t>e</w:t>
      </w:r>
      <w:r w:rsidR="00BB1237" w:rsidRPr="002327B8">
        <w:rPr>
          <w:rFonts w:asciiTheme="minorHAnsi" w:hAnsiTheme="minorHAnsi" w:cstheme="minorHAnsi"/>
        </w:rPr>
        <w:t>k do URE w celu uzyskania koncesji na wytwarzanie energii elektrycznej w jednostce kogeneracji.</w:t>
      </w:r>
    </w:p>
    <w:p w14:paraId="0093FD83" w14:textId="2BE549E7" w:rsidR="00BE6818" w:rsidRPr="002327B8" w:rsidRDefault="003C5BD0" w:rsidP="003C5BD0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Wykonawca po wybudowaniu przedmiotu zamówienia, sporządzi pełną dokumentację powykonawczą</w:t>
      </w:r>
      <w:r w:rsidR="00BE6818" w:rsidRPr="002327B8">
        <w:rPr>
          <w:rFonts w:asciiTheme="minorHAnsi" w:hAnsiTheme="minorHAnsi" w:cstheme="minorHAnsi"/>
        </w:rPr>
        <w:t xml:space="preserve"> </w:t>
      </w:r>
      <w:r w:rsidR="008D5944" w:rsidRPr="002327B8">
        <w:rPr>
          <w:rFonts w:asciiTheme="minorHAnsi" w:hAnsiTheme="minorHAnsi" w:cstheme="minorHAnsi"/>
        </w:rPr>
        <w:t xml:space="preserve">(w języku polskim) </w:t>
      </w:r>
      <w:r w:rsidR="00BE6818" w:rsidRPr="002327B8">
        <w:rPr>
          <w:rFonts w:asciiTheme="minorHAnsi" w:hAnsiTheme="minorHAnsi" w:cstheme="minorHAnsi"/>
        </w:rPr>
        <w:t xml:space="preserve">wszystkich branż w </w:t>
      </w:r>
      <w:r w:rsidR="00C759DA" w:rsidRPr="002327B8">
        <w:rPr>
          <w:rFonts w:asciiTheme="minorHAnsi" w:hAnsiTheme="minorHAnsi" w:cstheme="minorHAnsi"/>
        </w:rPr>
        <w:t>4</w:t>
      </w:r>
      <w:r w:rsidR="00BE6818" w:rsidRPr="002327B8">
        <w:rPr>
          <w:rFonts w:asciiTheme="minorHAnsi" w:hAnsiTheme="minorHAnsi" w:cstheme="minorHAnsi"/>
        </w:rPr>
        <w:t xml:space="preserve"> egzemplarzach w wersji papierowej oraz w </w:t>
      </w:r>
      <w:r w:rsidR="004F49BF" w:rsidRPr="002327B8">
        <w:rPr>
          <w:rFonts w:asciiTheme="minorHAnsi" w:hAnsiTheme="minorHAnsi" w:cstheme="minorHAnsi"/>
        </w:rPr>
        <w:t xml:space="preserve">2 egzemplarzach w </w:t>
      </w:r>
      <w:r w:rsidR="00BE6818" w:rsidRPr="002327B8">
        <w:rPr>
          <w:rFonts w:asciiTheme="minorHAnsi" w:hAnsiTheme="minorHAnsi" w:cstheme="minorHAnsi"/>
        </w:rPr>
        <w:t xml:space="preserve">wersji elektronicznej </w:t>
      </w:r>
      <w:r w:rsidR="004F49BF" w:rsidRPr="002327B8">
        <w:rPr>
          <w:rFonts w:asciiTheme="minorHAnsi" w:hAnsiTheme="minorHAnsi" w:cstheme="minorHAnsi"/>
        </w:rPr>
        <w:t>(płyta CD</w:t>
      </w:r>
      <w:r w:rsidR="000376B2" w:rsidRPr="002327B8">
        <w:rPr>
          <w:rFonts w:asciiTheme="minorHAnsi" w:hAnsiTheme="minorHAnsi" w:cstheme="minorHAnsi"/>
        </w:rPr>
        <w:t>-R</w:t>
      </w:r>
      <w:r w:rsidR="004F49BF" w:rsidRPr="002327B8">
        <w:rPr>
          <w:rFonts w:asciiTheme="minorHAnsi" w:hAnsiTheme="minorHAnsi" w:cstheme="minorHAnsi"/>
        </w:rPr>
        <w:t xml:space="preserve">) </w:t>
      </w:r>
      <w:r w:rsidR="00BE6818" w:rsidRPr="002327B8">
        <w:rPr>
          <w:rFonts w:asciiTheme="minorHAnsi" w:hAnsiTheme="minorHAnsi" w:cstheme="minorHAnsi"/>
        </w:rPr>
        <w:t>(</w:t>
      </w:r>
      <w:r w:rsidR="00B462B7" w:rsidRPr="002327B8">
        <w:rPr>
          <w:rFonts w:asciiTheme="minorHAnsi" w:hAnsiTheme="minorHAnsi" w:cstheme="minorHAnsi"/>
        </w:rPr>
        <w:t xml:space="preserve">wersja edytowalna i </w:t>
      </w:r>
      <w:proofErr w:type="spellStart"/>
      <w:r w:rsidR="00B462B7" w:rsidRPr="002327B8">
        <w:rPr>
          <w:rFonts w:asciiTheme="minorHAnsi" w:hAnsiTheme="minorHAnsi" w:cstheme="minorHAnsi"/>
        </w:rPr>
        <w:t>niedytowalna</w:t>
      </w:r>
      <w:proofErr w:type="spellEnd"/>
      <w:r w:rsidR="00B462B7" w:rsidRPr="002327B8">
        <w:rPr>
          <w:rFonts w:asciiTheme="minorHAnsi" w:hAnsiTheme="minorHAnsi" w:cstheme="minorHAnsi"/>
        </w:rPr>
        <w:t xml:space="preserve"> </w:t>
      </w:r>
      <w:r w:rsidR="00BE6818" w:rsidRPr="002327B8">
        <w:rPr>
          <w:rFonts w:asciiTheme="minorHAnsi" w:hAnsiTheme="minorHAnsi" w:cstheme="minorHAnsi"/>
        </w:rPr>
        <w:t xml:space="preserve">format pdf i </w:t>
      </w:r>
      <w:proofErr w:type="spellStart"/>
      <w:r w:rsidR="00BE6818" w:rsidRPr="002327B8">
        <w:rPr>
          <w:rFonts w:asciiTheme="minorHAnsi" w:hAnsiTheme="minorHAnsi" w:cstheme="minorHAnsi"/>
        </w:rPr>
        <w:t>dwg</w:t>
      </w:r>
      <w:proofErr w:type="spellEnd"/>
      <w:r w:rsidR="00F2582F" w:rsidRPr="002327B8">
        <w:rPr>
          <w:rFonts w:asciiTheme="minorHAnsi" w:hAnsiTheme="minorHAnsi" w:cstheme="minorHAnsi"/>
        </w:rPr>
        <w:t xml:space="preserve">, </w:t>
      </w:r>
      <w:proofErr w:type="spellStart"/>
      <w:r w:rsidR="00F2582F" w:rsidRPr="002327B8">
        <w:rPr>
          <w:rFonts w:asciiTheme="minorHAnsi" w:hAnsiTheme="minorHAnsi" w:cstheme="minorHAnsi"/>
        </w:rPr>
        <w:t>docx</w:t>
      </w:r>
      <w:proofErr w:type="spellEnd"/>
      <w:r w:rsidR="00F2582F" w:rsidRPr="002327B8">
        <w:rPr>
          <w:rFonts w:asciiTheme="minorHAnsi" w:hAnsiTheme="minorHAnsi" w:cstheme="minorHAnsi"/>
        </w:rPr>
        <w:t xml:space="preserve">, </w:t>
      </w:r>
      <w:proofErr w:type="spellStart"/>
      <w:r w:rsidR="00F2582F" w:rsidRPr="002327B8">
        <w:rPr>
          <w:rFonts w:asciiTheme="minorHAnsi" w:hAnsiTheme="minorHAnsi" w:cstheme="minorHAnsi"/>
        </w:rPr>
        <w:t>xlsx</w:t>
      </w:r>
      <w:proofErr w:type="spellEnd"/>
      <w:r w:rsidR="00BE6818" w:rsidRPr="002327B8">
        <w:rPr>
          <w:rFonts w:asciiTheme="minorHAnsi" w:hAnsiTheme="minorHAnsi" w:cstheme="minorHAnsi"/>
        </w:rPr>
        <w:t xml:space="preserve">). Dokumentacja powykonawcza musi być przekazana Zamawiającemu co najmniej na </w:t>
      </w:r>
      <w:r w:rsidR="00C03068" w:rsidRPr="002327B8">
        <w:rPr>
          <w:rFonts w:asciiTheme="minorHAnsi" w:hAnsiTheme="minorHAnsi" w:cstheme="minorHAnsi"/>
        </w:rPr>
        <w:t>21</w:t>
      </w:r>
      <w:r w:rsidR="00BE6818" w:rsidRPr="002327B8">
        <w:rPr>
          <w:rFonts w:asciiTheme="minorHAnsi" w:hAnsiTheme="minorHAnsi" w:cstheme="minorHAnsi"/>
        </w:rPr>
        <w:t xml:space="preserve"> dni przed zgłoszeniem przedmiotu zamówienia do odbioru końcowego. W ramach dokumentacji powykonawczej winny znajdować się m.in.:</w:t>
      </w:r>
    </w:p>
    <w:p w14:paraId="0E4039FB" w14:textId="1F6B95D2" w:rsidR="00627189" w:rsidRPr="002327B8" w:rsidRDefault="00627189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Projekty powykonawcze</w:t>
      </w:r>
      <w:r w:rsidR="00965AEA" w:rsidRPr="002327B8">
        <w:rPr>
          <w:rFonts w:asciiTheme="minorHAnsi" w:hAnsiTheme="minorHAnsi" w:cstheme="minorHAnsi"/>
        </w:rPr>
        <w:t>,</w:t>
      </w:r>
    </w:p>
    <w:p w14:paraId="1FA6E73C" w14:textId="2C9BACD5" w:rsidR="00627189" w:rsidRPr="002327B8" w:rsidRDefault="00627189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Oryginał</w:t>
      </w:r>
      <w:r w:rsidR="00292D47" w:rsidRPr="002327B8">
        <w:rPr>
          <w:rFonts w:asciiTheme="minorHAnsi" w:hAnsiTheme="minorHAnsi" w:cstheme="minorHAnsi"/>
        </w:rPr>
        <w:t>y</w:t>
      </w:r>
      <w:r w:rsidRPr="002327B8">
        <w:rPr>
          <w:rFonts w:asciiTheme="minorHAnsi" w:hAnsiTheme="minorHAnsi" w:cstheme="minorHAnsi"/>
        </w:rPr>
        <w:t xml:space="preserve"> Dziennik</w:t>
      </w:r>
      <w:r w:rsidR="00292D47" w:rsidRPr="002327B8">
        <w:rPr>
          <w:rFonts w:asciiTheme="minorHAnsi" w:hAnsiTheme="minorHAnsi" w:cstheme="minorHAnsi"/>
        </w:rPr>
        <w:t>ów</w:t>
      </w:r>
      <w:r w:rsidRPr="002327B8">
        <w:rPr>
          <w:rFonts w:asciiTheme="minorHAnsi" w:hAnsiTheme="minorHAnsi" w:cstheme="minorHAnsi"/>
        </w:rPr>
        <w:t xml:space="preserve"> Budowy,</w:t>
      </w:r>
    </w:p>
    <w:p w14:paraId="7CC30038" w14:textId="5FEC7088" w:rsidR="00627189" w:rsidRPr="002327B8" w:rsidRDefault="00627189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Dokumentacje Techniczno-Ruchowe zainstalowanych maszyn i urządzeń.</w:t>
      </w:r>
    </w:p>
    <w:p w14:paraId="0CA60BEB" w14:textId="4D41C232" w:rsidR="00627189" w:rsidRPr="002327B8" w:rsidRDefault="00627189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Instrukcje obsługi, konserwacji i eksploatacji wybudowanych urządzeń</w:t>
      </w:r>
      <w:r w:rsidR="002E62A5" w:rsidRPr="002327B8">
        <w:rPr>
          <w:rFonts w:asciiTheme="minorHAnsi" w:hAnsiTheme="minorHAnsi" w:cstheme="minorHAnsi"/>
        </w:rPr>
        <w:t>, osobno dla kogeneracji</w:t>
      </w:r>
      <w:r w:rsidR="000A57AB" w:rsidRPr="002327B8">
        <w:rPr>
          <w:rFonts w:asciiTheme="minorHAnsi" w:hAnsiTheme="minorHAnsi" w:cstheme="minorHAnsi"/>
        </w:rPr>
        <w:t>,</w:t>
      </w:r>
      <w:r w:rsidR="002E62A5" w:rsidRPr="002327B8">
        <w:rPr>
          <w:rFonts w:asciiTheme="minorHAnsi" w:hAnsiTheme="minorHAnsi" w:cstheme="minorHAnsi"/>
        </w:rPr>
        <w:t xml:space="preserve"> kotłowni gazowej </w:t>
      </w:r>
      <w:r w:rsidR="000A57AB" w:rsidRPr="002327B8">
        <w:rPr>
          <w:rFonts w:asciiTheme="minorHAnsi" w:hAnsiTheme="minorHAnsi" w:cstheme="minorHAnsi"/>
        </w:rPr>
        <w:t xml:space="preserve">i branży sanitarnej w zakresie </w:t>
      </w:r>
      <w:r w:rsidR="0007169B" w:rsidRPr="002327B8">
        <w:rPr>
          <w:rFonts w:asciiTheme="minorHAnsi" w:hAnsiTheme="minorHAnsi" w:cstheme="minorHAnsi"/>
        </w:rPr>
        <w:t xml:space="preserve">m. in. </w:t>
      </w:r>
      <w:r w:rsidR="000A57AB" w:rsidRPr="002327B8">
        <w:rPr>
          <w:rFonts w:asciiTheme="minorHAnsi" w:hAnsiTheme="minorHAnsi" w:cstheme="minorHAnsi"/>
        </w:rPr>
        <w:t>instalacji gazowej, instalacji kanalizacji sanitarnej oraz hydrantu</w:t>
      </w:r>
      <w:r w:rsidR="00E03CED" w:rsidRPr="002327B8">
        <w:rPr>
          <w:rFonts w:asciiTheme="minorHAnsi" w:hAnsiTheme="minorHAnsi" w:cstheme="minorHAnsi"/>
        </w:rPr>
        <w:t xml:space="preserve">  </w:t>
      </w:r>
      <w:r w:rsidR="002E62A5" w:rsidRPr="002327B8">
        <w:rPr>
          <w:rFonts w:asciiTheme="minorHAnsi" w:hAnsiTheme="minorHAnsi" w:cstheme="minorHAnsi"/>
        </w:rPr>
        <w:t xml:space="preserve">oraz </w:t>
      </w:r>
      <w:r w:rsidRPr="002327B8">
        <w:rPr>
          <w:rFonts w:asciiTheme="minorHAnsi" w:hAnsiTheme="minorHAnsi" w:cstheme="minorHAnsi"/>
        </w:rPr>
        <w:t>Instrukcj</w:t>
      </w:r>
      <w:r w:rsidR="002E62A5" w:rsidRPr="002327B8">
        <w:rPr>
          <w:rFonts w:asciiTheme="minorHAnsi" w:hAnsiTheme="minorHAnsi" w:cstheme="minorHAnsi"/>
        </w:rPr>
        <w:t>ę</w:t>
      </w:r>
      <w:r w:rsidRPr="002327B8">
        <w:rPr>
          <w:rFonts w:asciiTheme="minorHAnsi" w:hAnsiTheme="minorHAnsi" w:cstheme="minorHAnsi"/>
        </w:rPr>
        <w:t xml:space="preserve"> eksploatacji</w:t>
      </w:r>
      <w:r w:rsidR="002E62A5" w:rsidRPr="002327B8">
        <w:rPr>
          <w:rFonts w:asciiTheme="minorHAnsi" w:hAnsiTheme="minorHAnsi" w:cstheme="minorHAnsi"/>
        </w:rPr>
        <w:t xml:space="preserve"> urządzeń energetycznych</w:t>
      </w:r>
      <w:r w:rsidRPr="002327B8">
        <w:rPr>
          <w:rFonts w:asciiTheme="minorHAnsi" w:hAnsiTheme="minorHAnsi" w:cstheme="minorHAnsi"/>
        </w:rPr>
        <w:t xml:space="preserve"> wykonan</w:t>
      </w:r>
      <w:r w:rsidR="002E62A5" w:rsidRPr="002327B8">
        <w:rPr>
          <w:rFonts w:asciiTheme="minorHAnsi" w:hAnsiTheme="minorHAnsi" w:cstheme="minorHAnsi"/>
        </w:rPr>
        <w:t>ą</w:t>
      </w:r>
      <w:r w:rsidRPr="002327B8">
        <w:rPr>
          <w:rFonts w:asciiTheme="minorHAnsi" w:hAnsiTheme="minorHAnsi" w:cstheme="minorHAnsi"/>
        </w:rPr>
        <w:t xml:space="preserve"> zgodnie z</w:t>
      </w:r>
      <w:r w:rsidR="002E62A5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 xml:space="preserve">punktem </w:t>
      </w:r>
      <w:r w:rsidR="00B051EE" w:rsidRPr="002327B8">
        <w:rPr>
          <w:rFonts w:asciiTheme="minorHAnsi" w:hAnsiTheme="minorHAnsi" w:cstheme="minorHAnsi"/>
        </w:rPr>
        <w:t>2.13.3</w:t>
      </w:r>
      <w:r w:rsidR="000348BB" w:rsidRPr="002327B8">
        <w:rPr>
          <w:rFonts w:asciiTheme="minorHAnsi" w:hAnsiTheme="minorHAnsi" w:cstheme="minorHAnsi"/>
        </w:rPr>
        <w:t>. Wykonawca zapewni oznakowanie obiektów, urządzeń, instalacji i innych elementów</w:t>
      </w:r>
      <w:r w:rsidR="00AF0713" w:rsidRPr="002327B8">
        <w:rPr>
          <w:rFonts w:asciiTheme="minorHAnsi" w:hAnsiTheme="minorHAnsi" w:cstheme="minorHAnsi"/>
        </w:rPr>
        <w:t xml:space="preserve"> wymagających oznakowania</w:t>
      </w:r>
      <w:r w:rsidR="000348BB" w:rsidRPr="002327B8">
        <w:rPr>
          <w:rFonts w:asciiTheme="minorHAnsi" w:hAnsiTheme="minorHAnsi" w:cstheme="minorHAnsi"/>
        </w:rPr>
        <w:t xml:space="preserve"> zgodnie z obowiązującymi przepisami,  </w:t>
      </w:r>
    </w:p>
    <w:p w14:paraId="402DF5B0" w14:textId="17CE139C" w:rsidR="003C5BD0" w:rsidRPr="002327B8" w:rsidRDefault="00EF4D26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Wszystkie </w:t>
      </w:r>
      <w:r w:rsidR="003C5BD0" w:rsidRPr="002327B8">
        <w:rPr>
          <w:rFonts w:asciiTheme="minorHAnsi" w:hAnsiTheme="minorHAnsi" w:cstheme="minorHAnsi"/>
        </w:rPr>
        <w:t>protokoły</w:t>
      </w:r>
      <w:r w:rsidRPr="002327B8">
        <w:rPr>
          <w:rFonts w:asciiTheme="minorHAnsi" w:hAnsiTheme="minorHAnsi" w:cstheme="minorHAnsi"/>
        </w:rPr>
        <w:t xml:space="preserve"> z prób</w:t>
      </w:r>
      <w:r w:rsidR="006F089B" w:rsidRPr="002327B8">
        <w:rPr>
          <w:rFonts w:asciiTheme="minorHAnsi" w:hAnsiTheme="minorHAnsi" w:cstheme="minorHAnsi"/>
        </w:rPr>
        <w:t xml:space="preserve"> i</w:t>
      </w:r>
      <w:r w:rsidRPr="002327B8">
        <w:rPr>
          <w:rFonts w:asciiTheme="minorHAnsi" w:hAnsiTheme="minorHAnsi" w:cstheme="minorHAnsi"/>
        </w:rPr>
        <w:t xml:space="preserve"> </w:t>
      </w:r>
      <w:r w:rsidR="003C5BD0" w:rsidRPr="002327B8">
        <w:rPr>
          <w:rFonts w:asciiTheme="minorHAnsi" w:hAnsiTheme="minorHAnsi" w:cstheme="minorHAnsi"/>
        </w:rPr>
        <w:t>pomiarów instalacji i urządzeń energetycznych</w:t>
      </w:r>
      <w:r w:rsidR="001C40A6" w:rsidRPr="002327B8">
        <w:rPr>
          <w:rFonts w:asciiTheme="minorHAnsi" w:hAnsiTheme="minorHAnsi" w:cstheme="minorHAnsi"/>
        </w:rPr>
        <w:t xml:space="preserve"> i innych zabudowanych</w:t>
      </w:r>
      <w:r w:rsidR="00005575" w:rsidRPr="002327B8">
        <w:rPr>
          <w:rFonts w:asciiTheme="minorHAnsi" w:hAnsiTheme="minorHAnsi" w:cstheme="minorHAnsi"/>
        </w:rPr>
        <w:t xml:space="preserve"> instalacji i urządzeń</w:t>
      </w:r>
      <w:r w:rsidR="003C5BD0" w:rsidRPr="002327B8">
        <w:rPr>
          <w:rFonts w:asciiTheme="minorHAnsi" w:hAnsiTheme="minorHAnsi" w:cstheme="minorHAnsi"/>
        </w:rPr>
        <w:t xml:space="preserve">, </w:t>
      </w:r>
      <w:r w:rsidRPr="002327B8">
        <w:rPr>
          <w:rFonts w:asciiTheme="minorHAnsi" w:hAnsiTheme="minorHAnsi" w:cstheme="minorHAnsi"/>
        </w:rPr>
        <w:t>odbiorów robót, w tym zanikających lub podlegających zakryciu, m.in.: protokoły z pomiarów instalacji elektrycznych, instalacji odgromowej, rezystancji uziemienia i połączeń wyrównawczych, rezystancji izolacji kabli i przewodów, skuteczności ochrony przeciwporażeniowej, zadziałania zabezpieczeń i łączników, zadziałania głównego wyłącznika prądu (p.poż), natężenia oświetlenia podstawowego i awaryjnego, badania linii kablowych, badania transformatorów skuteczności wentylacji, z prób szczelności, sp</w:t>
      </w:r>
      <w:r w:rsidR="00541223" w:rsidRPr="002327B8">
        <w:rPr>
          <w:rFonts w:asciiTheme="minorHAnsi" w:hAnsiTheme="minorHAnsi" w:cstheme="minorHAnsi"/>
        </w:rPr>
        <w:t xml:space="preserve">rawdzenie </w:t>
      </w:r>
      <w:r w:rsidR="008468A3" w:rsidRPr="002327B8">
        <w:rPr>
          <w:rFonts w:asciiTheme="minorHAnsi" w:hAnsiTheme="minorHAnsi" w:cstheme="minorHAnsi"/>
        </w:rPr>
        <w:t xml:space="preserve">działania i alarmowania </w:t>
      </w:r>
      <w:r w:rsidR="00541223" w:rsidRPr="002327B8">
        <w:rPr>
          <w:rFonts w:asciiTheme="minorHAnsi" w:hAnsiTheme="minorHAnsi" w:cstheme="minorHAnsi"/>
        </w:rPr>
        <w:t xml:space="preserve">systemu </w:t>
      </w:r>
      <w:r w:rsidR="008468A3" w:rsidRPr="002327B8">
        <w:rPr>
          <w:rFonts w:asciiTheme="minorHAnsi" w:hAnsiTheme="minorHAnsi" w:cstheme="minorHAnsi"/>
        </w:rPr>
        <w:t>detekcji gazu. Wszelkie badania muszą być wykonane w oparciu o obowiązujące normy i przepisy przez osoby posiadające odpowiednie uprawnienia.</w:t>
      </w:r>
    </w:p>
    <w:p w14:paraId="4505821D" w14:textId="74256125" w:rsidR="00365C0C" w:rsidRPr="002327B8" w:rsidRDefault="00365C0C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Geodezyjna inwentaryzacja powykonawcza wybudowanych obiektów i instalacji (sieci) uzbrojenia terenu</w:t>
      </w:r>
      <w:r w:rsidR="00E40FDE" w:rsidRPr="002327B8">
        <w:rPr>
          <w:rFonts w:asciiTheme="minorHAnsi" w:hAnsiTheme="minorHAnsi" w:cstheme="minorHAnsi"/>
        </w:rPr>
        <w:t>,</w:t>
      </w:r>
    </w:p>
    <w:p w14:paraId="0FFFE096" w14:textId="590CBC6E" w:rsidR="00365C0C" w:rsidRPr="002327B8" w:rsidRDefault="00365C0C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Kopia mapy zasadniczej powstałej w wyniku geodezyjnej inwentaryzacji powykonawczej</w:t>
      </w:r>
      <w:r w:rsidR="00E40FDE" w:rsidRPr="002327B8">
        <w:rPr>
          <w:rFonts w:asciiTheme="minorHAnsi" w:hAnsiTheme="minorHAnsi" w:cstheme="minorHAnsi"/>
        </w:rPr>
        <w:t>,</w:t>
      </w:r>
    </w:p>
    <w:p w14:paraId="31AE3155" w14:textId="38B03E60" w:rsidR="00DF0128" w:rsidRPr="002327B8" w:rsidRDefault="00DF0128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lastRenderedPageBreak/>
        <w:t>Atesty, aprobaty, deklaracje zgodności wbudowanych materiałów i wyrobów</w:t>
      </w:r>
      <w:r w:rsidR="00965AEA" w:rsidRPr="002327B8">
        <w:rPr>
          <w:rFonts w:asciiTheme="minorHAnsi" w:hAnsiTheme="minorHAnsi" w:cstheme="minorHAnsi"/>
        </w:rPr>
        <w:t xml:space="preserve"> </w:t>
      </w:r>
      <w:r w:rsidRPr="002327B8">
        <w:rPr>
          <w:rFonts w:asciiTheme="minorHAnsi" w:hAnsiTheme="minorHAnsi" w:cstheme="minorHAnsi"/>
        </w:rPr>
        <w:t>w trakcie realizacji inwestycji</w:t>
      </w:r>
      <w:r w:rsidR="00E40FDE" w:rsidRPr="002327B8">
        <w:rPr>
          <w:rFonts w:asciiTheme="minorHAnsi" w:hAnsiTheme="minorHAnsi" w:cstheme="minorHAnsi"/>
        </w:rPr>
        <w:t>,</w:t>
      </w:r>
    </w:p>
    <w:p w14:paraId="622D23E4" w14:textId="3094F498" w:rsidR="00DF0128" w:rsidRPr="002327B8" w:rsidRDefault="00DF0128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Karty gwarancyjne maszyn i urządzeń, obligatoryjnie w języku polskim,</w:t>
      </w:r>
    </w:p>
    <w:p w14:paraId="5D783D44" w14:textId="65E65F7D" w:rsidR="00DF0128" w:rsidRPr="002327B8" w:rsidRDefault="00DF0128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Protokoły z rozruchu technologicznego,</w:t>
      </w:r>
    </w:p>
    <w:p w14:paraId="7AE26F0A" w14:textId="2FAFF506" w:rsidR="00C32F89" w:rsidRPr="002327B8" w:rsidRDefault="00C32F89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Dokumentacja niezbędna do </w:t>
      </w:r>
      <w:r w:rsidR="00C85B95" w:rsidRPr="002327B8">
        <w:rPr>
          <w:rFonts w:asciiTheme="minorHAnsi" w:hAnsiTheme="minorHAnsi" w:cstheme="minorHAnsi"/>
        </w:rPr>
        <w:t xml:space="preserve">zgłoszenia </w:t>
      </w:r>
      <w:r w:rsidR="009926FB" w:rsidRPr="002327B8">
        <w:rPr>
          <w:rFonts w:asciiTheme="minorHAnsi" w:hAnsiTheme="minorHAnsi" w:cstheme="minorHAnsi"/>
        </w:rPr>
        <w:t xml:space="preserve">do UDT </w:t>
      </w:r>
      <w:r w:rsidR="00C85B95" w:rsidRPr="002327B8">
        <w:rPr>
          <w:rFonts w:asciiTheme="minorHAnsi" w:hAnsiTheme="minorHAnsi" w:cstheme="minorHAnsi"/>
        </w:rPr>
        <w:t xml:space="preserve">urządzeń i instalacji oraz </w:t>
      </w:r>
      <w:r w:rsidRPr="002327B8">
        <w:rPr>
          <w:rFonts w:asciiTheme="minorHAnsi" w:hAnsiTheme="minorHAnsi" w:cstheme="minorHAnsi"/>
        </w:rPr>
        <w:t xml:space="preserve">uzyskania w UDT </w:t>
      </w:r>
      <w:r w:rsidR="000A6E88" w:rsidRPr="002327B8">
        <w:rPr>
          <w:rFonts w:asciiTheme="minorHAnsi" w:hAnsiTheme="minorHAnsi" w:cstheme="minorHAnsi"/>
        </w:rPr>
        <w:t xml:space="preserve">decyzji o </w:t>
      </w:r>
      <w:r w:rsidRPr="002327B8">
        <w:rPr>
          <w:rFonts w:asciiTheme="minorHAnsi" w:hAnsiTheme="minorHAnsi" w:cstheme="minorHAnsi"/>
        </w:rPr>
        <w:t>dopuszcz</w:t>
      </w:r>
      <w:r w:rsidR="000A6E88" w:rsidRPr="002327B8">
        <w:rPr>
          <w:rFonts w:asciiTheme="minorHAnsi" w:hAnsiTheme="minorHAnsi" w:cstheme="minorHAnsi"/>
        </w:rPr>
        <w:t>eniu</w:t>
      </w:r>
      <w:r w:rsidRPr="002327B8">
        <w:rPr>
          <w:rFonts w:asciiTheme="minorHAnsi" w:hAnsiTheme="minorHAnsi" w:cstheme="minorHAnsi"/>
        </w:rPr>
        <w:t xml:space="preserve"> do eksploatacji </w:t>
      </w:r>
      <w:r w:rsidR="00E95829" w:rsidRPr="002327B8">
        <w:rPr>
          <w:rFonts w:asciiTheme="minorHAnsi" w:hAnsiTheme="minorHAnsi" w:cstheme="minorHAnsi"/>
        </w:rPr>
        <w:t>zabudowanych urządzeń i instalacji</w:t>
      </w:r>
    </w:p>
    <w:p w14:paraId="51EA1B05" w14:textId="58A2DC18" w:rsidR="00DF0128" w:rsidRPr="002327B8" w:rsidRDefault="00DF0128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Dokumentacja niezbędna do uzyskania decyzji o pozwoleniu wprowadzenia gazów i pyłów do powietrza z wykonanych instalacji</w:t>
      </w:r>
    </w:p>
    <w:p w14:paraId="26F1FA27" w14:textId="6AEB8F0F" w:rsidR="00DF0128" w:rsidRPr="002327B8" w:rsidRDefault="00DF0128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Dokumentacja niezbędna do uzyskania przez Zamawiającego odpowiednich koncesji na </w:t>
      </w:r>
      <w:r w:rsidR="00AB5FFC" w:rsidRPr="002327B8">
        <w:rPr>
          <w:rFonts w:asciiTheme="minorHAnsi" w:hAnsiTheme="minorHAnsi" w:cstheme="minorHAnsi"/>
        </w:rPr>
        <w:t>w</w:t>
      </w:r>
      <w:r w:rsidRPr="002327B8">
        <w:rPr>
          <w:rFonts w:asciiTheme="minorHAnsi" w:hAnsiTheme="minorHAnsi" w:cstheme="minorHAnsi"/>
        </w:rPr>
        <w:t>ytwarzanie energii elektrycznej i ciepła.</w:t>
      </w:r>
    </w:p>
    <w:p w14:paraId="4E8CD5C3" w14:textId="3ADFB063" w:rsidR="006124A0" w:rsidRPr="002327B8" w:rsidRDefault="006124A0" w:rsidP="00BE6818">
      <w:pPr>
        <w:pStyle w:val="Akapitzlist"/>
        <w:numPr>
          <w:ilvl w:val="0"/>
          <w:numId w:val="42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Wymagane i uzyskane decyzje i pozwolenia.</w:t>
      </w:r>
    </w:p>
    <w:p w14:paraId="4557463A" w14:textId="794AF5B8" w:rsidR="003C5BD0" w:rsidRPr="002327B8" w:rsidRDefault="006778FA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Rozruch </w:t>
      </w:r>
      <w:r w:rsidR="00C607AE" w:rsidRPr="002327B8">
        <w:rPr>
          <w:rFonts w:asciiTheme="minorHAnsi" w:hAnsiTheme="minorHAnsi" w:cstheme="minorHAnsi"/>
        </w:rPr>
        <w:t xml:space="preserve">wybudowanych </w:t>
      </w:r>
      <w:r w:rsidRPr="002327B8">
        <w:rPr>
          <w:rFonts w:asciiTheme="minorHAnsi" w:hAnsiTheme="minorHAnsi" w:cstheme="minorHAnsi"/>
        </w:rPr>
        <w:t xml:space="preserve">urządzeń, regulacje i osiągnięcie gwarantowanych parametrów </w:t>
      </w:r>
      <w:r w:rsidR="00C607AE" w:rsidRPr="002327B8">
        <w:rPr>
          <w:rFonts w:asciiTheme="minorHAnsi" w:hAnsiTheme="minorHAnsi" w:cstheme="minorHAnsi"/>
        </w:rPr>
        <w:t>pracy w postaci nieprzerwanej i bezusterkowej próby ruchowej, musi zostać przeprowadzony przed oddaniem Inwestycji do odbioru końcowego</w:t>
      </w:r>
      <w:r w:rsidR="000703B6" w:rsidRPr="002327B8">
        <w:rPr>
          <w:rFonts w:asciiTheme="minorHAnsi" w:hAnsiTheme="minorHAnsi" w:cstheme="minorHAnsi"/>
        </w:rPr>
        <w:t xml:space="preserve">. </w:t>
      </w:r>
      <w:r w:rsidR="000E4D09" w:rsidRPr="002327B8">
        <w:rPr>
          <w:rFonts w:asciiTheme="minorHAnsi" w:hAnsiTheme="minorHAnsi" w:cstheme="minorHAnsi"/>
        </w:rPr>
        <w:t>Próba ruchowa w tym przypadku oznacza bezusterkową i</w:t>
      </w:r>
      <w:r w:rsidR="000703B6" w:rsidRPr="002327B8">
        <w:rPr>
          <w:rFonts w:asciiTheme="minorHAnsi" w:hAnsiTheme="minorHAnsi" w:cstheme="minorHAnsi"/>
        </w:rPr>
        <w:t> </w:t>
      </w:r>
      <w:r w:rsidR="000E4D09" w:rsidRPr="002327B8">
        <w:rPr>
          <w:rFonts w:asciiTheme="minorHAnsi" w:hAnsiTheme="minorHAnsi" w:cstheme="minorHAnsi"/>
        </w:rPr>
        <w:t>nieprzerwaną pracę przez 72 godziny na parametrach znamionowych, lub takich, które w sposób jednoznaczny potwierdzą zdolności funkcjonalne i</w:t>
      </w:r>
      <w:r w:rsidR="000703B6" w:rsidRPr="002327B8">
        <w:rPr>
          <w:rFonts w:asciiTheme="minorHAnsi" w:hAnsiTheme="minorHAnsi" w:cstheme="minorHAnsi"/>
        </w:rPr>
        <w:t> </w:t>
      </w:r>
      <w:r w:rsidR="000E4D09" w:rsidRPr="002327B8">
        <w:rPr>
          <w:rFonts w:asciiTheme="minorHAnsi" w:hAnsiTheme="minorHAnsi" w:cstheme="minorHAnsi"/>
        </w:rPr>
        <w:t>eksploatacyjne</w:t>
      </w:r>
      <w:r w:rsidR="000703B6" w:rsidRPr="002327B8">
        <w:rPr>
          <w:rFonts w:asciiTheme="minorHAnsi" w:hAnsiTheme="minorHAnsi" w:cstheme="minorHAnsi"/>
        </w:rPr>
        <w:t xml:space="preserve"> przy obciążeniu znamionowym</w:t>
      </w:r>
      <w:r w:rsidR="00C607AE" w:rsidRPr="002327B8">
        <w:rPr>
          <w:rFonts w:asciiTheme="minorHAnsi" w:hAnsiTheme="minorHAnsi" w:cstheme="minorHAnsi"/>
        </w:rPr>
        <w:t>.</w:t>
      </w:r>
      <w:r w:rsidR="00F222AF" w:rsidRPr="002327B8">
        <w:rPr>
          <w:rFonts w:asciiTheme="minorHAnsi" w:hAnsiTheme="minorHAnsi" w:cstheme="minorHAnsi"/>
        </w:rPr>
        <w:t xml:space="preserve"> Koszty związane z próbą ruchową leżą po stronie Wykonawcy, również w przypadku konieczności powtórzenia prób ruchowych.</w:t>
      </w:r>
    </w:p>
    <w:p w14:paraId="758BDA59" w14:textId="2FA57B20" w:rsidR="00FD14EE" w:rsidRPr="002327B8" w:rsidRDefault="00FD14EE" w:rsidP="00FD14EE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Wykonawca przeszkoli wskazanych pracowników Zamawiającego  w</w:t>
      </w:r>
      <w:r w:rsidR="006A3964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>zakresie niezbędnym do prawidłowej obsługi i eksploatacji urządzeń i instalacji zabudowanych w ramach niniejszego zadania inwestycyjnego we współpracy z</w:t>
      </w:r>
      <w:r w:rsidR="006A3964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 xml:space="preserve">istniejącą kotłownią przy ul. Hauke Bosaka 2A.   </w:t>
      </w:r>
    </w:p>
    <w:p w14:paraId="49788052" w14:textId="575733B3" w:rsidR="008614FD" w:rsidRPr="002327B8" w:rsidRDefault="008614FD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Do czasu odbioru końcowego przez Zamawiającego, Wykonawca będzie odpowiedzialny za eksploatację wybudowanych urządzeń. Wykonawca musi do tego celu zapewnić osoby o wymaganych prawem uprawnieniach i</w:t>
      </w:r>
      <w:r w:rsidR="0087411F" w:rsidRPr="002327B8">
        <w:rPr>
          <w:rFonts w:asciiTheme="minorHAnsi" w:hAnsiTheme="minorHAnsi" w:cstheme="minorHAnsi"/>
        </w:rPr>
        <w:t> </w:t>
      </w:r>
      <w:r w:rsidRPr="002327B8">
        <w:rPr>
          <w:rFonts w:asciiTheme="minorHAnsi" w:hAnsiTheme="minorHAnsi" w:cstheme="minorHAnsi"/>
        </w:rPr>
        <w:t>umiejętnościach</w:t>
      </w:r>
      <w:r w:rsidR="00287627" w:rsidRPr="002327B8">
        <w:rPr>
          <w:rFonts w:asciiTheme="minorHAnsi" w:hAnsiTheme="minorHAnsi" w:cstheme="minorHAnsi"/>
        </w:rPr>
        <w:t xml:space="preserve"> posługujących się biegle językiem polskim.</w:t>
      </w:r>
    </w:p>
    <w:p w14:paraId="52B8AE40" w14:textId="0146B349" w:rsidR="006A569D" w:rsidRPr="002327B8" w:rsidRDefault="006A569D" w:rsidP="004010A3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opracuje w uzgodnieniu z Zamawiającym harmonogram </w:t>
      </w:r>
      <w:r w:rsidR="00350D93" w:rsidRPr="002327B8">
        <w:rPr>
          <w:rFonts w:asciiTheme="minorHAnsi" w:hAnsiTheme="minorHAnsi" w:cstheme="minorHAnsi"/>
        </w:rPr>
        <w:t xml:space="preserve">(rzeczowo-finansowy) </w:t>
      </w:r>
      <w:r w:rsidRPr="002327B8">
        <w:rPr>
          <w:rFonts w:asciiTheme="minorHAnsi" w:hAnsiTheme="minorHAnsi" w:cstheme="minorHAnsi"/>
        </w:rPr>
        <w:t>prac serwisowych, który powinien zawierać co najmniej czynności serwisowe wymagane przez producenta zastosowanego i wybudowanego agregatu kogeneracyjnego, kotłowni gazowej wraz z wykonaną infrastrukturą</w:t>
      </w:r>
    </w:p>
    <w:p w14:paraId="325098DF" w14:textId="123DB8F8" w:rsidR="00BC0A7A" w:rsidRPr="002327B8" w:rsidRDefault="003D1A69" w:rsidP="00581E68">
      <w:pPr>
        <w:pStyle w:val="Akapitzlist"/>
        <w:numPr>
          <w:ilvl w:val="2"/>
          <w:numId w:val="38"/>
        </w:numPr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 okresie gwarancyjn</w:t>
      </w:r>
      <w:r w:rsidR="00350D93" w:rsidRPr="002327B8">
        <w:rPr>
          <w:rFonts w:asciiTheme="minorHAnsi" w:hAnsiTheme="minorHAnsi" w:cstheme="minorHAnsi"/>
        </w:rPr>
        <w:t>ym</w:t>
      </w:r>
      <w:r w:rsidRPr="002327B8">
        <w:rPr>
          <w:rFonts w:asciiTheme="minorHAnsi" w:hAnsiTheme="minorHAnsi" w:cstheme="minorHAnsi"/>
        </w:rPr>
        <w:t xml:space="preserve">, Wykonawca </w:t>
      </w:r>
      <w:r w:rsidR="00FC13BF" w:rsidRPr="002327B8">
        <w:rPr>
          <w:rFonts w:asciiTheme="minorHAnsi" w:hAnsiTheme="minorHAnsi" w:cstheme="minorHAnsi"/>
        </w:rPr>
        <w:t xml:space="preserve">dla wybudowanych urządzeń i instalacji </w:t>
      </w:r>
      <w:r w:rsidRPr="002327B8">
        <w:rPr>
          <w:rFonts w:asciiTheme="minorHAnsi" w:hAnsiTheme="minorHAnsi" w:cstheme="minorHAnsi"/>
        </w:rPr>
        <w:t>zapewni usługi serwisowe zgodnie z opracowan</w:t>
      </w:r>
      <w:r w:rsidR="003951BD" w:rsidRPr="002327B8">
        <w:rPr>
          <w:rFonts w:asciiTheme="minorHAnsi" w:hAnsiTheme="minorHAnsi" w:cstheme="minorHAnsi"/>
        </w:rPr>
        <w:t>ymi</w:t>
      </w:r>
      <w:r w:rsidRPr="002327B8">
        <w:rPr>
          <w:rFonts w:asciiTheme="minorHAnsi" w:hAnsiTheme="minorHAnsi" w:cstheme="minorHAnsi"/>
        </w:rPr>
        <w:t xml:space="preserve"> instrukcj</w:t>
      </w:r>
      <w:r w:rsidR="003951BD" w:rsidRPr="002327B8">
        <w:rPr>
          <w:rFonts w:asciiTheme="minorHAnsi" w:hAnsiTheme="minorHAnsi" w:cstheme="minorHAnsi"/>
        </w:rPr>
        <w:t>ami</w:t>
      </w:r>
      <w:r w:rsidRPr="002327B8">
        <w:rPr>
          <w:rFonts w:asciiTheme="minorHAnsi" w:hAnsiTheme="minorHAnsi" w:cstheme="minorHAnsi"/>
        </w:rPr>
        <w:t xml:space="preserve"> eksploatacji. Zakres prac serwisowych polega na zapewnieniu wszystkich czynności serwisowych i eksploatacyjnych, napraw awaryjnych oraz innych prac, zapewniających prawidłową, bezawaryjną i ciągłą pracę wybudowanych urządzeń i instalacji wraz z dostawą materiałów, części zamiennych, płynów eksploatacyjnych, olejów, gwarantujących zapewnienie poprawnych parametrów znamionowych, kontrolnych oraz gwarantowanych</w:t>
      </w:r>
      <w:r w:rsidR="006A1AE8" w:rsidRPr="002327B8">
        <w:rPr>
          <w:rFonts w:asciiTheme="minorHAnsi" w:hAnsiTheme="minorHAnsi" w:cstheme="minorHAnsi"/>
        </w:rPr>
        <w:t xml:space="preserve"> </w:t>
      </w:r>
      <w:r w:rsidR="00D56BEF" w:rsidRPr="002327B8">
        <w:rPr>
          <w:rFonts w:asciiTheme="minorHAnsi" w:hAnsiTheme="minorHAnsi" w:cstheme="minorHAnsi"/>
        </w:rPr>
        <w:t xml:space="preserve">przy uwzględnieniu  </w:t>
      </w:r>
      <w:r w:rsidR="006A1AE8" w:rsidRPr="002327B8">
        <w:rPr>
          <w:rFonts w:asciiTheme="minorHAnsi" w:hAnsiTheme="minorHAnsi" w:cstheme="minorHAnsi"/>
        </w:rPr>
        <w:t>w</w:t>
      </w:r>
      <w:r w:rsidR="009B4FC4" w:rsidRPr="002327B8">
        <w:rPr>
          <w:rFonts w:asciiTheme="minorHAnsi" w:hAnsiTheme="minorHAnsi" w:cstheme="minorHAnsi"/>
        </w:rPr>
        <w:t>ytyczny</w:t>
      </w:r>
      <w:r w:rsidR="00D56BEF" w:rsidRPr="002327B8">
        <w:rPr>
          <w:rFonts w:asciiTheme="minorHAnsi" w:hAnsiTheme="minorHAnsi" w:cstheme="minorHAnsi"/>
        </w:rPr>
        <w:t>ch</w:t>
      </w:r>
      <w:r w:rsidR="009B4FC4" w:rsidRPr="002327B8">
        <w:rPr>
          <w:rFonts w:asciiTheme="minorHAnsi" w:hAnsiTheme="minorHAnsi" w:cstheme="minorHAnsi"/>
        </w:rPr>
        <w:t xml:space="preserve"> </w:t>
      </w:r>
      <w:r w:rsidR="001A1058" w:rsidRPr="002327B8">
        <w:rPr>
          <w:rFonts w:asciiTheme="minorHAnsi" w:hAnsiTheme="minorHAnsi" w:cstheme="minorHAnsi"/>
        </w:rPr>
        <w:t>w zakresie prac serwisowych</w:t>
      </w:r>
      <w:r w:rsidR="00D56BEF" w:rsidRPr="002327B8">
        <w:rPr>
          <w:rFonts w:asciiTheme="minorHAnsi" w:hAnsiTheme="minorHAnsi" w:cstheme="minorHAnsi"/>
        </w:rPr>
        <w:t>.</w:t>
      </w:r>
    </w:p>
    <w:p w14:paraId="208B929F" w14:textId="77777777" w:rsidR="00581E68" w:rsidRPr="002327B8" w:rsidRDefault="00581E68" w:rsidP="0047175B">
      <w:pPr>
        <w:pStyle w:val="Akapitzlist"/>
        <w:spacing w:before="0" w:after="0"/>
        <w:ind w:left="1224"/>
        <w:rPr>
          <w:rFonts w:asciiTheme="minorHAnsi" w:hAnsiTheme="minorHAnsi" w:cstheme="minorHAnsi"/>
        </w:rPr>
      </w:pPr>
    </w:p>
    <w:p w14:paraId="03FF0A5F" w14:textId="01D0D0E9" w:rsidR="0047175B" w:rsidRPr="002327B8" w:rsidRDefault="0047175B" w:rsidP="0047175B">
      <w:pPr>
        <w:pStyle w:val="Akapitzlist"/>
        <w:numPr>
          <w:ilvl w:val="1"/>
          <w:numId w:val="38"/>
        </w:numPr>
        <w:spacing w:before="0" w:after="0"/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Warunki wykonywania prac:</w:t>
      </w:r>
    </w:p>
    <w:p w14:paraId="362012C7" w14:textId="26178494" w:rsidR="00280D36" w:rsidRPr="002327B8" w:rsidRDefault="00280D36" w:rsidP="00074E39">
      <w:pPr>
        <w:pStyle w:val="Default"/>
        <w:spacing w:before="120"/>
        <w:ind w:left="425"/>
        <w:jc w:val="both"/>
        <w:rPr>
          <w:rFonts w:asciiTheme="minorHAnsi" w:hAnsiTheme="minorHAnsi" w:cstheme="minorHAnsi"/>
          <w:color w:val="auto"/>
        </w:rPr>
      </w:pPr>
      <w:r w:rsidRPr="002327B8">
        <w:rPr>
          <w:rFonts w:asciiTheme="minorHAnsi" w:hAnsiTheme="minorHAnsi" w:cstheme="minorHAnsi"/>
          <w:color w:val="auto"/>
        </w:rPr>
        <w:t xml:space="preserve">Wszystkie prace związane z realizacją inwestycji prowadzone będą w warunkach czynnego zakładu pracy. Technologia wykonania tych prac musi spełniać następujące podstawowe, warunki: </w:t>
      </w:r>
    </w:p>
    <w:p w14:paraId="077D310A" w14:textId="13ADB398" w:rsidR="00280D36" w:rsidRPr="002327B8" w:rsidRDefault="00280D36" w:rsidP="00443962">
      <w:pPr>
        <w:pStyle w:val="Default"/>
        <w:numPr>
          <w:ilvl w:val="0"/>
          <w:numId w:val="41"/>
        </w:numPr>
        <w:ind w:left="851" w:hanging="359"/>
        <w:jc w:val="both"/>
        <w:rPr>
          <w:rFonts w:asciiTheme="minorHAnsi" w:hAnsiTheme="minorHAnsi" w:cstheme="minorHAnsi"/>
          <w:color w:val="auto"/>
        </w:rPr>
      </w:pPr>
      <w:r w:rsidRPr="002327B8">
        <w:rPr>
          <w:rFonts w:asciiTheme="minorHAnsi" w:hAnsiTheme="minorHAnsi" w:cstheme="minorHAnsi"/>
          <w:color w:val="auto"/>
        </w:rPr>
        <w:t>zachowania ciągłości pracy kotłowni (za wyjątkiem okresów, w których wyłączane są z</w:t>
      </w:r>
      <w:r w:rsidR="0047175B" w:rsidRPr="002327B8">
        <w:rPr>
          <w:rFonts w:asciiTheme="minorHAnsi" w:hAnsiTheme="minorHAnsi" w:cstheme="minorHAnsi"/>
          <w:color w:val="auto"/>
        </w:rPr>
        <w:t> </w:t>
      </w:r>
      <w:r w:rsidRPr="002327B8">
        <w:rPr>
          <w:rFonts w:asciiTheme="minorHAnsi" w:hAnsiTheme="minorHAnsi" w:cstheme="minorHAnsi"/>
          <w:color w:val="auto"/>
        </w:rPr>
        <w:t xml:space="preserve">pracy poszczególne układy technologiczne określone w Harmonogramie realizacji Umowy, który musi być uzgodniony z Zamawiającym); </w:t>
      </w:r>
    </w:p>
    <w:p w14:paraId="68CF10D1" w14:textId="7A6167CE" w:rsidR="00280D36" w:rsidRPr="002327B8" w:rsidRDefault="00280D36" w:rsidP="00443962">
      <w:pPr>
        <w:pStyle w:val="Default"/>
        <w:numPr>
          <w:ilvl w:val="0"/>
          <w:numId w:val="41"/>
        </w:numPr>
        <w:ind w:left="851" w:hanging="425"/>
        <w:jc w:val="both"/>
        <w:rPr>
          <w:rFonts w:asciiTheme="minorHAnsi" w:hAnsiTheme="minorHAnsi" w:cstheme="minorHAnsi"/>
          <w:color w:val="auto"/>
        </w:rPr>
      </w:pPr>
      <w:r w:rsidRPr="002327B8">
        <w:rPr>
          <w:rFonts w:asciiTheme="minorHAnsi" w:hAnsiTheme="minorHAnsi" w:cstheme="minorHAnsi"/>
          <w:color w:val="auto"/>
        </w:rPr>
        <w:lastRenderedPageBreak/>
        <w:t>możliwość wykonywania przez Zamawiającego prac remontowych na obiektach i</w:t>
      </w:r>
      <w:r w:rsidR="0047175B" w:rsidRPr="002327B8">
        <w:rPr>
          <w:rFonts w:asciiTheme="minorHAnsi" w:hAnsiTheme="minorHAnsi" w:cstheme="minorHAnsi"/>
          <w:color w:val="auto"/>
        </w:rPr>
        <w:t> </w:t>
      </w:r>
      <w:r w:rsidRPr="002327B8">
        <w:rPr>
          <w:rFonts w:asciiTheme="minorHAnsi" w:hAnsiTheme="minorHAnsi" w:cstheme="minorHAnsi"/>
          <w:color w:val="auto"/>
        </w:rPr>
        <w:t xml:space="preserve">urządzeniach będących w pobliżu inwestycji; </w:t>
      </w:r>
    </w:p>
    <w:p w14:paraId="6AC50700" w14:textId="77777777" w:rsidR="00280D36" w:rsidRPr="002327B8" w:rsidRDefault="00280D36" w:rsidP="00CB1C56">
      <w:pPr>
        <w:pStyle w:val="Bezodstpw"/>
        <w:numPr>
          <w:ilvl w:val="0"/>
          <w:numId w:val="41"/>
        </w:numPr>
        <w:ind w:left="426" w:firstLine="66"/>
        <w:rPr>
          <w:rFonts w:asciiTheme="minorHAnsi" w:hAnsiTheme="minorHAnsi" w:cstheme="minorHAnsi"/>
          <w:sz w:val="24"/>
          <w:szCs w:val="24"/>
        </w:rPr>
      </w:pPr>
      <w:r w:rsidRPr="002327B8">
        <w:rPr>
          <w:rFonts w:asciiTheme="minorHAnsi" w:hAnsiTheme="minorHAnsi" w:cstheme="minorHAnsi"/>
          <w:sz w:val="24"/>
          <w:szCs w:val="24"/>
        </w:rPr>
        <w:t>zachowanie warunków bezpiecznej pracy dla pozostałej części zakładu pracy.</w:t>
      </w:r>
    </w:p>
    <w:p w14:paraId="71FA44D7" w14:textId="2C91180B" w:rsidR="00280D36" w:rsidRPr="002327B8" w:rsidRDefault="00280D36" w:rsidP="00CB602F">
      <w:pPr>
        <w:ind w:left="426"/>
        <w:rPr>
          <w:rFonts w:cs="Arial"/>
          <w:szCs w:val="22"/>
        </w:rPr>
      </w:pPr>
      <w:r w:rsidRPr="002327B8">
        <w:rPr>
          <w:rFonts w:cs="Arial"/>
          <w:szCs w:val="22"/>
        </w:rPr>
        <w:t xml:space="preserve">Prowadzenie prac budowlanych oraz instalacyjnych </w:t>
      </w:r>
      <w:r w:rsidR="0047175B" w:rsidRPr="002327B8">
        <w:rPr>
          <w:rFonts w:cs="Arial"/>
          <w:szCs w:val="22"/>
        </w:rPr>
        <w:t xml:space="preserve">musi </w:t>
      </w:r>
      <w:r w:rsidRPr="002327B8">
        <w:rPr>
          <w:rFonts w:cs="Arial"/>
          <w:szCs w:val="22"/>
        </w:rPr>
        <w:t>b</w:t>
      </w:r>
      <w:r w:rsidR="0047175B" w:rsidRPr="002327B8">
        <w:rPr>
          <w:rFonts w:cs="Arial"/>
          <w:szCs w:val="22"/>
        </w:rPr>
        <w:t>yć</w:t>
      </w:r>
      <w:r w:rsidRPr="002327B8">
        <w:rPr>
          <w:rFonts w:cs="Arial"/>
          <w:szCs w:val="22"/>
        </w:rPr>
        <w:t xml:space="preserve"> zgodne z obowiązującymi przepisami w zakresie bezpieczeństwa i higieny pracy oraz ochrony środowiska, szczególnie w zakresie ochrony przed hałasem, wprowadzenia ścieków do kanalizacji oraz gospodarki odpadami.</w:t>
      </w:r>
    </w:p>
    <w:p w14:paraId="423F413F" w14:textId="059F755E" w:rsidR="00A17150" w:rsidRPr="002327B8" w:rsidRDefault="00A17150" w:rsidP="007F072A">
      <w:pPr>
        <w:pStyle w:val="Akapitzlist"/>
        <w:numPr>
          <w:ilvl w:val="1"/>
          <w:numId w:val="38"/>
        </w:numPr>
        <w:tabs>
          <w:tab w:val="left" w:pos="993"/>
        </w:tabs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Zgodność dostarczany</w:t>
      </w:r>
      <w:r w:rsidR="003F0656" w:rsidRPr="002327B8">
        <w:rPr>
          <w:rFonts w:asciiTheme="minorHAnsi" w:hAnsiTheme="minorHAnsi" w:cstheme="minorHAnsi"/>
        </w:rPr>
        <w:t>ch materiałów z ww. warunkami S</w:t>
      </w:r>
      <w:r w:rsidRPr="002327B8">
        <w:rPr>
          <w:rFonts w:asciiTheme="minorHAnsi" w:hAnsiTheme="minorHAnsi" w:cstheme="minorHAnsi"/>
        </w:rPr>
        <w:t xml:space="preserve">WZ, musi być potwierdzona stosownymi dokumentami (między innymi: oświadczenie producenta, </w:t>
      </w:r>
      <w:r w:rsidRPr="002327B8">
        <w:t>aktualne Krajowe Deklaracje Właściwości Użytkowych</w:t>
      </w:r>
      <w:r w:rsidRPr="002327B8">
        <w:rPr>
          <w:rFonts w:asciiTheme="minorHAnsi" w:hAnsiTheme="minorHAnsi" w:cstheme="minorHAnsi"/>
        </w:rPr>
        <w:t>).</w:t>
      </w:r>
    </w:p>
    <w:p w14:paraId="0FB6EABA" w14:textId="77777777" w:rsidR="00A17150" w:rsidRPr="002327B8" w:rsidRDefault="00A17150" w:rsidP="007F072A">
      <w:pPr>
        <w:pStyle w:val="Akapitzlist"/>
        <w:numPr>
          <w:ilvl w:val="1"/>
          <w:numId w:val="38"/>
        </w:numPr>
        <w:tabs>
          <w:tab w:val="left" w:pos="993"/>
        </w:tabs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 xml:space="preserve">Wszystkie materiały zastosowane do realizacji zadania muszą być dopuszczone do obrotu i stosowania w budownictwie, zgodnie z Ustawą o wyrobach budowlanych. Materiały muszą być oznaczone odpowiednimi znakami. </w:t>
      </w:r>
    </w:p>
    <w:p w14:paraId="77579711" w14:textId="0DC75E49" w:rsidR="00A17150" w:rsidRPr="002327B8" w:rsidRDefault="00A17150" w:rsidP="007F072A">
      <w:pPr>
        <w:pStyle w:val="Akapitzlist"/>
        <w:numPr>
          <w:ilvl w:val="1"/>
          <w:numId w:val="38"/>
        </w:numPr>
        <w:tabs>
          <w:tab w:val="left" w:pos="993"/>
        </w:tabs>
        <w:rPr>
          <w:rFonts w:asciiTheme="minorHAnsi" w:hAnsiTheme="minorHAnsi" w:cstheme="minorHAnsi"/>
          <w:b/>
          <w:bCs/>
        </w:rPr>
      </w:pPr>
      <w:r w:rsidRPr="002327B8">
        <w:rPr>
          <w:rFonts w:asciiTheme="minorHAnsi" w:hAnsiTheme="minorHAnsi" w:cstheme="minorHAnsi"/>
        </w:rPr>
        <w:t>Zamawiający zastrzega sobie prawo do zbadania jakości dostarczonych elementów przez niezależną instytucję badawczą w celu potwierdzenia zadeklarowanych przez producenta parametrów technicznych</w:t>
      </w:r>
      <w:r w:rsidR="00723D21" w:rsidRPr="002327B8">
        <w:rPr>
          <w:rFonts w:asciiTheme="minorHAnsi" w:hAnsiTheme="minorHAnsi" w:cstheme="minorHAnsi"/>
        </w:rPr>
        <w:t xml:space="preserve">. </w:t>
      </w:r>
      <w:r w:rsidRPr="002327B8">
        <w:rPr>
          <w:rFonts w:asciiTheme="minorHAnsi" w:hAnsiTheme="minorHAnsi" w:cstheme="minorHAnsi"/>
        </w:rPr>
        <w:t>W przypadku, gdy materiał nie spełnia zadeklarowanych cech lub norm, Zamawiający obciąży dostawcę kosztami badań.</w:t>
      </w:r>
    </w:p>
    <w:p w14:paraId="2128A97C" w14:textId="6B89021C" w:rsidR="007B0838" w:rsidRPr="002327B8" w:rsidRDefault="00A17150" w:rsidP="007F072A">
      <w:pPr>
        <w:pStyle w:val="Akapitzlist"/>
        <w:numPr>
          <w:ilvl w:val="1"/>
          <w:numId w:val="38"/>
        </w:numPr>
        <w:tabs>
          <w:tab w:val="left" w:pos="709"/>
          <w:tab w:val="left" w:pos="851"/>
          <w:tab w:val="left" w:pos="993"/>
        </w:tabs>
        <w:ind w:left="714"/>
        <w:contextualSpacing w:val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Urządzenia i materiały zastosowane do realizacji zadania muszą być wyprod</w:t>
      </w:r>
      <w:r w:rsidR="007B0838" w:rsidRPr="002327B8">
        <w:rPr>
          <w:rFonts w:asciiTheme="minorHAnsi" w:hAnsiTheme="minorHAnsi" w:cstheme="minorHAnsi"/>
        </w:rPr>
        <w:t>ukowane nie wcześniej niż w 202</w:t>
      </w:r>
      <w:r w:rsidR="00D02BA2" w:rsidRPr="002327B8">
        <w:rPr>
          <w:rFonts w:asciiTheme="minorHAnsi" w:hAnsiTheme="minorHAnsi" w:cstheme="minorHAnsi"/>
        </w:rPr>
        <w:t>4</w:t>
      </w:r>
      <w:r w:rsidRPr="002327B8">
        <w:rPr>
          <w:rFonts w:asciiTheme="minorHAnsi" w:hAnsiTheme="minorHAnsi" w:cstheme="minorHAnsi"/>
        </w:rPr>
        <w:t xml:space="preserve"> roku</w:t>
      </w:r>
      <w:r w:rsidR="007B0838" w:rsidRPr="002327B8">
        <w:rPr>
          <w:rFonts w:asciiTheme="minorHAnsi" w:hAnsiTheme="minorHAnsi" w:cstheme="minorHAnsi"/>
        </w:rPr>
        <w:t>.</w:t>
      </w:r>
    </w:p>
    <w:p w14:paraId="2B469161" w14:textId="413C7B34" w:rsidR="00B711D5" w:rsidRPr="002327B8" w:rsidRDefault="00B711D5" w:rsidP="007F072A">
      <w:pPr>
        <w:pStyle w:val="Akapitzlist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357" w:hanging="357"/>
        <w:contextualSpacing w:val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Rozmieszczenie urządzeń musi być zgodne z wymaganiami przepisów oraz ergonomii obsługi.</w:t>
      </w:r>
    </w:p>
    <w:p w14:paraId="46D084F2" w14:textId="77777777" w:rsidR="00B711D5" w:rsidRPr="002327B8" w:rsidRDefault="00B711D5" w:rsidP="007F072A">
      <w:pPr>
        <w:pStyle w:val="Akapitzlist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357" w:hanging="357"/>
        <w:contextualSpacing w:val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 ofercie cenowej Wykonawca uwzględni również wszelkie roboty, prace i czynności związane z wykonaniem zadania, między innymi takie jak:</w:t>
      </w:r>
    </w:p>
    <w:p w14:paraId="09193B12" w14:textId="616A1017" w:rsidR="008561C2" w:rsidRPr="002327B8" w:rsidRDefault="007A5891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z</w:t>
      </w:r>
      <w:r w:rsidR="008561C2" w:rsidRPr="002327B8">
        <w:rPr>
          <w:rFonts w:asciiTheme="minorHAnsi" w:hAnsiTheme="minorHAnsi" w:cstheme="minorHAnsi"/>
        </w:rPr>
        <w:t xml:space="preserve">organizowanie </w:t>
      </w:r>
      <w:r w:rsidRPr="002327B8">
        <w:rPr>
          <w:rFonts w:asciiTheme="minorHAnsi" w:hAnsiTheme="minorHAnsi" w:cstheme="minorHAnsi"/>
        </w:rPr>
        <w:t xml:space="preserve">drogi zastępczej do obsługi istniejących obiektów kotłowni, </w:t>
      </w:r>
    </w:p>
    <w:p w14:paraId="48891DF7" w14:textId="74A8C1A1" w:rsidR="00B711D5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zabezpieczenie placu budowy zgodnie z aktualnym Rozporządzeniem Ministra Infrastruktury w sprawie bezpieczeństwa i higieny pracy podczas wykonywania robót budowlanych,</w:t>
      </w:r>
    </w:p>
    <w:p w14:paraId="4F4F75B4" w14:textId="77777777" w:rsidR="00B711D5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ind w:left="788" w:hanging="431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organizacja zaplecza i placu budowy,</w:t>
      </w:r>
    </w:p>
    <w:p w14:paraId="36636697" w14:textId="77777777" w:rsidR="00B711D5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ind w:left="788" w:hanging="431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zabezpieczenie materiałów przed kradzieżą i zniszczeniem,</w:t>
      </w:r>
    </w:p>
    <w:p w14:paraId="1E636D6C" w14:textId="77777777" w:rsidR="00B711D5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ind w:left="788" w:hanging="431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zabezpieczenie dostaw energii elektrycznej i wody,</w:t>
      </w:r>
    </w:p>
    <w:p w14:paraId="67699569" w14:textId="77777777" w:rsidR="00B711D5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ind w:left="788" w:hanging="431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zorganizowanie obsługi geodezyjnej,</w:t>
      </w:r>
    </w:p>
    <w:p w14:paraId="5895BA6E" w14:textId="77777777" w:rsidR="00B711D5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ind w:left="788" w:hanging="431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wywóz nadmiaru ziemi, odpadów oraz odpadów niebezpiecznych dla środowiska wraz z ich utylizacją potwierdzoną stosownym dokumentem uprawnionej do tego firmy. W przypadku odpadów niebezpiecznych Wykonawca dostarczy Zamawiającemu karty przekazania odpadów,</w:t>
      </w:r>
    </w:p>
    <w:p w14:paraId="2E244BB5" w14:textId="77777777" w:rsidR="00B711D5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ind w:left="788" w:hanging="431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przygotowanie dokumentów niezbędnych do dokonania zgłoszenia w dozorze technicznym,</w:t>
      </w:r>
    </w:p>
    <w:p w14:paraId="72AC0796" w14:textId="0E6EF914" w:rsidR="002D1099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ind w:left="788" w:hanging="431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wyrównanie ewentualnych szkód wyrządzonych osobom trzecim przy wykonywaniu przedmiotu zamówienia lub w związku z jego wykonywaniem,</w:t>
      </w:r>
    </w:p>
    <w:p w14:paraId="3371EA4C" w14:textId="77777777" w:rsidR="00B711D5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ind w:left="788" w:hanging="431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badanie oporności izolacji pianki, która nie może być mniejsza niż </w:t>
      </w:r>
      <w:r w:rsidRPr="002327B8">
        <w:rPr>
          <w:position w:val="-24"/>
        </w:rPr>
        <w:object w:dxaOrig="1880" w:dyaOrig="620" w14:anchorId="0F2C00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45pt;height:31.8pt" o:ole="" fillcolor="window">
            <v:imagedata r:id="rId8" o:title=""/>
          </v:shape>
          <o:OLEObject Type="Embed" ProgID="Equation.3" ShapeID="_x0000_i1025" DrawAspect="Content" ObjectID="_1791891337" r:id="rId9"/>
        </w:object>
      </w:r>
      <w:r w:rsidRPr="002327B8">
        <w:rPr>
          <w:rFonts w:asciiTheme="minorHAnsi" w:hAnsiTheme="minorHAnsi" w:cstheme="minorHAnsi"/>
        </w:rPr>
        <w:t xml:space="preserve"> (gdzie L-długość rurociągu preizolowanego), oraz badanie 100% połączeń spawanych metodą nieniszczącą z udokumentowanym wynikiem badania (zapis w formie elektronicznej),</w:t>
      </w:r>
    </w:p>
    <w:p w14:paraId="34362A65" w14:textId="77777777" w:rsidR="00B711D5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ind w:left="788" w:hanging="431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wycinka drzew i krzewów oraz poniesienie wynikających z tego tytułu kosztów i opłat (w przypadku, gdy dotyczy realizacji przedmiotu zamówienia),</w:t>
      </w:r>
    </w:p>
    <w:p w14:paraId="1D0534CB" w14:textId="263170A9" w:rsidR="00B711D5" w:rsidRPr="002327B8" w:rsidRDefault="00B711D5" w:rsidP="007F072A">
      <w:pPr>
        <w:pStyle w:val="Akapitzlist"/>
        <w:numPr>
          <w:ilvl w:val="1"/>
          <w:numId w:val="38"/>
        </w:numPr>
        <w:tabs>
          <w:tab w:val="left" w:pos="993"/>
        </w:tabs>
        <w:spacing w:before="0" w:after="0"/>
        <w:ind w:left="788" w:hanging="431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doprowadzenie terenu po zakończeniu robót do stanu pierwotnego (sprzed rozpoczęcia robót) i dostarczenie Zamawiającemu bezusterkowych protokołów odbioru terenu spisanych z przedstawiciel</w:t>
      </w:r>
      <w:r w:rsidR="00723D21" w:rsidRPr="002327B8">
        <w:rPr>
          <w:rFonts w:asciiTheme="minorHAnsi" w:hAnsiTheme="minorHAnsi" w:cstheme="minorHAnsi"/>
        </w:rPr>
        <w:t>em</w:t>
      </w:r>
      <w:r w:rsidRPr="002327B8">
        <w:rPr>
          <w:rFonts w:asciiTheme="minorHAnsi" w:hAnsiTheme="minorHAnsi" w:cstheme="minorHAnsi"/>
        </w:rPr>
        <w:t xml:space="preserve"> Zamawiającego</w:t>
      </w:r>
      <w:r w:rsidR="005D3479" w:rsidRPr="002327B8">
        <w:rPr>
          <w:rFonts w:asciiTheme="minorHAnsi" w:hAnsiTheme="minorHAnsi" w:cstheme="minorHAnsi"/>
        </w:rPr>
        <w:t>.</w:t>
      </w:r>
    </w:p>
    <w:p w14:paraId="7CF3E8CA" w14:textId="34B6F03D" w:rsidR="00F21D3E" w:rsidRPr="002327B8" w:rsidRDefault="00F21D3E" w:rsidP="007F072A">
      <w:pPr>
        <w:numPr>
          <w:ilvl w:val="0"/>
          <w:numId w:val="38"/>
        </w:numPr>
        <w:spacing w:after="0"/>
        <w:ind w:left="357" w:hanging="357"/>
      </w:pPr>
      <w:r w:rsidRPr="002327B8">
        <w:lastRenderedPageBreak/>
        <w:t>Wykonawca odpowiedzialny jest za ewentualne szkody wyrządzone Zamawiającemu lub osobom trzecim przy wykonywaniu przedmiotu zamówienia lub w związku z jego wykonywaniem i zobowiązany jest do ich pokrycia w pełnej wysokości (odszkodowanie i zadośćuczynienie).</w:t>
      </w:r>
    </w:p>
    <w:p w14:paraId="6B5D2C7E" w14:textId="5C1247DC" w:rsidR="007B483B" w:rsidRPr="002327B8" w:rsidRDefault="007B483B" w:rsidP="007F072A">
      <w:pPr>
        <w:numPr>
          <w:ilvl w:val="0"/>
          <w:numId w:val="38"/>
        </w:numPr>
        <w:spacing w:after="0"/>
        <w:ind w:left="357" w:hanging="357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Wykonawca zobowiązuje się do zawarcia odpowiednich umów ubezpieczenia robót z tytułu szkód, które mogą zaistnieć w związku z określonymi zdarzeniami losowymi oraz od odpowiedzialności cywilnej i następstw nieszczęśliwych wypadków i do ich posiadania przez okres obowiązywania umowy.</w:t>
      </w:r>
    </w:p>
    <w:p w14:paraId="0BACD1A9" w14:textId="77777777" w:rsidR="00F21D3E" w:rsidRPr="002327B8" w:rsidRDefault="00F21D3E" w:rsidP="007F072A">
      <w:pPr>
        <w:numPr>
          <w:ilvl w:val="0"/>
          <w:numId w:val="38"/>
        </w:numPr>
        <w:spacing w:after="0"/>
        <w:ind w:left="357" w:hanging="357"/>
      </w:pPr>
      <w:r w:rsidRPr="002327B8">
        <w:t xml:space="preserve">Wykonawca zobowiązany jest do dostarczenia Zamawiającemu odpowiednich dokumentów dotyczących materiałów, wyrobów i urządzeń, które użyje do realizacji przedmiotu umowy, pozwalających na ich zastosowanie. </w:t>
      </w:r>
    </w:p>
    <w:p w14:paraId="7080C4B9" w14:textId="20907F40" w:rsidR="007B483B" w:rsidRPr="002327B8" w:rsidRDefault="007B483B" w:rsidP="007F072A">
      <w:pPr>
        <w:numPr>
          <w:ilvl w:val="0"/>
          <w:numId w:val="38"/>
        </w:numPr>
        <w:spacing w:after="0"/>
        <w:ind w:left="357" w:hanging="357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Wykonawca zobowiązany jest w okresie realizacji zamówienia do przestrzegania i dostosowania do wymagań wynikających z wdrożonego w MPEC Sp. z o.o. z siedzibą w Kielcach Zintegrowanego Systemu Zarządzania, Środowiskiem i Bhp oraz umożliwienia Zamawiającemu przeprowadzenia kontroli w tym zakresie. Wykonawca zobowiązuje się do prowadzenia rejestru wypadków przy pracy, rejestru wydarzeń potencjalnie wypadkowych, rejestru chorób zawodowych.</w:t>
      </w:r>
    </w:p>
    <w:p w14:paraId="2F00ED8C" w14:textId="2C0E86BE" w:rsidR="001662DF" w:rsidRPr="002327B8" w:rsidRDefault="007B483B" w:rsidP="007F072A">
      <w:pPr>
        <w:numPr>
          <w:ilvl w:val="0"/>
          <w:numId w:val="38"/>
        </w:numPr>
        <w:spacing w:after="0"/>
        <w:ind w:left="357" w:hanging="357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>Wszystkie czynności związane z dopuszczeniem pracowników do pracy przy urządzeniach i instalacjach energetycznych spoczywają na Wykonawcy, zgodnie z</w:t>
      </w:r>
      <w:r w:rsidR="00EE1979" w:rsidRPr="002327B8">
        <w:rPr>
          <w:rFonts w:asciiTheme="minorHAnsi" w:hAnsiTheme="minorHAnsi" w:cstheme="minorHAnsi"/>
        </w:rPr>
        <w:t xml:space="preserve"> </w:t>
      </w:r>
      <w:r w:rsidRPr="002327B8">
        <w:rPr>
          <w:rFonts w:asciiTheme="minorHAnsi" w:hAnsiTheme="minorHAnsi" w:cstheme="minorHAnsi"/>
        </w:rPr>
        <w:t xml:space="preserve">Rozporządzeniem Ministra </w:t>
      </w:r>
      <w:r w:rsidR="00887E6C" w:rsidRPr="002327B8">
        <w:rPr>
          <w:rFonts w:asciiTheme="minorHAnsi" w:hAnsiTheme="minorHAnsi" w:cstheme="minorHAnsi"/>
        </w:rPr>
        <w:t>Energii</w:t>
      </w:r>
      <w:r w:rsidRPr="002327B8">
        <w:rPr>
          <w:rFonts w:asciiTheme="minorHAnsi" w:hAnsiTheme="minorHAnsi" w:cstheme="minorHAnsi"/>
        </w:rPr>
        <w:t xml:space="preserve"> z dnia </w:t>
      </w:r>
      <w:r w:rsidR="006878B3" w:rsidRPr="002327B8">
        <w:rPr>
          <w:rFonts w:asciiTheme="minorHAnsi" w:hAnsiTheme="minorHAnsi" w:cstheme="minorHAnsi"/>
        </w:rPr>
        <w:t xml:space="preserve">28 sierpnia 2019 r. </w:t>
      </w:r>
      <w:r w:rsidRPr="002327B8">
        <w:rPr>
          <w:rFonts w:asciiTheme="minorHAnsi" w:hAnsiTheme="minorHAnsi" w:cstheme="minorHAnsi"/>
        </w:rPr>
        <w:t>w sprawie bezpieczeństwa i higieny pracy przy urządzeniach energetycznych.</w:t>
      </w:r>
      <w:bookmarkEnd w:id="6"/>
    </w:p>
    <w:p w14:paraId="2307359D" w14:textId="46881B27" w:rsidR="00313C28" w:rsidRPr="002327B8" w:rsidRDefault="00313C28" w:rsidP="00074E39">
      <w:pPr>
        <w:spacing w:after="0" w:line="259" w:lineRule="auto"/>
        <w:jc w:val="left"/>
        <w:rPr>
          <w:b/>
          <w:bCs/>
          <w:u w:val="single"/>
        </w:rPr>
      </w:pPr>
      <w:r w:rsidRPr="002327B8">
        <w:rPr>
          <w:b/>
          <w:bCs/>
          <w:u w:val="single"/>
        </w:rPr>
        <w:t>UWAG</w:t>
      </w:r>
      <w:r w:rsidR="007803A7" w:rsidRPr="002327B8">
        <w:rPr>
          <w:b/>
          <w:bCs/>
          <w:u w:val="single"/>
        </w:rPr>
        <w:t>A</w:t>
      </w:r>
      <w:r w:rsidRPr="002327B8">
        <w:rPr>
          <w:b/>
          <w:bCs/>
          <w:u w:val="single"/>
        </w:rPr>
        <w:t>:</w:t>
      </w:r>
    </w:p>
    <w:p w14:paraId="7661691E" w14:textId="1C1EACD6" w:rsidR="00130C6E" w:rsidRPr="002327B8" w:rsidRDefault="002C1935" w:rsidP="004B6D39">
      <w:pPr>
        <w:pStyle w:val="Akapitzlist"/>
        <w:numPr>
          <w:ilvl w:val="0"/>
          <w:numId w:val="46"/>
        </w:numPr>
        <w:spacing w:after="0" w:line="259" w:lineRule="auto"/>
      </w:pPr>
      <w:r w:rsidRPr="002327B8">
        <w:t xml:space="preserve">Przy realizacji niniejszego zadania należy uwzględnić nowo wydane warunki przyłączeniowe do sieci gazowej (warunki przyłączenia do sieci gazowej znak WA00/0000097258/00001/2024/00000 z dn. 08.07.2024 r.). Wykonawca dokona </w:t>
      </w:r>
      <w:r w:rsidR="00EA49FF" w:rsidRPr="002327B8">
        <w:t>weryfikacji</w:t>
      </w:r>
      <w:r w:rsidR="00AC13C3" w:rsidRPr="002327B8">
        <w:t xml:space="preserve"> dobran</w:t>
      </w:r>
      <w:r w:rsidRPr="002327B8">
        <w:t>ych</w:t>
      </w:r>
      <w:r w:rsidR="00AC13C3" w:rsidRPr="002327B8">
        <w:t xml:space="preserve"> urządze</w:t>
      </w:r>
      <w:r w:rsidR="00B044C4" w:rsidRPr="002327B8">
        <w:t>ń</w:t>
      </w:r>
      <w:r w:rsidR="00AC13C3" w:rsidRPr="002327B8">
        <w:t xml:space="preserve"> gazow</w:t>
      </w:r>
      <w:r w:rsidR="00B044C4" w:rsidRPr="002327B8">
        <w:t>ych</w:t>
      </w:r>
      <w:r w:rsidR="00AC13C3" w:rsidRPr="002327B8">
        <w:t xml:space="preserve"> </w:t>
      </w:r>
      <w:r w:rsidR="00B044C4" w:rsidRPr="002327B8">
        <w:t xml:space="preserve">dla </w:t>
      </w:r>
      <w:r w:rsidR="004F2CDA" w:rsidRPr="002327B8">
        <w:t>parametrów</w:t>
      </w:r>
      <w:r w:rsidR="00B044C4" w:rsidRPr="002327B8">
        <w:t xml:space="preserve"> zawartych w nowo wydanych warunkach</w:t>
      </w:r>
      <w:r w:rsidR="00486356" w:rsidRPr="002327B8">
        <w:t xml:space="preserve">. </w:t>
      </w:r>
      <w:r w:rsidR="00B044C4" w:rsidRPr="002327B8">
        <w:t xml:space="preserve"> </w:t>
      </w:r>
      <w:r w:rsidR="00486356" w:rsidRPr="002327B8">
        <w:t>W</w:t>
      </w:r>
      <w:r w:rsidR="00AC13C3" w:rsidRPr="002327B8">
        <w:t xml:space="preserve"> przypadku </w:t>
      </w:r>
      <w:r w:rsidR="004153C7" w:rsidRPr="002327B8">
        <w:t>konieczności zmian</w:t>
      </w:r>
      <w:r w:rsidR="00486356" w:rsidRPr="002327B8">
        <w:t>y</w:t>
      </w:r>
      <w:r w:rsidR="004153C7" w:rsidRPr="002327B8">
        <w:t xml:space="preserve"> </w:t>
      </w:r>
      <w:r w:rsidR="006B5EBF" w:rsidRPr="002327B8">
        <w:t xml:space="preserve">Wykonawca </w:t>
      </w:r>
      <w:r w:rsidR="004153C7" w:rsidRPr="002327B8">
        <w:t>uzyska akceptacj</w:t>
      </w:r>
      <w:r w:rsidR="00486356" w:rsidRPr="002327B8">
        <w:t>ę</w:t>
      </w:r>
      <w:r w:rsidR="004153C7" w:rsidRPr="002327B8">
        <w:t xml:space="preserve"> projektanta sprawującego nadzór autorski oraz akceptacj</w:t>
      </w:r>
      <w:r w:rsidR="00486356" w:rsidRPr="002327B8">
        <w:t>ę</w:t>
      </w:r>
      <w:r w:rsidR="004153C7" w:rsidRPr="002327B8">
        <w:t xml:space="preserve"> Zamawiającego</w:t>
      </w:r>
      <w:r w:rsidR="008C6ABF" w:rsidRPr="002327B8">
        <w:t xml:space="preserve"> i</w:t>
      </w:r>
      <w:r w:rsidR="00571AD0" w:rsidRPr="002327B8">
        <w:t xml:space="preserve"> </w:t>
      </w:r>
      <w:r w:rsidR="006B5EBF" w:rsidRPr="002327B8">
        <w:t xml:space="preserve">zmianę </w:t>
      </w:r>
      <w:r w:rsidR="00571AD0" w:rsidRPr="002327B8">
        <w:t xml:space="preserve">wykona w ramach </w:t>
      </w:r>
      <w:r w:rsidR="006B5EBF" w:rsidRPr="002327B8">
        <w:t>wynagrodzenia ryczałtowego</w:t>
      </w:r>
      <w:r w:rsidR="00571AD0" w:rsidRPr="002327B8">
        <w:t>.</w:t>
      </w:r>
      <w:r w:rsidR="004153C7" w:rsidRPr="002327B8">
        <w:t xml:space="preserve"> </w:t>
      </w:r>
      <w:r w:rsidR="00FC472C" w:rsidRPr="002327B8">
        <w:t xml:space="preserve"> </w:t>
      </w:r>
    </w:p>
    <w:p w14:paraId="697D98FF" w14:textId="2DC651DB" w:rsidR="00130C6E" w:rsidRPr="002327B8" w:rsidRDefault="00130C6E" w:rsidP="004B6D39">
      <w:pPr>
        <w:pStyle w:val="Akapitzlist"/>
        <w:numPr>
          <w:ilvl w:val="0"/>
          <w:numId w:val="46"/>
        </w:numPr>
        <w:spacing w:after="0" w:line="259" w:lineRule="auto"/>
      </w:pPr>
      <w:r w:rsidRPr="002327B8">
        <w:t xml:space="preserve">Podczas wykonywania prac uwzględnić uwagi </w:t>
      </w:r>
      <w:r w:rsidR="002D74C5" w:rsidRPr="002327B8">
        <w:t>z uzgodnienia projektu pn. „Projekt wykonawczy układu pomiarowego energii brutto jednostki wytwórczej urządzenia kogeneracyjnego”</w:t>
      </w:r>
      <w:r w:rsidRPr="002327B8">
        <w:t xml:space="preserve"> </w:t>
      </w:r>
    </w:p>
    <w:p w14:paraId="7A739329" w14:textId="4971EAD0" w:rsidR="00CA1087" w:rsidRPr="002327B8" w:rsidRDefault="00C96D4F" w:rsidP="004B6D39">
      <w:pPr>
        <w:pStyle w:val="Akapitzlist"/>
        <w:numPr>
          <w:ilvl w:val="0"/>
          <w:numId w:val="46"/>
        </w:numPr>
        <w:spacing w:after="0" w:line="259" w:lineRule="auto"/>
      </w:pPr>
      <w:r w:rsidRPr="002327B8">
        <w:t xml:space="preserve">Przy realizacji </w:t>
      </w:r>
      <w:r w:rsidR="005034C0" w:rsidRPr="002327B8">
        <w:t xml:space="preserve">należy </w:t>
      </w:r>
      <w:r w:rsidRPr="002327B8">
        <w:t>uwzględnić konieczność ręcznego wykonywania prac i zabezpieczeń w rejonie skrzyżowania projektowanej instalacji gazu i istniejącego przewodu tłocznego od pompowni drenarskiej dla komory hydroforowej</w:t>
      </w:r>
      <w:r w:rsidR="00CA1087" w:rsidRPr="002327B8">
        <w:t>.</w:t>
      </w:r>
    </w:p>
    <w:p w14:paraId="5A9F03B3" w14:textId="35396CD4" w:rsidR="00890A17" w:rsidRPr="002327B8" w:rsidRDefault="00146A3A" w:rsidP="004B6D39">
      <w:pPr>
        <w:pStyle w:val="Akapitzlist"/>
        <w:numPr>
          <w:ilvl w:val="0"/>
          <w:numId w:val="46"/>
        </w:numPr>
        <w:spacing w:after="0" w:line="259" w:lineRule="auto"/>
      </w:pPr>
      <w:r w:rsidRPr="002327B8">
        <w:t xml:space="preserve">W branży sanitarnej nie należy </w:t>
      </w:r>
      <w:r w:rsidR="0041367F" w:rsidRPr="002327B8">
        <w:t xml:space="preserve">uwzględniać </w:t>
      </w:r>
      <w:r w:rsidRPr="002327B8">
        <w:t>renowacji kanału sanitarnego (</w:t>
      </w:r>
      <w:r w:rsidR="005B3AB8" w:rsidRPr="002327B8">
        <w:t xml:space="preserve">renowacja </w:t>
      </w:r>
      <w:r w:rsidRPr="002327B8">
        <w:t>została zrealizowana).</w:t>
      </w:r>
    </w:p>
    <w:p w14:paraId="552C75F4" w14:textId="7F02CB4C" w:rsidR="00EE19C5" w:rsidRPr="002327B8" w:rsidRDefault="00EE19C5" w:rsidP="004B6D39">
      <w:pPr>
        <w:pStyle w:val="Akapitzlist"/>
        <w:numPr>
          <w:ilvl w:val="0"/>
          <w:numId w:val="46"/>
        </w:numPr>
        <w:spacing w:after="0" w:line="259" w:lineRule="auto"/>
      </w:pPr>
      <w:r w:rsidRPr="002327B8">
        <w:t>W związku ze zmianą koncepcji mówiącej o niełączeniu dwóch mikroinstalacji PV 49,7 kW oraz 49,68kW  w jedną małą instalację PV dokonać aktualizacji/zmian w zakresie projektu i wykonania. W przypadku konieczności zmian dotyczących m</w:t>
      </w:r>
      <w:r w:rsidR="00E83331" w:rsidRPr="002327B8">
        <w:t>.</w:t>
      </w:r>
      <w:r w:rsidRPr="002327B8">
        <w:t>in. uzgodnień, opracowania dokumentacji wykonawca uwzględni to w zakresie swojej oferty.</w:t>
      </w:r>
    </w:p>
    <w:p w14:paraId="2E21301C" w14:textId="4D294798" w:rsidR="00EE19C5" w:rsidRPr="002327B8" w:rsidRDefault="00391DE6" w:rsidP="004B6D39">
      <w:pPr>
        <w:pStyle w:val="Akapitzlist"/>
        <w:numPr>
          <w:ilvl w:val="0"/>
          <w:numId w:val="46"/>
        </w:numPr>
        <w:spacing w:after="0" w:line="259" w:lineRule="auto"/>
      </w:pPr>
      <w:r w:rsidRPr="002327B8">
        <w:t>W uzgodnieniu z Zamawiającym p</w:t>
      </w:r>
      <w:r w:rsidR="00EE19C5" w:rsidRPr="002327B8">
        <w:t>rzeprojektować układ zasilania tak</w:t>
      </w:r>
      <w:r w:rsidR="00B42DB8" w:rsidRPr="002327B8">
        <w:t>,</w:t>
      </w:r>
      <w:r w:rsidR="00EE19C5" w:rsidRPr="002327B8">
        <w:t xml:space="preserve"> aby nie było możliwości wprowadzenia energii elektrycznej do niededykowanej linii zasilającej</w:t>
      </w:r>
      <w:r w:rsidRPr="002327B8">
        <w:t>.</w:t>
      </w:r>
      <w:r w:rsidR="0067594D" w:rsidRPr="002327B8">
        <w:t xml:space="preserve"> </w:t>
      </w:r>
      <w:r w:rsidR="009802F1" w:rsidRPr="002327B8">
        <w:t>Wytyczne dla układu zasilania zostały zawarte w załączniku 1.1.</w:t>
      </w:r>
      <w:r w:rsidR="00EE19C5" w:rsidRPr="002327B8">
        <w:t xml:space="preserve"> </w:t>
      </w:r>
      <w:bookmarkStart w:id="8" w:name="_GoBack"/>
      <w:bookmarkEnd w:id="8"/>
      <w:r w:rsidR="00B745E7" w:rsidRPr="002327B8">
        <w:t xml:space="preserve">Przebudowywana rozdzielnica w istniejącej stacji transformatorowej ma uwzględnić w przyszłości wymianę transformatora nr 2 w celu zastosowania transformatora o  parametrach </w:t>
      </w:r>
      <w:r w:rsidR="00B745E7" w:rsidRPr="002327B8">
        <w:lastRenderedPageBreak/>
        <w:t>2500kVA, 400V/15kV. Natomiast transformator przeznaczony do obsługi jednostki kogeneracyjnej musi charakteryzować się parametrami 1600kVA (w dokumentacji zaprojektowano transformator 1250kVA).</w:t>
      </w:r>
    </w:p>
    <w:p w14:paraId="49B1F7CB" w14:textId="4C9D383F" w:rsidR="008F715E" w:rsidRPr="002327B8" w:rsidRDefault="008F715E" w:rsidP="008F715E">
      <w:pPr>
        <w:pStyle w:val="Akapitzlist"/>
        <w:numPr>
          <w:ilvl w:val="2"/>
          <w:numId w:val="46"/>
        </w:numPr>
        <w:spacing w:before="0" w:after="0"/>
        <w:ind w:left="709" w:hanging="283"/>
        <w:rPr>
          <w:rFonts w:asciiTheme="minorHAnsi" w:hAnsiTheme="minorHAnsi" w:cstheme="minorHAnsi"/>
        </w:rPr>
      </w:pPr>
      <w:r w:rsidRPr="002327B8">
        <w:rPr>
          <w:rFonts w:asciiTheme="minorHAnsi" w:hAnsiTheme="minorHAnsi" w:cstheme="minorHAnsi"/>
        </w:rPr>
        <w:t xml:space="preserve">Wykonawca </w:t>
      </w:r>
      <w:r w:rsidR="00CA25F4" w:rsidRPr="002327B8">
        <w:rPr>
          <w:rFonts w:asciiTheme="minorHAnsi" w:hAnsiTheme="minorHAnsi" w:cstheme="minorHAnsi"/>
        </w:rPr>
        <w:t xml:space="preserve">w zakresie niniejszego zadania </w:t>
      </w:r>
      <w:r w:rsidRPr="002327B8">
        <w:rPr>
          <w:rFonts w:asciiTheme="minorHAnsi" w:hAnsiTheme="minorHAnsi" w:cstheme="minorHAnsi"/>
        </w:rPr>
        <w:t xml:space="preserve">wykona </w:t>
      </w:r>
      <w:r w:rsidR="00CA25F4" w:rsidRPr="002327B8">
        <w:rPr>
          <w:rFonts w:asciiTheme="minorHAnsi" w:hAnsiTheme="minorHAnsi" w:cstheme="minorHAnsi"/>
        </w:rPr>
        <w:t xml:space="preserve">niezbędne </w:t>
      </w:r>
      <w:r w:rsidRPr="002327B8">
        <w:rPr>
          <w:rFonts w:asciiTheme="minorHAnsi" w:hAnsiTheme="minorHAnsi" w:cstheme="minorHAnsi"/>
        </w:rPr>
        <w:t xml:space="preserve">prace </w:t>
      </w:r>
      <w:r w:rsidR="00CA25F4" w:rsidRPr="002327B8">
        <w:rPr>
          <w:rFonts w:asciiTheme="minorHAnsi" w:hAnsiTheme="minorHAnsi" w:cstheme="minorHAnsi"/>
        </w:rPr>
        <w:t xml:space="preserve">w układzie zasilania energią elektryczną </w:t>
      </w:r>
      <w:r w:rsidRPr="002327B8">
        <w:rPr>
          <w:rFonts w:asciiTheme="minorHAnsi" w:hAnsiTheme="minorHAnsi" w:cstheme="minorHAnsi"/>
        </w:rPr>
        <w:t xml:space="preserve">umożliwiające </w:t>
      </w:r>
      <w:r w:rsidR="00CA25F4" w:rsidRPr="002327B8">
        <w:rPr>
          <w:rFonts w:asciiTheme="minorHAnsi" w:hAnsiTheme="minorHAnsi" w:cstheme="minorHAnsi"/>
        </w:rPr>
        <w:t xml:space="preserve">zapewnienie </w:t>
      </w:r>
      <w:r w:rsidR="00C82482" w:rsidRPr="002327B8">
        <w:rPr>
          <w:rFonts w:asciiTheme="minorHAnsi" w:hAnsiTheme="minorHAnsi" w:cstheme="minorHAnsi"/>
        </w:rPr>
        <w:t xml:space="preserve">w czasie realizacji zadania </w:t>
      </w:r>
      <w:r w:rsidRPr="002327B8">
        <w:rPr>
          <w:rFonts w:asciiTheme="minorHAnsi" w:hAnsiTheme="minorHAnsi" w:cstheme="minorHAnsi"/>
        </w:rPr>
        <w:t>ciągłoś</w:t>
      </w:r>
      <w:r w:rsidR="00CA25F4" w:rsidRPr="002327B8">
        <w:rPr>
          <w:rFonts w:asciiTheme="minorHAnsi" w:hAnsiTheme="minorHAnsi" w:cstheme="minorHAnsi"/>
        </w:rPr>
        <w:t>ci</w:t>
      </w:r>
      <w:r w:rsidRPr="002327B8">
        <w:rPr>
          <w:rFonts w:asciiTheme="minorHAnsi" w:hAnsiTheme="minorHAnsi" w:cstheme="minorHAnsi"/>
        </w:rPr>
        <w:t xml:space="preserve"> dostawy energii elektrycznej dla istniejącej kotłowni i obiektów zlokalizowanych na terenie Hauke Bosaka 2A </w:t>
      </w:r>
      <w:r w:rsidR="00CA25F4" w:rsidRPr="002327B8">
        <w:rPr>
          <w:rFonts w:asciiTheme="minorHAnsi" w:hAnsiTheme="minorHAnsi" w:cstheme="minorHAnsi"/>
        </w:rPr>
        <w:t xml:space="preserve"> (również w okresach przerw w pracy kotłowni).</w:t>
      </w:r>
    </w:p>
    <w:p w14:paraId="18AC8EAD" w14:textId="0578FAEE" w:rsidR="00EE19C5" w:rsidRPr="002327B8" w:rsidRDefault="00EE19C5" w:rsidP="004B6D39">
      <w:pPr>
        <w:pStyle w:val="Akapitzlist"/>
        <w:numPr>
          <w:ilvl w:val="0"/>
          <w:numId w:val="46"/>
        </w:numPr>
        <w:spacing w:after="0" w:line="259" w:lineRule="auto"/>
      </w:pPr>
      <w:r w:rsidRPr="002327B8">
        <w:t xml:space="preserve">Zainstalowany silnik wysokosprawnej kogeneracji musi mieć możliwość pracy na paliwie innym niż gaz ziemny </w:t>
      </w:r>
      <w:proofErr w:type="spellStart"/>
      <w:r w:rsidRPr="002327B8">
        <w:t>tj</w:t>
      </w:r>
      <w:proofErr w:type="spellEnd"/>
      <w:r w:rsidRPr="002327B8">
        <w:t xml:space="preserve"> biogazie, wodorze lub miesza</w:t>
      </w:r>
      <w:r w:rsidR="00A3032C" w:rsidRPr="002327B8">
        <w:t>ninie</w:t>
      </w:r>
      <w:r w:rsidRPr="002327B8">
        <w:t xml:space="preserve"> wymienionych gazów.</w:t>
      </w:r>
    </w:p>
    <w:p w14:paraId="00474D53" w14:textId="5BEB4ADE" w:rsidR="00BE64C1" w:rsidRPr="002327B8" w:rsidRDefault="00BE64C1" w:rsidP="004B6D39">
      <w:pPr>
        <w:pStyle w:val="Akapitzlist"/>
        <w:numPr>
          <w:ilvl w:val="0"/>
          <w:numId w:val="46"/>
        </w:numPr>
        <w:spacing w:after="0" w:line="259" w:lineRule="auto"/>
      </w:pPr>
      <w:r w:rsidRPr="002327B8">
        <w:rPr>
          <w:rFonts w:asciiTheme="minorHAnsi" w:hAnsiTheme="minorHAnsi" w:cstheme="minorHAnsi"/>
        </w:rPr>
        <w:t xml:space="preserve">Wykonawca przy realizacji niniejszego zadania inwestycyjnego uwzględni również zainstalowanie, skonfigurowanie i uruchomienie w stacji dyspozytorskiej zlokalizowanej w siedzibie MPEC Sp. z o.o. przy ul. Poleskiej 37 nowopowstałego systemu SCADA kotłowni Hauke Bosaka 2a. </w:t>
      </w:r>
    </w:p>
    <w:p w14:paraId="0846A000" w14:textId="4EC896A0" w:rsidR="00FE4779" w:rsidRPr="002327B8" w:rsidRDefault="0026196F" w:rsidP="004B6D39">
      <w:pPr>
        <w:pStyle w:val="Akapitzlist"/>
        <w:numPr>
          <w:ilvl w:val="0"/>
          <w:numId w:val="46"/>
        </w:numPr>
        <w:spacing w:after="0" w:line="259" w:lineRule="auto"/>
      </w:pPr>
      <w:r w:rsidRPr="002327B8">
        <w:t>Wykonawca</w:t>
      </w:r>
      <w:r w:rsidR="00FE4779" w:rsidRPr="002327B8">
        <w:t xml:space="preserve"> dostarczy programy, aplikacje oraz przekaże do nich dostęp </w:t>
      </w:r>
      <w:r w:rsidR="00B4160C" w:rsidRPr="002327B8">
        <w:t>Z</w:t>
      </w:r>
      <w:r w:rsidR="00FE4779" w:rsidRPr="002327B8">
        <w:t xml:space="preserve">amawiającemu, jak również </w:t>
      </w:r>
      <w:r w:rsidR="00B4160C" w:rsidRPr="002327B8">
        <w:t xml:space="preserve">przekaże </w:t>
      </w:r>
      <w:r w:rsidR="00FE4779" w:rsidRPr="002327B8">
        <w:t>pełną dokumentację serwisową dla nowopowstałych urządzeń w szczególności agregatu kogeneracyjnego oraz kotłów gazowych.</w:t>
      </w:r>
    </w:p>
    <w:p w14:paraId="023C96E6" w14:textId="4AAA7A22" w:rsidR="00FE4779" w:rsidRPr="002327B8" w:rsidRDefault="00FE4779" w:rsidP="004B6D39">
      <w:pPr>
        <w:pStyle w:val="Akapitzlist"/>
        <w:numPr>
          <w:ilvl w:val="0"/>
          <w:numId w:val="46"/>
        </w:numPr>
        <w:spacing w:after="0" w:line="259" w:lineRule="auto"/>
      </w:pPr>
      <w:r w:rsidRPr="002327B8">
        <w:t xml:space="preserve">Wykonawca  w ramach realizacji zamówienia, udzieli szczegółowego szkolenia dla wyznaczonej przez </w:t>
      </w:r>
      <w:r w:rsidR="00FB7246" w:rsidRPr="002327B8">
        <w:t>Z</w:t>
      </w:r>
      <w:r w:rsidRPr="002327B8">
        <w:t xml:space="preserve">amawiającego załogi pod </w:t>
      </w:r>
      <w:r w:rsidR="0069066E" w:rsidRPr="002327B8">
        <w:t xml:space="preserve">kątem </w:t>
      </w:r>
      <w:r w:rsidRPr="002327B8">
        <w:t>eksploatacji oraz serwisu nowopowstałych urządzeń</w:t>
      </w:r>
      <w:r w:rsidR="004A4B33" w:rsidRPr="002327B8">
        <w:t xml:space="preserve"> i nowopowstałej elektrociepłowni</w:t>
      </w:r>
      <w:r w:rsidR="00FF7DFA" w:rsidRPr="002327B8">
        <w:t xml:space="preserve">. </w:t>
      </w:r>
    </w:p>
    <w:sectPr w:rsidR="00FE4779" w:rsidRPr="002327B8" w:rsidSect="00287627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1077" w:right="1418" w:bottom="567" w:left="1418" w:header="567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59029" w14:textId="77777777" w:rsidR="005F0242" w:rsidRDefault="005F0242">
      <w:r>
        <w:separator/>
      </w:r>
    </w:p>
  </w:endnote>
  <w:endnote w:type="continuationSeparator" w:id="0">
    <w:p w14:paraId="08272EAC" w14:textId="77777777" w:rsidR="005F0242" w:rsidRDefault="005F0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2AAFB" w14:textId="77777777" w:rsidR="00394793" w:rsidRDefault="00394793" w:rsidP="002E33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466155" w14:textId="77777777" w:rsidR="00394793" w:rsidRDefault="003947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C65D6" w14:textId="77777777" w:rsidR="005F0242" w:rsidRDefault="005F0242">
      <w:r>
        <w:separator/>
      </w:r>
    </w:p>
  </w:footnote>
  <w:footnote w:type="continuationSeparator" w:id="0">
    <w:p w14:paraId="52142807" w14:textId="77777777" w:rsidR="005F0242" w:rsidRDefault="005F0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6F8D3" w14:textId="77777777" w:rsidR="00394793" w:rsidRDefault="00394793" w:rsidP="00E825E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A47F69" w14:textId="77777777" w:rsidR="00394793" w:rsidRDefault="003947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3812181"/>
      <w:docPartObj>
        <w:docPartGallery w:val="Page Numbers (Top of Page)"/>
        <w:docPartUnique/>
      </w:docPartObj>
    </w:sdtPr>
    <w:sdtEndPr/>
    <w:sdtContent>
      <w:p w14:paraId="47290FD5" w14:textId="55FE8E31" w:rsidR="00394793" w:rsidRPr="00542EC6" w:rsidRDefault="00542EC6" w:rsidP="00542EC6">
        <w:pPr>
          <w:pStyle w:val="Nagwek"/>
          <w:spacing w:after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457">
          <w:rPr>
            <w:noProof/>
          </w:rPr>
          <w:t>13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0B98E" w14:textId="66C7B161" w:rsidR="00DB0B87" w:rsidRPr="00544B22" w:rsidRDefault="00DB0B87" w:rsidP="00DB0B87">
    <w:pPr>
      <w:widowControl w:val="0"/>
      <w:spacing w:after="0"/>
      <w:jc w:val="right"/>
      <w:outlineLvl w:val="1"/>
      <w:rPr>
        <w:rFonts w:cstheme="minorHAnsi"/>
        <w:bCs/>
        <w:i/>
      </w:rPr>
    </w:pPr>
    <w:r>
      <w:rPr>
        <w:rFonts w:cstheme="minorHAnsi"/>
        <w:bCs/>
        <w:i/>
      </w:rPr>
      <w:t>Załącznik nr 1</w:t>
    </w:r>
    <w:r w:rsidRPr="00544B22">
      <w:rPr>
        <w:rFonts w:cstheme="minorHAnsi"/>
        <w:bCs/>
        <w:i/>
      </w:rPr>
      <w:t xml:space="preserve"> do SWZ</w:t>
    </w:r>
  </w:p>
  <w:p w14:paraId="081A2826" w14:textId="69A703FC" w:rsidR="00B62306" w:rsidRPr="00DB0B87" w:rsidRDefault="00B62306" w:rsidP="00DB0B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singleLevel"/>
    <w:tmpl w:val="0A76A342"/>
    <w:name w:val="WW8Num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4707681"/>
    <w:multiLevelType w:val="multilevel"/>
    <w:tmpl w:val="B3762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4932ED"/>
    <w:multiLevelType w:val="multilevel"/>
    <w:tmpl w:val="4904AE7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2029F"/>
    <w:multiLevelType w:val="multilevel"/>
    <w:tmpl w:val="A4666A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 w:val="0"/>
      </w:rPr>
    </w:lvl>
  </w:abstractNum>
  <w:abstractNum w:abstractNumId="4" w15:restartNumberingAfterBreak="0">
    <w:nsid w:val="09EE1A4A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60745B"/>
    <w:multiLevelType w:val="multilevel"/>
    <w:tmpl w:val="5F44179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FF4CA6"/>
    <w:multiLevelType w:val="hybridMultilevel"/>
    <w:tmpl w:val="B2584D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53294"/>
    <w:multiLevelType w:val="multilevel"/>
    <w:tmpl w:val="0A082C4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8B3025"/>
    <w:multiLevelType w:val="multilevel"/>
    <w:tmpl w:val="957E9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3E2998"/>
    <w:multiLevelType w:val="hybridMultilevel"/>
    <w:tmpl w:val="AFA4D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47B59"/>
    <w:multiLevelType w:val="multilevel"/>
    <w:tmpl w:val="E3F000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C6711F"/>
    <w:multiLevelType w:val="multilevel"/>
    <w:tmpl w:val="27BCCD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4F07FD"/>
    <w:multiLevelType w:val="multilevel"/>
    <w:tmpl w:val="F47E0E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37757A0"/>
    <w:multiLevelType w:val="hybridMultilevel"/>
    <w:tmpl w:val="CD1A069C"/>
    <w:lvl w:ilvl="0" w:tplc="0ACED426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4" w15:restartNumberingAfterBreak="0">
    <w:nsid w:val="25015216"/>
    <w:multiLevelType w:val="multilevel"/>
    <w:tmpl w:val="E8AA443C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3" w:hanging="1800"/>
      </w:pPr>
      <w:rPr>
        <w:rFonts w:hint="default"/>
      </w:rPr>
    </w:lvl>
  </w:abstractNum>
  <w:abstractNum w:abstractNumId="15" w15:restartNumberingAfterBreak="0">
    <w:nsid w:val="26E553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652539"/>
    <w:multiLevelType w:val="hybridMultilevel"/>
    <w:tmpl w:val="83A25688"/>
    <w:lvl w:ilvl="0" w:tplc="04150001">
      <w:start w:val="1"/>
      <w:numFmt w:val="bullet"/>
      <w:lvlText w:val=""/>
      <w:lvlJc w:val="left"/>
      <w:pPr>
        <w:ind w:left="19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9" w:hanging="360"/>
      </w:pPr>
      <w:rPr>
        <w:rFonts w:ascii="Wingdings" w:hAnsi="Wingdings" w:hint="default"/>
      </w:rPr>
    </w:lvl>
  </w:abstractNum>
  <w:abstractNum w:abstractNumId="17" w15:restartNumberingAfterBreak="0">
    <w:nsid w:val="314A1D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F23C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2441ADA"/>
    <w:multiLevelType w:val="hybridMultilevel"/>
    <w:tmpl w:val="83A26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744E7"/>
    <w:multiLevelType w:val="hybridMultilevel"/>
    <w:tmpl w:val="81D0A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649B2"/>
    <w:multiLevelType w:val="hybridMultilevel"/>
    <w:tmpl w:val="40DA7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31732"/>
    <w:multiLevelType w:val="multilevel"/>
    <w:tmpl w:val="E0AE2B0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B7D5A3F"/>
    <w:multiLevelType w:val="multilevel"/>
    <w:tmpl w:val="C0A06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BF1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B0385F"/>
    <w:multiLevelType w:val="multilevel"/>
    <w:tmpl w:val="24764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46271C"/>
    <w:multiLevelType w:val="hybridMultilevel"/>
    <w:tmpl w:val="1FD8E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F3E7C"/>
    <w:multiLevelType w:val="multilevel"/>
    <w:tmpl w:val="59B615D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7431A8F"/>
    <w:multiLevelType w:val="hybridMultilevel"/>
    <w:tmpl w:val="21F080F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8BB7788"/>
    <w:multiLevelType w:val="multilevel"/>
    <w:tmpl w:val="27BCCD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A8A4189"/>
    <w:multiLevelType w:val="hybridMultilevel"/>
    <w:tmpl w:val="D67CD6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C9116FE"/>
    <w:multiLevelType w:val="hybridMultilevel"/>
    <w:tmpl w:val="AB64B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20F3C"/>
    <w:multiLevelType w:val="hybridMultilevel"/>
    <w:tmpl w:val="54D867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E5732BC"/>
    <w:multiLevelType w:val="multilevel"/>
    <w:tmpl w:val="E9E6B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0F509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48350A"/>
    <w:multiLevelType w:val="multilevel"/>
    <w:tmpl w:val="680E4D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1B8117C"/>
    <w:multiLevelType w:val="multilevel"/>
    <w:tmpl w:val="F47E0E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1C33CB"/>
    <w:multiLevelType w:val="multilevel"/>
    <w:tmpl w:val="405A2A7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6ECB28B6"/>
    <w:multiLevelType w:val="hybridMultilevel"/>
    <w:tmpl w:val="EB328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54F29"/>
    <w:multiLevelType w:val="multilevel"/>
    <w:tmpl w:val="4C442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F9C151F"/>
    <w:multiLevelType w:val="multilevel"/>
    <w:tmpl w:val="E2A8C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7706492"/>
    <w:multiLevelType w:val="hybridMultilevel"/>
    <w:tmpl w:val="0B3C5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0155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A486E4F"/>
    <w:multiLevelType w:val="multilevel"/>
    <w:tmpl w:val="548AAA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CBC7D00"/>
    <w:multiLevelType w:val="multilevel"/>
    <w:tmpl w:val="4C442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CEF3A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E303C74"/>
    <w:multiLevelType w:val="hybridMultilevel"/>
    <w:tmpl w:val="C5EA3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7"/>
  </w:num>
  <w:num w:numId="4">
    <w:abstractNumId w:val="2"/>
  </w:num>
  <w:num w:numId="5">
    <w:abstractNumId w:val="10"/>
  </w:num>
  <w:num w:numId="6">
    <w:abstractNumId w:val="35"/>
  </w:num>
  <w:num w:numId="7">
    <w:abstractNumId w:val="40"/>
  </w:num>
  <w:num w:numId="8">
    <w:abstractNumId w:val="9"/>
  </w:num>
  <w:num w:numId="9">
    <w:abstractNumId w:val="11"/>
  </w:num>
  <w:num w:numId="10">
    <w:abstractNumId w:val="23"/>
  </w:num>
  <w:num w:numId="11">
    <w:abstractNumId w:val="45"/>
  </w:num>
  <w:num w:numId="12">
    <w:abstractNumId w:val="20"/>
  </w:num>
  <w:num w:numId="13">
    <w:abstractNumId w:val="14"/>
  </w:num>
  <w:num w:numId="14">
    <w:abstractNumId w:val="44"/>
  </w:num>
  <w:num w:numId="15">
    <w:abstractNumId w:val="39"/>
  </w:num>
  <w:num w:numId="16">
    <w:abstractNumId w:val="21"/>
  </w:num>
  <w:num w:numId="17">
    <w:abstractNumId w:val="42"/>
  </w:num>
  <w:num w:numId="18">
    <w:abstractNumId w:val="29"/>
  </w:num>
  <w:num w:numId="19">
    <w:abstractNumId w:val="24"/>
  </w:num>
  <w:num w:numId="20">
    <w:abstractNumId w:val="18"/>
  </w:num>
  <w:num w:numId="21">
    <w:abstractNumId w:val="15"/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31"/>
  </w:num>
  <w:num w:numId="25">
    <w:abstractNumId w:val="19"/>
  </w:num>
  <w:num w:numId="26">
    <w:abstractNumId w:val="33"/>
  </w:num>
  <w:num w:numId="27">
    <w:abstractNumId w:val="1"/>
  </w:num>
  <w:num w:numId="28">
    <w:abstractNumId w:val="4"/>
  </w:num>
  <w:num w:numId="29">
    <w:abstractNumId w:val="8"/>
  </w:num>
  <w:num w:numId="30">
    <w:abstractNumId w:val="5"/>
  </w:num>
  <w:num w:numId="31">
    <w:abstractNumId w:val="27"/>
  </w:num>
  <w:num w:numId="32">
    <w:abstractNumId w:val="34"/>
  </w:num>
  <w:num w:numId="33">
    <w:abstractNumId w:val="17"/>
  </w:num>
  <w:num w:numId="34">
    <w:abstractNumId w:val="25"/>
  </w:num>
  <w:num w:numId="35">
    <w:abstractNumId w:val="37"/>
  </w:num>
  <w:num w:numId="36">
    <w:abstractNumId w:val="0"/>
    <w:lvlOverride w:ilvl="0">
      <w:startOverride w:val="3"/>
    </w:lvlOverride>
  </w:num>
  <w:num w:numId="37">
    <w:abstractNumId w:val="36"/>
  </w:num>
  <w:num w:numId="38">
    <w:abstractNumId w:val="43"/>
  </w:num>
  <w:num w:numId="39">
    <w:abstractNumId w:val="28"/>
  </w:num>
  <w:num w:numId="40">
    <w:abstractNumId w:val="30"/>
  </w:num>
  <w:num w:numId="41">
    <w:abstractNumId w:val="6"/>
  </w:num>
  <w:num w:numId="42">
    <w:abstractNumId w:val="13"/>
  </w:num>
  <w:num w:numId="43">
    <w:abstractNumId w:val="32"/>
  </w:num>
  <w:num w:numId="44">
    <w:abstractNumId w:val="46"/>
  </w:num>
  <w:num w:numId="45">
    <w:abstractNumId w:val="3"/>
  </w:num>
  <w:num w:numId="46">
    <w:abstractNumId w:val="38"/>
  </w:num>
  <w:num w:numId="47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2F"/>
    <w:rsid w:val="0000018C"/>
    <w:rsid w:val="000003AE"/>
    <w:rsid w:val="000007A9"/>
    <w:rsid w:val="000007E6"/>
    <w:rsid w:val="00000AB6"/>
    <w:rsid w:val="0000283E"/>
    <w:rsid w:val="0000287E"/>
    <w:rsid w:val="00002FF1"/>
    <w:rsid w:val="00003705"/>
    <w:rsid w:val="000038D2"/>
    <w:rsid w:val="0000419C"/>
    <w:rsid w:val="000045B9"/>
    <w:rsid w:val="00004C04"/>
    <w:rsid w:val="00005575"/>
    <w:rsid w:val="00005DEC"/>
    <w:rsid w:val="000064C1"/>
    <w:rsid w:val="00010210"/>
    <w:rsid w:val="00010312"/>
    <w:rsid w:val="00010BDD"/>
    <w:rsid w:val="00010C3A"/>
    <w:rsid w:val="0001293E"/>
    <w:rsid w:val="000133AB"/>
    <w:rsid w:val="00013B7A"/>
    <w:rsid w:val="00013C8E"/>
    <w:rsid w:val="000140D4"/>
    <w:rsid w:val="000142FE"/>
    <w:rsid w:val="000148B5"/>
    <w:rsid w:val="000151BA"/>
    <w:rsid w:val="00017A85"/>
    <w:rsid w:val="00017A87"/>
    <w:rsid w:val="00017B4A"/>
    <w:rsid w:val="00017CC4"/>
    <w:rsid w:val="000206F6"/>
    <w:rsid w:val="00020D76"/>
    <w:rsid w:val="0002126E"/>
    <w:rsid w:val="00021B63"/>
    <w:rsid w:val="00022DE6"/>
    <w:rsid w:val="000233CC"/>
    <w:rsid w:val="000236A3"/>
    <w:rsid w:val="0002391A"/>
    <w:rsid w:val="0002549B"/>
    <w:rsid w:val="00025BBF"/>
    <w:rsid w:val="00025D94"/>
    <w:rsid w:val="00026635"/>
    <w:rsid w:val="0002767F"/>
    <w:rsid w:val="0002780F"/>
    <w:rsid w:val="00027D0E"/>
    <w:rsid w:val="00027FA6"/>
    <w:rsid w:val="000302F3"/>
    <w:rsid w:val="00030BAF"/>
    <w:rsid w:val="0003196A"/>
    <w:rsid w:val="000327EB"/>
    <w:rsid w:val="000330AA"/>
    <w:rsid w:val="000336A9"/>
    <w:rsid w:val="000336C3"/>
    <w:rsid w:val="00034318"/>
    <w:rsid w:val="000348BB"/>
    <w:rsid w:val="00034DF6"/>
    <w:rsid w:val="00035714"/>
    <w:rsid w:val="00035F18"/>
    <w:rsid w:val="000363AA"/>
    <w:rsid w:val="0003643B"/>
    <w:rsid w:val="00036479"/>
    <w:rsid w:val="000366CB"/>
    <w:rsid w:val="00036BAE"/>
    <w:rsid w:val="00036CDD"/>
    <w:rsid w:val="0003712C"/>
    <w:rsid w:val="000376B2"/>
    <w:rsid w:val="000377C8"/>
    <w:rsid w:val="000378B7"/>
    <w:rsid w:val="0004051A"/>
    <w:rsid w:val="00041012"/>
    <w:rsid w:val="00042710"/>
    <w:rsid w:val="00042B1B"/>
    <w:rsid w:val="00042BF2"/>
    <w:rsid w:val="000433E2"/>
    <w:rsid w:val="00043693"/>
    <w:rsid w:val="00043BFC"/>
    <w:rsid w:val="0004409A"/>
    <w:rsid w:val="00044558"/>
    <w:rsid w:val="000449B9"/>
    <w:rsid w:val="00044D9A"/>
    <w:rsid w:val="00044F63"/>
    <w:rsid w:val="00044FD3"/>
    <w:rsid w:val="000450DB"/>
    <w:rsid w:val="00046164"/>
    <w:rsid w:val="00046787"/>
    <w:rsid w:val="000479D1"/>
    <w:rsid w:val="0005025B"/>
    <w:rsid w:val="0005046E"/>
    <w:rsid w:val="000509C2"/>
    <w:rsid w:val="000514CD"/>
    <w:rsid w:val="000514FD"/>
    <w:rsid w:val="00051B40"/>
    <w:rsid w:val="00052AB4"/>
    <w:rsid w:val="00053514"/>
    <w:rsid w:val="00053F86"/>
    <w:rsid w:val="00054064"/>
    <w:rsid w:val="000543DD"/>
    <w:rsid w:val="00055388"/>
    <w:rsid w:val="000556B5"/>
    <w:rsid w:val="00055A2F"/>
    <w:rsid w:val="00055E4F"/>
    <w:rsid w:val="000566F8"/>
    <w:rsid w:val="0005688E"/>
    <w:rsid w:val="00057490"/>
    <w:rsid w:val="00057EBE"/>
    <w:rsid w:val="00060244"/>
    <w:rsid w:val="0006069D"/>
    <w:rsid w:val="00061B76"/>
    <w:rsid w:val="00061EFD"/>
    <w:rsid w:val="00062A07"/>
    <w:rsid w:val="000634C5"/>
    <w:rsid w:val="00063B50"/>
    <w:rsid w:val="00063D79"/>
    <w:rsid w:val="0006411A"/>
    <w:rsid w:val="000644B7"/>
    <w:rsid w:val="00064923"/>
    <w:rsid w:val="00064E3E"/>
    <w:rsid w:val="00065A36"/>
    <w:rsid w:val="00067FB0"/>
    <w:rsid w:val="0007012B"/>
    <w:rsid w:val="000703B6"/>
    <w:rsid w:val="00070B2B"/>
    <w:rsid w:val="00070D03"/>
    <w:rsid w:val="00070DD9"/>
    <w:rsid w:val="00070E16"/>
    <w:rsid w:val="00070F05"/>
    <w:rsid w:val="00071033"/>
    <w:rsid w:val="000710C0"/>
    <w:rsid w:val="0007169B"/>
    <w:rsid w:val="00072026"/>
    <w:rsid w:val="000720C5"/>
    <w:rsid w:val="000721F5"/>
    <w:rsid w:val="00072692"/>
    <w:rsid w:val="0007333E"/>
    <w:rsid w:val="0007355F"/>
    <w:rsid w:val="00073572"/>
    <w:rsid w:val="00074212"/>
    <w:rsid w:val="0007464D"/>
    <w:rsid w:val="00074E39"/>
    <w:rsid w:val="00076E02"/>
    <w:rsid w:val="00077819"/>
    <w:rsid w:val="00077C71"/>
    <w:rsid w:val="00080B30"/>
    <w:rsid w:val="00080D93"/>
    <w:rsid w:val="00080DB1"/>
    <w:rsid w:val="0008114B"/>
    <w:rsid w:val="000814E5"/>
    <w:rsid w:val="00081F9C"/>
    <w:rsid w:val="0008297A"/>
    <w:rsid w:val="00083F0B"/>
    <w:rsid w:val="00083F9D"/>
    <w:rsid w:val="00084392"/>
    <w:rsid w:val="00084BD7"/>
    <w:rsid w:val="00084D2D"/>
    <w:rsid w:val="00084D3A"/>
    <w:rsid w:val="00085816"/>
    <w:rsid w:val="00085E15"/>
    <w:rsid w:val="0008614B"/>
    <w:rsid w:val="000867E3"/>
    <w:rsid w:val="000868CC"/>
    <w:rsid w:val="00087123"/>
    <w:rsid w:val="000874A3"/>
    <w:rsid w:val="00087795"/>
    <w:rsid w:val="00087849"/>
    <w:rsid w:val="000905A2"/>
    <w:rsid w:val="00091899"/>
    <w:rsid w:val="00092395"/>
    <w:rsid w:val="0009261F"/>
    <w:rsid w:val="00092ABA"/>
    <w:rsid w:val="00092EE6"/>
    <w:rsid w:val="0009345B"/>
    <w:rsid w:val="000938BF"/>
    <w:rsid w:val="00094185"/>
    <w:rsid w:val="00095372"/>
    <w:rsid w:val="00095924"/>
    <w:rsid w:val="00096864"/>
    <w:rsid w:val="00097640"/>
    <w:rsid w:val="000A0566"/>
    <w:rsid w:val="000A105F"/>
    <w:rsid w:val="000A115F"/>
    <w:rsid w:val="000A13FA"/>
    <w:rsid w:val="000A149F"/>
    <w:rsid w:val="000A1B5A"/>
    <w:rsid w:val="000A1E4E"/>
    <w:rsid w:val="000A22D9"/>
    <w:rsid w:val="000A389E"/>
    <w:rsid w:val="000A3F9E"/>
    <w:rsid w:val="000A4143"/>
    <w:rsid w:val="000A57AB"/>
    <w:rsid w:val="000A5D5A"/>
    <w:rsid w:val="000A6014"/>
    <w:rsid w:val="000A64E9"/>
    <w:rsid w:val="000A6D92"/>
    <w:rsid w:val="000A6E88"/>
    <w:rsid w:val="000A7A27"/>
    <w:rsid w:val="000B000A"/>
    <w:rsid w:val="000B02CD"/>
    <w:rsid w:val="000B0649"/>
    <w:rsid w:val="000B2267"/>
    <w:rsid w:val="000B2425"/>
    <w:rsid w:val="000B32DC"/>
    <w:rsid w:val="000B3835"/>
    <w:rsid w:val="000B458D"/>
    <w:rsid w:val="000B4AB4"/>
    <w:rsid w:val="000B66CF"/>
    <w:rsid w:val="000B6B72"/>
    <w:rsid w:val="000B6F2D"/>
    <w:rsid w:val="000B7800"/>
    <w:rsid w:val="000C0405"/>
    <w:rsid w:val="000C14D1"/>
    <w:rsid w:val="000C152F"/>
    <w:rsid w:val="000C1D6A"/>
    <w:rsid w:val="000C3EF2"/>
    <w:rsid w:val="000C46AE"/>
    <w:rsid w:val="000C4A08"/>
    <w:rsid w:val="000C5687"/>
    <w:rsid w:val="000C5BD9"/>
    <w:rsid w:val="000C5D80"/>
    <w:rsid w:val="000C7500"/>
    <w:rsid w:val="000C7991"/>
    <w:rsid w:val="000D10BD"/>
    <w:rsid w:val="000D10D0"/>
    <w:rsid w:val="000D1294"/>
    <w:rsid w:val="000D17B3"/>
    <w:rsid w:val="000D23E1"/>
    <w:rsid w:val="000D2496"/>
    <w:rsid w:val="000D28C6"/>
    <w:rsid w:val="000D2C2D"/>
    <w:rsid w:val="000D34A0"/>
    <w:rsid w:val="000D3BFD"/>
    <w:rsid w:val="000D408F"/>
    <w:rsid w:val="000D42A0"/>
    <w:rsid w:val="000D54CF"/>
    <w:rsid w:val="000D5AE0"/>
    <w:rsid w:val="000D5CC9"/>
    <w:rsid w:val="000D5D36"/>
    <w:rsid w:val="000D69B7"/>
    <w:rsid w:val="000D72B9"/>
    <w:rsid w:val="000E0394"/>
    <w:rsid w:val="000E0403"/>
    <w:rsid w:val="000E0435"/>
    <w:rsid w:val="000E09F7"/>
    <w:rsid w:val="000E1C15"/>
    <w:rsid w:val="000E214A"/>
    <w:rsid w:val="000E2274"/>
    <w:rsid w:val="000E2A65"/>
    <w:rsid w:val="000E2AE0"/>
    <w:rsid w:val="000E37AF"/>
    <w:rsid w:val="000E3A3E"/>
    <w:rsid w:val="000E4204"/>
    <w:rsid w:val="000E49C7"/>
    <w:rsid w:val="000E4D09"/>
    <w:rsid w:val="000E5D92"/>
    <w:rsid w:val="000E6BA1"/>
    <w:rsid w:val="000E7B62"/>
    <w:rsid w:val="000E7F8F"/>
    <w:rsid w:val="000F0571"/>
    <w:rsid w:val="000F06E6"/>
    <w:rsid w:val="000F0C61"/>
    <w:rsid w:val="000F0F95"/>
    <w:rsid w:val="000F13F2"/>
    <w:rsid w:val="000F1854"/>
    <w:rsid w:val="000F3D6F"/>
    <w:rsid w:val="000F4984"/>
    <w:rsid w:val="000F4F48"/>
    <w:rsid w:val="000F4FB0"/>
    <w:rsid w:val="000F5B35"/>
    <w:rsid w:val="000F5DE4"/>
    <w:rsid w:val="000F5F43"/>
    <w:rsid w:val="000F6308"/>
    <w:rsid w:val="000F74A0"/>
    <w:rsid w:val="000F7B6D"/>
    <w:rsid w:val="000F7D2A"/>
    <w:rsid w:val="000F7D84"/>
    <w:rsid w:val="000F7F51"/>
    <w:rsid w:val="00100CE0"/>
    <w:rsid w:val="00101250"/>
    <w:rsid w:val="00102C09"/>
    <w:rsid w:val="001034B6"/>
    <w:rsid w:val="00104036"/>
    <w:rsid w:val="00104D9F"/>
    <w:rsid w:val="00104E84"/>
    <w:rsid w:val="00105184"/>
    <w:rsid w:val="00106685"/>
    <w:rsid w:val="00107012"/>
    <w:rsid w:val="00107ABC"/>
    <w:rsid w:val="0011086A"/>
    <w:rsid w:val="0011106E"/>
    <w:rsid w:val="0011120A"/>
    <w:rsid w:val="00111958"/>
    <w:rsid w:val="00111E56"/>
    <w:rsid w:val="0011285B"/>
    <w:rsid w:val="00112A97"/>
    <w:rsid w:val="00113C1E"/>
    <w:rsid w:val="00113C26"/>
    <w:rsid w:val="001145BE"/>
    <w:rsid w:val="001159E8"/>
    <w:rsid w:val="00116DCB"/>
    <w:rsid w:val="001175D7"/>
    <w:rsid w:val="001179FC"/>
    <w:rsid w:val="00117F29"/>
    <w:rsid w:val="00120158"/>
    <w:rsid w:val="00120515"/>
    <w:rsid w:val="00120A0C"/>
    <w:rsid w:val="00122214"/>
    <w:rsid w:val="001222D4"/>
    <w:rsid w:val="001223D1"/>
    <w:rsid w:val="00122C24"/>
    <w:rsid w:val="00123111"/>
    <w:rsid w:val="00123549"/>
    <w:rsid w:val="00124E1C"/>
    <w:rsid w:val="00125E99"/>
    <w:rsid w:val="00126C01"/>
    <w:rsid w:val="001274EC"/>
    <w:rsid w:val="00127D86"/>
    <w:rsid w:val="001309E8"/>
    <w:rsid w:val="00130C6E"/>
    <w:rsid w:val="001311FF"/>
    <w:rsid w:val="00131F05"/>
    <w:rsid w:val="00132D02"/>
    <w:rsid w:val="00132E5D"/>
    <w:rsid w:val="001335C2"/>
    <w:rsid w:val="001340B3"/>
    <w:rsid w:val="00135C20"/>
    <w:rsid w:val="00135DDF"/>
    <w:rsid w:val="0013663F"/>
    <w:rsid w:val="0013697F"/>
    <w:rsid w:val="0013734A"/>
    <w:rsid w:val="0014018E"/>
    <w:rsid w:val="00141647"/>
    <w:rsid w:val="001422C1"/>
    <w:rsid w:val="00142599"/>
    <w:rsid w:val="00142DEB"/>
    <w:rsid w:val="00143269"/>
    <w:rsid w:val="00143720"/>
    <w:rsid w:val="00144AF3"/>
    <w:rsid w:val="00145EBC"/>
    <w:rsid w:val="00145FF1"/>
    <w:rsid w:val="00146218"/>
    <w:rsid w:val="00146A23"/>
    <w:rsid w:val="00146A3A"/>
    <w:rsid w:val="00146AC3"/>
    <w:rsid w:val="00147002"/>
    <w:rsid w:val="001471C2"/>
    <w:rsid w:val="001471ED"/>
    <w:rsid w:val="001473C3"/>
    <w:rsid w:val="001474A7"/>
    <w:rsid w:val="0015001E"/>
    <w:rsid w:val="00150341"/>
    <w:rsid w:val="001514BE"/>
    <w:rsid w:val="0015172C"/>
    <w:rsid w:val="00151F1B"/>
    <w:rsid w:val="001525E7"/>
    <w:rsid w:val="00152EAB"/>
    <w:rsid w:val="00153073"/>
    <w:rsid w:val="001532C2"/>
    <w:rsid w:val="00153E34"/>
    <w:rsid w:val="00154DD0"/>
    <w:rsid w:val="00154E67"/>
    <w:rsid w:val="00155C9F"/>
    <w:rsid w:val="00155E5F"/>
    <w:rsid w:val="001561C3"/>
    <w:rsid w:val="001569C1"/>
    <w:rsid w:val="00160276"/>
    <w:rsid w:val="001602F9"/>
    <w:rsid w:val="00160E26"/>
    <w:rsid w:val="00161B23"/>
    <w:rsid w:val="00161B91"/>
    <w:rsid w:val="00162848"/>
    <w:rsid w:val="00162BCC"/>
    <w:rsid w:val="00163853"/>
    <w:rsid w:val="00163991"/>
    <w:rsid w:val="00164242"/>
    <w:rsid w:val="0016458C"/>
    <w:rsid w:val="0016466C"/>
    <w:rsid w:val="00164F18"/>
    <w:rsid w:val="00164FA8"/>
    <w:rsid w:val="001655B3"/>
    <w:rsid w:val="00165652"/>
    <w:rsid w:val="001662DF"/>
    <w:rsid w:val="001664AB"/>
    <w:rsid w:val="00166A33"/>
    <w:rsid w:val="00167CCE"/>
    <w:rsid w:val="00170371"/>
    <w:rsid w:val="00170627"/>
    <w:rsid w:val="0017062E"/>
    <w:rsid w:val="00172C36"/>
    <w:rsid w:val="001734AE"/>
    <w:rsid w:val="00173D55"/>
    <w:rsid w:val="00174D03"/>
    <w:rsid w:val="00175C86"/>
    <w:rsid w:val="00176A04"/>
    <w:rsid w:val="00177995"/>
    <w:rsid w:val="00177B43"/>
    <w:rsid w:val="0018068D"/>
    <w:rsid w:val="00181403"/>
    <w:rsid w:val="0018177F"/>
    <w:rsid w:val="001817C1"/>
    <w:rsid w:val="00181FF5"/>
    <w:rsid w:val="00183040"/>
    <w:rsid w:val="0018305A"/>
    <w:rsid w:val="00183B62"/>
    <w:rsid w:val="00184700"/>
    <w:rsid w:val="00184D4C"/>
    <w:rsid w:val="0018567E"/>
    <w:rsid w:val="00185AF2"/>
    <w:rsid w:val="001862F4"/>
    <w:rsid w:val="001869C2"/>
    <w:rsid w:val="001874C9"/>
    <w:rsid w:val="00187E75"/>
    <w:rsid w:val="0019029D"/>
    <w:rsid w:val="001907BD"/>
    <w:rsid w:val="0019197F"/>
    <w:rsid w:val="00191CB8"/>
    <w:rsid w:val="00192027"/>
    <w:rsid w:val="001922BD"/>
    <w:rsid w:val="001924CF"/>
    <w:rsid w:val="0019347A"/>
    <w:rsid w:val="00193610"/>
    <w:rsid w:val="00193B28"/>
    <w:rsid w:val="00193DB8"/>
    <w:rsid w:val="00193DE6"/>
    <w:rsid w:val="00193E56"/>
    <w:rsid w:val="00194347"/>
    <w:rsid w:val="001949E3"/>
    <w:rsid w:val="00194C6D"/>
    <w:rsid w:val="00194ECE"/>
    <w:rsid w:val="0019556A"/>
    <w:rsid w:val="00197B8B"/>
    <w:rsid w:val="001A0221"/>
    <w:rsid w:val="001A06EC"/>
    <w:rsid w:val="001A0D15"/>
    <w:rsid w:val="001A0FC4"/>
    <w:rsid w:val="001A1058"/>
    <w:rsid w:val="001A11FC"/>
    <w:rsid w:val="001A1EF3"/>
    <w:rsid w:val="001A2A06"/>
    <w:rsid w:val="001A30F7"/>
    <w:rsid w:val="001A3217"/>
    <w:rsid w:val="001A3CAB"/>
    <w:rsid w:val="001A3EDC"/>
    <w:rsid w:val="001A463C"/>
    <w:rsid w:val="001A4D49"/>
    <w:rsid w:val="001A4F03"/>
    <w:rsid w:val="001A5173"/>
    <w:rsid w:val="001A5A11"/>
    <w:rsid w:val="001A5A2B"/>
    <w:rsid w:val="001A5E8F"/>
    <w:rsid w:val="001A67DE"/>
    <w:rsid w:val="001B11A1"/>
    <w:rsid w:val="001B1905"/>
    <w:rsid w:val="001B1F17"/>
    <w:rsid w:val="001B22F8"/>
    <w:rsid w:val="001B3482"/>
    <w:rsid w:val="001B3666"/>
    <w:rsid w:val="001B43EF"/>
    <w:rsid w:val="001B4BDF"/>
    <w:rsid w:val="001B4BE6"/>
    <w:rsid w:val="001B4C5F"/>
    <w:rsid w:val="001B5C2F"/>
    <w:rsid w:val="001B5C4E"/>
    <w:rsid w:val="001B72FC"/>
    <w:rsid w:val="001C00DC"/>
    <w:rsid w:val="001C025C"/>
    <w:rsid w:val="001C0436"/>
    <w:rsid w:val="001C0AF0"/>
    <w:rsid w:val="001C16CD"/>
    <w:rsid w:val="001C284C"/>
    <w:rsid w:val="001C3599"/>
    <w:rsid w:val="001C40A6"/>
    <w:rsid w:val="001C511F"/>
    <w:rsid w:val="001C567A"/>
    <w:rsid w:val="001C5875"/>
    <w:rsid w:val="001C5A5F"/>
    <w:rsid w:val="001C68AA"/>
    <w:rsid w:val="001C6CEA"/>
    <w:rsid w:val="001C708C"/>
    <w:rsid w:val="001C7764"/>
    <w:rsid w:val="001C7D83"/>
    <w:rsid w:val="001D02C9"/>
    <w:rsid w:val="001D16E9"/>
    <w:rsid w:val="001D2696"/>
    <w:rsid w:val="001D2FC8"/>
    <w:rsid w:val="001D2FFC"/>
    <w:rsid w:val="001D374F"/>
    <w:rsid w:val="001D3A98"/>
    <w:rsid w:val="001D4AF6"/>
    <w:rsid w:val="001D4AF7"/>
    <w:rsid w:val="001D51BF"/>
    <w:rsid w:val="001D5640"/>
    <w:rsid w:val="001D6AFE"/>
    <w:rsid w:val="001E00C3"/>
    <w:rsid w:val="001E0A04"/>
    <w:rsid w:val="001E0BCD"/>
    <w:rsid w:val="001E11E1"/>
    <w:rsid w:val="001E1443"/>
    <w:rsid w:val="001E182C"/>
    <w:rsid w:val="001E2051"/>
    <w:rsid w:val="001E27EA"/>
    <w:rsid w:val="001E2DF6"/>
    <w:rsid w:val="001E2F7C"/>
    <w:rsid w:val="001E388C"/>
    <w:rsid w:val="001E3EBB"/>
    <w:rsid w:val="001E4F31"/>
    <w:rsid w:val="001E555A"/>
    <w:rsid w:val="001E5D70"/>
    <w:rsid w:val="001E5ED5"/>
    <w:rsid w:val="001E5F84"/>
    <w:rsid w:val="001E64B9"/>
    <w:rsid w:val="001E677D"/>
    <w:rsid w:val="001E67F4"/>
    <w:rsid w:val="001F03F1"/>
    <w:rsid w:val="001F0578"/>
    <w:rsid w:val="001F0C6D"/>
    <w:rsid w:val="001F1CCD"/>
    <w:rsid w:val="001F2041"/>
    <w:rsid w:val="001F26B1"/>
    <w:rsid w:val="001F3680"/>
    <w:rsid w:val="001F38DA"/>
    <w:rsid w:val="001F3B51"/>
    <w:rsid w:val="001F3D3E"/>
    <w:rsid w:val="001F3EBF"/>
    <w:rsid w:val="001F4110"/>
    <w:rsid w:val="001F46C2"/>
    <w:rsid w:val="001F4BA5"/>
    <w:rsid w:val="001F4C2B"/>
    <w:rsid w:val="001F5008"/>
    <w:rsid w:val="001F5367"/>
    <w:rsid w:val="001F5E33"/>
    <w:rsid w:val="001F74EB"/>
    <w:rsid w:val="001F7AF6"/>
    <w:rsid w:val="00201C94"/>
    <w:rsid w:val="00201FDC"/>
    <w:rsid w:val="00202412"/>
    <w:rsid w:val="002040BE"/>
    <w:rsid w:val="00204164"/>
    <w:rsid w:val="00204697"/>
    <w:rsid w:val="00204CE4"/>
    <w:rsid w:val="002052F0"/>
    <w:rsid w:val="00205A43"/>
    <w:rsid w:val="0020638F"/>
    <w:rsid w:val="00207040"/>
    <w:rsid w:val="00211457"/>
    <w:rsid w:val="00212169"/>
    <w:rsid w:val="00212768"/>
    <w:rsid w:val="002128E5"/>
    <w:rsid w:val="00213215"/>
    <w:rsid w:val="00213A4B"/>
    <w:rsid w:val="002143C3"/>
    <w:rsid w:val="00214619"/>
    <w:rsid w:val="00214744"/>
    <w:rsid w:val="00214A52"/>
    <w:rsid w:val="00215A7C"/>
    <w:rsid w:val="00215E2B"/>
    <w:rsid w:val="00216272"/>
    <w:rsid w:val="00216AC1"/>
    <w:rsid w:val="00216CFD"/>
    <w:rsid w:val="002173C3"/>
    <w:rsid w:val="00217611"/>
    <w:rsid w:val="0021788E"/>
    <w:rsid w:val="0022010B"/>
    <w:rsid w:val="00221083"/>
    <w:rsid w:val="00221422"/>
    <w:rsid w:val="00221590"/>
    <w:rsid w:val="00221DDB"/>
    <w:rsid w:val="00221FF7"/>
    <w:rsid w:val="002229BF"/>
    <w:rsid w:val="00222C4D"/>
    <w:rsid w:val="0022301C"/>
    <w:rsid w:val="00223B17"/>
    <w:rsid w:val="00224BFB"/>
    <w:rsid w:val="00225322"/>
    <w:rsid w:val="00226941"/>
    <w:rsid w:val="002273EE"/>
    <w:rsid w:val="00227785"/>
    <w:rsid w:val="002278F9"/>
    <w:rsid w:val="00227C70"/>
    <w:rsid w:val="00230550"/>
    <w:rsid w:val="0023055A"/>
    <w:rsid w:val="0023060C"/>
    <w:rsid w:val="00232536"/>
    <w:rsid w:val="002327B8"/>
    <w:rsid w:val="00232910"/>
    <w:rsid w:val="00233421"/>
    <w:rsid w:val="0023432A"/>
    <w:rsid w:val="002350E5"/>
    <w:rsid w:val="002357A3"/>
    <w:rsid w:val="002359A6"/>
    <w:rsid w:val="002359DE"/>
    <w:rsid w:val="00235B4E"/>
    <w:rsid w:val="00235C21"/>
    <w:rsid w:val="00236812"/>
    <w:rsid w:val="00237E0C"/>
    <w:rsid w:val="00237EC8"/>
    <w:rsid w:val="00240B4B"/>
    <w:rsid w:val="002425D1"/>
    <w:rsid w:val="002428A6"/>
    <w:rsid w:val="002437EC"/>
    <w:rsid w:val="00244BDA"/>
    <w:rsid w:val="00245747"/>
    <w:rsid w:val="00245C1D"/>
    <w:rsid w:val="00246330"/>
    <w:rsid w:val="0024659E"/>
    <w:rsid w:val="002468E4"/>
    <w:rsid w:val="00246AAD"/>
    <w:rsid w:val="00246D79"/>
    <w:rsid w:val="0025022F"/>
    <w:rsid w:val="002510FC"/>
    <w:rsid w:val="00251106"/>
    <w:rsid w:val="00251263"/>
    <w:rsid w:val="00251A4B"/>
    <w:rsid w:val="00252150"/>
    <w:rsid w:val="002525C1"/>
    <w:rsid w:val="00252896"/>
    <w:rsid w:val="00252899"/>
    <w:rsid w:val="00252AF8"/>
    <w:rsid w:val="00252E43"/>
    <w:rsid w:val="0025314B"/>
    <w:rsid w:val="002536F2"/>
    <w:rsid w:val="00253755"/>
    <w:rsid w:val="00253B2A"/>
    <w:rsid w:val="00253D79"/>
    <w:rsid w:val="00253EBF"/>
    <w:rsid w:val="00253FD5"/>
    <w:rsid w:val="00254B6E"/>
    <w:rsid w:val="00255405"/>
    <w:rsid w:val="00256247"/>
    <w:rsid w:val="00256A99"/>
    <w:rsid w:val="00256A9A"/>
    <w:rsid w:val="00257561"/>
    <w:rsid w:val="00257732"/>
    <w:rsid w:val="002579A5"/>
    <w:rsid w:val="00260894"/>
    <w:rsid w:val="00260EC3"/>
    <w:rsid w:val="00260EE7"/>
    <w:rsid w:val="00261141"/>
    <w:rsid w:val="002616D3"/>
    <w:rsid w:val="0026196F"/>
    <w:rsid w:val="002624D6"/>
    <w:rsid w:val="002627CD"/>
    <w:rsid w:val="002628A0"/>
    <w:rsid w:val="00263B57"/>
    <w:rsid w:val="00263CE0"/>
    <w:rsid w:val="00263F53"/>
    <w:rsid w:val="00264237"/>
    <w:rsid w:val="00265FCB"/>
    <w:rsid w:val="0026760C"/>
    <w:rsid w:val="0027076E"/>
    <w:rsid w:val="00270C96"/>
    <w:rsid w:val="00271FF7"/>
    <w:rsid w:val="00272FDB"/>
    <w:rsid w:val="002738E6"/>
    <w:rsid w:val="00273CF6"/>
    <w:rsid w:val="00273E02"/>
    <w:rsid w:val="00275C39"/>
    <w:rsid w:val="00275F9D"/>
    <w:rsid w:val="00276D1D"/>
    <w:rsid w:val="002801C5"/>
    <w:rsid w:val="00280D36"/>
    <w:rsid w:val="00280F6E"/>
    <w:rsid w:val="0028211F"/>
    <w:rsid w:val="00282152"/>
    <w:rsid w:val="00282170"/>
    <w:rsid w:val="0028219A"/>
    <w:rsid w:val="002826A7"/>
    <w:rsid w:val="002828F1"/>
    <w:rsid w:val="00282BFA"/>
    <w:rsid w:val="00282CB2"/>
    <w:rsid w:val="00282E5E"/>
    <w:rsid w:val="002845AE"/>
    <w:rsid w:val="00284775"/>
    <w:rsid w:val="0028571B"/>
    <w:rsid w:val="00285B02"/>
    <w:rsid w:val="00285C52"/>
    <w:rsid w:val="00285C57"/>
    <w:rsid w:val="00285DA0"/>
    <w:rsid w:val="00285E6D"/>
    <w:rsid w:val="00287627"/>
    <w:rsid w:val="002904D9"/>
    <w:rsid w:val="002910C6"/>
    <w:rsid w:val="002916FD"/>
    <w:rsid w:val="00291A8E"/>
    <w:rsid w:val="00291C3D"/>
    <w:rsid w:val="00292BF5"/>
    <w:rsid w:val="00292D47"/>
    <w:rsid w:val="0029328A"/>
    <w:rsid w:val="0029329C"/>
    <w:rsid w:val="002932DA"/>
    <w:rsid w:val="00293979"/>
    <w:rsid w:val="00294237"/>
    <w:rsid w:val="00294520"/>
    <w:rsid w:val="00294813"/>
    <w:rsid w:val="0029481E"/>
    <w:rsid w:val="00295694"/>
    <w:rsid w:val="002956C2"/>
    <w:rsid w:val="002959D4"/>
    <w:rsid w:val="0029653F"/>
    <w:rsid w:val="00296D0B"/>
    <w:rsid w:val="00297B90"/>
    <w:rsid w:val="002A04C7"/>
    <w:rsid w:val="002A2BB8"/>
    <w:rsid w:val="002A2D34"/>
    <w:rsid w:val="002A3684"/>
    <w:rsid w:val="002A3ADE"/>
    <w:rsid w:val="002A47BB"/>
    <w:rsid w:val="002A493A"/>
    <w:rsid w:val="002A5951"/>
    <w:rsid w:val="002A5F04"/>
    <w:rsid w:val="002A609A"/>
    <w:rsid w:val="002A60B7"/>
    <w:rsid w:val="002A6F6C"/>
    <w:rsid w:val="002A765C"/>
    <w:rsid w:val="002B02D6"/>
    <w:rsid w:val="002B0453"/>
    <w:rsid w:val="002B0B0F"/>
    <w:rsid w:val="002B1718"/>
    <w:rsid w:val="002B1D3A"/>
    <w:rsid w:val="002B2987"/>
    <w:rsid w:val="002B3451"/>
    <w:rsid w:val="002B366D"/>
    <w:rsid w:val="002B41FE"/>
    <w:rsid w:val="002B4A2E"/>
    <w:rsid w:val="002B4B1E"/>
    <w:rsid w:val="002B4CB4"/>
    <w:rsid w:val="002B5F8B"/>
    <w:rsid w:val="002B600C"/>
    <w:rsid w:val="002B6502"/>
    <w:rsid w:val="002B65E7"/>
    <w:rsid w:val="002B66D5"/>
    <w:rsid w:val="002B6E88"/>
    <w:rsid w:val="002C01F6"/>
    <w:rsid w:val="002C04B1"/>
    <w:rsid w:val="002C06FD"/>
    <w:rsid w:val="002C13AC"/>
    <w:rsid w:val="002C1935"/>
    <w:rsid w:val="002C19F8"/>
    <w:rsid w:val="002C1BD1"/>
    <w:rsid w:val="002C1DB1"/>
    <w:rsid w:val="002C2334"/>
    <w:rsid w:val="002C4160"/>
    <w:rsid w:val="002C55DC"/>
    <w:rsid w:val="002C59B5"/>
    <w:rsid w:val="002C6ABB"/>
    <w:rsid w:val="002C6ADA"/>
    <w:rsid w:val="002C7534"/>
    <w:rsid w:val="002D1099"/>
    <w:rsid w:val="002D13FA"/>
    <w:rsid w:val="002D212A"/>
    <w:rsid w:val="002D27D6"/>
    <w:rsid w:val="002D2B27"/>
    <w:rsid w:val="002D2BED"/>
    <w:rsid w:val="002D35AC"/>
    <w:rsid w:val="002D3BE2"/>
    <w:rsid w:val="002D3D97"/>
    <w:rsid w:val="002D404E"/>
    <w:rsid w:val="002D4123"/>
    <w:rsid w:val="002D4377"/>
    <w:rsid w:val="002D439B"/>
    <w:rsid w:val="002D4492"/>
    <w:rsid w:val="002D48A8"/>
    <w:rsid w:val="002D48E8"/>
    <w:rsid w:val="002D4C3D"/>
    <w:rsid w:val="002D5236"/>
    <w:rsid w:val="002D6C92"/>
    <w:rsid w:val="002D74C5"/>
    <w:rsid w:val="002E07F5"/>
    <w:rsid w:val="002E116C"/>
    <w:rsid w:val="002E2040"/>
    <w:rsid w:val="002E218E"/>
    <w:rsid w:val="002E33C6"/>
    <w:rsid w:val="002E3AC7"/>
    <w:rsid w:val="002E3BD7"/>
    <w:rsid w:val="002E3E8B"/>
    <w:rsid w:val="002E448C"/>
    <w:rsid w:val="002E464F"/>
    <w:rsid w:val="002E4918"/>
    <w:rsid w:val="002E5EEA"/>
    <w:rsid w:val="002E62A5"/>
    <w:rsid w:val="002E63D2"/>
    <w:rsid w:val="002E68AF"/>
    <w:rsid w:val="002E6CD0"/>
    <w:rsid w:val="002E749A"/>
    <w:rsid w:val="002E7829"/>
    <w:rsid w:val="002E7889"/>
    <w:rsid w:val="002E7D24"/>
    <w:rsid w:val="002F00F8"/>
    <w:rsid w:val="002F0ACC"/>
    <w:rsid w:val="002F2648"/>
    <w:rsid w:val="002F3A65"/>
    <w:rsid w:val="002F3ABD"/>
    <w:rsid w:val="002F3F3C"/>
    <w:rsid w:val="002F4040"/>
    <w:rsid w:val="002F43CB"/>
    <w:rsid w:val="002F4F2B"/>
    <w:rsid w:val="002F59D2"/>
    <w:rsid w:val="002F5B4A"/>
    <w:rsid w:val="002F6128"/>
    <w:rsid w:val="002F6CC4"/>
    <w:rsid w:val="002F73BA"/>
    <w:rsid w:val="002F7722"/>
    <w:rsid w:val="002F7FBD"/>
    <w:rsid w:val="003005AE"/>
    <w:rsid w:val="0030066B"/>
    <w:rsid w:val="00300880"/>
    <w:rsid w:val="00300B47"/>
    <w:rsid w:val="00300C46"/>
    <w:rsid w:val="00301316"/>
    <w:rsid w:val="00301906"/>
    <w:rsid w:val="003019F0"/>
    <w:rsid w:val="00301D9F"/>
    <w:rsid w:val="003030C8"/>
    <w:rsid w:val="003038FE"/>
    <w:rsid w:val="003043F4"/>
    <w:rsid w:val="00304437"/>
    <w:rsid w:val="00304535"/>
    <w:rsid w:val="003047AE"/>
    <w:rsid w:val="003058BA"/>
    <w:rsid w:val="00305A89"/>
    <w:rsid w:val="00305F70"/>
    <w:rsid w:val="003065B7"/>
    <w:rsid w:val="00306E95"/>
    <w:rsid w:val="00307F19"/>
    <w:rsid w:val="003100E1"/>
    <w:rsid w:val="0031130F"/>
    <w:rsid w:val="003117FD"/>
    <w:rsid w:val="00312163"/>
    <w:rsid w:val="003124F6"/>
    <w:rsid w:val="00313557"/>
    <w:rsid w:val="00313C28"/>
    <w:rsid w:val="00313D30"/>
    <w:rsid w:val="0031421B"/>
    <w:rsid w:val="00314BE0"/>
    <w:rsid w:val="0031570D"/>
    <w:rsid w:val="00315864"/>
    <w:rsid w:val="00316082"/>
    <w:rsid w:val="00316157"/>
    <w:rsid w:val="003164C8"/>
    <w:rsid w:val="0031678E"/>
    <w:rsid w:val="00317424"/>
    <w:rsid w:val="003202A0"/>
    <w:rsid w:val="003206C2"/>
    <w:rsid w:val="00320B54"/>
    <w:rsid w:val="00320CC2"/>
    <w:rsid w:val="00321219"/>
    <w:rsid w:val="0032142C"/>
    <w:rsid w:val="003216E9"/>
    <w:rsid w:val="003225BF"/>
    <w:rsid w:val="003227E6"/>
    <w:rsid w:val="003227FB"/>
    <w:rsid w:val="003229AE"/>
    <w:rsid w:val="00322D04"/>
    <w:rsid w:val="00322E3B"/>
    <w:rsid w:val="00323E4E"/>
    <w:rsid w:val="00324165"/>
    <w:rsid w:val="00325736"/>
    <w:rsid w:val="00326059"/>
    <w:rsid w:val="003261AE"/>
    <w:rsid w:val="003261B9"/>
    <w:rsid w:val="00327A1D"/>
    <w:rsid w:val="00327C0F"/>
    <w:rsid w:val="003301B6"/>
    <w:rsid w:val="0033099F"/>
    <w:rsid w:val="00330A17"/>
    <w:rsid w:val="0033147E"/>
    <w:rsid w:val="00331629"/>
    <w:rsid w:val="00331E1D"/>
    <w:rsid w:val="00331E75"/>
    <w:rsid w:val="00331FEC"/>
    <w:rsid w:val="00332215"/>
    <w:rsid w:val="0033248F"/>
    <w:rsid w:val="00332620"/>
    <w:rsid w:val="00332647"/>
    <w:rsid w:val="003326EE"/>
    <w:rsid w:val="00332EA5"/>
    <w:rsid w:val="00333A88"/>
    <w:rsid w:val="00334415"/>
    <w:rsid w:val="00334920"/>
    <w:rsid w:val="00334C98"/>
    <w:rsid w:val="00334CC9"/>
    <w:rsid w:val="0033530C"/>
    <w:rsid w:val="003359AB"/>
    <w:rsid w:val="00335D31"/>
    <w:rsid w:val="00335FA1"/>
    <w:rsid w:val="0033655D"/>
    <w:rsid w:val="00336989"/>
    <w:rsid w:val="00336B71"/>
    <w:rsid w:val="00337D05"/>
    <w:rsid w:val="003409BC"/>
    <w:rsid w:val="0034152D"/>
    <w:rsid w:val="00341986"/>
    <w:rsid w:val="003419B8"/>
    <w:rsid w:val="00342060"/>
    <w:rsid w:val="0034242F"/>
    <w:rsid w:val="003427CC"/>
    <w:rsid w:val="00342A02"/>
    <w:rsid w:val="003439B8"/>
    <w:rsid w:val="00343ACF"/>
    <w:rsid w:val="00344257"/>
    <w:rsid w:val="00344948"/>
    <w:rsid w:val="00345A35"/>
    <w:rsid w:val="00345A70"/>
    <w:rsid w:val="00346451"/>
    <w:rsid w:val="00347736"/>
    <w:rsid w:val="0034796F"/>
    <w:rsid w:val="00347C93"/>
    <w:rsid w:val="003500D2"/>
    <w:rsid w:val="003508D8"/>
    <w:rsid w:val="00350C67"/>
    <w:rsid w:val="00350D93"/>
    <w:rsid w:val="00351373"/>
    <w:rsid w:val="0035160F"/>
    <w:rsid w:val="00351651"/>
    <w:rsid w:val="00351A45"/>
    <w:rsid w:val="00351A75"/>
    <w:rsid w:val="00351BBD"/>
    <w:rsid w:val="00351EBF"/>
    <w:rsid w:val="003521DF"/>
    <w:rsid w:val="0035369A"/>
    <w:rsid w:val="0035419C"/>
    <w:rsid w:val="0035470B"/>
    <w:rsid w:val="00355B1B"/>
    <w:rsid w:val="00355B29"/>
    <w:rsid w:val="00355BB8"/>
    <w:rsid w:val="00356871"/>
    <w:rsid w:val="003572B9"/>
    <w:rsid w:val="003625D7"/>
    <w:rsid w:val="00362797"/>
    <w:rsid w:val="003629BB"/>
    <w:rsid w:val="003635F4"/>
    <w:rsid w:val="003643C4"/>
    <w:rsid w:val="003646D1"/>
    <w:rsid w:val="00365C0C"/>
    <w:rsid w:val="00366026"/>
    <w:rsid w:val="003664F4"/>
    <w:rsid w:val="00366C26"/>
    <w:rsid w:val="00367094"/>
    <w:rsid w:val="003702A2"/>
    <w:rsid w:val="00370960"/>
    <w:rsid w:val="00371026"/>
    <w:rsid w:val="00371591"/>
    <w:rsid w:val="00371879"/>
    <w:rsid w:val="00371D72"/>
    <w:rsid w:val="003728E6"/>
    <w:rsid w:val="00372957"/>
    <w:rsid w:val="00372F65"/>
    <w:rsid w:val="0037338E"/>
    <w:rsid w:val="00373689"/>
    <w:rsid w:val="00374E87"/>
    <w:rsid w:val="00375E5B"/>
    <w:rsid w:val="00376624"/>
    <w:rsid w:val="0037662D"/>
    <w:rsid w:val="0037698E"/>
    <w:rsid w:val="00376C30"/>
    <w:rsid w:val="003770CB"/>
    <w:rsid w:val="00377569"/>
    <w:rsid w:val="003777A2"/>
    <w:rsid w:val="00377A39"/>
    <w:rsid w:val="00380541"/>
    <w:rsid w:val="00381487"/>
    <w:rsid w:val="003814F9"/>
    <w:rsid w:val="00381577"/>
    <w:rsid w:val="00381950"/>
    <w:rsid w:val="00382C98"/>
    <w:rsid w:val="00383263"/>
    <w:rsid w:val="0038341D"/>
    <w:rsid w:val="00383B68"/>
    <w:rsid w:val="00383C30"/>
    <w:rsid w:val="00384813"/>
    <w:rsid w:val="003848AA"/>
    <w:rsid w:val="003848EF"/>
    <w:rsid w:val="003849C3"/>
    <w:rsid w:val="00384AED"/>
    <w:rsid w:val="00384EC8"/>
    <w:rsid w:val="003855A5"/>
    <w:rsid w:val="0038564C"/>
    <w:rsid w:val="003871DA"/>
    <w:rsid w:val="003907DE"/>
    <w:rsid w:val="00390B24"/>
    <w:rsid w:val="0039166E"/>
    <w:rsid w:val="00391884"/>
    <w:rsid w:val="00391DE6"/>
    <w:rsid w:val="003920A0"/>
    <w:rsid w:val="0039211D"/>
    <w:rsid w:val="00392391"/>
    <w:rsid w:val="003927F0"/>
    <w:rsid w:val="00393BBD"/>
    <w:rsid w:val="003942C7"/>
    <w:rsid w:val="00394793"/>
    <w:rsid w:val="00394BC6"/>
    <w:rsid w:val="00394BF4"/>
    <w:rsid w:val="00394C8C"/>
    <w:rsid w:val="003951BD"/>
    <w:rsid w:val="003956BE"/>
    <w:rsid w:val="003958FD"/>
    <w:rsid w:val="0039595E"/>
    <w:rsid w:val="00395A73"/>
    <w:rsid w:val="00395F1B"/>
    <w:rsid w:val="00396C6B"/>
    <w:rsid w:val="00397D0F"/>
    <w:rsid w:val="003A0895"/>
    <w:rsid w:val="003A08D3"/>
    <w:rsid w:val="003A092B"/>
    <w:rsid w:val="003A0CCB"/>
    <w:rsid w:val="003A0FE1"/>
    <w:rsid w:val="003A1573"/>
    <w:rsid w:val="003A1D3D"/>
    <w:rsid w:val="003A1F16"/>
    <w:rsid w:val="003A2EBC"/>
    <w:rsid w:val="003A3095"/>
    <w:rsid w:val="003A3187"/>
    <w:rsid w:val="003A321F"/>
    <w:rsid w:val="003A38F0"/>
    <w:rsid w:val="003A3BE1"/>
    <w:rsid w:val="003A4A68"/>
    <w:rsid w:val="003A4A90"/>
    <w:rsid w:val="003A4D9E"/>
    <w:rsid w:val="003A5D52"/>
    <w:rsid w:val="003A6813"/>
    <w:rsid w:val="003A6DA9"/>
    <w:rsid w:val="003A7C15"/>
    <w:rsid w:val="003B2DA9"/>
    <w:rsid w:val="003B345E"/>
    <w:rsid w:val="003B4244"/>
    <w:rsid w:val="003B4393"/>
    <w:rsid w:val="003B4A74"/>
    <w:rsid w:val="003B4DE4"/>
    <w:rsid w:val="003B6101"/>
    <w:rsid w:val="003B6552"/>
    <w:rsid w:val="003B67AA"/>
    <w:rsid w:val="003B6A63"/>
    <w:rsid w:val="003B6D79"/>
    <w:rsid w:val="003B737D"/>
    <w:rsid w:val="003B782C"/>
    <w:rsid w:val="003B7925"/>
    <w:rsid w:val="003B7A8A"/>
    <w:rsid w:val="003C0B2D"/>
    <w:rsid w:val="003C2CFF"/>
    <w:rsid w:val="003C33E9"/>
    <w:rsid w:val="003C38B1"/>
    <w:rsid w:val="003C4406"/>
    <w:rsid w:val="003C4620"/>
    <w:rsid w:val="003C47A2"/>
    <w:rsid w:val="003C5BD0"/>
    <w:rsid w:val="003C5EC2"/>
    <w:rsid w:val="003C611F"/>
    <w:rsid w:val="003C613C"/>
    <w:rsid w:val="003C6B20"/>
    <w:rsid w:val="003C704B"/>
    <w:rsid w:val="003C712F"/>
    <w:rsid w:val="003C729A"/>
    <w:rsid w:val="003C72F1"/>
    <w:rsid w:val="003D0DAD"/>
    <w:rsid w:val="003D1A69"/>
    <w:rsid w:val="003D1A79"/>
    <w:rsid w:val="003D1E93"/>
    <w:rsid w:val="003D24EA"/>
    <w:rsid w:val="003D29B1"/>
    <w:rsid w:val="003D3E72"/>
    <w:rsid w:val="003D452F"/>
    <w:rsid w:val="003D4CEE"/>
    <w:rsid w:val="003D5070"/>
    <w:rsid w:val="003D50DB"/>
    <w:rsid w:val="003D5755"/>
    <w:rsid w:val="003D70A5"/>
    <w:rsid w:val="003D7796"/>
    <w:rsid w:val="003D7EFA"/>
    <w:rsid w:val="003E13B8"/>
    <w:rsid w:val="003E1C9C"/>
    <w:rsid w:val="003E1FED"/>
    <w:rsid w:val="003E240E"/>
    <w:rsid w:val="003E4503"/>
    <w:rsid w:val="003E4DFA"/>
    <w:rsid w:val="003E69D7"/>
    <w:rsid w:val="003E7109"/>
    <w:rsid w:val="003F02D1"/>
    <w:rsid w:val="003F0656"/>
    <w:rsid w:val="003F1178"/>
    <w:rsid w:val="003F1BD1"/>
    <w:rsid w:val="003F210A"/>
    <w:rsid w:val="003F2349"/>
    <w:rsid w:val="003F274F"/>
    <w:rsid w:val="003F296D"/>
    <w:rsid w:val="003F2A85"/>
    <w:rsid w:val="003F2C40"/>
    <w:rsid w:val="003F2D3D"/>
    <w:rsid w:val="003F3732"/>
    <w:rsid w:val="003F3804"/>
    <w:rsid w:val="003F411D"/>
    <w:rsid w:val="003F4372"/>
    <w:rsid w:val="003F44B5"/>
    <w:rsid w:val="003F4B68"/>
    <w:rsid w:val="003F5495"/>
    <w:rsid w:val="003F5CA5"/>
    <w:rsid w:val="003F67E7"/>
    <w:rsid w:val="003F6C0A"/>
    <w:rsid w:val="003F6F93"/>
    <w:rsid w:val="003F78DB"/>
    <w:rsid w:val="003F7E83"/>
    <w:rsid w:val="004001A3"/>
    <w:rsid w:val="00400271"/>
    <w:rsid w:val="00400B01"/>
    <w:rsid w:val="004010A3"/>
    <w:rsid w:val="004012F6"/>
    <w:rsid w:val="00402494"/>
    <w:rsid w:val="00402DA9"/>
    <w:rsid w:val="00402E6E"/>
    <w:rsid w:val="004031D4"/>
    <w:rsid w:val="00403577"/>
    <w:rsid w:val="00403E2B"/>
    <w:rsid w:val="00405233"/>
    <w:rsid w:val="0040528C"/>
    <w:rsid w:val="004053B3"/>
    <w:rsid w:val="00405457"/>
    <w:rsid w:val="004058D8"/>
    <w:rsid w:val="00407233"/>
    <w:rsid w:val="004076A6"/>
    <w:rsid w:val="004077F1"/>
    <w:rsid w:val="00407E40"/>
    <w:rsid w:val="00410B74"/>
    <w:rsid w:val="00411052"/>
    <w:rsid w:val="00411082"/>
    <w:rsid w:val="004116C5"/>
    <w:rsid w:val="00411ACB"/>
    <w:rsid w:val="00411DD0"/>
    <w:rsid w:val="0041268A"/>
    <w:rsid w:val="004126A1"/>
    <w:rsid w:val="0041330E"/>
    <w:rsid w:val="004135F0"/>
    <w:rsid w:val="0041367F"/>
    <w:rsid w:val="00413CB0"/>
    <w:rsid w:val="00413E57"/>
    <w:rsid w:val="00414249"/>
    <w:rsid w:val="00414373"/>
    <w:rsid w:val="00414B07"/>
    <w:rsid w:val="00414F21"/>
    <w:rsid w:val="004153C7"/>
    <w:rsid w:val="00415CD0"/>
    <w:rsid w:val="0041618B"/>
    <w:rsid w:val="004162C7"/>
    <w:rsid w:val="00416690"/>
    <w:rsid w:val="0041789B"/>
    <w:rsid w:val="00417E31"/>
    <w:rsid w:val="0042074E"/>
    <w:rsid w:val="00420B1A"/>
    <w:rsid w:val="00420EF9"/>
    <w:rsid w:val="00422650"/>
    <w:rsid w:val="00422B8C"/>
    <w:rsid w:val="00422E5E"/>
    <w:rsid w:val="004244C5"/>
    <w:rsid w:val="004248B6"/>
    <w:rsid w:val="0042500D"/>
    <w:rsid w:val="0042577A"/>
    <w:rsid w:val="00425A74"/>
    <w:rsid w:val="00425D4F"/>
    <w:rsid w:val="00427011"/>
    <w:rsid w:val="00427A8B"/>
    <w:rsid w:val="00431438"/>
    <w:rsid w:val="0043180F"/>
    <w:rsid w:val="00432101"/>
    <w:rsid w:val="00433567"/>
    <w:rsid w:val="00433644"/>
    <w:rsid w:val="00433B55"/>
    <w:rsid w:val="00433C2E"/>
    <w:rsid w:val="00433C58"/>
    <w:rsid w:val="00435488"/>
    <w:rsid w:val="00436ED2"/>
    <w:rsid w:val="00437496"/>
    <w:rsid w:val="004378D5"/>
    <w:rsid w:val="00437F5B"/>
    <w:rsid w:val="00440028"/>
    <w:rsid w:val="004404F4"/>
    <w:rsid w:val="00440599"/>
    <w:rsid w:val="00440973"/>
    <w:rsid w:val="00440997"/>
    <w:rsid w:val="0044110B"/>
    <w:rsid w:val="004412B2"/>
    <w:rsid w:val="0044145E"/>
    <w:rsid w:val="00442029"/>
    <w:rsid w:val="00442524"/>
    <w:rsid w:val="00442744"/>
    <w:rsid w:val="00442B8F"/>
    <w:rsid w:val="00442D23"/>
    <w:rsid w:val="00443179"/>
    <w:rsid w:val="00443962"/>
    <w:rsid w:val="00443C52"/>
    <w:rsid w:val="004455A5"/>
    <w:rsid w:val="00445778"/>
    <w:rsid w:val="00445F3E"/>
    <w:rsid w:val="00446039"/>
    <w:rsid w:val="00446591"/>
    <w:rsid w:val="00446C15"/>
    <w:rsid w:val="0044701C"/>
    <w:rsid w:val="00447C76"/>
    <w:rsid w:val="00447F7A"/>
    <w:rsid w:val="00451698"/>
    <w:rsid w:val="004516C5"/>
    <w:rsid w:val="004523DA"/>
    <w:rsid w:val="00452B4F"/>
    <w:rsid w:val="00453419"/>
    <w:rsid w:val="00453CB6"/>
    <w:rsid w:val="004548BD"/>
    <w:rsid w:val="0045688E"/>
    <w:rsid w:val="00456ABE"/>
    <w:rsid w:val="00457283"/>
    <w:rsid w:val="004575A9"/>
    <w:rsid w:val="0045770C"/>
    <w:rsid w:val="00457766"/>
    <w:rsid w:val="00457E38"/>
    <w:rsid w:val="00460289"/>
    <w:rsid w:val="00460970"/>
    <w:rsid w:val="00462772"/>
    <w:rsid w:val="00463419"/>
    <w:rsid w:val="00463DDE"/>
    <w:rsid w:val="00463DE8"/>
    <w:rsid w:val="00463FFA"/>
    <w:rsid w:val="00464156"/>
    <w:rsid w:val="00465040"/>
    <w:rsid w:val="004655AC"/>
    <w:rsid w:val="00465666"/>
    <w:rsid w:val="004657F8"/>
    <w:rsid w:val="004668C4"/>
    <w:rsid w:val="00466C54"/>
    <w:rsid w:val="00466EDE"/>
    <w:rsid w:val="004676F5"/>
    <w:rsid w:val="00467A00"/>
    <w:rsid w:val="00467C34"/>
    <w:rsid w:val="00470214"/>
    <w:rsid w:val="0047045E"/>
    <w:rsid w:val="004708BD"/>
    <w:rsid w:val="00470B0F"/>
    <w:rsid w:val="00470D7F"/>
    <w:rsid w:val="0047175B"/>
    <w:rsid w:val="00471CB1"/>
    <w:rsid w:val="00471EBF"/>
    <w:rsid w:val="00471FAB"/>
    <w:rsid w:val="00472A9E"/>
    <w:rsid w:val="00472E63"/>
    <w:rsid w:val="00473832"/>
    <w:rsid w:val="004742B1"/>
    <w:rsid w:val="00476BF6"/>
    <w:rsid w:val="00477060"/>
    <w:rsid w:val="004772F1"/>
    <w:rsid w:val="00477747"/>
    <w:rsid w:val="00477D4A"/>
    <w:rsid w:val="00477EDE"/>
    <w:rsid w:val="004801E3"/>
    <w:rsid w:val="00480D73"/>
    <w:rsid w:val="00480D74"/>
    <w:rsid w:val="00481B3E"/>
    <w:rsid w:val="00481E0A"/>
    <w:rsid w:val="0048261D"/>
    <w:rsid w:val="004828FC"/>
    <w:rsid w:val="004829B3"/>
    <w:rsid w:val="00483C8C"/>
    <w:rsid w:val="0048418D"/>
    <w:rsid w:val="004853B3"/>
    <w:rsid w:val="00485962"/>
    <w:rsid w:val="00485ABE"/>
    <w:rsid w:val="00485EDB"/>
    <w:rsid w:val="00486356"/>
    <w:rsid w:val="00486C98"/>
    <w:rsid w:val="0048757A"/>
    <w:rsid w:val="00487707"/>
    <w:rsid w:val="00490454"/>
    <w:rsid w:val="00490B4C"/>
    <w:rsid w:val="004910B2"/>
    <w:rsid w:val="0049146B"/>
    <w:rsid w:val="00491801"/>
    <w:rsid w:val="004928C5"/>
    <w:rsid w:val="004929C9"/>
    <w:rsid w:val="00492B56"/>
    <w:rsid w:val="00492F5D"/>
    <w:rsid w:val="00494162"/>
    <w:rsid w:val="0049436B"/>
    <w:rsid w:val="00495312"/>
    <w:rsid w:val="00496861"/>
    <w:rsid w:val="00496DEC"/>
    <w:rsid w:val="0049718C"/>
    <w:rsid w:val="0049774C"/>
    <w:rsid w:val="004A01C6"/>
    <w:rsid w:val="004A0417"/>
    <w:rsid w:val="004A04DE"/>
    <w:rsid w:val="004A0F0C"/>
    <w:rsid w:val="004A1ACA"/>
    <w:rsid w:val="004A1DDD"/>
    <w:rsid w:val="004A288D"/>
    <w:rsid w:val="004A29DC"/>
    <w:rsid w:val="004A3534"/>
    <w:rsid w:val="004A3983"/>
    <w:rsid w:val="004A492C"/>
    <w:rsid w:val="004A4B33"/>
    <w:rsid w:val="004A4FC4"/>
    <w:rsid w:val="004A54D5"/>
    <w:rsid w:val="004A593A"/>
    <w:rsid w:val="004A68CF"/>
    <w:rsid w:val="004A71DC"/>
    <w:rsid w:val="004A786E"/>
    <w:rsid w:val="004A7C03"/>
    <w:rsid w:val="004B026A"/>
    <w:rsid w:val="004B0A6B"/>
    <w:rsid w:val="004B0F80"/>
    <w:rsid w:val="004B10DF"/>
    <w:rsid w:val="004B11B7"/>
    <w:rsid w:val="004B1318"/>
    <w:rsid w:val="004B17F7"/>
    <w:rsid w:val="004B1E19"/>
    <w:rsid w:val="004B27D6"/>
    <w:rsid w:val="004B288D"/>
    <w:rsid w:val="004B294C"/>
    <w:rsid w:val="004B2DC4"/>
    <w:rsid w:val="004B2FDB"/>
    <w:rsid w:val="004B3847"/>
    <w:rsid w:val="004B4442"/>
    <w:rsid w:val="004B451A"/>
    <w:rsid w:val="004B48FB"/>
    <w:rsid w:val="004B4AF8"/>
    <w:rsid w:val="004B4FE5"/>
    <w:rsid w:val="004B5234"/>
    <w:rsid w:val="004B5328"/>
    <w:rsid w:val="004B572D"/>
    <w:rsid w:val="004B60B4"/>
    <w:rsid w:val="004B6D39"/>
    <w:rsid w:val="004B7CF4"/>
    <w:rsid w:val="004C0438"/>
    <w:rsid w:val="004C05DA"/>
    <w:rsid w:val="004C194B"/>
    <w:rsid w:val="004C4350"/>
    <w:rsid w:val="004C43F4"/>
    <w:rsid w:val="004C4982"/>
    <w:rsid w:val="004C4B45"/>
    <w:rsid w:val="004C58FE"/>
    <w:rsid w:val="004C5A0E"/>
    <w:rsid w:val="004C717A"/>
    <w:rsid w:val="004C73BA"/>
    <w:rsid w:val="004C7CC1"/>
    <w:rsid w:val="004D0B94"/>
    <w:rsid w:val="004D1717"/>
    <w:rsid w:val="004D2073"/>
    <w:rsid w:val="004D2501"/>
    <w:rsid w:val="004D2926"/>
    <w:rsid w:val="004D29D0"/>
    <w:rsid w:val="004D49D7"/>
    <w:rsid w:val="004D533C"/>
    <w:rsid w:val="004D580D"/>
    <w:rsid w:val="004D7471"/>
    <w:rsid w:val="004E08E2"/>
    <w:rsid w:val="004E10E4"/>
    <w:rsid w:val="004E1446"/>
    <w:rsid w:val="004E14F0"/>
    <w:rsid w:val="004E1681"/>
    <w:rsid w:val="004E18A7"/>
    <w:rsid w:val="004E200C"/>
    <w:rsid w:val="004E2270"/>
    <w:rsid w:val="004E2557"/>
    <w:rsid w:val="004E2B59"/>
    <w:rsid w:val="004E30E5"/>
    <w:rsid w:val="004E328A"/>
    <w:rsid w:val="004E3EFE"/>
    <w:rsid w:val="004E455D"/>
    <w:rsid w:val="004E4610"/>
    <w:rsid w:val="004E540E"/>
    <w:rsid w:val="004E5A54"/>
    <w:rsid w:val="004E5D20"/>
    <w:rsid w:val="004E5DA3"/>
    <w:rsid w:val="004E62C2"/>
    <w:rsid w:val="004E6303"/>
    <w:rsid w:val="004E684F"/>
    <w:rsid w:val="004E6E3D"/>
    <w:rsid w:val="004E741F"/>
    <w:rsid w:val="004F04E7"/>
    <w:rsid w:val="004F1163"/>
    <w:rsid w:val="004F2774"/>
    <w:rsid w:val="004F2843"/>
    <w:rsid w:val="004F2B98"/>
    <w:rsid w:val="004F2CDA"/>
    <w:rsid w:val="004F2D6C"/>
    <w:rsid w:val="004F31AA"/>
    <w:rsid w:val="004F3325"/>
    <w:rsid w:val="004F3578"/>
    <w:rsid w:val="004F3973"/>
    <w:rsid w:val="004F3A54"/>
    <w:rsid w:val="004F49BF"/>
    <w:rsid w:val="004F5AA6"/>
    <w:rsid w:val="004F648D"/>
    <w:rsid w:val="004F6EC9"/>
    <w:rsid w:val="004F7424"/>
    <w:rsid w:val="004F751D"/>
    <w:rsid w:val="004F7573"/>
    <w:rsid w:val="004F767F"/>
    <w:rsid w:val="00501202"/>
    <w:rsid w:val="005020A1"/>
    <w:rsid w:val="00502440"/>
    <w:rsid w:val="00502AF9"/>
    <w:rsid w:val="005034C0"/>
    <w:rsid w:val="00503C9F"/>
    <w:rsid w:val="00503D83"/>
    <w:rsid w:val="00503DA8"/>
    <w:rsid w:val="00504851"/>
    <w:rsid w:val="00504B11"/>
    <w:rsid w:val="00505ACC"/>
    <w:rsid w:val="00505DFC"/>
    <w:rsid w:val="00506312"/>
    <w:rsid w:val="00506F6E"/>
    <w:rsid w:val="00507294"/>
    <w:rsid w:val="00507663"/>
    <w:rsid w:val="00507F9D"/>
    <w:rsid w:val="0051036A"/>
    <w:rsid w:val="005116AB"/>
    <w:rsid w:val="00511ADF"/>
    <w:rsid w:val="0051290E"/>
    <w:rsid w:val="005130F6"/>
    <w:rsid w:val="00513123"/>
    <w:rsid w:val="005131C3"/>
    <w:rsid w:val="005133EE"/>
    <w:rsid w:val="0051344B"/>
    <w:rsid w:val="0051441D"/>
    <w:rsid w:val="00514947"/>
    <w:rsid w:val="00515398"/>
    <w:rsid w:val="00515E58"/>
    <w:rsid w:val="0051745D"/>
    <w:rsid w:val="0051791C"/>
    <w:rsid w:val="00517B91"/>
    <w:rsid w:val="00517EFD"/>
    <w:rsid w:val="005202B6"/>
    <w:rsid w:val="00522819"/>
    <w:rsid w:val="00524793"/>
    <w:rsid w:val="005267B7"/>
    <w:rsid w:val="00526913"/>
    <w:rsid w:val="00526B91"/>
    <w:rsid w:val="00526E10"/>
    <w:rsid w:val="0052775F"/>
    <w:rsid w:val="005277FA"/>
    <w:rsid w:val="00527F16"/>
    <w:rsid w:val="0053046B"/>
    <w:rsid w:val="005312FA"/>
    <w:rsid w:val="005319BF"/>
    <w:rsid w:val="00531C43"/>
    <w:rsid w:val="005324E1"/>
    <w:rsid w:val="0053297D"/>
    <w:rsid w:val="00532C38"/>
    <w:rsid w:val="00532D74"/>
    <w:rsid w:val="00532DFE"/>
    <w:rsid w:val="00533261"/>
    <w:rsid w:val="00534B06"/>
    <w:rsid w:val="00535A64"/>
    <w:rsid w:val="00535D20"/>
    <w:rsid w:val="00535E38"/>
    <w:rsid w:val="00535F02"/>
    <w:rsid w:val="00535FD9"/>
    <w:rsid w:val="00536DC9"/>
    <w:rsid w:val="005374A7"/>
    <w:rsid w:val="005375ED"/>
    <w:rsid w:val="00540614"/>
    <w:rsid w:val="0054104F"/>
    <w:rsid w:val="00541223"/>
    <w:rsid w:val="00542EC6"/>
    <w:rsid w:val="00543BAC"/>
    <w:rsid w:val="00543D2E"/>
    <w:rsid w:val="00544421"/>
    <w:rsid w:val="0054498F"/>
    <w:rsid w:val="00544EC5"/>
    <w:rsid w:val="00545175"/>
    <w:rsid w:val="005457A7"/>
    <w:rsid w:val="00545854"/>
    <w:rsid w:val="00545959"/>
    <w:rsid w:val="00545B15"/>
    <w:rsid w:val="005460B4"/>
    <w:rsid w:val="0054627D"/>
    <w:rsid w:val="00546B78"/>
    <w:rsid w:val="005477AA"/>
    <w:rsid w:val="00547F00"/>
    <w:rsid w:val="00550F71"/>
    <w:rsid w:val="0055104A"/>
    <w:rsid w:val="00551212"/>
    <w:rsid w:val="005519C6"/>
    <w:rsid w:val="005520BB"/>
    <w:rsid w:val="00552978"/>
    <w:rsid w:val="00552C96"/>
    <w:rsid w:val="0055305A"/>
    <w:rsid w:val="00553153"/>
    <w:rsid w:val="00553889"/>
    <w:rsid w:val="005538AF"/>
    <w:rsid w:val="00553D80"/>
    <w:rsid w:val="0055578F"/>
    <w:rsid w:val="005557E0"/>
    <w:rsid w:val="005564EF"/>
    <w:rsid w:val="00556839"/>
    <w:rsid w:val="00556B91"/>
    <w:rsid w:val="00556BC4"/>
    <w:rsid w:val="0055700A"/>
    <w:rsid w:val="00557883"/>
    <w:rsid w:val="00557C8C"/>
    <w:rsid w:val="00557D36"/>
    <w:rsid w:val="00560232"/>
    <w:rsid w:val="0056054D"/>
    <w:rsid w:val="005607C4"/>
    <w:rsid w:val="00560A10"/>
    <w:rsid w:val="00560F5F"/>
    <w:rsid w:val="00561874"/>
    <w:rsid w:val="00561A39"/>
    <w:rsid w:val="00561E30"/>
    <w:rsid w:val="00561F6F"/>
    <w:rsid w:val="00563288"/>
    <w:rsid w:val="005643BB"/>
    <w:rsid w:val="005648D4"/>
    <w:rsid w:val="005651EF"/>
    <w:rsid w:val="00565752"/>
    <w:rsid w:val="00565EA4"/>
    <w:rsid w:val="005672E0"/>
    <w:rsid w:val="00567339"/>
    <w:rsid w:val="00570586"/>
    <w:rsid w:val="005716BE"/>
    <w:rsid w:val="00571AD0"/>
    <w:rsid w:val="00571DE7"/>
    <w:rsid w:val="005720A0"/>
    <w:rsid w:val="0057245D"/>
    <w:rsid w:val="005725D8"/>
    <w:rsid w:val="00572BAE"/>
    <w:rsid w:val="0057349B"/>
    <w:rsid w:val="0057364F"/>
    <w:rsid w:val="00574330"/>
    <w:rsid w:val="005743B7"/>
    <w:rsid w:val="00574657"/>
    <w:rsid w:val="00575A07"/>
    <w:rsid w:val="00575B7F"/>
    <w:rsid w:val="00575F4E"/>
    <w:rsid w:val="0057696D"/>
    <w:rsid w:val="00576BE5"/>
    <w:rsid w:val="00576D62"/>
    <w:rsid w:val="00576FA7"/>
    <w:rsid w:val="0057713E"/>
    <w:rsid w:val="005778E4"/>
    <w:rsid w:val="00580305"/>
    <w:rsid w:val="0058058E"/>
    <w:rsid w:val="00580676"/>
    <w:rsid w:val="00580717"/>
    <w:rsid w:val="0058091B"/>
    <w:rsid w:val="0058184D"/>
    <w:rsid w:val="00581E68"/>
    <w:rsid w:val="005828B7"/>
    <w:rsid w:val="0058300E"/>
    <w:rsid w:val="005833FD"/>
    <w:rsid w:val="0058355B"/>
    <w:rsid w:val="005844B1"/>
    <w:rsid w:val="00585C92"/>
    <w:rsid w:val="00586C40"/>
    <w:rsid w:val="0058795E"/>
    <w:rsid w:val="0059004F"/>
    <w:rsid w:val="00590404"/>
    <w:rsid w:val="005904C7"/>
    <w:rsid w:val="00590685"/>
    <w:rsid w:val="00590CDE"/>
    <w:rsid w:val="00591004"/>
    <w:rsid w:val="0059272C"/>
    <w:rsid w:val="005931DD"/>
    <w:rsid w:val="005935C5"/>
    <w:rsid w:val="00593E94"/>
    <w:rsid w:val="005943C9"/>
    <w:rsid w:val="00594680"/>
    <w:rsid w:val="005949F6"/>
    <w:rsid w:val="0059644A"/>
    <w:rsid w:val="00596556"/>
    <w:rsid w:val="005978FF"/>
    <w:rsid w:val="005A07BC"/>
    <w:rsid w:val="005A0B12"/>
    <w:rsid w:val="005A25C3"/>
    <w:rsid w:val="005A27E1"/>
    <w:rsid w:val="005A2904"/>
    <w:rsid w:val="005A2E69"/>
    <w:rsid w:val="005A326C"/>
    <w:rsid w:val="005A34CE"/>
    <w:rsid w:val="005A3ECB"/>
    <w:rsid w:val="005A7E46"/>
    <w:rsid w:val="005B085D"/>
    <w:rsid w:val="005B0F4E"/>
    <w:rsid w:val="005B1401"/>
    <w:rsid w:val="005B17E2"/>
    <w:rsid w:val="005B2C71"/>
    <w:rsid w:val="005B2F03"/>
    <w:rsid w:val="005B2FDD"/>
    <w:rsid w:val="005B3AB8"/>
    <w:rsid w:val="005B3EC4"/>
    <w:rsid w:val="005B54F3"/>
    <w:rsid w:val="005B558C"/>
    <w:rsid w:val="005B61CD"/>
    <w:rsid w:val="005B679E"/>
    <w:rsid w:val="005B71A9"/>
    <w:rsid w:val="005B7204"/>
    <w:rsid w:val="005C0A7B"/>
    <w:rsid w:val="005C0A99"/>
    <w:rsid w:val="005C0AAD"/>
    <w:rsid w:val="005C175B"/>
    <w:rsid w:val="005C2636"/>
    <w:rsid w:val="005C2FC6"/>
    <w:rsid w:val="005C30C1"/>
    <w:rsid w:val="005C3531"/>
    <w:rsid w:val="005C3848"/>
    <w:rsid w:val="005C41D3"/>
    <w:rsid w:val="005C467A"/>
    <w:rsid w:val="005C46E9"/>
    <w:rsid w:val="005C47E5"/>
    <w:rsid w:val="005C5119"/>
    <w:rsid w:val="005C6F9B"/>
    <w:rsid w:val="005D1FAF"/>
    <w:rsid w:val="005D2B5D"/>
    <w:rsid w:val="005D2F4A"/>
    <w:rsid w:val="005D3479"/>
    <w:rsid w:val="005D36CB"/>
    <w:rsid w:val="005D3800"/>
    <w:rsid w:val="005D40C9"/>
    <w:rsid w:val="005D5373"/>
    <w:rsid w:val="005D56EE"/>
    <w:rsid w:val="005D623B"/>
    <w:rsid w:val="005D669C"/>
    <w:rsid w:val="005D6706"/>
    <w:rsid w:val="005D7014"/>
    <w:rsid w:val="005D7B61"/>
    <w:rsid w:val="005E0B99"/>
    <w:rsid w:val="005E167B"/>
    <w:rsid w:val="005E1A67"/>
    <w:rsid w:val="005E279D"/>
    <w:rsid w:val="005E3047"/>
    <w:rsid w:val="005E4630"/>
    <w:rsid w:val="005E589D"/>
    <w:rsid w:val="005E6AC6"/>
    <w:rsid w:val="005E6C50"/>
    <w:rsid w:val="005E6DBE"/>
    <w:rsid w:val="005E70F1"/>
    <w:rsid w:val="005E719E"/>
    <w:rsid w:val="005E72ED"/>
    <w:rsid w:val="005E7AFD"/>
    <w:rsid w:val="005E7CE9"/>
    <w:rsid w:val="005F00E8"/>
    <w:rsid w:val="005F0242"/>
    <w:rsid w:val="005F0397"/>
    <w:rsid w:val="005F0796"/>
    <w:rsid w:val="005F0B58"/>
    <w:rsid w:val="005F1FA6"/>
    <w:rsid w:val="005F218D"/>
    <w:rsid w:val="005F3837"/>
    <w:rsid w:val="005F4AEA"/>
    <w:rsid w:val="005F52A3"/>
    <w:rsid w:val="005F56A8"/>
    <w:rsid w:val="005F5AF7"/>
    <w:rsid w:val="005F5B4D"/>
    <w:rsid w:val="005F615E"/>
    <w:rsid w:val="005F6823"/>
    <w:rsid w:val="005F72D6"/>
    <w:rsid w:val="005F7B7A"/>
    <w:rsid w:val="006012F2"/>
    <w:rsid w:val="00601EB6"/>
    <w:rsid w:val="00603418"/>
    <w:rsid w:val="0060376A"/>
    <w:rsid w:val="00605C7B"/>
    <w:rsid w:val="00606689"/>
    <w:rsid w:val="00607B35"/>
    <w:rsid w:val="00607C69"/>
    <w:rsid w:val="00607C6D"/>
    <w:rsid w:val="00607DA6"/>
    <w:rsid w:val="00611263"/>
    <w:rsid w:val="00611346"/>
    <w:rsid w:val="00611F4E"/>
    <w:rsid w:val="006124A0"/>
    <w:rsid w:val="0061332D"/>
    <w:rsid w:val="0061340C"/>
    <w:rsid w:val="006146C9"/>
    <w:rsid w:val="0061509A"/>
    <w:rsid w:val="00615581"/>
    <w:rsid w:val="00615C2C"/>
    <w:rsid w:val="006169E8"/>
    <w:rsid w:val="006175A9"/>
    <w:rsid w:val="00621315"/>
    <w:rsid w:val="006224D1"/>
    <w:rsid w:val="006229F8"/>
    <w:rsid w:val="00622B58"/>
    <w:rsid w:val="00622C53"/>
    <w:rsid w:val="00622E44"/>
    <w:rsid w:val="00622F2A"/>
    <w:rsid w:val="006237C9"/>
    <w:rsid w:val="00623F52"/>
    <w:rsid w:val="006247F1"/>
    <w:rsid w:val="006256E1"/>
    <w:rsid w:val="00625854"/>
    <w:rsid w:val="00625D1D"/>
    <w:rsid w:val="006264B3"/>
    <w:rsid w:val="00626F58"/>
    <w:rsid w:val="00627189"/>
    <w:rsid w:val="00630167"/>
    <w:rsid w:val="006307FD"/>
    <w:rsid w:val="006311BB"/>
    <w:rsid w:val="00631396"/>
    <w:rsid w:val="00631481"/>
    <w:rsid w:val="006321F6"/>
    <w:rsid w:val="00632AC9"/>
    <w:rsid w:val="00633A52"/>
    <w:rsid w:val="006340E2"/>
    <w:rsid w:val="006346A6"/>
    <w:rsid w:val="006351B3"/>
    <w:rsid w:val="00635249"/>
    <w:rsid w:val="00635B29"/>
    <w:rsid w:val="006367B1"/>
    <w:rsid w:val="00636820"/>
    <w:rsid w:val="0063684D"/>
    <w:rsid w:val="00636926"/>
    <w:rsid w:val="00636A93"/>
    <w:rsid w:val="00636F4D"/>
    <w:rsid w:val="00636FFA"/>
    <w:rsid w:val="00640306"/>
    <w:rsid w:val="0064084D"/>
    <w:rsid w:val="0064129C"/>
    <w:rsid w:val="00641D86"/>
    <w:rsid w:val="006423BC"/>
    <w:rsid w:val="00642934"/>
    <w:rsid w:val="00643178"/>
    <w:rsid w:val="006432DE"/>
    <w:rsid w:val="00643D9F"/>
    <w:rsid w:val="00644B81"/>
    <w:rsid w:val="00644EEB"/>
    <w:rsid w:val="00645030"/>
    <w:rsid w:val="006477EF"/>
    <w:rsid w:val="00650011"/>
    <w:rsid w:val="006500E6"/>
    <w:rsid w:val="00650E39"/>
    <w:rsid w:val="0065113F"/>
    <w:rsid w:val="00651611"/>
    <w:rsid w:val="00652A74"/>
    <w:rsid w:val="00653108"/>
    <w:rsid w:val="0065338F"/>
    <w:rsid w:val="0065381B"/>
    <w:rsid w:val="00654029"/>
    <w:rsid w:val="00654F58"/>
    <w:rsid w:val="006554DA"/>
    <w:rsid w:val="006555C4"/>
    <w:rsid w:val="0065573B"/>
    <w:rsid w:val="006557F8"/>
    <w:rsid w:val="00655F80"/>
    <w:rsid w:val="00655F9A"/>
    <w:rsid w:val="0065614C"/>
    <w:rsid w:val="00656A2C"/>
    <w:rsid w:val="00656A95"/>
    <w:rsid w:val="00656B89"/>
    <w:rsid w:val="00656D0D"/>
    <w:rsid w:val="00657AF8"/>
    <w:rsid w:val="0066046E"/>
    <w:rsid w:val="00660CDE"/>
    <w:rsid w:val="00660DDA"/>
    <w:rsid w:val="00660FA7"/>
    <w:rsid w:val="006614F9"/>
    <w:rsid w:val="00661EE5"/>
    <w:rsid w:val="0066230F"/>
    <w:rsid w:val="00662CFF"/>
    <w:rsid w:val="0066425E"/>
    <w:rsid w:val="00665687"/>
    <w:rsid w:val="0066585E"/>
    <w:rsid w:val="00665B0E"/>
    <w:rsid w:val="00666130"/>
    <w:rsid w:val="00666640"/>
    <w:rsid w:val="006670D0"/>
    <w:rsid w:val="0067088C"/>
    <w:rsid w:val="006724C5"/>
    <w:rsid w:val="00672AF5"/>
    <w:rsid w:val="00672CA3"/>
    <w:rsid w:val="00673203"/>
    <w:rsid w:val="006738CC"/>
    <w:rsid w:val="00673E24"/>
    <w:rsid w:val="0067406E"/>
    <w:rsid w:val="006740B3"/>
    <w:rsid w:val="0067439F"/>
    <w:rsid w:val="006747BE"/>
    <w:rsid w:val="00675047"/>
    <w:rsid w:val="0067514E"/>
    <w:rsid w:val="00675227"/>
    <w:rsid w:val="0067557F"/>
    <w:rsid w:val="0067594D"/>
    <w:rsid w:val="006769D3"/>
    <w:rsid w:val="00676BFE"/>
    <w:rsid w:val="00676F89"/>
    <w:rsid w:val="006771D6"/>
    <w:rsid w:val="006778FA"/>
    <w:rsid w:val="006801C7"/>
    <w:rsid w:val="00680FC0"/>
    <w:rsid w:val="0068225A"/>
    <w:rsid w:val="00683950"/>
    <w:rsid w:val="00684B3A"/>
    <w:rsid w:val="00684BB2"/>
    <w:rsid w:val="006850BC"/>
    <w:rsid w:val="00685687"/>
    <w:rsid w:val="006858F9"/>
    <w:rsid w:val="00686B0F"/>
    <w:rsid w:val="00687623"/>
    <w:rsid w:val="00687658"/>
    <w:rsid w:val="006878B3"/>
    <w:rsid w:val="00687C90"/>
    <w:rsid w:val="00687CCD"/>
    <w:rsid w:val="0069066E"/>
    <w:rsid w:val="006907CE"/>
    <w:rsid w:val="00691AC9"/>
    <w:rsid w:val="00691C29"/>
    <w:rsid w:val="00693979"/>
    <w:rsid w:val="00694105"/>
    <w:rsid w:val="00694383"/>
    <w:rsid w:val="006948C1"/>
    <w:rsid w:val="00694A94"/>
    <w:rsid w:val="006959FF"/>
    <w:rsid w:val="006962B2"/>
    <w:rsid w:val="00696439"/>
    <w:rsid w:val="006964D2"/>
    <w:rsid w:val="00696BCA"/>
    <w:rsid w:val="00696C6C"/>
    <w:rsid w:val="00696CFE"/>
    <w:rsid w:val="0069715E"/>
    <w:rsid w:val="006971A2"/>
    <w:rsid w:val="00697593"/>
    <w:rsid w:val="006975E3"/>
    <w:rsid w:val="006A01F8"/>
    <w:rsid w:val="006A02BE"/>
    <w:rsid w:val="006A04F5"/>
    <w:rsid w:val="006A0FC3"/>
    <w:rsid w:val="006A154A"/>
    <w:rsid w:val="006A1AE8"/>
    <w:rsid w:val="006A21EC"/>
    <w:rsid w:val="006A23FB"/>
    <w:rsid w:val="006A2A4E"/>
    <w:rsid w:val="006A3696"/>
    <w:rsid w:val="006A3964"/>
    <w:rsid w:val="006A4126"/>
    <w:rsid w:val="006A535D"/>
    <w:rsid w:val="006A5572"/>
    <w:rsid w:val="006A569D"/>
    <w:rsid w:val="006A5B2D"/>
    <w:rsid w:val="006A65CC"/>
    <w:rsid w:val="006B0A38"/>
    <w:rsid w:val="006B123F"/>
    <w:rsid w:val="006B270B"/>
    <w:rsid w:val="006B2BA5"/>
    <w:rsid w:val="006B2D53"/>
    <w:rsid w:val="006B3CB7"/>
    <w:rsid w:val="006B422B"/>
    <w:rsid w:val="006B42F6"/>
    <w:rsid w:val="006B46B3"/>
    <w:rsid w:val="006B4A35"/>
    <w:rsid w:val="006B51B8"/>
    <w:rsid w:val="006B569A"/>
    <w:rsid w:val="006B5EBF"/>
    <w:rsid w:val="006B5F0C"/>
    <w:rsid w:val="006B6102"/>
    <w:rsid w:val="006B61D7"/>
    <w:rsid w:val="006B7094"/>
    <w:rsid w:val="006B7A2D"/>
    <w:rsid w:val="006B7B81"/>
    <w:rsid w:val="006C029E"/>
    <w:rsid w:val="006C0AD5"/>
    <w:rsid w:val="006C0E81"/>
    <w:rsid w:val="006C1050"/>
    <w:rsid w:val="006C10A7"/>
    <w:rsid w:val="006C159C"/>
    <w:rsid w:val="006C19A1"/>
    <w:rsid w:val="006C34A5"/>
    <w:rsid w:val="006C4370"/>
    <w:rsid w:val="006C4532"/>
    <w:rsid w:val="006C52A1"/>
    <w:rsid w:val="006C52F4"/>
    <w:rsid w:val="006C5523"/>
    <w:rsid w:val="006C58D1"/>
    <w:rsid w:val="006C5C9A"/>
    <w:rsid w:val="006C6431"/>
    <w:rsid w:val="006C6C91"/>
    <w:rsid w:val="006C7A4B"/>
    <w:rsid w:val="006C7C8A"/>
    <w:rsid w:val="006D05F2"/>
    <w:rsid w:val="006D0969"/>
    <w:rsid w:val="006D0E93"/>
    <w:rsid w:val="006D0EF1"/>
    <w:rsid w:val="006D205D"/>
    <w:rsid w:val="006D2657"/>
    <w:rsid w:val="006D2E70"/>
    <w:rsid w:val="006D3CD4"/>
    <w:rsid w:val="006D3CE6"/>
    <w:rsid w:val="006D4759"/>
    <w:rsid w:val="006D4B82"/>
    <w:rsid w:val="006D51A9"/>
    <w:rsid w:val="006D55F2"/>
    <w:rsid w:val="006D5628"/>
    <w:rsid w:val="006D625A"/>
    <w:rsid w:val="006D64DC"/>
    <w:rsid w:val="006D661C"/>
    <w:rsid w:val="006D66B2"/>
    <w:rsid w:val="006D6CBD"/>
    <w:rsid w:val="006E2613"/>
    <w:rsid w:val="006E2784"/>
    <w:rsid w:val="006E2837"/>
    <w:rsid w:val="006E2DF7"/>
    <w:rsid w:val="006E3C00"/>
    <w:rsid w:val="006E3CF3"/>
    <w:rsid w:val="006E4C3D"/>
    <w:rsid w:val="006E4D1A"/>
    <w:rsid w:val="006E5361"/>
    <w:rsid w:val="006E5449"/>
    <w:rsid w:val="006E54E1"/>
    <w:rsid w:val="006E5987"/>
    <w:rsid w:val="006E74CD"/>
    <w:rsid w:val="006E7727"/>
    <w:rsid w:val="006E7885"/>
    <w:rsid w:val="006E7E77"/>
    <w:rsid w:val="006F0886"/>
    <w:rsid w:val="006F089B"/>
    <w:rsid w:val="006F184D"/>
    <w:rsid w:val="006F1F98"/>
    <w:rsid w:val="006F2006"/>
    <w:rsid w:val="006F20A2"/>
    <w:rsid w:val="006F28DD"/>
    <w:rsid w:val="006F35BF"/>
    <w:rsid w:val="006F4356"/>
    <w:rsid w:val="006F4841"/>
    <w:rsid w:val="006F6397"/>
    <w:rsid w:val="006F7B42"/>
    <w:rsid w:val="006F7BC8"/>
    <w:rsid w:val="0070077C"/>
    <w:rsid w:val="00700A75"/>
    <w:rsid w:val="00700F70"/>
    <w:rsid w:val="00701D6C"/>
    <w:rsid w:val="00702532"/>
    <w:rsid w:val="00702BD9"/>
    <w:rsid w:val="007036D0"/>
    <w:rsid w:val="00704133"/>
    <w:rsid w:val="00704CD0"/>
    <w:rsid w:val="00705221"/>
    <w:rsid w:val="00705A12"/>
    <w:rsid w:val="00705E38"/>
    <w:rsid w:val="007062B3"/>
    <w:rsid w:val="007064D4"/>
    <w:rsid w:val="00707274"/>
    <w:rsid w:val="00707713"/>
    <w:rsid w:val="00707A70"/>
    <w:rsid w:val="00707F29"/>
    <w:rsid w:val="0071006B"/>
    <w:rsid w:val="007100C3"/>
    <w:rsid w:val="007109F9"/>
    <w:rsid w:val="00710A23"/>
    <w:rsid w:val="00711205"/>
    <w:rsid w:val="007118D4"/>
    <w:rsid w:val="007128C8"/>
    <w:rsid w:val="00713AFC"/>
    <w:rsid w:val="00713EF6"/>
    <w:rsid w:val="00713F4F"/>
    <w:rsid w:val="00714097"/>
    <w:rsid w:val="00714383"/>
    <w:rsid w:val="00715A7A"/>
    <w:rsid w:val="00715F03"/>
    <w:rsid w:val="00717570"/>
    <w:rsid w:val="007175C2"/>
    <w:rsid w:val="00717647"/>
    <w:rsid w:val="007205BB"/>
    <w:rsid w:val="007217DB"/>
    <w:rsid w:val="007218E4"/>
    <w:rsid w:val="00721A42"/>
    <w:rsid w:val="00721D2A"/>
    <w:rsid w:val="00723D21"/>
    <w:rsid w:val="00723F9A"/>
    <w:rsid w:val="007248F2"/>
    <w:rsid w:val="0072525B"/>
    <w:rsid w:val="0072562D"/>
    <w:rsid w:val="0072608C"/>
    <w:rsid w:val="007267D6"/>
    <w:rsid w:val="00726BFE"/>
    <w:rsid w:val="00726D7B"/>
    <w:rsid w:val="00727D72"/>
    <w:rsid w:val="0073039F"/>
    <w:rsid w:val="007307BE"/>
    <w:rsid w:val="00730902"/>
    <w:rsid w:val="00730F44"/>
    <w:rsid w:val="0073116F"/>
    <w:rsid w:val="007329E0"/>
    <w:rsid w:val="00732FF5"/>
    <w:rsid w:val="00733F96"/>
    <w:rsid w:val="00735FA7"/>
    <w:rsid w:val="007363C5"/>
    <w:rsid w:val="00736522"/>
    <w:rsid w:val="00736D6C"/>
    <w:rsid w:val="007370E4"/>
    <w:rsid w:val="00737581"/>
    <w:rsid w:val="00737D2D"/>
    <w:rsid w:val="00740B83"/>
    <w:rsid w:val="007410E8"/>
    <w:rsid w:val="007414C1"/>
    <w:rsid w:val="00741979"/>
    <w:rsid w:val="00742ED4"/>
    <w:rsid w:val="00742FBC"/>
    <w:rsid w:val="007437F3"/>
    <w:rsid w:val="007438A0"/>
    <w:rsid w:val="00743F68"/>
    <w:rsid w:val="00744B7F"/>
    <w:rsid w:val="0074510F"/>
    <w:rsid w:val="0074523D"/>
    <w:rsid w:val="00745314"/>
    <w:rsid w:val="00745884"/>
    <w:rsid w:val="00745B39"/>
    <w:rsid w:val="00745D9C"/>
    <w:rsid w:val="00747222"/>
    <w:rsid w:val="0074741F"/>
    <w:rsid w:val="007478C3"/>
    <w:rsid w:val="007509AB"/>
    <w:rsid w:val="007509E2"/>
    <w:rsid w:val="00750A8E"/>
    <w:rsid w:val="00750E6F"/>
    <w:rsid w:val="00751C55"/>
    <w:rsid w:val="007522C5"/>
    <w:rsid w:val="0075252D"/>
    <w:rsid w:val="00752908"/>
    <w:rsid w:val="007534F5"/>
    <w:rsid w:val="00753905"/>
    <w:rsid w:val="00753E65"/>
    <w:rsid w:val="00753E7A"/>
    <w:rsid w:val="0075463D"/>
    <w:rsid w:val="00754CE6"/>
    <w:rsid w:val="00754ECB"/>
    <w:rsid w:val="00756912"/>
    <w:rsid w:val="0075691B"/>
    <w:rsid w:val="0076092A"/>
    <w:rsid w:val="00760B80"/>
    <w:rsid w:val="007611B3"/>
    <w:rsid w:val="00761C8A"/>
    <w:rsid w:val="007633F3"/>
    <w:rsid w:val="00763CD4"/>
    <w:rsid w:val="00763F4C"/>
    <w:rsid w:val="00764406"/>
    <w:rsid w:val="00764634"/>
    <w:rsid w:val="00764934"/>
    <w:rsid w:val="00764F02"/>
    <w:rsid w:val="00765578"/>
    <w:rsid w:val="007656C7"/>
    <w:rsid w:val="007656D7"/>
    <w:rsid w:val="007665D2"/>
    <w:rsid w:val="00767EC3"/>
    <w:rsid w:val="007701F4"/>
    <w:rsid w:val="00770C6E"/>
    <w:rsid w:val="00770EDD"/>
    <w:rsid w:val="007718B3"/>
    <w:rsid w:val="00771AC2"/>
    <w:rsid w:val="007720B1"/>
    <w:rsid w:val="00772DD2"/>
    <w:rsid w:val="0077313A"/>
    <w:rsid w:val="00774508"/>
    <w:rsid w:val="00774CD5"/>
    <w:rsid w:val="007751F4"/>
    <w:rsid w:val="00775609"/>
    <w:rsid w:val="00775D3E"/>
    <w:rsid w:val="00776EE4"/>
    <w:rsid w:val="00776F9B"/>
    <w:rsid w:val="007774DE"/>
    <w:rsid w:val="007803A7"/>
    <w:rsid w:val="007817AE"/>
    <w:rsid w:val="007820BE"/>
    <w:rsid w:val="007834AD"/>
    <w:rsid w:val="007835AE"/>
    <w:rsid w:val="007835C0"/>
    <w:rsid w:val="00783AC9"/>
    <w:rsid w:val="00784CB7"/>
    <w:rsid w:val="00784CEB"/>
    <w:rsid w:val="007851DC"/>
    <w:rsid w:val="0078544A"/>
    <w:rsid w:val="007859CC"/>
    <w:rsid w:val="00785EB4"/>
    <w:rsid w:val="0078649A"/>
    <w:rsid w:val="00786B6D"/>
    <w:rsid w:val="007872EC"/>
    <w:rsid w:val="007874AE"/>
    <w:rsid w:val="00787B3A"/>
    <w:rsid w:val="00787BAC"/>
    <w:rsid w:val="007906E9"/>
    <w:rsid w:val="00790C41"/>
    <w:rsid w:val="0079228D"/>
    <w:rsid w:val="00792ACC"/>
    <w:rsid w:val="00792DA1"/>
    <w:rsid w:val="00793102"/>
    <w:rsid w:val="00793394"/>
    <w:rsid w:val="00793A0E"/>
    <w:rsid w:val="0079491F"/>
    <w:rsid w:val="0079799A"/>
    <w:rsid w:val="007A00F8"/>
    <w:rsid w:val="007A0169"/>
    <w:rsid w:val="007A0286"/>
    <w:rsid w:val="007A1398"/>
    <w:rsid w:val="007A1A8D"/>
    <w:rsid w:val="007A2F15"/>
    <w:rsid w:val="007A33F0"/>
    <w:rsid w:val="007A3FC0"/>
    <w:rsid w:val="007A5085"/>
    <w:rsid w:val="007A52FC"/>
    <w:rsid w:val="007A5891"/>
    <w:rsid w:val="007A63FE"/>
    <w:rsid w:val="007A6FF5"/>
    <w:rsid w:val="007A7EB9"/>
    <w:rsid w:val="007A7FF5"/>
    <w:rsid w:val="007B0838"/>
    <w:rsid w:val="007B0CA5"/>
    <w:rsid w:val="007B0FA7"/>
    <w:rsid w:val="007B2B9D"/>
    <w:rsid w:val="007B3171"/>
    <w:rsid w:val="007B3AF2"/>
    <w:rsid w:val="007B47CB"/>
    <w:rsid w:val="007B483B"/>
    <w:rsid w:val="007B52A2"/>
    <w:rsid w:val="007B5AE1"/>
    <w:rsid w:val="007B5B23"/>
    <w:rsid w:val="007B63EC"/>
    <w:rsid w:val="007B6BBC"/>
    <w:rsid w:val="007B7079"/>
    <w:rsid w:val="007B7E9D"/>
    <w:rsid w:val="007C0103"/>
    <w:rsid w:val="007C0A5E"/>
    <w:rsid w:val="007C0C58"/>
    <w:rsid w:val="007C0F9E"/>
    <w:rsid w:val="007C15DA"/>
    <w:rsid w:val="007C2E2F"/>
    <w:rsid w:val="007C33DA"/>
    <w:rsid w:val="007C34DE"/>
    <w:rsid w:val="007C35DC"/>
    <w:rsid w:val="007C36C0"/>
    <w:rsid w:val="007C36CA"/>
    <w:rsid w:val="007C3FA0"/>
    <w:rsid w:val="007C4232"/>
    <w:rsid w:val="007C4463"/>
    <w:rsid w:val="007C4627"/>
    <w:rsid w:val="007C4670"/>
    <w:rsid w:val="007C4A53"/>
    <w:rsid w:val="007C51B2"/>
    <w:rsid w:val="007C557B"/>
    <w:rsid w:val="007C5B2D"/>
    <w:rsid w:val="007C624D"/>
    <w:rsid w:val="007C764A"/>
    <w:rsid w:val="007C7A8B"/>
    <w:rsid w:val="007C7DA8"/>
    <w:rsid w:val="007C7DA9"/>
    <w:rsid w:val="007C7FE9"/>
    <w:rsid w:val="007D0292"/>
    <w:rsid w:val="007D0B50"/>
    <w:rsid w:val="007D0E6E"/>
    <w:rsid w:val="007D10AB"/>
    <w:rsid w:val="007D10CB"/>
    <w:rsid w:val="007D149F"/>
    <w:rsid w:val="007D23B7"/>
    <w:rsid w:val="007D25FE"/>
    <w:rsid w:val="007D271E"/>
    <w:rsid w:val="007D2EC8"/>
    <w:rsid w:val="007D32B5"/>
    <w:rsid w:val="007D363B"/>
    <w:rsid w:val="007D367E"/>
    <w:rsid w:val="007D3B8F"/>
    <w:rsid w:val="007D48A9"/>
    <w:rsid w:val="007D4B08"/>
    <w:rsid w:val="007D5EA4"/>
    <w:rsid w:val="007D69DA"/>
    <w:rsid w:val="007D6D73"/>
    <w:rsid w:val="007D7528"/>
    <w:rsid w:val="007E052B"/>
    <w:rsid w:val="007E0AC9"/>
    <w:rsid w:val="007E0F66"/>
    <w:rsid w:val="007E1CD1"/>
    <w:rsid w:val="007E2B3A"/>
    <w:rsid w:val="007E2C5A"/>
    <w:rsid w:val="007E36BB"/>
    <w:rsid w:val="007E3B36"/>
    <w:rsid w:val="007E47B3"/>
    <w:rsid w:val="007E5A4B"/>
    <w:rsid w:val="007E607C"/>
    <w:rsid w:val="007E6819"/>
    <w:rsid w:val="007E696D"/>
    <w:rsid w:val="007E6C73"/>
    <w:rsid w:val="007E6F34"/>
    <w:rsid w:val="007E72BF"/>
    <w:rsid w:val="007E72CD"/>
    <w:rsid w:val="007F072A"/>
    <w:rsid w:val="007F0B75"/>
    <w:rsid w:val="007F20FC"/>
    <w:rsid w:val="007F21D0"/>
    <w:rsid w:val="007F2BDC"/>
    <w:rsid w:val="007F3B3E"/>
    <w:rsid w:val="007F4674"/>
    <w:rsid w:val="007F4FED"/>
    <w:rsid w:val="007F5B33"/>
    <w:rsid w:val="007F6F57"/>
    <w:rsid w:val="007F72CE"/>
    <w:rsid w:val="007F7932"/>
    <w:rsid w:val="008002C7"/>
    <w:rsid w:val="008005D6"/>
    <w:rsid w:val="0080091F"/>
    <w:rsid w:val="00800B2F"/>
    <w:rsid w:val="00800F4E"/>
    <w:rsid w:val="008018AF"/>
    <w:rsid w:val="00801996"/>
    <w:rsid w:val="00801AAF"/>
    <w:rsid w:val="00801DE6"/>
    <w:rsid w:val="0080211C"/>
    <w:rsid w:val="00802EAC"/>
    <w:rsid w:val="0080367F"/>
    <w:rsid w:val="0080390C"/>
    <w:rsid w:val="008042DF"/>
    <w:rsid w:val="00804F29"/>
    <w:rsid w:val="00805847"/>
    <w:rsid w:val="0080591B"/>
    <w:rsid w:val="0080619E"/>
    <w:rsid w:val="008074DC"/>
    <w:rsid w:val="008106B9"/>
    <w:rsid w:val="008115E5"/>
    <w:rsid w:val="008119B2"/>
    <w:rsid w:val="00811B20"/>
    <w:rsid w:val="00812230"/>
    <w:rsid w:val="00812488"/>
    <w:rsid w:val="008124BB"/>
    <w:rsid w:val="0081283B"/>
    <w:rsid w:val="008128E9"/>
    <w:rsid w:val="00813788"/>
    <w:rsid w:val="00815DC6"/>
    <w:rsid w:val="0081747E"/>
    <w:rsid w:val="0081751A"/>
    <w:rsid w:val="00817D16"/>
    <w:rsid w:val="008201F5"/>
    <w:rsid w:val="00821E8B"/>
    <w:rsid w:val="00821F32"/>
    <w:rsid w:val="00822353"/>
    <w:rsid w:val="008230E8"/>
    <w:rsid w:val="00823BBB"/>
    <w:rsid w:val="00823D4F"/>
    <w:rsid w:val="00823F25"/>
    <w:rsid w:val="00824064"/>
    <w:rsid w:val="008241A7"/>
    <w:rsid w:val="00824DD1"/>
    <w:rsid w:val="00825D7E"/>
    <w:rsid w:val="00826085"/>
    <w:rsid w:val="008262DD"/>
    <w:rsid w:val="008274F8"/>
    <w:rsid w:val="008276FE"/>
    <w:rsid w:val="00830CFD"/>
    <w:rsid w:val="008314E7"/>
    <w:rsid w:val="00831A58"/>
    <w:rsid w:val="00831C7D"/>
    <w:rsid w:val="00832FCD"/>
    <w:rsid w:val="0083316B"/>
    <w:rsid w:val="00833B85"/>
    <w:rsid w:val="00834524"/>
    <w:rsid w:val="00835085"/>
    <w:rsid w:val="0083778B"/>
    <w:rsid w:val="00840467"/>
    <w:rsid w:val="0084060D"/>
    <w:rsid w:val="008409C8"/>
    <w:rsid w:val="00840EAB"/>
    <w:rsid w:val="00841DD9"/>
    <w:rsid w:val="008420CC"/>
    <w:rsid w:val="00842B79"/>
    <w:rsid w:val="00842B91"/>
    <w:rsid w:val="00843947"/>
    <w:rsid w:val="00843C64"/>
    <w:rsid w:val="00844027"/>
    <w:rsid w:val="0084467E"/>
    <w:rsid w:val="008450B0"/>
    <w:rsid w:val="00845DDC"/>
    <w:rsid w:val="008463F4"/>
    <w:rsid w:val="008468A3"/>
    <w:rsid w:val="008471E9"/>
    <w:rsid w:val="00847258"/>
    <w:rsid w:val="00850529"/>
    <w:rsid w:val="008507CD"/>
    <w:rsid w:val="008527A3"/>
    <w:rsid w:val="0085295D"/>
    <w:rsid w:val="00853BB5"/>
    <w:rsid w:val="008544DD"/>
    <w:rsid w:val="00854F82"/>
    <w:rsid w:val="0085619F"/>
    <w:rsid w:val="008561C2"/>
    <w:rsid w:val="008567E5"/>
    <w:rsid w:val="00856896"/>
    <w:rsid w:val="00856C6B"/>
    <w:rsid w:val="00856DDB"/>
    <w:rsid w:val="00857080"/>
    <w:rsid w:val="00857083"/>
    <w:rsid w:val="00857BAA"/>
    <w:rsid w:val="0086024E"/>
    <w:rsid w:val="00860297"/>
    <w:rsid w:val="008614FD"/>
    <w:rsid w:val="00861D6F"/>
    <w:rsid w:val="00862164"/>
    <w:rsid w:val="00862410"/>
    <w:rsid w:val="00862521"/>
    <w:rsid w:val="00862BB4"/>
    <w:rsid w:val="00862DA3"/>
    <w:rsid w:val="00863234"/>
    <w:rsid w:val="00864953"/>
    <w:rsid w:val="008651CE"/>
    <w:rsid w:val="008651EC"/>
    <w:rsid w:val="00865425"/>
    <w:rsid w:val="00865461"/>
    <w:rsid w:val="0086597A"/>
    <w:rsid w:val="00867174"/>
    <w:rsid w:val="00867ACB"/>
    <w:rsid w:val="00867EA8"/>
    <w:rsid w:val="008701A1"/>
    <w:rsid w:val="0087025A"/>
    <w:rsid w:val="008702BD"/>
    <w:rsid w:val="00870660"/>
    <w:rsid w:val="008707AF"/>
    <w:rsid w:val="00872B25"/>
    <w:rsid w:val="00872C9F"/>
    <w:rsid w:val="0087392E"/>
    <w:rsid w:val="0087411F"/>
    <w:rsid w:val="0087420B"/>
    <w:rsid w:val="008745A4"/>
    <w:rsid w:val="008747AC"/>
    <w:rsid w:val="00874E34"/>
    <w:rsid w:val="00874E68"/>
    <w:rsid w:val="00875824"/>
    <w:rsid w:val="00876480"/>
    <w:rsid w:val="008765EA"/>
    <w:rsid w:val="00876E6E"/>
    <w:rsid w:val="008770FD"/>
    <w:rsid w:val="00880241"/>
    <w:rsid w:val="00880A01"/>
    <w:rsid w:val="00880A12"/>
    <w:rsid w:val="008827A6"/>
    <w:rsid w:val="00882EE3"/>
    <w:rsid w:val="00883012"/>
    <w:rsid w:val="00883DE3"/>
    <w:rsid w:val="00884674"/>
    <w:rsid w:val="0088516A"/>
    <w:rsid w:val="008856C5"/>
    <w:rsid w:val="00885928"/>
    <w:rsid w:val="00885A6A"/>
    <w:rsid w:val="00885EC3"/>
    <w:rsid w:val="00886821"/>
    <w:rsid w:val="0088689B"/>
    <w:rsid w:val="0088707A"/>
    <w:rsid w:val="0088766E"/>
    <w:rsid w:val="00887E6C"/>
    <w:rsid w:val="0089039E"/>
    <w:rsid w:val="00890A17"/>
    <w:rsid w:val="00890C64"/>
    <w:rsid w:val="0089107D"/>
    <w:rsid w:val="008917C3"/>
    <w:rsid w:val="008917F2"/>
    <w:rsid w:val="00891858"/>
    <w:rsid w:val="008919AE"/>
    <w:rsid w:val="00891C8D"/>
    <w:rsid w:val="00891E43"/>
    <w:rsid w:val="00892BC4"/>
    <w:rsid w:val="008932A4"/>
    <w:rsid w:val="00893D03"/>
    <w:rsid w:val="00894E4F"/>
    <w:rsid w:val="00895609"/>
    <w:rsid w:val="008956E2"/>
    <w:rsid w:val="00895BE2"/>
    <w:rsid w:val="00896621"/>
    <w:rsid w:val="00897214"/>
    <w:rsid w:val="008A0222"/>
    <w:rsid w:val="008A09F3"/>
    <w:rsid w:val="008A1655"/>
    <w:rsid w:val="008A1750"/>
    <w:rsid w:val="008A1C30"/>
    <w:rsid w:val="008A2078"/>
    <w:rsid w:val="008A2088"/>
    <w:rsid w:val="008A20AC"/>
    <w:rsid w:val="008A3527"/>
    <w:rsid w:val="008A4CFD"/>
    <w:rsid w:val="008A4D0D"/>
    <w:rsid w:val="008A4EA6"/>
    <w:rsid w:val="008A537A"/>
    <w:rsid w:val="008A55D1"/>
    <w:rsid w:val="008A59EA"/>
    <w:rsid w:val="008A5AFC"/>
    <w:rsid w:val="008A5B11"/>
    <w:rsid w:val="008A6861"/>
    <w:rsid w:val="008A7786"/>
    <w:rsid w:val="008B0549"/>
    <w:rsid w:val="008B12DC"/>
    <w:rsid w:val="008B2F6B"/>
    <w:rsid w:val="008B4157"/>
    <w:rsid w:val="008B503A"/>
    <w:rsid w:val="008B5702"/>
    <w:rsid w:val="008B6D4E"/>
    <w:rsid w:val="008B712B"/>
    <w:rsid w:val="008B75AC"/>
    <w:rsid w:val="008C0149"/>
    <w:rsid w:val="008C04B9"/>
    <w:rsid w:val="008C068E"/>
    <w:rsid w:val="008C06B2"/>
    <w:rsid w:val="008C1258"/>
    <w:rsid w:val="008C16FC"/>
    <w:rsid w:val="008C1800"/>
    <w:rsid w:val="008C22A9"/>
    <w:rsid w:val="008C24F7"/>
    <w:rsid w:val="008C2514"/>
    <w:rsid w:val="008C283A"/>
    <w:rsid w:val="008C3751"/>
    <w:rsid w:val="008C4873"/>
    <w:rsid w:val="008C4BE0"/>
    <w:rsid w:val="008C5AC6"/>
    <w:rsid w:val="008C5F06"/>
    <w:rsid w:val="008C6798"/>
    <w:rsid w:val="008C6ABF"/>
    <w:rsid w:val="008C74A5"/>
    <w:rsid w:val="008C7CC8"/>
    <w:rsid w:val="008D04F2"/>
    <w:rsid w:val="008D147D"/>
    <w:rsid w:val="008D18E2"/>
    <w:rsid w:val="008D2B56"/>
    <w:rsid w:val="008D2BD4"/>
    <w:rsid w:val="008D4773"/>
    <w:rsid w:val="008D5551"/>
    <w:rsid w:val="008D5567"/>
    <w:rsid w:val="008D5944"/>
    <w:rsid w:val="008D6577"/>
    <w:rsid w:val="008D75FC"/>
    <w:rsid w:val="008D77CE"/>
    <w:rsid w:val="008E0A0B"/>
    <w:rsid w:val="008E16B3"/>
    <w:rsid w:val="008E1DB0"/>
    <w:rsid w:val="008E291B"/>
    <w:rsid w:val="008E5014"/>
    <w:rsid w:val="008E5A17"/>
    <w:rsid w:val="008E5D07"/>
    <w:rsid w:val="008E5DE0"/>
    <w:rsid w:val="008E61DD"/>
    <w:rsid w:val="008E666D"/>
    <w:rsid w:val="008E6973"/>
    <w:rsid w:val="008E6AE8"/>
    <w:rsid w:val="008E6DF1"/>
    <w:rsid w:val="008E6EBB"/>
    <w:rsid w:val="008E7586"/>
    <w:rsid w:val="008E7C6D"/>
    <w:rsid w:val="008F00C5"/>
    <w:rsid w:val="008F1DFD"/>
    <w:rsid w:val="008F2A2E"/>
    <w:rsid w:val="008F2A96"/>
    <w:rsid w:val="008F3806"/>
    <w:rsid w:val="008F508C"/>
    <w:rsid w:val="008F536D"/>
    <w:rsid w:val="008F5516"/>
    <w:rsid w:val="008F5AD5"/>
    <w:rsid w:val="008F5F38"/>
    <w:rsid w:val="008F635B"/>
    <w:rsid w:val="008F70D2"/>
    <w:rsid w:val="008F715E"/>
    <w:rsid w:val="008F7303"/>
    <w:rsid w:val="008F7448"/>
    <w:rsid w:val="008F764E"/>
    <w:rsid w:val="00900430"/>
    <w:rsid w:val="00900944"/>
    <w:rsid w:val="00900AB4"/>
    <w:rsid w:val="00901218"/>
    <w:rsid w:val="009032C7"/>
    <w:rsid w:val="00903F56"/>
    <w:rsid w:val="009046E7"/>
    <w:rsid w:val="00905130"/>
    <w:rsid w:val="00905A28"/>
    <w:rsid w:val="009061A9"/>
    <w:rsid w:val="00906807"/>
    <w:rsid w:val="00906BD8"/>
    <w:rsid w:val="00907272"/>
    <w:rsid w:val="0091139E"/>
    <w:rsid w:val="00911694"/>
    <w:rsid w:val="00911C27"/>
    <w:rsid w:val="00912F77"/>
    <w:rsid w:val="009130A4"/>
    <w:rsid w:val="00913F24"/>
    <w:rsid w:val="00913F55"/>
    <w:rsid w:val="00914173"/>
    <w:rsid w:val="009143C4"/>
    <w:rsid w:val="0091478F"/>
    <w:rsid w:val="00915881"/>
    <w:rsid w:val="00915CE3"/>
    <w:rsid w:val="00916998"/>
    <w:rsid w:val="00917940"/>
    <w:rsid w:val="00920E5E"/>
    <w:rsid w:val="009214DE"/>
    <w:rsid w:val="009219DB"/>
    <w:rsid w:val="00921F9E"/>
    <w:rsid w:val="00922679"/>
    <w:rsid w:val="00923443"/>
    <w:rsid w:val="00923986"/>
    <w:rsid w:val="0092402A"/>
    <w:rsid w:val="00924688"/>
    <w:rsid w:val="00924F07"/>
    <w:rsid w:val="00925855"/>
    <w:rsid w:val="00925D5C"/>
    <w:rsid w:val="00926569"/>
    <w:rsid w:val="009270A7"/>
    <w:rsid w:val="0092755E"/>
    <w:rsid w:val="0093094F"/>
    <w:rsid w:val="00930EA6"/>
    <w:rsid w:val="0093221F"/>
    <w:rsid w:val="00932524"/>
    <w:rsid w:val="0093291E"/>
    <w:rsid w:val="00932BF3"/>
    <w:rsid w:val="00932E1A"/>
    <w:rsid w:val="0093334C"/>
    <w:rsid w:val="0093339E"/>
    <w:rsid w:val="009333A4"/>
    <w:rsid w:val="009334DE"/>
    <w:rsid w:val="00933947"/>
    <w:rsid w:val="00933A3F"/>
    <w:rsid w:val="009342DA"/>
    <w:rsid w:val="00934D29"/>
    <w:rsid w:val="00934F95"/>
    <w:rsid w:val="009352A0"/>
    <w:rsid w:val="00935993"/>
    <w:rsid w:val="009361D7"/>
    <w:rsid w:val="00936A60"/>
    <w:rsid w:val="00936A78"/>
    <w:rsid w:val="0093736F"/>
    <w:rsid w:val="009402CA"/>
    <w:rsid w:val="009407C7"/>
    <w:rsid w:val="009409A3"/>
    <w:rsid w:val="00940E76"/>
    <w:rsid w:val="00942CCB"/>
    <w:rsid w:val="00942FDF"/>
    <w:rsid w:val="00943034"/>
    <w:rsid w:val="00943706"/>
    <w:rsid w:val="00943DD5"/>
    <w:rsid w:val="00943EF3"/>
    <w:rsid w:val="009446CB"/>
    <w:rsid w:val="00945464"/>
    <w:rsid w:val="00945A8C"/>
    <w:rsid w:val="0094651E"/>
    <w:rsid w:val="00946AFB"/>
    <w:rsid w:val="00947A53"/>
    <w:rsid w:val="00947BB8"/>
    <w:rsid w:val="009503C4"/>
    <w:rsid w:val="009515E5"/>
    <w:rsid w:val="009517FC"/>
    <w:rsid w:val="0095276C"/>
    <w:rsid w:val="009534F0"/>
    <w:rsid w:val="00953B3D"/>
    <w:rsid w:val="00953B61"/>
    <w:rsid w:val="00954163"/>
    <w:rsid w:val="0095469E"/>
    <w:rsid w:val="009561DC"/>
    <w:rsid w:val="00956E10"/>
    <w:rsid w:val="009603D3"/>
    <w:rsid w:val="009630B6"/>
    <w:rsid w:val="00963D69"/>
    <w:rsid w:val="00964103"/>
    <w:rsid w:val="00964614"/>
    <w:rsid w:val="009652BD"/>
    <w:rsid w:val="009654DF"/>
    <w:rsid w:val="00965772"/>
    <w:rsid w:val="00965920"/>
    <w:rsid w:val="00965AEA"/>
    <w:rsid w:val="00965FA2"/>
    <w:rsid w:val="00966AC3"/>
    <w:rsid w:val="009670E5"/>
    <w:rsid w:val="0096726F"/>
    <w:rsid w:val="00967A82"/>
    <w:rsid w:val="0097045D"/>
    <w:rsid w:val="009707EE"/>
    <w:rsid w:val="00971448"/>
    <w:rsid w:val="00971737"/>
    <w:rsid w:val="0097192E"/>
    <w:rsid w:val="009722ED"/>
    <w:rsid w:val="00972A64"/>
    <w:rsid w:val="00973277"/>
    <w:rsid w:val="009738EC"/>
    <w:rsid w:val="00973CED"/>
    <w:rsid w:val="00973DA7"/>
    <w:rsid w:val="00974429"/>
    <w:rsid w:val="0097478E"/>
    <w:rsid w:val="00975A4A"/>
    <w:rsid w:val="0097612C"/>
    <w:rsid w:val="009766C6"/>
    <w:rsid w:val="00976DDB"/>
    <w:rsid w:val="009772E0"/>
    <w:rsid w:val="009775D5"/>
    <w:rsid w:val="009779BD"/>
    <w:rsid w:val="009802F1"/>
    <w:rsid w:val="0098034E"/>
    <w:rsid w:val="0098053C"/>
    <w:rsid w:val="00980930"/>
    <w:rsid w:val="00981985"/>
    <w:rsid w:val="00981C7A"/>
    <w:rsid w:val="00982E24"/>
    <w:rsid w:val="00982F50"/>
    <w:rsid w:val="00983808"/>
    <w:rsid w:val="00983916"/>
    <w:rsid w:val="009846A6"/>
    <w:rsid w:val="00984AA4"/>
    <w:rsid w:val="00984C69"/>
    <w:rsid w:val="00984C8F"/>
    <w:rsid w:val="00984E81"/>
    <w:rsid w:val="0098554E"/>
    <w:rsid w:val="00985871"/>
    <w:rsid w:val="00985949"/>
    <w:rsid w:val="009867CB"/>
    <w:rsid w:val="009871FA"/>
    <w:rsid w:val="00990098"/>
    <w:rsid w:val="00990A37"/>
    <w:rsid w:val="00990CCD"/>
    <w:rsid w:val="00990E32"/>
    <w:rsid w:val="00991200"/>
    <w:rsid w:val="00991FF0"/>
    <w:rsid w:val="009926AB"/>
    <w:rsid w:val="009926FB"/>
    <w:rsid w:val="0099486D"/>
    <w:rsid w:val="0099488D"/>
    <w:rsid w:val="00994B27"/>
    <w:rsid w:val="0099508D"/>
    <w:rsid w:val="009951A0"/>
    <w:rsid w:val="00995C40"/>
    <w:rsid w:val="00996AC7"/>
    <w:rsid w:val="00997D1D"/>
    <w:rsid w:val="00997D86"/>
    <w:rsid w:val="009A0498"/>
    <w:rsid w:val="009A0E2B"/>
    <w:rsid w:val="009A1337"/>
    <w:rsid w:val="009A1C32"/>
    <w:rsid w:val="009A23AA"/>
    <w:rsid w:val="009A2B9C"/>
    <w:rsid w:val="009A2BD4"/>
    <w:rsid w:val="009A3863"/>
    <w:rsid w:val="009A3B31"/>
    <w:rsid w:val="009A483C"/>
    <w:rsid w:val="009A4F30"/>
    <w:rsid w:val="009A515F"/>
    <w:rsid w:val="009A59F7"/>
    <w:rsid w:val="009A5F2E"/>
    <w:rsid w:val="009A6102"/>
    <w:rsid w:val="009A632C"/>
    <w:rsid w:val="009A6C40"/>
    <w:rsid w:val="009A6C92"/>
    <w:rsid w:val="009A6D4E"/>
    <w:rsid w:val="009B1569"/>
    <w:rsid w:val="009B3920"/>
    <w:rsid w:val="009B42FD"/>
    <w:rsid w:val="009B438B"/>
    <w:rsid w:val="009B44CC"/>
    <w:rsid w:val="009B4B2B"/>
    <w:rsid w:val="009B4D40"/>
    <w:rsid w:val="009B4FC4"/>
    <w:rsid w:val="009B51D5"/>
    <w:rsid w:val="009B58FA"/>
    <w:rsid w:val="009B687B"/>
    <w:rsid w:val="009B69CB"/>
    <w:rsid w:val="009C0E4A"/>
    <w:rsid w:val="009C15D5"/>
    <w:rsid w:val="009C24A4"/>
    <w:rsid w:val="009C28E4"/>
    <w:rsid w:val="009C2D34"/>
    <w:rsid w:val="009C4D09"/>
    <w:rsid w:val="009C5090"/>
    <w:rsid w:val="009C6B8A"/>
    <w:rsid w:val="009C787B"/>
    <w:rsid w:val="009D0090"/>
    <w:rsid w:val="009D02E3"/>
    <w:rsid w:val="009D036A"/>
    <w:rsid w:val="009D0A33"/>
    <w:rsid w:val="009D0FBC"/>
    <w:rsid w:val="009D1893"/>
    <w:rsid w:val="009D1BC3"/>
    <w:rsid w:val="009D1E63"/>
    <w:rsid w:val="009D2422"/>
    <w:rsid w:val="009D2D7F"/>
    <w:rsid w:val="009D3E02"/>
    <w:rsid w:val="009D53BA"/>
    <w:rsid w:val="009D53FA"/>
    <w:rsid w:val="009D5775"/>
    <w:rsid w:val="009D5C61"/>
    <w:rsid w:val="009D6734"/>
    <w:rsid w:val="009D67EA"/>
    <w:rsid w:val="009D6AA7"/>
    <w:rsid w:val="009D6E57"/>
    <w:rsid w:val="009D7274"/>
    <w:rsid w:val="009D7756"/>
    <w:rsid w:val="009D7EBD"/>
    <w:rsid w:val="009E015D"/>
    <w:rsid w:val="009E02B6"/>
    <w:rsid w:val="009E09BF"/>
    <w:rsid w:val="009E16E4"/>
    <w:rsid w:val="009E17A0"/>
    <w:rsid w:val="009E18B8"/>
    <w:rsid w:val="009E304C"/>
    <w:rsid w:val="009E31B0"/>
    <w:rsid w:val="009E38A3"/>
    <w:rsid w:val="009E4978"/>
    <w:rsid w:val="009E4A52"/>
    <w:rsid w:val="009E4DB7"/>
    <w:rsid w:val="009E52E2"/>
    <w:rsid w:val="009E5E1E"/>
    <w:rsid w:val="009E78DD"/>
    <w:rsid w:val="009F0760"/>
    <w:rsid w:val="009F16A5"/>
    <w:rsid w:val="009F27BD"/>
    <w:rsid w:val="009F27C7"/>
    <w:rsid w:val="009F3128"/>
    <w:rsid w:val="009F33F6"/>
    <w:rsid w:val="009F359B"/>
    <w:rsid w:val="009F3641"/>
    <w:rsid w:val="009F42F5"/>
    <w:rsid w:val="009F459A"/>
    <w:rsid w:val="009F5315"/>
    <w:rsid w:val="009F56C6"/>
    <w:rsid w:val="009F5FE9"/>
    <w:rsid w:val="009F665F"/>
    <w:rsid w:val="009F7340"/>
    <w:rsid w:val="009F74C5"/>
    <w:rsid w:val="009F76CF"/>
    <w:rsid w:val="009F7C5E"/>
    <w:rsid w:val="00A007C3"/>
    <w:rsid w:val="00A00D95"/>
    <w:rsid w:val="00A00EF8"/>
    <w:rsid w:val="00A00FFB"/>
    <w:rsid w:val="00A00FFD"/>
    <w:rsid w:val="00A013E7"/>
    <w:rsid w:val="00A02FCE"/>
    <w:rsid w:val="00A03819"/>
    <w:rsid w:val="00A03BE5"/>
    <w:rsid w:val="00A047AB"/>
    <w:rsid w:val="00A04B37"/>
    <w:rsid w:val="00A05680"/>
    <w:rsid w:val="00A05ABE"/>
    <w:rsid w:val="00A06283"/>
    <w:rsid w:val="00A06C40"/>
    <w:rsid w:val="00A0730A"/>
    <w:rsid w:val="00A07963"/>
    <w:rsid w:val="00A07A5B"/>
    <w:rsid w:val="00A07B5E"/>
    <w:rsid w:val="00A10A21"/>
    <w:rsid w:val="00A110C1"/>
    <w:rsid w:val="00A1165E"/>
    <w:rsid w:val="00A11F65"/>
    <w:rsid w:val="00A1214E"/>
    <w:rsid w:val="00A121F5"/>
    <w:rsid w:val="00A1232B"/>
    <w:rsid w:val="00A124B5"/>
    <w:rsid w:val="00A13378"/>
    <w:rsid w:val="00A14102"/>
    <w:rsid w:val="00A148B1"/>
    <w:rsid w:val="00A1495D"/>
    <w:rsid w:val="00A1531E"/>
    <w:rsid w:val="00A15856"/>
    <w:rsid w:val="00A16C22"/>
    <w:rsid w:val="00A17150"/>
    <w:rsid w:val="00A2065C"/>
    <w:rsid w:val="00A20842"/>
    <w:rsid w:val="00A21630"/>
    <w:rsid w:val="00A22159"/>
    <w:rsid w:val="00A22F3C"/>
    <w:rsid w:val="00A24C6C"/>
    <w:rsid w:val="00A254BA"/>
    <w:rsid w:val="00A25575"/>
    <w:rsid w:val="00A25C09"/>
    <w:rsid w:val="00A26459"/>
    <w:rsid w:val="00A26562"/>
    <w:rsid w:val="00A267B8"/>
    <w:rsid w:val="00A302A4"/>
    <w:rsid w:val="00A3032C"/>
    <w:rsid w:val="00A306A0"/>
    <w:rsid w:val="00A30ECF"/>
    <w:rsid w:val="00A31D7B"/>
    <w:rsid w:val="00A31F78"/>
    <w:rsid w:val="00A32FA0"/>
    <w:rsid w:val="00A33632"/>
    <w:rsid w:val="00A33BEB"/>
    <w:rsid w:val="00A34F96"/>
    <w:rsid w:val="00A36945"/>
    <w:rsid w:val="00A369CD"/>
    <w:rsid w:val="00A378F7"/>
    <w:rsid w:val="00A40649"/>
    <w:rsid w:val="00A4078C"/>
    <w:rsid w:val="00A40D7D"/>
    <w:rsid w:val="00A42009"/>
    <w:rsid w:val="00A432BB"/>
    <w:rsid w:val="00A43444"/>
    <w:rsid w:val="00A458F6"/>
    <w:rsid w:val="00A4612F"/>
    <w:rsid w:val="00A4616F"/>
    <w:rsid w:val="00A46234"/>
    <w:rsid w:val="00A4682C"/>
    <w:rsid w:val="00A46A2D"/>
    <w:rsid w:val="00A46FDB"/>
    <w:rsid w:val="00A4715F"/>
    <w:rsid w:val="00A5013D"/>
    <w:rsid w:val="00A508A6"/>
    <w:rsid w:val="00A51065"/>
    <w:rsid w:val="00A5297D"/>
    <w:rsid w:val="00A53042"/>
    <w:rsid w:val="00A54274"/>
    <w:rsid w:val="00A5454A"/>
    <w:rsid w:val="00A54603"/>
    <w:rsid w:val="00A551CD"/>
    <w:rsid w:val="00A55D2E"/>
    <w:rsid w:val="00A55DAA"/>
    <w:rsid w:val="00A55F87"/>
    <w:rsid w:val="00A56105"/>
    <w:rsid w:val="00A56626"/>
    <w:rsid w:val="00A570B7"/>
    <w:rsid w:val="00A57212"/>
    <w:rsid w:val="00A572EE"/>
    <w:rsid w:val="00A60C82"/>
    <w:rsid w:val="00A60CBE"/>
    <w:rsid w:val="00A60D33"/>
    <w:rsid w:val="00A61BF8"/>
    <w:rsid w:val="00A61EF6"/>
    <w:rsid w:val="00A620D6"/>
    <w:rsid w:val="00A62F02"/>
    <w:rsid w:val="00A63009"/>
    <w:rsid w:val="00A63C0B"/>
    <w:rsid w:val="00A647F5"/>
    <w:rsid w:val="00A653C2"/>
    <w:rsid w:val="00A657CC"/>
    <w:rsid w:val="00A65FE2"/>
    <w:rsid w:val="00A71574"/>
    <w:rsid w:val="00A715C4"/>
    <w:rsid w:val="00A72A13"/>
    <w:rsid w:val="00A73C5F"/>
    <w:rsid w:val="00A749C3"/>
    <w:rsid w:val="00A74B9D"/>
    <w:rsid w:val="00A74ECA"/>
    <w:rsid w:val="00A74FAD"/>
    <w:rsid w:val="00A75CF5"/>
    <w:rsid w:val="00A761B2"/>
    <w:rsid w:val="00A7631E"/>
    <w:rsid w:val="00A76DF1"/>
    <w:rsid w:val="00A770AC"/>
    <w:rsid w:val="00A805E2"/>
    <w:rsid w:val="00A80B28"/>
    <w:rsid w:val="00A80DA2"/>
    <w:rsid w:val="00A80E01"/>
    <w:rsid w:val="00A80E99"/>
    <w:rsid w:val="00A81468"/>
    <w:rsid w:val="00A81D83"/>
    <w:rsid w:val="00A8271C"/>
    <w:rsid w:val="00A835E7"/>
    <w:rsid w:val="00A8376B"/>
    <w:rsid w:val="00A8396C"/>
    <w:rsid w:val="00A83E3E"/>
    <w:rsid w:val="00A840E3"/>
    <w:rsid w:val="00A84225"/>
    <w:rsid w:val="00A85926"/>
    <w:rsid w:val="00A85D99"/>
    <w:rsid w:val="00A8684E"/>
    <w:rsid w:val="00A8687D"/>
    <w:rsid w:val="00A876CA"/>
    <w:rsid w:val="00A9076D"/>
    <w:rsid w:val="00A9079E"/>
    <w:rsid w:val="00A91353"/>
    <w:rsid w:val="00A91ACB"/>
    <w:rsid w:val="00A92604"/>
    <w:rsid w:val="00A92C09"/>
    <w:rsid w:val="00A93D72"/>
    <w:rsid w:val="00A94065"/>
    <w:rsid w:val="00A944BA"/>
    <w:rsid w:val="00A94FCC"/>
    <w:rsid w:val="00A95807"/>
    <w:rsid w:val="00A95C5C"/>
    <w:rsid w:val="00A97217"/>
    <w:rsid w:val="00A974EC"/>
    <w:rsid w:val="00AA08BA"/>
    <w:rsid w:val="00AA0D69"/>
    <w:rsid w:val="00AA1095"/>
    <w:rsid w:val="00AA1711"/>
    <w:rsid w:val="00AA3215"/>
    <w:rsid w:val="00AA413C"/>
    <w:rsid w:val="00AA4F87"/>
    <w:rsid w:val="00AA513D"/>
    <w:rsid w:val="00AA56F4"/>
    <w:rsid w:val="00AA5A90"/>
    <w:rsid w:val="00AA6098"/>
    <w:rsid w:val="00AA6826"/>
    <w:rsid w:val="00AA6BCF"/>
    <w:rsid w:val="00AA6C98"/>
    <w:rsid w:val="00AA6E36"/>
    <w:rsid w:val="00AA749E"/>
    <w:rsid w:val="00AB0927"/>
    <w:rsid w:val="00AB1111"/>
    <w:rsid w:val="00AB11AF"/>
    <w:rsid w:val="00AB137E"/>
    <w:rsid w:val="00AB269E"/>
    <w:rsid w:val="00AB338A"/>
    <w:rsid w:val="00AB3601"/>
    <w:rsid w:val="00AB3DAA"/>
    <w:rsid w:val="00AB4318"/>
    <w:rsid w:val="00AB5D6E"/>
    <w:rsid w:val="00AB5FFC"/>
    <w:rsid w:val="00AB730F"/>
    <w:rsid w:val="00AC08D1"/>
    <w:rsid w:val="00AC0B5C"/>
    <w:rsid w:val="00AC0D25"/>
    <w:rsid w:val="00AC13C3"/>
    <w:rsid w:val="00AC1C8E"/>
    <w:rsid w:val="00AC275B"/>
    <w:rsid w:val="00AC344B"/>
    <w:rsid w:val="00AC3C1B"/>
    <w:rsid w:val="00AC5A6F"/>
    <w:rsid w:val="00AC5B78"/>
    <w:rsid w:val="00AC5F44"/>
    <w:rsid w:val="00AC618D"/>
    <w:rsid w:val="00AC61DB"/>
    <w:rsid w:val="00AC6F88"/>
    <w:rsid w:val="00AC7B46"/>
    <w:rsid w:val="00AD0F56"/>
    <w:rsid w:val="00AD1C84"/>
    <w:rsid w:val="00AD2438"/>
    <w:rsid w:val="00AD251D"/>
    <w:rsid w:val="00AD2C66"/>
    <w:rsid w:val="00AD4648"/>
    <w:rsid w:val="00AD4A7A"/>
    <w:rsid w:val="00AD6C95"/>
    <w:rsid w:val="00AD7C02"/>
    <w:rsid w:val="00AE1AEE"/>
    <w:rsid w:val="00AE2CB4"/>
    <w:rsid w:val="00AE33EC"/>
    <w:rsid w:val="00AE37D1"/>
    <w:rsid w:val="00AE3B02"/>
    <w:rsid w:val="00AE3E0A"/>
    <w:rsid w:val="00AE4425"/>
    <w:rsid w:val="00AE4455"/>
    <w:rsid w:val="00AE4671"/>
    <w:rsid w:val="00AE4AF9"/>
    <w:rsid w:val="00AE53DF"/>
    <w:rsid w:val="00AE5656"/>
    <w:rsid w:val="00AE569E"/>
    <w:rsid w:val="00AE5856"/>
    <w:rsid w:val="00AE5A6B"/>
    <w:rsid w:val="00AE604B"/>
    <w:rsid w:val="00AE67C4"/>
    <w:rsid w:val="00AE7635"/>
    <w:rsid w:val="00AF0713"/>
    <w:rsid w:val="00AF1DB6"/>
    <w:rsid w:val="00AF1E73"/>
    <w:rsid w:val="00AF26A1"/>
    <w:rsid w:val="00AF44CF"/>
    <w:rsid w:val="00AF49C0"/>
    <w:rsid w:val="00AF5759"/>
    <w:rsid w:val="00AF6126"/>
    <w:rsid w:val="00AF6470"/>
    <w:rsid w:val="00AF6696"/>
    <w:rsid w:val="00AF7CCE"/>
    <w:rsid w:val="00B01237"/>
    <w:rsid w:val="00B0180B"/>
    <w:rsid w:val="00B03612"/>
    <w:rsid w:val="00B039E6"/>
    <w:rsid w:val="00B03E89"/>
    <w:rsid w:val="00B03F14"/>
    <w:rsid w:val="00B044C4"/>
    <w:rsid w:val="00B05070"/>
    <w:rsid w:val="00B05173"/>
    <w:rsid w:val="00B051EE"/>
    <w:rsid w:val="00B05EB4"/>
    <w:rsid w:val="00B060EA"/>
    <w:rsid w:val="00B06E19"/>
    <w:rsid w:val="00B10132"/>
    <w:rsid w:val="00B103C2"/>
    <w:rsid w:val="00B10739"/>
    <w:rsid w:val="00B1199B"/>
    <w:rsid w:val="00B11BDC"/>
    <w:rsid w:val="00B11E62"/>
    <w:rsid w:val="00B11F03"/>
    <w:rsid w:val="00B12302"/>
    <w:rsid w:val="00B12491"/>
    <w:rsid w:val="00B12AD5"/>
    <w:rsid w:val="00B13143"/>
    <w:rsid w:val="00B14693"/>
    <w:rsid w:val="00B14B14"/>
    <w:rsid w:val="00B15435"/>
    <w:rsid w:val="00B167BD"/>
    <w:rsid w:val="00B16877"/>
    <w:rsid w:val="00B16C95"/>
    <w:rsid w:val="00B16DC4"/>
    <w:rsid w:val="00B17778"/>
    <w:rsid w:val="00B177BC"/>
    <w:rsid w:val="00B17CA5"/>
    <w:rsid w:val="00B210D3"/>
    <w:rsid w:val="00B21E99"/>
    <w:rsid w:val="00B23226"/>
    <w:rsid w:val="00B23819"/>
    <w:rsid w:val="00B23F71"/>
    <w:rsid w:val="00B24431"/>
    <w:rsid w:val="00B24E13"/>
    <w:rsid w:val="00B25B70"/>
    <w:rsid w:val="00B26239"/>
    <w:rsid w:val="00B266D0"/>
    <w:rsid w:val="00B2699B"/>
    <w:rsid w:val="00B30514"/>
    <w:rsid w:val="00B32245"/>
    <w:rsid w:val="00B3287C"/>
    <w:rsid w:val="00B32E5C"/>
    <w:rsid w:val="00B332AC"/>
    <w:rsid w:val="00B33F9F"/>
    <w:rsid w:val="00B348AB"/>
    <w:rsid w:val="00B360FA"/>
    <w:rsid w:val="00B36564"/>
    <w:rsid w:val="00B40778"/>
    <w:rsid w:val="00B40AA8"/>
    <w:rsid w:val="00B4160C"/>
    <w:rsid w:val="00B422CE"/>
    <w:rsid w:val="00B4283C"/>
    <w:rsid w:val="00B4285D"/>
    <w:rsid w:val="00B42C19"/>
    <w:rsid w:val="00B42C9D"/>
    <w:rsid w:val="00B42DB8"/>
    <w:rsid w:val="00B42DE1"/>
    <w:rsid w:val="00B430D9"/>
    <w:rsid w:val="00B4350A"/>
    <w:rsid w:val="00B43BBD"/>
    <w:rsid w:val="00B446BB"/>
    <w:rsid w:val="00B44C14"/>
    <w:rsid w:val="00B452D9"/>
    <w:rsid w:val="00B456D5"/>
    <w:rsid w:val="00B45AB5"/>
    <w:rsid w:val="00B45D75"/>
    <w:rsid w:val="00B462B7"/>
    <w:rsid w:val="00B47494"/>
    <w:rsid w:val="00B477D7"/>
    <w:rsid w:val="00B477DF"/>
    <w:rsid w:val="00B47FFD"/>
    <w:rsid w:val="00B50076"/>
    <w:rsid w:val="00B503D3"/>
    <w:rsid w:val="00B50A25"/>
    <w:rsid w:val="00B50E55"/>
    <w:rsid w:val="00B51518"/>
    <w:rsid w:val="00B517D2"/>
    <w:rsid w:val="00B51A2A"/>
    <w:rsid w:val="00B51EA8"/>
    <w:rsid w:val="00B52241"/>
    <w:rsid w:val="00B5251B"/>
    <w:rsid w:val="00B544E4"/>
    <w:rsid w:val="00B54870"/>
    <w:rsid w:val="00B5517C"/>
    <w:rsid w:val="00B55B91"/>
    <w:rsid w:val="00B55E82"/>
    <w:rsid w:val="00B560E8"/>
    <w:rsid w:val="00B5664E"/>
    <w:rsid w:val="00B5668E"/>
    <w:rsid w:val="00B5693F"/>
    <w:rsid w:val="00B56BB3"/>
    <w:rsid w:val="00B57630"/>
    <w:rsid w:val="00B57A09"/>
    <w:rsid w:val="00B57D40"/>
    <w:rsid w:val="00B608B9"/>
    <w:rsid w:val="00B60CB1"/>
    <w:rsid w:val="00B61A3F"/>
    <w:rsid w:val="00B62086"/>
    <w:rsid w:val="00B62140"/>
    <w:rsid w:val="00B6229C"/>
    <w:rsid w:val="00B62306"/>
    <w:rsid w:val="00B64082"/>
    <w:rsid w:val="00B64507"/>
    <w:rsid w:val="00B64964"/>
    <w:rsid w:val="00B711D5"/>
    <w:rsid w:val="00B723E7"/>
    <w:rsid w:val="00B7259B"/>
    <w:rsid w:val="00B73933"/>
    <w:rsid w:val="00B7399D"/>
    <w:rsid w:val="00B73BF2"/>
    <w:rsid w:val="00B73CA3"/>
    <w:rsid w:val="00B73CE2"/>
    <w:rsid w:val="00B745E7"/>
    <w:rsid w:val="00B74C21"/>
    <w:rsid w:val="00B74E57"/>
    <w:rsid w:val="00B75A40"/>
    <w:rsid w:val="00B75F31"/>
    <w:rsid w:val="00B7651C"/>
    <w:rsid w:val="00B769AC"/>
    <w:rsid w:val="00B770FC"/>
    <w:rsid w:val="00B771DD"/>
    <w:rsid w:val="00B779EE"/>
    <w:rsid w:val="00B77BD7"/>
    <w:rsid w:val="00B8010D"/>
    <w:rsid w:val="00B8081F"/>
    <w:rsid w:val="00B80B26"/>
    <w:rsid w:val="00B813F7"/>
    <w:rsid w:val="00B81FEB"/>
    <w:rsid w:val="00B821B6"/>
    <w:rsid w:val="00B82D2E"/>
    <w:rsid w:val="00B82D57"/>
    <w:rsid w:val="00B84AF9"/>
    <w:rsid w:val="00B84E6C"/>
    <w:rsid w:val="00B84E72"/>
    <w:rsid w:val="00B856C0"/>
    <w:rsid w:val="00B85779"/>
    <w:rsid w:val="00B85E08"/>
    <w:rsid w:val="00B86396"/>
    <w:rsid w:val="00B864A3"/>
    <w:rsid w:val="00B86743"/>
    <w:rsid w:val="00B86980"/>
    <w:rsid w:val="00B87153"/>
    <w:rsid w:val="00B906D8"/>
    <w:rsid w:val="00B9140D"/>
    <w:rsid w:val="00B91768"/>
    <w:rsid w:val="00B91B0C"/>
    <w:rsid w:val="00B92281"/>
    <w:rsid w:val="00B923C2"/>
    <w:rsid w:val="00B9285F"/>
    <w:rsid w:val="00B92B8C"/>
    <w:rsid w:val="00B93534"/>
    <w:rsid w:val="00B94B54"/>
    <w:rsid w:val="00B95469"/>
    <w:rsid w:val="00B96EF4"/>
    <w:rsid w:val="00B97447"/>
    <w:rsid w:val="00B97737"/>
    <w:rsid w:val="00B97E44"/>
    <w:rsid w:val="00BA00C3"/>
    <w:rsid w:val="00BA147D"/>
    <w:rsid w:val="00BA1CC5"/>
    <w:rsid w:val="00BA1DA6"/>
    <w:rsid w:val="00BA23D3"/>
    <w:rsid w:val="00BA27D9"/>
    <w:rsid w:val="00BA2B77"/>
    <w:rsid w:val="00BA2CD9"/>
    <w:rsid w:val="00BA2F5E"/>
    <w:rsid w:val="00BA2FD0"/>
    <w:rsid w:val="00BA3087"/>
    <w:rsid w:val="00BA353A"/>
    <w:rsid w:val="00BA417D"/>
    <w:rsid w:val="00BA4B48"/>
    <w:rsid w:val="00BA5173"/>
    <w:rsid w:val="00BA585D"/>
    <w:rsid w:val="00BA59A2"/>
    <w:rsid w:val="00BA59B8"/>
    <w:rsid w:val="00BA5B71"/>
    <w:rsid w:val="00BA6780"/>
    <w:rsid w:val="00BB0210"/>
    <w:rsid w:val="00BB02EE"/>
    <w:rsid w:val="00BB0434"/>
    <w:rsid w:val="00BB05C7"/>
    <w:rsid w:val="00BB0B67"/>
    <w:rsid w:val="00BB0FDD"/>
    <w:rsid w:val="00BB10F9"/>
    <w:rsid w:val="00BB1237"/>
    <w:rsid w:val="00BB2083"/>
    <w:rsid w:val="00BB2CA5"/>
    <w:rsid w:val="00BB2E3B"/>
    <w:rsid w:val="00BB318B"/>
    <w:rsid w:val="00BB372F"/>
    <w:rsid w:val="00BB3DF8"/>
    <w:rsid w:val="00BB493E"/>
    <w:rsid w:val="00BB4D44"/>
    <w:rsid w:val="00BB5675"/>
    <w:rsid w:val="00BB575F"/>
    <w:rsid w:val="00BB5BFD"/>
    <w:rsid w:val="00BB5E52"/>
    <w:rsid w:val="00BB5F8C"/>
    <w:rsid w:val="00BB65EF"/>
    <w:rsid w:val="00BB6659"/>
    <w:rsid w:val="00BB71D9"/>
    <w:rsid w:val="00BB7808"/>
    <w:rsid w:val="00BB7A8E"/>
    <w:rsid w:val="00BC0A7A"/>
    <w:rsid w:val="00BC0C4F"/>
    <w:rsid w:val="00BC1503"/>
    <w:rsid w:val="00BC16BF"/>
    <w:rsid w:val="00BC1FBE"/>
    <w:rsid w:val="00BC1FD7"/>
    <w:rsid w:val="00BC216F"/>
    <w:rsid w:val="00BC2E51"/>
    <w:rsid w:val="00BC33D4"/>
    <w:rsid w:val="00BC459B"/>
    <w:rsid w:val="00BC51D9"/>
    <w:rsid w:val="00BC5BAA"/>
    <w:rsid w:val="00BC5F2F"/>
    <w:rsid w:val="00BC6123"/>
    <w:rsid w:val="00BC63C8"/>
    <w:rsid w:val="00BC6F66"/>
    <w:rsid w:val="00BC7708"/>
    <w:rsid w:val="00BC7FC5"/>
    <w:rsid w:val="00BD058A"/>
    <w:rsid w:val="00BD10CA"/>
    <w:rsid w:val="00BD14C6"/>
    <w:rsid w:val="00BD1F1D"/>
    <w:rsid w:val="00BD1F51"/>
    <w:rsid w:val="00BD3360"/>
    <w:rsid w:val="00BD3438"/>
    <w:rsid w:val="00BD348A"/>
    <w:rsid w:val="00BD34D3"/>
    <w:rsid w:val="00BD3A13"/>
    <w:rsid w:val="00BD4090"/>
    <w:rsid w:val="00BD4746"/>
    <w:rsid w:val="00BD5530"/>
    <w:rsid w:val="00BD5B11"/>
    <w:rsid w:val="00BD6BC4"/>
    <w:rsid w:val="00BD6D41"/>
    <w:rsid w:val="00BD6F05"/>
    <w:rsid w:val="00BD6F8E"/>
    <w:rsid w:val="00BE0ACA"/>
    <w:rsid w:val="00BE0F5E"/>
    <w:rsid w:val="00BE1132"/>
    <w:rsid w:val="00BE139D"/>
    <w:rsid w:val="00BE19BE"/>
    <w:rsid w:val="00BE20C1"/>
    <w:rsid w:val="00BE2F2C"/>
    <w:rsid w:val="00BE349A"/>
    <w:rsid w:val="00BE36C0"/>
    <w:rsid w:val="00BE5117"/>
    <w:rsid w:val="00BE57C4"/>
    <w:rsid w:val="00BE5CD2"/>
    <w:rsid w:val="00BE62D8"/>
    <w:rsid w:val="00BE64A9"/>
    <w:rsid w:val="00BE64C1"/>
    <w:rsid w:val="00BE6818"/>
    <w:rsid w:val="00BE6B5C"/>
    <w:rsid w:val="00BE6E15"/>
    <w:rsid w:val="00BF0079"/>
    <w:rsid w:val="00BF0F36"/>
    <w:rsid w:val="00BF2D0A"/>
    <w:rsid w:val="00BF3245"/>
    <w:rsid w:val="00BF36C4"/>
    <w:rsid w:val="00BF4087"/>
    <w:rsid w:val="00BF41CA"/>
    <w:rsid w:val="00BF4243"/>
    <w:rsid w:val="00BF4AA1"/>
    <w:rsid w:val="00BF4C9E"/>
    <w:rsid w:val="00BF4F81"/>
    <w:rsid w:val="00BF528E"/>
    <w:rsid w:val="00BF5340"/>
    <w:rsid w:val="00BF64D0"/>
    <w:rsid w:val="00BF6BA1"/>
    <w:rsid w:val="00BF779E"/>
    <w:rsid w:val="00C005D8"/>
    <w:rsid w:val="00C006C1"/>
    <w:rsid w:val="00C006E9"/>
    <w:rsid w:val="00C00E9B"/>
    <w:rsid w:val="00C018CA"/>
    <w:rsid w:val="00C02660"/>
    <w:rsid w:val="00C02AAF"/>
    <w:rsid w:val="00C03068"/>
    <w:rsid w:val="00C0392B"/>
    <w:rsid w:val="00C04027"/>
    <w:rsid w:val="00C046CA"/>
    <w:rsid w:val="00C05A41"/>
    <w:rsid w:val="00C05FC9"/>
    <w:rsid w:val="00C060D0"/>
    <w:rsid w:val="00C06E02"/>
    <w:rsid w:val="00C074A2"/>
    <w:rsid w:val="00C0773C"/>
    <w:rsid w:val="00C10447"/>
    <w:rsid w:val="00C11499"/>
    <w:rsid w:val="00C12280"/>
    <w:rsid w:val="00C129B8"/>
    <w:rsid w:val="00C13DFA"/>
    <w:rsid w:val="00C13F7E"/>
    <w:rsid w:val="00C14334"/>
    <w:rsid w:val="00C14873"/>
    <w:rsid w:val="00C14923"/>
    <w:rsid w:val="00C14A39"/>
    <w:rsid w:val="00C15038"/>
    <w:rsid w:val="00C16229"/>
    <w:rsid w:val="00C17C5D"/>
    <w:rsid w:val="00C17F11"/>
    <w:rsid w:val="00C203E6"/>
    <w:rsid w:val="00C204D7"/>
    <w:rsid w:val="00C20731"/>
    <w:rsid w:val="00C20837"/>
    <w:rsid w:val="00C21F17"/>
    <w:rsid w:val="00C220C6"/>
    <w:rsid w:val="00C22148"/>
    <w:rsid w:val="00C22AD6"/>
    <w:rsid w:val="00C231B3"/>
    <w:rsid w:val="00C23605"/>
    <w:rsid w:val="00C23871"/>
    <w:rsid w:val="00C23CDB"/>
    <w:rsid w:val="00C2444A"/>
    <w:rsid w:val="00C24BF1"/>
    <w:rsid w:val="00C24CD3"/>
    <w:rsid w:val="00C2522A"/>
    <w:rsid w:val="00C252D5"/>
    <w:rsid w:val="00C2550F"/>
    <w:rsid w:val="00C257A9"/>
    <w:rsid w:val="00C263F6"/>
    <w:rsid w:val="00C27186"/>
    <w:rsid w:val="00C2783C"/>
    <w:rsid w:val="00C27EC1"/>
    <w:rsid w:val="00C30C32"/>
    <w:rsid w:val="00C311D9"/>
    <w:rsid w:val="00C31C1B"/>
    <w:rsid w:val="00C31DEF"/>
    <w:rsid w:val="00C320B5"/>
    <w:rsid w:val="00C32602"/>
    <w:rsid w:val="00C327F0"/>
    <w:rsid w:val="00C32F89"/>
    <w:rsid w:val="00C33483"/>
    <w:rsid w:val="00C33D42"/>
    <w:rsid w:val="00C34192"/>
    <w:rsid w:val="00C343DE"/>
    <w:rsid w:val="00C34CF5"/>
    <w:rsid w:val="00C35838"/>
    <w:rsid w:val="00C370E7"/>
    <w:rsid w:val="00C3761D"/>
    <w:rsid w:val="00C37677"/>
    <w:rsid w:val="00C37E52"/>
    <w:rsid w:val="00C401EC"/>
    <w:rsid w:val="00C402BB"/>
    <w:rsid w:val="00C40BF6"/>
    <w:rsid w:val="00C40FAF"/>
    <w:rsid w:val="00C410D8"/>
    <w:rsid w:val="00C42129"/>
    <w:rsid w:val="00C42570"/>
    <w:rsid w:val="00C4430A"/>
    <w:rsid w:val="00C44914"/>
    <w:rsid w:val="00C449FF"/>
    <w:rsid w:val="00C45CAE"/>
    <w:rsid w:val="00C45F02"/>
    <w:rsid w:val="00C478E7"/>
    <w:rsid w:val="00C500E8"/>
    <w:rsid w:val="00C50205"/>
    <w:rsid w:val="00C51422"/>
    <w:rsid w:val="00C518CF"/>
    <w:rsid w:val="00C530D3"/>
    <w:rsid w:val="00C5491C"/>
    <w:rsid w:val="00C55682"/>
    <w:rsid w:val="00C558D0"/>
    <w:rsid w:val="00C56562"/>
    <w:rsid w:val="00C5689F"/>
    <w:rsid w:val="00C60769"/>
    <w:rsid w:val="00C607AE"/>
    <w:rsid w:val="00C60ECE"/>
    <w:rsid w:val="00C615FE"/>
    <w:rsid w:val="00C61F9C"/>
    <w:rsid w:val="00C6235B"/>
    <w:rsid w:val="00C62B24"/>
    <w:rsid w:val="00C62CFA"/>
    <w:rsid w:val="00C6325C"/>
    <w:rsid w:val="00C636DD"/>
    <w:rsid w:val="00C63E89"/>
    <w:rsid w:val="00C65473"/>
    <w:rsid w:val="00C65554"/>
    <w:rsid w:val="00C6597C"/>
    <w:rsid w:val="00C66AD1"/>
    <w:rsid w:val="00C66C14"/>
    <w:rsid w:val="00C672EC"/>
    <w:rsid w:val="00C67500"/>
    <w:rsid w:val="00C678A9"/>
    <w:rsid w:val="00C67BB7"/>
    <w:rsid w:val="00C700BF"/>
    <w:rsid w:val="00C7035D"/>
    <w:rsid w:val="00C70AF7"/>
    <w:rsid w:val="00C70B9D"/>
    <w:rsid w:val="00C712C8"/>
    <w:rsid w:val="00C720ED"/>
    <w:rsid w:val="00C732E2"/>
    <w:rsid w:val="00C73E7C"/>
    <w:rsid w:val="00C74268"/>
    <w:rsid w:val="00C745D8"/>
    <w:rsid w:val="00C749B2"/>
    <w:rsid w:val="00C74F73"/>
    <w:rsid w:val="00C753B7"/>
    <w:rsid w:val="00C754E5"/>
    <w:rsid w:val="00C756A7"/>
    <w:rsid w:val="00C759DA"/>
    <w:rsid w:val="00C77CCA"/>
    <w:rsid w:val="00C80E93"/>
    <w:rsid w:val="00C8102E"/>
    <w:rsid w:val="00C82482"/>
    <w:rsid w:val="00C82853"/>
    <w:rsid w:val="00C82F96"/>
    <w:rsid w:val="00C83E91"/>
    <w:rsid w:val="00C840F2"/>
    <w:rsid w:val="00C84403"/>
    <w:rsid w:val="00C84A04"/>
    <w:rsid w:val="00C85183"/>
    <w:rsid w:val="00C85631"/>
    <w:rsid w:val="00C85745"/>
    <w:rsid w:val="00C857F8"/>
    <w:rsid w:val="00C85B95"/>
    <w:rsid w:val="00C85D8E"/>
    <w:rsid w:val="00C85D94"/>
    <w:rsid w:val="00C863E2"/>
    <w:rsid w:val="00C86B9E"/>
    <w:rsid w:val="00C87234"/>
    <w:rsid w:val="00C87872"/>
    <w:rsid w:val="00C879DE"/>
    <w:rsid w:val="00C904E1"/>
    <w:rsid w:val="00C90823"/>
    <w:rsid w:val="00C9107E"/>
    <w:rsid w:val="00C912F3"/>
    <w:rsid w:val="00C912FD"/>
    <w:rsid w:val="00C91FDA"/>
    <w:rsid w:val="00C92A7F"/>
    <w:rsid w:val="00C94040"/>
    <w:rsid w:val="00C947A8"/>
    <w:rsid w:val="00C95232"/>
    <w:rsid w:val="00C96144"/>
    <w:rsid w:val="00C96D4F"/>
    <w:rsid w:val="00C96E5A"/>
    <w:rsid w:val="00C974BF"/>
    <w:rsid w:val="00C97565"/>
    <w:rsid w:val="00C9766D"/>
    <w:rsid w:val="00CA0078"/>
    <w:rsid w:val="00CA0714"/>
    <w:rsid w:val="00CA0A8C"/>
    <w:rsid w:val="00CA0AE8"/>
    <w:rsid w:val="00CA1087"/>
    <w:rsid w:val="00CA19E8"/>
    <w:rsid w:val="00CA22BC"/>
    <w:rsid w:val="00CA25CA"/>
    <w:rsid w:val="00CA25F4"/>
    <w:rsid w:val="00CA2CA9"/>
    <w:rsid w:val="00CA3103"/>
    <w:rsid w:val="00CA37BF"/>
    <w:rsid w:val="00CA3CD2"/>
    <w:rsid w:val="00CA3E33"/>
    <w:rsid w:val="00CA42BC"/>
    <w:rsid w:val="00CA4B3E"/>
    <w:rsid w:val="00CA4DDF"/>
    <w:rsid w:val="00CA4FC6"/>
    <w:rsid w:val="00CA5192"/>
    <w:rsid w:val="00CA523A"/>
    <w:rsid w:val="00CA5E4A"/>
    <w:rsid w:val="00CA6B49"/>
    <w:rsid w:val="00CA7243"/>
    <w:rsid w:val="00CA72B6"/>
    <w:rsid w:val="00CA78C7"/>
    <w:rsid w:val="00CA7CE7"/>
    <w:rsid w:val="00CB09D5"/>
    <w:rsid w:val="00CB1C56"/>
    <w:rsid w:val="00CB33E2"/>
    <w:rsid w:val="00CB3C87"/>
    <w:rsid w:val="00CB3F52"/>
    <w:rsid w:val="00CB46EA"/>
    <w:rsid w:val="00CB4E42"/>
    <w:rsid w:val="00CB4E4C"/>
    <w:rsid w:val="00CB5F0E"/>
    <w:rsid w:val="00CB602F"/>
    <w:rsid w:val="00CB69F6"/>
    <w:rsid w:val="00CB6DE2"/>
    <w:rsid w:val="00CB706A"/>
    <w:rsid w:val="00CB78A9"/>
    <w:rsid w:val="00CB78D4"/>
    <w:rsid w:val="00CC007C"/>
    <w:rsid w:val="00CC0690"/>
    <w:rsid w:val="00CC0840"/>
    <w:rsid w:val="00CC0B45"/>
    <w:rsid w:val="00CC0B91"/>
    <w:rsid w:val="00CC0D39"/>
    <w:rsid w:val="00CC0E48"/>
    <w:rsid w:val="00CC23D0"/>
    <w:rsid w:val="00CC24FF"/>
    <w:rsid w:val="00CC2CA6"/>
    <w:rsid w:val="00CC3001"/>
    <w:rsid w:val="00CC300F"/>
    <w:rsid w:val="00CC397E"/>
    <w:rsid w:val="00CC3992"/>
    <w:rsid w:val="00CC3A00"/>
    <w:rsid w:val="00CC4134"/>
    <w:rsid w:val="00CC479A"/>
    <w:rsid w:val="00CC4C85"/>
    <w:rsid w:val="00CC5A00"/>
    <w:rsid w:val="00CC5BD9"/>
    <w:rsid w:val="00CC5DEA"/>
    <w:rsid w:val="00CD0885"/>
    <w:rsid w:val="00CD0921"/>
    <w:rsid w:val="00CD0B88"/>
    <w:rsid w:val="00CD0C56"/>
    <w:rsid w:val="00CD0CC4"/>
    <w:rsid w:val="00CD10A8"/>
    <w:rsid w:val="00CD1A7F"/>
    <w:rsid w:val="00CD2017"/>
    <w:rsid w:val="00CD24B1"/>
    <w:rsid w:val="00CD2722"/>
    <w:rsid w:val="00CD2D89"/>
    <w:rsid w:val="00CD3F34"/>
    <w:rsid w:val="00CD427A"/>
    <w:rsid w:val="00CD43A5"/>
    <w:rsid w:val="00CD545F"/>
    <w:rsid w:val="00CD5FCB"/>
    <w:rsid w:val="00CD6013"/>
    <w:rsid w:val="00CD6119"/>
    <w:rsid w:val="00CD65EB"/>
    <w:rsid w:val="00CD6D41"/>
    <w:rsid w:val="00CD6D5A"/>
    <w:rsid w:val="00CD6E6A"/>
    <w:rsid w:val="00CD6F9C"/>
    <w:rsid w:val="00CE04DB"/>
    <w:rsid w:val="00CE057D"/>
    <w:rsid w:val="00CE1331"/>
    <w:rsid w:val="00CE1832"/>
    <w:rsid w:val="00CE2071"/>
    <w:rsid w:val="00CE3788"/>
    <w:rsid w:val="00CE378F"/>
    <w:rsid w:val="00CE3EFD"/>
    <w:rsid w:val="00CE4754"/>
    <w:rsid w:val="00CE5C24"/>
    <w:rsid w:val="00CE61AC"/>
    <w:rsid w:val="00CE681E"/>
    <w:rsid w:val="00CE71FD"/>
    <w:rsid w:val="00CE7532"/>
    <w:rsid w:val="00CE7C80"/>
    <w:rsid w:val="00CF0471"/>
    <w:rsid w:val="00CF077A"/>
    <w:rsid w:val="00CF1179"/>
    <w:rsid w:val="00CF1209"/>
    <w:rsid w:val="00CF14AF"/>
    <w:rsid w:val="00CF1764"/>
    <w:rsid w:val="00CF1CD1"/>
    <w:rsid w:val="00CF221B"/>
    <w:rsid w:val="00CF2401"/>
    <w:rsid w:val="00CF2631"/>
    <w:rsid w:val="00CF2983"/>
    <w:rsid w:val="00CF3239"/>
    <w:rsid w:val="00CF34B8"/>
    <w:rsid w:val="00CF4D18"/>
    <w:rsid w:val="00CF598C"/>
    <w:rsid w:val="00CF6612"/>
    <w:rsid w:val="00CF68B4"/>
    <w:rsid w:val="00CF6AD7"/>
    <w:rsid w:val="00CF6B8D"/>
    <w:rsid w:val="00CF74AD"/>
    <w:rsid w:val="00CF75F0"/>
    <w:rsid w:val="00CF7635"/>
    <w:rsid w:val="00CF76C3"/>
    <w:rsid w:val="00CF7884"/>
    <w:rsid w:val="00CF79F5"/>
    <w:rsid w:val="00D00C76"/>
    <w:rsid w:val="00D00EAB"/>
    <w:rsid w:val="00D01A77"/>
    <w:rsid w:val="00D01E71"/>
    <w:rsid w:val="00D02579"/>
    <w:rsid w:val="00D02BA2"/>
    <w:rsid w:val="00D033ED"/>
    <w:rsid w:val="00D03D8C"/>
    <w:rsid w:val="00D03FB6"/>
    <w:rsid w:val="00D04557"/>
    <w:rsid w:val="00D04B66"/>
    <w:rsid w:val="00D05628"/>
    <w:rsid w:val="00D05988"/>
    <w:rsid w:val="00D05E80"/>
    <w:rsid w:val="00D0623D"/>
    <w:rsid w:val="00D07514"/>
    <w:rsid w:val="00D075C4"/>
    <w:rsid w:val="00D07A31"/>
    <w:rsid w:val="00D100A4"/>
    <w:rsid w:val="00D10885"/>
    <w:rsid w:val="00D10A41"/>
    <w:rsid w:val="00D10AE8"/>
    <w:rsid w:val="00D10D21"/>
    <w:rsid w:val="00D11908"/>
    <w:rsid w:val="00D11F3C"/>
    <w:rsid w:val="00D132A8"/>
    <w:rsid w:val="00D143AE"/>
    <w:rsid w:val="00D1440E"/>
    <w:rsid w:val="00D14A13"/>
    <w:rsid w:val="00D14F89"/>
    <w:rsid w:val="00D1725D"/>
    <w:rsid w:val="00D17D2F"/>
    <w:rsid w:val="00D20026"/>
    <w:rsid w:val="00D20500"/>
    <w:rsid w:val="00D20569"/>
    <w:rsid w:val="00D20658"/>
    <w:rsid w:val="00D20E7A"/>
    <w:rsid w:val="00D20F20"/>
    <w:rsid w:val="00D21D1E"/>
    <w:rsid w:val="00D22A9A"/>
    <w:rsid w:val="00D22D5D"/>
    <w:rsid w:val="00D234B2"/>
    <w:rsid w:val="00D23EB2"/>
    <w:rsid w:val="00D240D1"/>
    <w:rsid w:val="00D25033"/>
    <w:rsid w:val="00D259F7"/>
    <w:rsid w:val="00D25A05"/>
    <w:rsid w:val="00D25BF4"/>
    <w:rsid w:val="00D25F19"/>
    <w:rsid w:val="00D26473"/>
    <w:rsid w:val="00D26C58"/>
    <w:rsid w:val="00D275D5"/>
    <w:rsid w:val="00D27A63"/>
    <w:rsid w:val="00D300D8"/>
    <w:rsid w:val="00D30234"/>
    <w:rsid w:val="00D3053C"/>
    <w:rsid w:val="00D309A6"/>
    <w:rsid w:val="00D31089"/>
    <w:rsid w:val="00D31159"/>
    <w:rsid w:val="00D320AB"/>
    <w:rsid w:val="00D3210E"/>
    <w:rsid w:val="00D329D5"/>
    <w:rsid w:val="00D32AEF"/>
    <w:rsid w:val="00D33361"/>
    <w:rsid w:val="00D33912"/>
    <w:rsid w:val="00D33C34"/>
    <w:rsid w:val="00D352B4"/>
    <w:rsid w:val="00D3584C"/>
    <w:rsid w:val="00D35A30"/>
    <w:rsid w:val="00D37346"/>
    <w:rsid w:val="00D37E6B"/>
    <w:rsid w:val="00D4101A"/>
    <w:rsid w:val="00D420C3"/>
    <w:rsid w:val="00D422F3"/>
    <w:rsid w:val="00D428F6"/>
    <w:rsid w:val="00D4316D"/>
    <w:rsid w:val="00D43393"/>
    <w:rsid w:val="00D43A26"/>
    <w:rsid w:val="00D43B17"/>
    <w:rsid w:val="00D43C9D"/>
    <w:rsid w:val="00D44428"/>
    <w:rsid w:val="00D44AA2"/>
    <w:rsid w:val="00D45F8E"/>
    <w:rsid w:val="00D462AC"/>
    <w:rsid w:val="00D4670E"/>
    <w:rsid w:val="00D4676B"/>
    <w:rsid w:val="00D47721"/>
    <w:rsid w:val="00D47DDA"/>
    <w:rsid w:val="00D5037C"/>
    <w:rsid w:val="00D503EC"/>
    <w:rsid w:val="00D5172C"/>
    <w:rsid w:val="00D51CD3"/>
    <w:rsid w:val="00D52110"/>
    <w:rsid w:val="00D5298A"/>
    <w:rsid w:val="00D53529"/>
    <w:rsid w:val="00D53979"/>
    <w:rsid w:val="00D53FD7"/>
    <w:rsid w:val="00D54675"/>
    <w:rsid w:val="00D558C1"/>
    <w:rsid w:val="00D55E9B"/>
    <w:rsid w:val="00D5631B"/>
    <w:rsid w:val="00D56BEF"/>
    <w:rsid w:val="00D57376"/>
    <w:rsid w:val="00D609AA"/>
    <w:rsid w:val="00D60C47"/>
    <w:rsid w:val="00D6171C"/>
    <w:rsid w:val="00D61951"/>
    <w:rsid w:val="00D61A64"/>
    <w:rsid w:val="00D61B1B"/>
    <w:rsid w:val="00D61B1F"/>
    <w:rsid w:val="00D62F48"/>
    <w:rsid w:val="00D64050"/>
    <w:rsid w:val="00D64A80"/>
    <w:rsid w:val="00D650E0"/>
    <w:rsid w:val="00D65B86"/>
    <w:rsid w:val="00D66B3F"/>
    <w:rsid w:val="00D6731F"/>
    <w:rsid w:val="00D67721"/>
    <w:rsid w:val="00D67744"/>
    <w:rsid w:val="00D70348"/>
    <w:rsid w:val="00D717DD"/>
    <w:rsid w:val="00D727C3"/>
    <w:rsid w:val="00D730E3"/>
    <w:rsid w:val="00D735C4"/>
    <w:rsid w:val="00D736AE"/>
    <w:rsid w:val="00D736D3"/>
    <w:rsid w:val="00D738BC"/>
    <w:rsid w:val="00D73E8E"/>
    <w:rsid w:val="00D741E0"/>
    <w:rsid w:val="00D748FD"/>
    <w:rsid w:val="00D75146"/>
    <w:rsid w:val="00D7514E"/>
    <w:rsid w:val="00D76E2B"/>
    <w:rsid w:val="00D800ED"/>
    <w:rsid w:val="00D80390"/>
    <w:rsid w:val="00D80754"/>
    <w:rsid w:val="00D81215"/>
    <w:rsid w:val="00D821D8"/>
    <w:rsid w:val="00D822BB"/>
    <w:rsid w:val="00D82B67"/>
    <w:rsid w:val="00D8307B"/>
    <w:rsid w:val="00D8333D"/>
    <w:rsid w:val="00D83398"/>
    <w:rsid w:val="00D83E14"/>
    <w:rsid w:val="00D850B7"/>
    <w:rsid w:val="00D8608B"/>
    <w:rsid w:val="00D86336"/>
    <w:rsid w:val="00D871BB"/>
    <w:rsid w:val="00D876CC"/>
    <w:rsid w:val="00D87EBE"/>
    <w:rsid w:val="00D901AA"/>
    <w:rsid w:val="00D9076E"/>
    <w:rsid w:val="00D9237A"/>
    <w:rsid w:val="00D93336"/>
    <w:rsid w:val="00D93379"/>
    <w:rsid w:val="00D93B50"/>
    <w:rsid w:val="00D93DA1"/>
    <w:rsid w:val="00D944B1"/>
    <w:rsid w:val="00D954F0"/>
    <w:rsid w:val="00D974BD"/>
    <w:rsid w:val="00D97D00"/>
    <w:rsid w:val="00D97F89"/>
    <w:rsid w:val="00DA0FEC"/>
    <w:rsid w:val="00DA1813"/>
    <w:rsid w:val="00DA1A13"/>
    <w:rsid w:val="00DA1E09"/>
    <w:rsid w:val="00DA229C"/>
    <w:rsid w:val="00DA25AF"/>
    <w:rsid w:val="00DA2730"/>
    <w:rsid w:val="00DA3A92"/>
    <w:rsid w:val="00DA45F1"/>
    <w:rsid w:val="00DA45FB"/>
    <w:rsid w:val="00DA4647"/>
    <w:rsid w:val="00DA5075"/>
    <w:rsid w:val="00DA552C"/>
    <w:rsid w:val="00DA6875"/>
    <w:rsid w:val="00DA7702"/>
    <w:rsid w:val="00DA7F1F"/>
    <w:rsid w:val="00DB07A6"/>
    <w:rsid w:val="00DB0B87"/>
    <w:rsid w:val="00DB155E"/>
    <w:rsid w:val="00DB25C7"/>
    <w:rsid w:val="00DB2BB5"/>
    <w:rsid w:val="00DB303B"/>
    <w:rsid w:val="00DB3378"/>
    <w:rsid w:val="00DB34DD"/>
    <w:rsid w:val="00DB3C93"/>
    <w:rsid w:val="00DB3F7B"/>
    <w:rsid w:val="00DB4738"/>
    <w:rsid w:val="00DB58B3"/>
    <w:rsid w:val="00DB5D81"/>
    <w:rsid w:val="00DB5E7F"/>
    <w:rsid w:val="00DB6C79"/>
    <w:rsid w:val="00DB7245"/>
    <w:rsid w:val="00DB7977"/>
    <w:rsid w:val="00DC0373"/>
    <w:rsid w:val="00DC0848"/>
    <w:rsid w:val="00DC1AFD"/>
    <w:rsid w:val="00DC1CD6"/>
    <w:rsid w:val="00DC2340"/>
    <w:rsid w:val="00DC367D"/>
    <w:rsid w:val="00DC394D"/>
    <w:rsid w:val="00DC4806"/>
    <w:rsid w:val="00DC6368"/>
    <w:rsid w:val="00DC6DA4"/>
    <w:rsid w:val="00DC7B9D"/>
    <w:rsid w:val="00DD039A"/>
    <w:rsid w:val="00DD0527"/>
    <w:rsid w:val="00DD1066"/>
    <w:rsid w:val="00DD2F0F"/>
    <w:rsid w:val="00DD3493"/>
    <w:rsid w:val="00DD3CBF"/>
    <w:rsid w:val="00DD3E78"/>
    <w:rsid w:val="00DD4AEF"/>
    <w:rsid w:val="00DD4F2E"/>
    <w:rsid w:val="00DD6360"/>
    <w:rsid w:val="00DD63B9"/>
    <w:rsid w:val="00DD6653"/>
    <w:rsid w:val="00DD6C88"/>
    <w:rsid w:val="00DD6CA0"/>
    <w:rsid w:val="00DD7758"/>
    <w:rsid w:val="00DD7DF3"/>
    <w:rsid w:val="00DE083E"/>
    <w:rsid w:val="00DE0BF3"/>
    <w:rsid w:val="00DE0CEB"/>
    <w:rsid w:val="00DE1291"/>
    <w:rsid w:val="00DE13DF"/>
    <w:rsid w:val="00DE2A9C"/>
    <w:rsid w:val="00DE2ACA"/>
    <w:rsid w:val="00DE31D3"/>
    <w:rsid w:val="00DE3928"/>
    <w:rsid w:val="00DE3B3A"/>
    <w:rsid w:val="00DE3F17"/>
    <w:rsid w:val="00DE40F6"/>
    <w:rsid w:val="00DE4959"/>
    <w:rsid w:val="00DE566C"/>
    <w:rsid w:val="00DE595C"/>
    <w:rsid w:val="00DE5C3C"/>
    <w:rsid w:val="00DE6430"/>
    <w:rsid w:val="00DE64E0"/>
    <w:rsid w:val="00DE6B75"/>
    <w:rsid w:val="00DE6DC8"/>
    <w:rsid w:val="00DE7DB7"/>
    <w:rsid w:val="00DF0128"/>
    <w:rsid w:val="00DF124D"/>
    <w:rsid w:val="00DF172F"/>
    <w:rsid w:val="00DF1FE0"/>
    <w:rsid w:val="00DF2313"/>
    <w:rsid w:val="00DF366D"/>
    <w:rsid w:val="00DF39B2"/>
    <w:rsid w:val="00DF39BF"/>
    <w:rsid w:val="00DF3C3C"/>
    <w:rsid w:val="00DF556A"/>
    <w:rsid w:val="00DF5C8C"/>
    <w:rsid w:val="00DF6962"/>
    <w:rsid w:val="00DF72F0"/>
    <w:rsid w:val="00DF75F2"/>
    <w:rsid w:val="00DF7DF0"/>
    <w:rsid w:val="00E00022"/>
    <w:rsid w:val="00E0059D"/>
    <w:rsid w:val="00E00998"/>
    <w:rsid w:val="00E0131F"/>
    <w:rsid w:val="00E0148F"/>
    <w:rsid w:val="00E01BB3"/>
    <w:rsid w:val="00E02618"/>
    <w:rsid w:val="00E0376D"/>
    <w:rsid w:val="00E03A4A"/>
    <w:rsid w:val="00E03CED"/>
    <w:rsid w:val="00E0578F"/>
    <w:rsid w:val="00E060B4"/>
    <w:rsid w:val="00E0610E"/>
    <w:rsid w:val="00E061B8"/>
    <w:rsid w:val="00E07342"/>
    <w:rsid w:val="00E07774"/>
    <w:rsid w:val="00E07908"/>
    <w:rsid w:val="00E07ED3"/>
    <w:rsid w:val="00E101FE"/>
    <w:rsid w:val="00E1020F"/>
    <w:rsid w:val="00E12787"/>
    <w:rsid w:val="00E12D25"/>
    <w:rsid w:val="00E12D42"/>
    <w:rsid w:val="00E13947"/>
    <w:rsid w:val="00E13CDD"/>
    <w:rsid w:val="00E13CE8"/>
    <w:rsid w:val="00E144F9"/>
    <w:rsid w:val="00E14D84"/>
    <w:rsid w:val="00E15D66"/>
    <w:rsid w:val="00E167B5"/>
    <w:rsid w:val="00E16AF8"/>
    <w:rsid w:val="00E16C54"/>
    <w:rsid w:val="00E1722E"/>
    <w:rsid w:val="00E17E2B"/>
    <w:rsid w:val="00E20254"/>
    <w:rsid w:val="00E206DD"/>
    <w:rsid w:val="00E20A18"/>
    <w:rsid w:val="00E22ACE"/>
    <w:rsid w:val="00E22DEC"/>
    <w:rsid w:val="00E22ECD"/>
    <w:rsid w:val="00E23365"/>
    <w:rsid w:val="00E23937"/>
    <w:rsid w:val="00E23DDE"/>
    <w:rsid w:val="00E250DB"/>
    <w:rsid w:val="00E25821"/>
    <w:rsid w:val="00E258C0"/>
    <w:rsid w:val="00E25A29"/>
    <w:rsid w:val="00E25D85"/>
    <w:rsid w:val="00E269BD"/>
    <w:rsid w:val="00E2721C"/>
    <w:rsid w:val="00E273C2"/>
    <w:rsid w:val="00E27541"/>
    <w:rsid w:val="00E30D74"/>
    <w:rsid w:val="00E32573"/>
    <w:rsid w:val="00E32BD2"/>
    <w:rsid w:val="00E33338"/>
    <w:rsid w:val="00E35CF0"/>
    <w:rsid w:val="00E3728C"/>
    <w:rsid w:val="00E3749E"/>
    <w:rsid w:val="00E40FDE"/>
    <w:rsid w:val="00E41556"/>
    <w:rsid w:val="00E41688"/>
    <w:rsid w:val="00E41E92"/>
    <w:rsid w:val="00E42783"/>
    <w:rsid w:val="00E42927"/>
    <w:rsid w:val="00E4292D"/>
    <w:rsid w:val="00E43532"/>
    <w:rsid w:val="00E43547"/>
    <w:rsid w:val="00E43808"/>
    <w:rsid w:val="00E43CDD"/>
    <w:rsid w:val="00E44193"/>
    <w:rsid w:val="00E44E94"/>
    <w:rsid w:val="00E4502B"/>
    <w:rsid w:val="00E463C4"/>
    <w:rsid w:val="00E46439"/>
    <w:rsid w:val="00E47297"/>
    <w:rsid w:val="00E4784D"/>
    <w:rsid w:val="00E506EE"/>
    <w:rsid w:val="00E510F0"/>
    <w:rsid w:val="00E5133F"/>
    <w:rsid w:val="00E513FD"/>
    <w:rsid w:val="00E51404"/>
    <w:rsid w:val="00E517AF"/>
    <w:rsid w:val="00E518D4"/>
    <w:rsid w:val="00E52301"/>
    <w:rsid w:val="00E5447D"/>
    <w:rsid w:val="00E54A31"/>
    <w:rsid w:val="00E55828"/>
    <w:rsid w:val="00E55B8C"/>
    <w:rsid w:val="00E55EA2"/>
    <w:rsid w:val="00E5622B"/>
    <w:rsid w:val="00E567B3"/>
    <w:rsid w:val="00E56928"/>
    <w:rsid w:val="00E5695B"/>
    <w:rsid w:val="00E615CD"/>
    <w:rsid w:val="00E61613"/>
    <w:rsid w:val="00E6161F"/>
    <w:rsid w:val="00E6229F"/>
    <w:rsid w:val="00E6464E"/>
    <w:rsid w:val="00E646B8"/>
    <w:rsid w:val="00E64E61"/>
    <w:rsid w:val="00E650D8"/>
    <w:rsid w:val="00E67789"/>
    <w:rsid w:val="00E67A39"/>
    <w:rsid w:val="00E67B39"/>
    <w:rsid w:val="00E67B3F"/>
    <w:rsid w:val="00E717A7"/>
    <w:rsid w:val="00E72A6D"/>
    <w:rsid w:val="00E73508"/>
    <w:rsid w:val="00E73922"/>
    <w:rsid w:val="00E73EA6"/>
    <w:rsid w:val="00E75228"/>
    <w:rsid w:val="00E763D1"/>
    <w:rsid w:val="00E76A9B"/>
    <w:rsid w:val="00E77F33"/>
    <w:rsid w:val="00E8040B"/>
    <w:rsid w:val="00E80495"/>
    <w:rsid w:val="00E80B8F"/>
    <w:rsid w:val="00E812B8"/>
    <w:rsid w:val="00E825E5"/>
    <w:rsid w:val="00E826B8"/>
    <w:rsid w:val="00E82DEC"/>
    <w:rsid w:val="00E83331"/>
    <w:rsid w:val="00E83448"/>
    <w:rsid w:val="00E83C41"/>
    <w:rsid w:val="00E84611"/>
    <w:rsid w:val="00E84ECC"/>
    <w:rsid w:val="00E85D14"/>
    <w:rsid w:val="00E85DF3"/>
    <w:rsid w:val="00E86C78"/>
    <w:rsid w:val="00E90239"/>
    <w:rsid w:val="00E90A2B"/>
    <w:rsid w:val="00E90CE5"/>
    <w:rsid w:val="00E90D12"/>
    <w:rsid w:val="00E9118D"/>
    <w:rsid w:val="00E91366"/>
    <w:rsid w:val="00E92F4C"/>
    <w:rsid w:val="00E93774"/>
    <w:rsid w:val="00E93775"/>
    <w:rsid w:val="00E939D4"/>
    <w:rsid w:val="00E954FE"/>
    <w:rsid w:val="00E95829"/>
    <w:rsid w:val="00E9591D"/>
    <w:rsid w:val="00E95D20"/>
    <w:rsid w:val="00E9652B"/>
    <w:rsid w:val="00E96631"/>
    <w:rsid w:val="00E96F7D"/>
    <w:rsid w:val="00EA03E2"/>
    <w:rsid w:val="00EA0B35"/>
    <w:rsid w:val="00EA1264"/>
    <w:rsid w:val="00EA128D"/>
    <w:rsid w:val="00EA17E1"/>
    <w:rsid w:val="00EA1EC6"/>
    <w:rsid w:val="00EA2D26"/>
    <w:rsid w:val="00EA2D9C"/>
    <w:rsid w:val="00EA49FF"/>
    <w:rsid w:val="00EA508F"/>
    <w:rsid w:val="00EA5665"/>
    <w:rsid w:val="00EA5CE8"/>
    <w:rsid w:val="00EA647A"/>
    <w:rsid w:val="00EB08A5"/>
    <w:rsid w:val="00EB0F62"/>
    <w:rsid w:val="00EB1144"/>
    <w:rsid w:val="00EB1767"/>
    <w:rsid w:val="00EB41D0"/>
    <w:rsid w:val="00EB42D4"/>
    <w:rsid w:val="00EB4E4D"/>
    <w:rsid w:val="00EB57CA"/>
    <w:rsid w:val="00EB5900"/>
    <w:rsid w:val="00EB5C6D"/>
    <w:rsid w:val="00EB6976"/>
    <w:rsid w:val="00EB6EC1"/>
    <w:rsid w:val="00EC00BD"/>
    <w:rsid w:val="00EC0A1B"/>
    <w:rsid w:val="00EC0FA7"/>
    <w:rsid w:val="00EC1ADA"/>
    <w:rsid w:val="00EC1C6B"/>
    <w:rsid w:val="00EC1CF2"/>
    <w:rsid w:val="00EC1E67"/>
    <w:rsid w:val="00EC2C35"/>
    <w:rsid w:val="00EC2F12"/>
    <w:rsid w:val="00EC377B"/>
    <w:rsid w:val="00EC3B20"/>
    <w:rsid w:val="00EC3C9B"/>
    <w:rsid w:val="00EC415B"/>
    <w:rsid w:val="00EC484F"/>
    <w:rsid w:val="00EC49E9"/>
    <w:rsid w:val="00EC4A81"/>
    <w:rsid w:val="00EC516D"/>
    <w:rsid w:val="00EC5DE1"/>
    <w:rsid w:val="00EC6030"/>
    <w:rsid w:val="00EC632F"/>
    <w:rsid w:val="00EC6525"/>
    <w:rsid w:val="00EC6532"/>
    <w:rsid w:val="00EC7377"/>
    <w:rsid w:val="00EC7ADF"/>
    <w:rsid w:val="00EC7B22"/>
    <w:rsid w:val="00EC7E09"/>
    <w:rsid w:val="00ED04A0"/>
    <w:rsid w:val="00ED08D4"/>
    <w:rsid w:val="00ED0EA7"/>
    <w:rsid w:val="00ED0EFB"/>
    <w:rsid w:val="00ED10B8"/>
    <w:rsid w:val="00ED158D"/>
    <w:rsid w:val="00ED1B8E"/>
    <w:rsid w:val="00ED1D7E"/>
    <w:rsid w:val="00ED1E9B"/>
    <w:rsid w:val="00ED21FC"/>
    <w:rsid w:val="00ED3915"/>
    <w:rsid w:val="00ED3CB5"/>
    <w:rsid w:val="00ED3F14"/>
    <w:rsid w:val="00ED3FE4"/>
    <w:rsid w:val="00ED5096"/>
    <w:rsid w:val="00ED5209"/>
    <w:rsid w:val="00ED5F66"/>
    <w:rsid w:val="00ED5F99"/>
    <w:rsid w:val="00ED62BB"/>
    <w:rsid w:val="00ED6F2C"/>
    <w:rsid w:val="00ED7440"/>
    <w:rsid w:val="00ED78A4"/>
    <w:rsid w:val="00ED7A54"/>
    <w:rsid w:val="00ED7BED"/>
    <w:rsid w:val="00EE0353"/>
    <w:rsid w:val="00EE0B51"/>
    <w:rsid w:val="00EE10AA"/>
    <w:rsid w:val="00EE1979"/>
    <w:rsid w:val="00EE19C5"/>
    <w:rsid w:val="00EE3C3B"/>
    <w:rsid w:val="00EE54D7"/>
    <w:rsid w:val="00EE591B"/>
    <w:rsid w:val="00EE6F79"/>
    <w:rsid w:val="00EE7052"/>
    <w:rsid w:val="00EF0456"/>
    <w:rsid w:val="00EF0F9A"/>
    <w:rsid w:val="00EF110F"/>
    <w:rsid w:val="00EF11C0"/>
    <w:rsid w:val="00EF1E09"/>
    <w:rsid w:val="00EF39FD"/>
    <w:rsid w:val="00EF3DF7"/>
    <w:rsid w:val="00EF4099"/>
    <w:rsid w:val="00EF417F"/>
    <w:rsid w:val="00EF477F"/>
    <w:rsid w:val="00EF4C4B"/>
    <w:rsid w:val="00EF4D26"/>
    <w:rsid w:val="00EF505B"/>
    <w:rsid w:val="00EF5993"/>
    <w:rsid w:val="00EF5D9C"/>
    <w:rsid w:val="00EF640C"/>
    <w:rsid w:val="00EF7DDE"/>
    <w:rsid w:val="00F01428"/>
    <w:rsid w:val="00F02A30"/>
    <w:rsid w:val="00F02B12"/>
    <w:rsid w:val="00F02E06"/>
    <w:rsid w:val="00F03C08"/>
    <w:rsid w:val="00F0400C"/>
    <w:rsid w:val="00F041F8"/>
    <w:rsid w:val="00F04828"/>
    <w:rsid w:val="00F04F5D"/>
    <w:rsid w:val="00F053F9"/>
    <w:rsid w:val="00F05657"/>
    <w:rsid w:val="00F05956"/>
    <w:rsid w:val="00F06398"/>
    <w:rsid w:val="00F063E9"/>
    <w:rsid w:val="00F064D9"/>
    <w:rsid w:val="00F1052D"/>
    <w:rsid w:val="00F106BF"/>
    <w:rsid w:val="00F10C46"/>
    <w:rsid w:val="00F12072"/>
    <w:rsid w:val="00F1253C"/>
    <w:rsid w:val="00F12813"/>
    <w:rsid w:val="00F14379"/>
    <w:rsid w:val="00F146A7"/>
    <w:rsid w:val="00F14E53"/>
    <w:rsid w:val="00F15239"/>
    <w:rsid w:val="00F17224"/>
    <w:rsid w:val="00F20A1F"/>
    <w:rsid w:val="00F21B05"/>
    <w:rsid w:val="00F21C03"/>
    <w:rsid w:val="00F21D3E"/>
    <w:rsid w:val="00F222AF"/>
    <w:rsid w:val="00F224E4"/>
    <w:rsid w:val="00F2264D"/>
    <w:rsid w:val="00F22BAD"/>
    <w:rsid w:val="00F2312A"/>
    <w:rsid w:val="00F23255"/>
    <w:rsid w:val="00F2348C"/>
    <w:rsid w:val="00F2582F"/>
    <w:rsid w:val="00F25C1B"/>
    <w:rsid w:val="00F25EB4"/>
    <w:rsid w:val="00F2674A"/>
    <w:rsid w:val="00F26E47"/>
    <w:rsid w:val="00F26F4F"/>
    <w:rsid w:val="00F276AC"/>
    <w:rsid w:val="00F312C8"/>
    <w:rsid w:val="00F313A3"/>
    <w:rsid w:val="00F31421"/>
    <w:rsid w:val="00F31D2F"/>
    <w:rsid w:val="00F32835"/>
    <w:rsid w:val="00F33549"/>
    <w:rsid w:val="00F337D4"/>
    <w:rsid w:val="00F339BB"/>
    <w:rsid w:val="00F34E3F"/>
    <w:rsid w:val="00F355A9"/>
    <w:rsid w:val="00F35DF3"/>
    <w:rsid w:val="00F364E1"/>
    <w:rsid w:val="00F366C9"/>
    <w:rsid w:val="00F36D0E"/>
    <w:rsid w:val="00F36E13"/>
    <w:rsid w:val="00F37243"/>
    <w:rsid w:val="00F372E2"/>
    <w:rsid w:val="00F37644"/>
    <w:rsid w:val="00F37BCD"/>
    <w:rsid w:val="00F37C2E"/>
    <w:rsid w:val="00F40110"/>
    <w:rsid w:val="00F41462"/>
    <w:rsid w:val="00F41477"/>
    <w:rsid w:val="00F4249A"/>
    <w:rsid w:val="00F42513"/>
    <w:rsid w:val="00F4254C"/>
    <w:rsid w:val="00F43184"/>
    <w:rsid w:val="00F433F4"/>
    <w:rsid w:val="00F43E19"/>
    <w:rsid w:val="00F450A6"/>
    <w:rsid w:val="00F460E2"/>
    <w:rsid w:val="00F461CF"/>
    <w:rsid w:val="00F46C6B"/>
    <w:rsid w:val="00F47C4F"/>
    <w:rsid w:val="00F47CA7"/>
    <w:rsid w:val="00F50499"/>
    <w:rsid w:val="00F53139"/>
    <w:rsid w:val="00F53667"/>
    <w:rsid w:val="00F54C2E"/>
    <w:rsid w:val="00F54FEF"/>
    <w:rsid w:val="00F55FEA"/>
    <w:rsid w:val="00F603CA"/>
    <w:rsid w:val="00F60996"/>
    <w:rsid w:val="00F60A4C"/>
    <w:rsid w:val="00F616B3"/>
    <w:rsid w:val="00F62C89"/>
    <w:rsid w:val="00F640BC"/>
    <w:rsid w:val="00F64F98"/>
    <w:rsid w:val="00F6506E"/>
    <w:rsid w:val="00F65121"/>
    <w:rsid w:val="00F656C1"/>
    <w:rsid w:val="00F65844"/>
    <w:rsid w:val="00F6636E"/>
    <w:rsid w:val="00F664E6"/>
    <w:rsid w:val="00F6686F"/>
    <w:rsid w:val="00F708B2"/>
    <w:rsid w:val="00F71179"/>
    <w:rsid w:val="00F7117B"/>
    <w:rsid w:val="00F715FB"/>
    <w:rsid w:val="00F72930"/>
    <w:rsid w:val="00F72D92"/>
    <w:rsid w:val="00F74207"/>
    <w:rsid w:val="00F7541C"/>
    <w:rsid w:val="00F7649D"/>
    <w:rsid w:val="00F76DC4"/>
    <w:rsid w:val="00F774A5"/>
    <w:rsid w:val="00F7770D"/>
    <w:rsid w:val="00F77C49"/>
    <w:rsid w:val="00F77DB9"/>
    <w:rsid w:val="00F8113F"/>
    <w:rsid w:val="00F8176D"/>
    <w:rsid w:val="00F81871"/>
    <w:rsid w:val="00F824C7"/>
    <w:rsid w:val="00F82A24"/>
    <w:rsid w:val="00F82DD2"/>
    <w:rsid w:val="00F83B24"/>
    <w:rsid w:val="00F83EAD"/>
    <w:rsid w:val="00F84CC8"/>
    <w:rsid w:val="00F84F3E"/>
    <w:rsid w:val="00F86209"/>
    <w:rsid w:val="00F864A8"/>
    <w:rsid w:val="00F87098"/>
    <w:rsid w:val="00F874BA"/>
    <w:rsid w:val="00F87788"/>
    <w:rsid w:val="00F90776"/>
    <w:rsid w:val="00F90CDD"/>
    <w:rsid w:val="00F90EC1"/>
    <w:rsid w:val="00F91578"/>
    <w:rsid w:val="00F91CB5"/>
    <w:rsid w:val="00F930B9"/>
    <w:rsid w:val="00F93693"/>
    <w:rsid w:val="00F938FB"/>
    <w:rsid w:val="00F94217"/>
    <w:rsid w:val="00F96A09"/>
    <w:rsid w:val="00F97521"/>
    <w:rsid w:val="00F97E29"/>
    <w:rsid w:val="00FA0413"/>
    <w:rsid w:val="00FA083A"/>
    <w:rsid w:val="00FA0BC1"/>
    <w:rsid w:val="00FA115D"/>
    <w:rsid w:val="00FA1304"/>
    <w:rsid w:val="00FA2082"/>
    <w:rsid w:val="00FA29C2"/>
    <w:rsid w:val="00FA2B09"/>
    <w:rsid w:val="00FA3683"/>
    <w:rsid w:val="00FA4747"/>
    <w:rsid w:val="00FA4C0A"/>
    <w:rsid w:val="00FA566D"/>
    <w:rsid w:val="00FA59E8"/>
    <w:rsid w:val="00FA6655"/>
    <w:rsid w:val="00FA6BEA"/>
    <w:rsid w:val="00FA7212"/>
    <w:rsid w:val="00FA74E9"/>
    <w:rsid w:val="00FA7DCA"/>
    <w:rsid w:val="00FA7DE9"/>
    <w:rsid w:val="00FA7FA0"/>
    <w:rsid w:val="00FB24BE"/>
    <w:rsid w:val="00FB2C59"/>
    <w:rsid w:val="00FB2D48"/>
    <w:rsid w:val="00FB311B"/>
    <w:rsid w:val="00FB37BD"/>
    <w:rsid w:val="00FB3D59"/>
    <w:rsid w:val="00FB4E22"/>
    <w:rsid w:val="00FB5ABD"/>
    <w:rsid w:val="00FB654D"/>
    <w:rsid w:val="00FB699A"/>
    <w:rsid w:val="00FB722C"/>
    <w:rsid w:val="00FB7246"/>
    <w:rsid w:val="00FB7B4F"/>
    <w:rsid w:val="00FC0A21"/>
    <w:rsid w:val="00FC0D26"/>
    <w:rsid w:val="00FC13BF"/>
    <w:rsid w:val="00FC14FA"/>
    <w:rsid w:val="00FC2218"/>
    <w:rsid w:val="00FC295E"/>
    <w:rsid w:val="00FC2AAF"/>
    <w:rsid w:val="00FC472C"/>
    <w:rsid w:val="00FC4D9D"/>
    <w:rsid w:val="00FC64FE"/>
    <w:rsid w:val="00FC730E"/>
    <w:rsid w:val="00FD04E5"/>
    <w:rsid w:val="00FD09D2"/>
    <w:rsid w:val="00FD0BB9"/>
    <w:rsid w:val="00FD0C4C"/>
    <w:rsid w:val="00FD0E24"/>
    <w:rsid w:val="00FD14EE"/>
    <w:rsid w:val="00FD204F"/>
    <w:rsid w:val="00FD23CE"/>
    <w:rsid w:val="00FD2F60"/>
    <w:rsid w:val="00FD31E4"/>
    <w:rsid w:val="00FD396B"/>
    <w:rsid w:val="00FD3D53"/>
    <w:rsid w:val="00FD4060"/>
    <w:rsid w:val="00FD4164"/>
    <w:rsid w:val="00FD427F"/>
    <w:rsid w:val="00FD42DB"/>
    <w:rsid w:val="00FD4642"/>
    <w:rsid w:val="00FD4840"/>
    <w:rsid w:val="00FD4948"/>
    <w:rsid w:val="00FD4BAB"/>
    <w:rsid w:val="00FD54C0"/>
    <w:rsid w:val="00FD5570"/>
    <w:rsid w:val="00FD5BF3"/>
    <w:rsid w:val="00FD5FB5"/>
    <w:rsid w:val="00FD64CC"/>
    <w:rsid w:val="00FD74AE"/>
    <w:rsid w:val="00FE0531"/>
    <w:rsid w:val="00FE05C9"/>
    <w:rsid w:val="00FE07F4"/>
    <w:rsid w:val="00FE092A"/>
    <w:rsid w:val="00FE1023"/>
    <w:rsid w:val="00FE1231"/>
    <w:rsid w:val="00FE15AD"/>
    <w:rsid w:val="00FE1B44"/>
    <w:rsid w:val="00FE284B"/>
    <w:rsid w:val="00FE2F76"/>
    <w:rsid w:val="00FE3417"/>
    <w:rsid w:val="00FE4779"/>
    <w:rsid w:val="00FE47CD"/>
    <w:rsid w:val="00FE66E6"/>
    <w:rsid w:val="00FF01F0"/>
    <w:rsid w:val="00FF02C2"/>
    <w:rsid w:val="00FF0B0B"/>
    <w:rsid w:val="00FF1E42"/>
    <w:rsid w:val="00FF4505"/>
    <w:rsid w:val="00FF524E"/>
    <w:rsid w:val="00FF569C"/>
    <w:rsid w:val="00FF5BA4"/>
    <w:rsid w:val="00FF5E48"/>
    <w:rsid w:val="00FF65E1"/>
    <w:rsid w:val="00FF6B12"/>
    <w:rsid w:val="00FF71CC"/>
    <w:rsid w:val="00FF74F3"/>
    <w:rsid w:val="00F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1AD2F1"/>
  <w15:docId w15:val="{3EA0E627-E0F7-46C8-BC1C-80BFE414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 zwykly"/>
    <w:qFormat/>
    <w:rsid w:val="00526913"/>
    <w:pPr>
      <w:spacing w:before="120" w:after="120"/>
      <w:jc w:val="both"/>
    </w:pPr>
    <w:rPr>
      <w:rFonts w:ascii="Calibri" w:hAnsi="Calibri"/>
      <w:sz w:val="24"/>
      <w:szCs w:val="24"/>
    </w:rPr>
  </w:style>
  <w:style w:type="paragraph" w:styleId="Nagwek1">
    <w:name w:val="heading 1"/>
    <w:aliases w:val="tytuł_pod_2"/>
    <w:basedOn w:val="Normalny"/>
    <w:next w:val="Normalny"/>
    <w:link w:val="Nagwek1Znak"/>
    <w:autoRedefine/>
    <w:rsid w:val="00542EC6"/>
    <w:pPr>
      <w:keepNext/>
      <w:spacing w:before="240" w:after="60"/>
      <w:jc w:val="center"/>
      <w:outlineLvl w:val="0"/>
    </w:pPr>
    <w:rPr>
      <w:bCs/>
      <w:i/>
      <w:kern w:val="32"/>
      <w:szCs w:val="32"/>
      <w:u w:val="single"/>
    </w:rPr>
  </w:style>
  <w:style w:type="paragraph" w:styleId="Nagwek2">
    <w:name w:val="heading 2"/>
    <w:aliases w:val="tytul_pod"/>
    <w:basedOn w:val="Normalny"/>
    <w:next w:val="Normalny"/>
    <w:link w:val="Nagwek2Znak"/>
    <w:autoRedefine/>
    <w:qFormat/>
    <w:rsid w:val="001E1443"/>
    <w:pPr>
      <w:keepNext/>
      <w:spacing w:before="360" w:after="360"/>
      <w:jc w:val="center"/>
      <w:outlineLvl w:val="1"/>
    </w:pPr>
    <w:rPr>
      <w:rFonts w:asciiTheme="minorHAnsi" w:hAnsiTheme="minorHAnsi" w:cs="Arial"/>
      <w:b/>
      <w:bCs/>
      <w:iCs/>
      <w:sz w:val="28"/>
      <w:szCs w:val="28"/>
    </w:rPr>
  </w:style>
  <w:style w:type="paragraph" w:styleId="Nagwek3">
    <w:name w:val="heading 3"/>
    <w:aliases w:val="rozdzial"/>
    <w:basedOn w:val="Normalny"/>
    <w:next w:val="Normalny"/>
    <w:link w:val="Nagwek3Znak"/>
    <w:autoRedefine/>
    <w:qFormat/>
    <w:rsid w:val="008A5AFC"/>
    <w:pPr>
      <w:keepNext/>
      <w:spacing w:line="259" w:lineRule="auto"/>
      <w:ind w:right="-2"/>
      <w:outlineLvl w:val="2"/>
    </w:pPr>
    <w:rPr>
      <w:rFonts w:asciiTheme="minorHAnsi" w:hAnsiTheme="minorHAnsi" w:cstheme="minorHAnsi"/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424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34242F"/>
  </w:style>
  <w:style w:type="paragraph" w:styleId="Tekstpodstawowy2">
    <w:name w:val="Body Text 2"/>
    <w:basedOn w:val="Normalny"/>
    <w:link w:val="Tekstpodstawowy2Znak"/>
    <w:rsid w:val="0034242F"/>
    <w:rPr>
      <w:color w:val="0000FF"/>
    </w:rPr>
  </w:style>
  <w:style w:type="paragraph" w:styleId="Stopka">
    <w:name w:val="footer"/>
    <w:basedOn w:val="Normalny"/>
    <w:link w:val="StopkaZnak"/>
    <w:rsid w:val="00161B9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1B91"/>
  </w:style>
  <w:style w:type="character" w:customStyle="1" w:styleId="NagwekZnak">
    <w:name w:val="Nagłówek Znak"/>
    <w:link w:val="Nagwek"/>
    <w:uiPriority w:val="99"/>
    <w:locked/>
    <w:rsid w:val="009E38A3"/>
    <w:rPr>
      <w:sz w:val="24"/>
      <w:szCs w:val="24"/>
      <w:lang w:val="pl-PL" w:eastAsia="pl-PL" w:bidi="ar-SA"/>
    </w:rPr>
  </w:style>
  <w:style w:type="character" w:styleId="Hipercze">
    <w:name w:val="Hyperlink"/>
    <w:rsid w:val="00F64F98"/>
    <w:rPr>
      <w:color w:val="0000FF"/>
      <w:u w:val="single"/>
    </w:rPr>
  </w:style>
  <w:style w:type="table" w:styleId="Tabela-Siatka">
    <w:name w:val="Table Grid"/>
    <w:basedOn w:val="Standardowy"/>
    <w:rsid w:val="0022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D412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UyteHipercze">
    <w:name w:val="FollowedHyperlink"/>
    <w:rsid w:val="00C05A41"/>
    <w:rPr>
      <w:color w:val="800080"/>
      <w:u w:val="single"/>
    </w:rPr>
  </w:style>
  <w:style w:type="character" w:customStyle="1" w:styleId="ZnakZnak">
    <w:name w:val="Znak Znak"/>
    <w:locked/>
    <w:rsid w:val="00DA4647"/>
    <w:rPr>
      <w:sz w:val="24"/>
      <w:szCs w:val="24"/>
      <w:lang w:val="pl-PL" w:eastAsia="pl-PL" w:bidi="ar-SA"/>
    </w:rPr>
  </w:style>
  <w:style w:type="character" w:customStyle="1" w:styleId="ZnakZnak2">
    <w:name w:val="Znak Znak2"/>
    <w:locked/>
    <w:rsid w:val="00ED5209"/>
    <w:rPr>
      <w:sz w:val="24"/>
      <w:szCs w:val="24"/>
      <w:lang w:val="pl-PL" w:eastAsia="pl-PL" w:bidi="ar-SA"/>
    </w:rPr>
  </w:style>
  <w:style w:type="character" w:customStyle="1" w:styleId="ZnakZnak1">
    <w:name w:val="Znak Znak1"/>
    <w:locked/>
    <w:rsid w:val="00831C7D"/>
    <w:rPr>
      <w:sz w:val="24"/>
      <w:szCs w:val="24"/>
      <w:lang w:val="pl-PL" w:eastAsia="pl-PL" w:bidi="ar-SA"/>
    </w:rPr>
  </w:style>
  <w:style w:type="character" w:customStyle="1" w:styleId="ZnakZnak21">
    <w:name w:val="Znak Znak21"/>
    <w:locked/>
    <w:rsid w:val="008E6AE8"/>
    <w:rPr>
      <w:sz w:val="24"/>
      <w:szCs w:val="24"/>
      <w:lang w:val="pl-PL" w:eastAsia="pl-PL" w:bidi="ar-SA"/>
    </w:rPr>
  </w:style>
  <w:style w:type="character" w:customStyle="1" w:styleId="HeaderChar">
    <w:name w:val="Header Char"/>
    <w:locked/>
    <w:rsid w:val="001F3B51"/>
    <w:rPr>
      <w:rFonts w:eastAsia="Calibri"/>
      <w:sz w:val="24"/>
      <w:szCs w:val="24"/>
      <w:lang w:val="pl-PL" w:eastAsia="pl-PL" w:bidi="ar-SA"/>
    </w:rPr>
  </w:style>
  <w:style w:type="character" w:customStyle="1" w:styleId="NagwekZnak1">
    <w:name w:val="Nagłówek Znak1"/>
    <w:uiPriority w:val="99"/>
    <w:locked/>
    <w:rsid w:val="002738E6"/>
    <w:rPr>
      <w:sz w:val="24"/>
      <w:szCs w:val="24"/>
    </w:rPr>
  </w:style>
  <w:style w:type="paragraph" w:styleId="Tekstdymka">
    <w:name w:val="Balloon Text"/>
    <w:basedOn w:val="Normalny"/>
    <w:link w:val="TekstdymkaZnak"/>
    <w:rsid w:val="00BA35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A353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rozdzial Znak"/>
    <w:link w:val="Nagwek3"/>
    <w:rsid w:val="008A5AFC"/>
    <w:rPr>
      <w:rFonts w:asciiTheme="minorHAnsi" w:hAnsiTheme="minorHAnsi" w:cstheme="minorHAnsi"/>
      <w:b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2C6ADA"/>
    <w:pPr>
      <w:ind w:left="720"/>
      <w:contextualSpacing/>
    </w:pPr>
  </w:style>
  <w:style w:type="character" w:customStyle="1" w:styleId="Nagwek2Znak">
    <w:name w:val="Nagłówek 2 Znak"/>
    <w:aliases w:val="tytul_pod Znak"/>
    <w:link w:val="Nagwek2"/>
    <w:rsid w:val="001E1443"/>
    <w:rPr>
      <w:rFonts w:asciiTheme="minorHAnsi" w:hAnsiTheme="minorHAnsi" w:cs="Arial"/>
      <w:b/>
      <w:bCs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640306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640306"/>
    <w:rPr>
      <w:color w:val="0000FF"/>
      <w:sz w:val="24"/>
      <w:szCs w:val="24"/>
    </w:rPr>
  </w:style>
  <w:style w:type="character" w:customStyle="1" w:styleId="StopkaZnak">
    <w:name w:val="Stopka Znak"/>
    <w:link w:val="Stopka"/>
    <w:rsid w:val="00640306"/>
    <w:rPr>
      <w:sz w:val="24"/>
      <w:szCs w:val="24"/>
    </w:rPr>
  </w:style>
  <w:style w:type="character" w:customStyle="1" w:styleId="h11">
    <w:name w:val="h11"/>
    <w:rsid w:val="00A121F5"/>
    <w:rPr>
      <w:rFonts w:ascii="Verdana" w:hAnsi="Verdana" w:hint="default"/>
      <w:b/>
      <w:bCs/>
      <w:i w:val="0"/>
      <w:iCs w:val="0"/>
      <w:sz w:val="17"/>
      <w:szCs w:val="17"/>
    </w:rPr>
  </w:style>
  <w:style w:type="character" w:customStyle="1" w:styleId="Nagwek1Znak">
    <w:name w:val="Nagłówek 1 Znak"/>
    <w:aliases w:val="tytuł_pod_2 Znak"/>
    <w:link w:val="Nagwek1"/>
    <w:rsid w:val="00542EC6"/>
    <w:rPr>
      <w:rFonts w:ascii="Calibri" w:hAnsi="Calibri"/>
      <w:bCs/>
      <w:i/>
      <w:kern w:val="32"/>
      <w:sz w:val="24"/>
      <w:szCs w:val="32"/>
      <w:u w:val="single"/>
    </w:rPr>
  </w:style>
  <w:style w:type="character" w:styleId="Pogrubienie">
    <w:name w:val="Strong"/>
    <w:rsid w:val="00526913"/>
    <w:rPr>
      <w:rFonts w:ascii="Calibri" w:hAnsi="Calibri"/>
      <w:b/>
      <w:bCs/>
      <w:sz w:val="2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4693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qFormat/>
    <w:rsid w:val="00B62306"/>
    <w:pPr>
      <w:contextualSpacing/>
      <w:jc w:val="center"/>
    </w:pPr>
    <w:rPr>
      <w:rFonts w:eastAsiaTheme="majorEastAsia" w:cstheme="majorBidi"/>
      <w:b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B62306"/>
    <w:rPr>
      <w:rFonts w:ascii="Calibri" w:eastAsiaTheme="majorEastAsia" w:hAnsi="Calibri" w:cstheme="majorBidi"/>
      <w:b/>
      <w:spacing w:val="-10"/>
      <w:kern w:val="28"/>
      <w:sz w:val="48"/>
      <w:szCs w:val="56"/>
    </w:rPr>
  </w:style>
  <w:style w:type="paragraph" w:customStyle="1" w:styleId="Rozdzia">
    <w:name w:val="Rozdział"/>
    <w:basedOn w:val="Podtytu"/>
    <w:qFormat/>
    <w:rsid w:val="00471CB1"/>
    <w:pPr>
      <w:spacing w:after="120" w:line="259" w:lineRule="auto"/>
    </w:pPr>
    <w:rPr>
      <w:b/>
      <w:color w:val="auto"/>
      <w:sz w:val="24"/>
      <w:lang w:eastAsia="en-US"/>
    </w:rPr>
  </w:style>
  <w:style w:type="paragraph" w:styleId="Podtytu">
    <w:name w:val="Subtitle"/>
    <w:basedOn w:val="Normalny"/>
    <w:next w:val="Normalny"/>
    <w:link w:val="PodtytuZnak"/>
    <w:rsid w:val="00471CB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471CB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22D5D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F635B"/>
    <w:rPr>
      <w:rFonts w:ascii="Calibri" w:hAnsi="Calibri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A6FF5"/>
    <w:rPr>
      <w:color w:val="605E5C"/>
      <w:shd w:val="clear" w:color="auto" w:fill="E1DFDD"/>
    </w:rPr>
  </w:style>
  <w:style w:type="paragraph" w:customStyle="1" w:styleId="Default">
    <w:name w:val="Default"/>
    <w:rsid w:val="00280D3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basedOn w:val="Normalny"/>
    <w:link w:val="BezodstpwZnak"/>
    <w:uiPriority w:val="1"/>
    <w:qFormat/>
    <w:rsid w:val="00280D36"/>
    <w:pPr>
      <w:spacing w:before="0" w:after="0"/>
    </w:pPr>
    <w:rPr>
      <w:rFonts w:ascii="Times New Roman" w:hAnsi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80D36"/>
    <w:rPr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691AC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1A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1AC9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1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1AC9"/>
    <w:rPr>
      <w:rFonts w:ascii="Calibri" w:hAnsi="Calibri"/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25D5C"/>
    <w:rPr>
      <w:color w:val="605E5C"/>
      <w:shd w:val="clear" w:color="auto" w:fill="E1DFDD"/>
    </w:rPr>
  </w:style>
  <w:style w:type="paragraph" w:customStyle="1" w:styleId="tbl-norm">
    <w:name w:val="tbl-norm"/>
    <w:basedOn w:val="Normalny"/>
    <w:rsid w:val="0080619E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semiHidden/>
    <w:unhideWhenUsed/>
    <w:rsid w:val="001F03F1"/>
    <w:pPr>
      <w:spacing w:before="0"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F03F1"/>
    <w:rPr>
      <w:rFonts w:ascii="Calibri" w:hAnsi="Calibri"/>
    </w:rPr>
  </w:style>
  <w:style w:type="character" w:styleId="Odwoanieprzypisukocowego">
    <w:name w:val="endnote reference"/>
    <w:basedOn w:val="Domylnaczcionkaakapitu"/>
    <w:semiHidden/>
    <w:unhideWhenUsed/>
    <w:rsid w:val="001F03F1"/>
    <w:rPr>
      <w:vertAlign w:val="superscript"/>
    </w:rPr>
  </w:style>
  <w:style w:type="paragraph" w:styleId="Poprawka">
    <w:name w:val="Revision"/>
    <w:hidden/>
    <w:uiPriority w:val="99"/>
    <w:semiHidden/>
    <w:rsid w:val="00480D73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5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271C0-7339-42B1-9856-F8DEFF5D3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4975</Words>
  <Characters>29850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Przedsiębiorstwo Energetyki Cieplnej</vt:lpstr>
    </vt:vector>
  </TitlesOfParts>
  <Company>MPEC KIELCE Sp. z o.o.</Company>
  <LinksUpToDate>false</LinksUpToDate>
  <CharactersWithSpaces>34756</CharactersWithSpaces>
  <SharedDoc>false</SharedDoc>
  <HLinks>
    <vt:vector size="36" baseType="variant">
      <vt:variant>
        <vt:i4>7733312</vt:i4>
      </vt:variant>
      <vt:variant>
        <vt:i4>12</vt:i4>
      </vt:variant>
      <vt:variant>
        <vt:i4>0</vt:i4>
      </vt:variant>
      <vt:variant>
        <vt:i4>5</vt:i4>
      </vt:variant>
      <vt:variant>
        <vt:lpwstr>mailto:l.bozowska@mpec.kielce.pl</vt:lpwstr>
      </vt:variant>
      <vt:variant>
        <vt:lpwstr/>
      </vt:variant>
      <vt:variant>
        <vt:i4>1441825</vt:i4>
      </vt:variant>
      <vt:variant>
        <vt:i4>9</vt:i4>
      </vt:variant>
      <vt:variant>
        <vt:i4>0</vt:i4>
      </vt:variant>
      <vt:variant>
        <vt:i4>5</vt:i4>
      </vt:variant>
      <vt:variant>
        <vt:lpwstr>mailto:a.ponikowski@mpec.kielce.pl</vt:lpwstr>
      </vt:variant>
      <vt:variant>
        <vt:lpwstr/>
      </vt:variant>
      <vt:variant>
        <vt:i4>3276908</vt:i4>
      </vt:variant>
      <vt:variant>
        <vt:i4>6</vt:i4>
      </vt:variant>
      <vt:variant>
        <vt:i4>0</vt:i4>
      </vt:variant>
      <vt:variant>
        <vt:i4>5</vt:i4>
      </vt:variant>
      <vt:variant>
        <vt:lpwstr>http://www.mpec.kielce.pl/</vt:lpwstr>
      </vt:variant>
      <vt:variant>
        <vt:lpwstr/>
      </vt:variant>
      <vt:variant>
        <vt:i4>2883649</vt:i4>
      </vt:variant>
      <vt:variant>
        <vt:i4>3</vt:i4>
      </vt:variant>
      <vt:variant>
        <vt:i4>0</vt:i4>
      </vt:variant>
      <vt:variant>
        <vt:i4>5</vt:i4>
      </vt:variant>
      <vt:variant>
        <vt:lpwstr>mailto:biuro@mpec.kielce.pl</vt:lpwstr>
      </vt:variant>
      <vt:variant>
        <vt:lpwstr/>
      </vt:variant>
      <vt:variant>
        <vt:i4>3276908</vt:i4>
      </vt:variant>
      <vt:variant>
        <vt:i4>0</vt:i4>
      </vt:variant>
      <vt:variant>
        <vt:i4>0</vt:i4>
      </vt:variant>
      <vt:variant>
        <vt:i4>5</vt:i4>
      </vt:variant>
      <vt:variant>
        <vt:lpwstr>http://www.mpec.kielce.pl/</vt:lpwstr>
      </vt:variant>
      <vt:variant>
        <vt:lpwstr/>
      </vt:variant>
      <vt:variant>
        <vt:i4>3276908</vt:i4>
      </vt:variant>
      <vt:variant>
        <vt:i4>0</vt:i4>
      </vt:variant>
      <vt:variant>
        <vt:i4>0</vt:i4>
      </vt:variant>
      <vt:variant>
        <vt:i4>5</vt:i4>
      </vt:variant>
      <vt:variant>
        <vt:lpwstr>http://www.mpec.kielce.pl/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Przedsiębiorstwo Energetyki Cieplnej</dc:title>
  <dc:subject/>
  <dc:creator>MPEC KIELCE Spółka z o.o.</dc:creator>
  <cp:keywords/>
  <dc:description/>
  <cp:lastModifiedBy>SolnicaM</cp:lastModifiedBy>
  <cp:revision>4</cp:revision>
  <cp:lastPrinted>2024-10-31T13:42:00Z</cp:lastPrinted>
  <dcterms:created xsi:type="dcterms:W3CDTF">2024-10-30T11:35:00Z</dcterms:created>
  <dcterms:modified xsi:type="dcterms:W3CDTF">2024-10-31T13:49:00Z</dcterms:modified>
</cp:coreProperties>
</file>