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29E94" w14:textId="77777777" w:rsidR="00E11814" w:rsidRPr="00E11814" w:rsidRDefault="00E11814" w:rsidP="00A66726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szCs w:val="24"/>
          <w:lang w:eastAsia="pl-PL"/>
        </w:rPr>
        <w:t xml:space="preserve">Zasilacz awaryjny UPS </w:t>
      </w:r>
      <w:proofErr w:type="spellStart"/>
      <w:r w:rsidR="00A66726" w:rsidRPr="00A66726">
        <w:rPr>
          <w:rFonts w:asciiTheme="majorHAnsi" w:eastAsia="Times New Roman" w:hAnsiTheme="majorHAnsi" w:cstheme="majorHAnsi"/>
          <w:b/>
          <w:szCs w:val="24"/>
          <w:lang w:eastAsia="pl-PL"/>
        </w:rPr>
        <w:t>Ever</w:t>
      </w:r>
      <w:proofErr w:type="spellEnd"/>
      <w:r w:rsidR="00A66726" w:rsidRPr="00A66726">
        <w:rPr>
          <w:rFonts w:asciiTheme="majorHAnsi" w:eastAsia="Times New Roman" w:hAnsiTheme="majorHAnsi" w:cstheme="majorHAnsi"/>
          <w:b/>
          <w:szCs w:val="24"/>
          <w:lang w:eastAsia="pl-PL"/>
        </w:rPr>
        <w:t xml:space="preserve"> </w:t>
      </w:r>
      <w:proofErr w:type="spellStart"/>
      <w:r w:rsidR="00A66726" w:rsidRPr="00A66726">
        <w:rPr>
          <w:rFonts w:asciiTheme="majorHAnsi" w:eastAsia="Times New Roman" w:hAnsiTheme="majorHAnsi" w:cstheme="majorHAnsi"/>
          <w:b/>
          <w:szCs w:val="24"/>
          <w:lang w:eastAsia="pl-PL"/>
        </w:rPr>
        <w:t>PowerLine</w:t>
      </w:r>
      <w:proofErr w:type="spellEnd"/>
      <w:r w:rsidR="00A66726" w:rsidRPr="00A66726">
        <w:rPr>
          <w:rFonts w:asciiTheme="majorHAnsi" w:eastAsia="Times New Roman" w:hAnsiTheme="majorHAnsi" w:cstheme="majorHAnsi"/>
          <w:b/>
          <w:szCs w:val="24"/>
          <w:lang w:eastAsia="pl-PL"/>
        </w:rPr>
        <w:t xml:space="preserve"> Green 33</w:t>
      </w:r>
      <w:r w:rsidR="00EC2A4E">
        <w:rPr>
          <w:rFonts w:asciiTheme="majorHAnsi" w:eastAsia="Times New Roman" w:hAnsiTheme="majorHAnsi" w:cstheme="majorHAnsi"/>
          <w:b/>
          <w:szCs w:val="24"/>
          <w:lang w:eastAsia="pl-PL"/>
        </w:rPr>
        <w:t xml:space="preserve"> PRO</w:t>
      </w:r>
      <w:r w:rsidR="00A66726" w:rsidRPr="00A66726">
        <w:rPr>
          <w:rFonts w:asciiTheme="majorHAnsi" w:eastAsia="Times New Roman" w:hAnsiTheme="majorHAnsi" w:cstheme="majorHAnsi"/>
          <w:b/>
          <w:szCs w:val="24"/>
          <w:lang w:eastAsia="pl-PL"/>
        </w:rPr>
        <w:t xml:space="preserve"> (64x9Ah) [20kVA/20kW]</w:t>
      </w:r>
      <w:r w:rsidR="00A66726">
        <w:rPr>
          <w:rFonts w:asciiTheme="majorHAnsi" w:eastAsia="Times New Roman" w:hAnsiTheme="majorHAnsi" w:cstheme="majorHAnsi"/>
          <w:b/>
          <w:szCs w:val="24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b/>
          <w:szCs w:val="24"/>
          <w:lang w:eastAsia="pl-PL"/>
        </w:rPr>
        <w:t>wraz z dostawą, montażem, konfiguracją i uruchomieniem</w:t>
      </w:r>
      <w:r w:rsidR="00A66726">
        <w:rPr>
          <w:rFonts w:asciiTheme="majorHAnsi" w:eastAsia="Times New Roman" w:hAnsiTheme="majorHAnsi" w:cstheme="majorHAnsi"/>
          <w:b/>
          <w:szCs w:val="24"/>
          <w:lang w:eastAsia="pl-PL"/>
        </w:rPr>
        <w:t>.</w:t>
      </w:r>
    </w:p>
    <w:tbl>
      <w:tblPr>
        <w:tblW w:w="478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3910"/>
        <w:gridCol w:w="4111"/>
      </w:tblGrid>
      <w:tr w:rsidR="00ED7513" w:rsidRPr="00ED7513" w14:paraId="006FBC52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1DDA5541" w14:textId="77777777" w:rsidR="00ED7513" w:rsidRPr="00ED7513" w:rsidRDefault="00ED7513" w:rsidP="00A66726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sz w:val="20"/>
                <w:szCs w:val="18"/>
              </w:rPr>
              <w:t>L.p.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5C056F03" w14:textId="77777777" w:rsidR="00ED7513" w:rsidRPr="00ED7513" w:rsidRDefault="00ED7513" w:rsidP="00A66726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sz w:val="20"/>
                <w:szCs w:val="18"/>
              </w:rPr>
              <w:t>Nazwa komponentu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57809C1B" w14:textId="77777777" w:rsidR="00ED7513" w:rsidRPr="00ED7513" w:rsidRDefault="00ED7513" w:rsidP="00A66726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sz w:val="20"/>
                <w:szCs w:val="18"/>
              </w:rPr>
              <w:t>Wymagane parametry</w:t>
            </w:r>
          </w:p>
          <w:p w14:paraId="7BF1A5BA" w14:textId="77777777" w:rsidR="00ED7513" w:rsidRPr="00ED7513" w:rsidRDefault="00ED7513" w:rsidP="00A66726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sz w:val="20"/>
                <w:szCs w:val="18"/>
              </w:rPr>
              <w:t>techniczne</w:t>
            </w:r>
          </w:p>
        </w:tc>
      </w:tr>
      <w:tr w:rsidR="00ED7513" w:rsidRPr="00F13533" w14:paraId="7B282B3A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5998510E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436A79ED" w14:textId="77777777" w:rsidR="00ED7513" w:rsidRPr="00A66726" w:rsidRDefault="00ED7513" w:rsidP="00A66726">
            <w:pPr>
              <w:spacing w:after="0"/>
              <w:rPr>
                <w:rFonts w:asciiTheme="majorHAnsi" w:hAnsiTheme="majorHAnsi" w:cstheme="majorHAnsi"/>
                <w:b/>
                <w:color w:val="000000"/>
                <w:sz w:val="20"/>
                <w:szCs w:val="18"/>
              </w:rPr>
            </w:pPr>
            <w:r w:rsidRPr="00A66726">
              <w:rPr>
                <w:rFonts w:asciiTheme="majorHAnsi" w:hAnsiTheme="majorHAnsi" w:cstheme="majorHAnsi"/>
                <w:b/>
                <w:color w:val="000000"/>
                <w:sz w:val="20"/>
                <w:szCs w:val="18"/>
              </w:rPr>
              <w:t>Model, symbol, producent urządzenia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66D4575B" w14:textId="77777777" w:rsidR="00ED7513" w:rsidRPr="00F13533" w:rsidRDefault="00A66726" w:rsidP="00A66726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  <w:lang w:val="en-US"/>
              </w:rPr>
            </w:pPr>
            <w:r w:rsidRPr="00F13533">
              <w:rPr>
                <w:rFonts w:asciiTheme="majorHAnsi" w:eastAsia="Times New Roman" w:hAnsiTheme="majorHAnsi" w:cstheme="majorHAnsi"/>
                <w:b/>
                <w:szCs w:val="24"/>
                <w:lang w:val="en-US" w:eastAsia="pl-PL"/>
              </w:rPr>
              <w:t xml:space="preserve">UPS Ever </w:t>
            </w:r>
            <w:proofErr w:type="spellStart"/>
            <w:r w:rsidRPr="00F13533">
              <w:rPr>
                <w:rFonts w:asciiTheme="majorHAnsi" w:eastAsia="Times New Roman" w:hAnsiTheme="majorHAnsi" w:cstheme="majorHAnsi"/>
                <w:b/>
                <w:szCs w:val="24"/>
                <w:lang w:val="en-US" w:eastAsia="pl-PL"/>
              </w:rPr>
              <w:t>PowerLine</w:t>
            </w:r>
            <w:proofErr w:type="spellEnd"/>
            <w:r w:rsidRPr="00F13533">
              <w:rPr>
                <w:rFonts w:asciiTheme="majorHAnsi" w:eastAsia="Times New Roman" w:hAnsiTheme="majorHAnsi" w:cstheme="majorHAnsi"/>
                <w:b/>
                <w:szCs w:val="24"/>
                <w:lang w:val="en-US" w:eastAsia="pl-PL"/>
              </w:rPr>
              <w:t xml:space="preserve"> Green 33 PRO</w:t>
            </w:r>
          </w:p>
        </w:tc>
      </w:tr>
      <w:tr w:rsidR="00ED7513" w:rsidRPr="00ED7513" w14:paraId="7B8668AB" w14:textId="77777777" w:rsidTr="00ED7513">
        <w:trPr>
          <w:cantSplit/>
          <w:trHeight w:val="548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4F0F42DC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2.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1784D641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Technologia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5E1C3768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online, VFI-SS-111</w:t>
            </w:r>
          </w:p>
        </w:tc>
      </w:tr>
      <w:tr w:rsidR="00ED7513" w:rsidRPr="00ED7513" w14:paraId="6D0453C8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6E6A6ACB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3.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038FE58F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Moc wyjściowa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42666382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20kVA/20kW; PF=1</w:t>
            </w:r>
          </w:p>
        </w:tc>
      </w:tr>
      <w:tr w:rsidR="00ED7513" w:rsidRPr="00ED7513" w14:paraId="170E507A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5A0F0C87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4.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0E606E0A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Moc bierna pojemnościowa (bez zewnętrznych układów kompensujących, realizowane za pomocą układu prostownika)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246A24B1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 xml:space="preserve">0 </w:t>
            </w:r>
            <w:proofErr w:type="spellStart"/>
            <w:r w:rsidRPr="00ED7513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var</w:t>
            </w:r>
            <w:proofErr w:type="spellEnd"/>
          </w:p>
        </w:tc>
      </w:tr>
      <w:tr w:rsidR="00ED7513" w:rsidRPr="00ED7513" w14:paraId="674B2872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1B321850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5.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6BDB6D2E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Napięcie wejściowe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5BF87FC9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173 ÷ 485 V AC ± 2 %</w:t>
            </w:r>
          </w:p>
        </w:tc>
      </w:tr>
      <w:tr w:rsidR="00ED7513" w:rsidRPr="00ED7513" w14:paraId="0FE8E74D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495B82DE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6.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56B8563D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Napięcie wyjściowe (wartość skuteczna)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78D148F5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3x400 V AC</w:t>
            </w:r>
          </w:p>
        </w:tc>
      </w:tr>
      <w:tr w:rsidR="00ED7513" w:rsidRPr="00ED7513" w14:paraId="178DC7C4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74FE3808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7.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57B87A8C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Częstotliwość napięcia wejściowego (oraz tolerancja)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5B423F93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45 ÷ 55 </w:t>
            </w:r>
            <w:proofErr w:type="spellStart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Hz</w:t>
            </w:r>
            <w:proofErr w:type="spellEnd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 ± 1 </w:t>
            </w:r>
            <w:proofErr w:type="spellStart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Hz</w:t>
            </w:r>
            <w:proofErr w:type="spellEnd"/>
          </w:p>
        </w:tc>
      </w:tr>
      <w:tr w:rsidR="00ED7513" w:rsidRPr="00ED7513" w14:paraId="134E01A9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35356A1E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8.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5D34D86A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Częstotliwość napięcia wyjściowego praca sieciowa / rezerwowa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4F5F3A57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Synchroniczne / 50Hz ± 0,1 </w:t>
            </w:r>
            <w:proofErr w:type="spellStart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Hz</w:t>
            </w:r>
            <w:proofErr w:type="spellEnd"/>
          </w:p>
        </w:tc>
      </w:tr>
      <w:tr w:rsidR="00ED7513" w:rsidRPr="00ED7513" w14:paraId="1063AFEB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32A27302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9.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1D22D990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Współczynnik szczytu CF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5D0127E0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4:1</w:t>
            </w:r>
          </w:p>
        </w:tc>
      </w:tr>
      <w:tr w:rsidR="00ED7513" w:rsidRPr="00ED7513" w14:paraId="7EF2A22A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5B60814B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10.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204CF98F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Parametry styków przekaźników wyjść programowalnych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440E9839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1A / 250 V AC / w standardzie NO i NC dla każdego wyjścia</w:t>
            </w:r>
          </w:p>
        </w:tc>
      </w:tr>
      <w:tr w:rsidR="00ED7513" w:rsidRPr="00ED7513" w14:paraId="3847F390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3D440ED5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11.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76F9D8AB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 xml:space="preserve">Zniekształcenia prądu wejściowego </w:t>
            </w:r>
            <w:proofErr w:type="spellStart"/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THDi</w:t>
            </w:r>
            <w:proofErr w:type="spellEnd"/>
            <w:r w:rsidRPr="00ED7513">
              <w:rPr>
                <w:rFonts w:asciiTheme="majorHAnsi" w:hAnsiTheme="majorHAnsi" w:cstheme="majorHAnsi"/>
                <w:sz w:val="20"/>
                <w:szCs w:val="18"/>
              </w:rPr>
              <w:t xml:space="preserve"> (bez zewnętrznych układów filtrujących, realizowane za pomocą układu prostownika)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69FA0969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&lt; 3%</w:t>
            </w:r>
          </w:p>
        </w:tc>
      </w:tr>
      <w:tr w:rsidR="00ED7513" w:rsidRPr="00ED7513" w14:paraId="77AD6B76" w14:textId="77777777" w:rsidTr="00ED7513">
        <w:trPr>
          <w:cantSplit/>
          <w:trHeight w:val="968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3B579CCD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12.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2B2734DF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 xml:space="preserve">Zniekształcenia napięcia wyjściowego </w:t>
            </w:r>
            <w:proofErr w:type="spellStart"/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THDu</w:t>
            </w:r>
            <w:proofErr w:type="spellEnd"/>
          </w:p>
        </w:tc>
        <w:tc>
          <w:tcPr>
            <w:tcW w:w="2369" w:type="pct"/>
            <w:shd w:val="clear" w:color="auto" w:fill="auto"/>
            <w:vAlign w:val="center"/>
          </w:tcPr>
          <w:p w14:paraId="1A242508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 xml:space="preserve">&lt; 2% dla </w:t>
            </w:r>
            <w:proofErr w:type="spellStart"/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Pmax</w:t>
            </w:r>
            <w:proofErr w:type="spellEnd"/>
            <w:r w:rsidRPr="00ED7513">
              <w:rPr>
                <w:rFonts w:asciiTheme="majorHAnsi" w:hAnsiTheme="majorHAnsi" w:cstheme="majorHAnsi"/>
                <w:sz w:val="20"/>
                <w:szCs w:val="18"/>
              </w:rPr>
              <w:t xml:space="preserve"> (liniowe)  </w:t>
            </w:r>
            <w:r w:rsidRPr="00ED7513">
              <w:rPr>
                <w:rFonts w:asciiTheme="majorHAnsi" w:hAnsiTheme="majorHAnsi" w:cstheme="majorHAnsi"/>
                <w:sz w:val="20"/>
                <w:szCs w:val="18"/>
              </w:rPr>
              <w:br/>
              <w:t>&lt; 5% (nieliniowe wg PN EN 62040-3</w:t>
            </w:r>
          </w:p>
        </w:tc>
      </w:tr>
      <w:tr w:rsidR="00ED7513" w:rsidRPr="00ED7513" w14:paraId="2D2F5E61" w14:textId="77777777" w:rsidTr="00ED7513">
        <w:trPr>
          <w:cantSplit/>
          <w:trHeight w:val="1084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5300799D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13.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54465DAA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 xml:space="preserve">Współczynnik </w:t>
            </w:r>
            <w:proofErr w:type="spellStart"/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>tg</w:t>
            </w:r>
            <w:proofErr w:type="spellEnd"/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 xml:space="preserve"> φ (bez zewnętrznych układów kompensujących, realizowane za pomocą układu prostownika)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2A843699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>&lt; 0,4</w:t>
            </w:r>
          </w:p>
        </w:tc>
      </w:tr>
      <w:tr w:rsidR="00ED7513" w:rsidRPr="00ED7513" w14:paraId="2A457B30" w14:textId="77777777" w:rsidTr="00ED7513">
        <w:trPr>
          <w:cantSplit/>
          <w:trHeight w:val="942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0D447E11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FF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14.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17A508F3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Czas podtrzymania dla obciążenia 20kW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315523A7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Minimum 8 minut (w oparciu o minimum 64szt akumulatorów 12V19Ah zamontowanych wewnątrz UPS)</w:t>
            </w:r>
          </w:p>
        </w:tc>
      </w:tr>
      <w:tr w:rsidR="00ED7513" w:rsidRPr="00ED7513" w14:paraId="3ADC4C5A" w14:textId="77777777" w:rsidTr="00ED7513">
        <w:trPr>
          <w:cantSplit/>
          <w:trHeight w:val="604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469398C9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15.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27592146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>Przeciążalność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215E547F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>130% - 10min / 160% - 1min / 300% 100ms</w:t>
            </w:r>
          </w:p>
        </w:tc>
      </w:tr>
      <w:tr w:rsidR="00ED7513" w:rsidRPr="00ED7513" w14:paraId="2CAB6D9B" w14:textId="77777777" w:rsidTr="00ED7513">
        <w:trPr>
          <w:cantSplit/>
          <w:trHeight w:val="699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3069E5B9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16.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699EB98E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EPO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09416424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Wymagane – standard NC</w:t>
            </w:r>
          </w:p>
        </w:tc>
      </w:tr>
      <w:tr w:rsidR="00ED7513" w:rsidRPr="00ED7513" w14:paraId="1680D7CC" w14:textId="77777777" w:rsidTr="00ED7513">
        <w:trPr>
          <w:cantSplit/>
          <w:trHeight w:val="699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47989372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17.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435D68D6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Bypass zewnętrzny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718BAD36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Wymagany (odpowiedni do oferowanego zasilacza, w obudowie naściennej)</w:t>
            </w:r>
          </w:p>
        </w:tc>
      </w:tr>
      <w:tr w:rsidR="00ED7513" w:rsidRPr="00ED7513" w14:paraId="7130BB19" w14:textId="77777777" w:rsidTr="00ED7513">
        <w:trPr>
          <w:cantSplit/>
          <w:trHeight w:val="814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67E3653B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18.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19AF6426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Sygnalizacja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78A1C5DE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akustyczno-diodowa, wyświetlacz LCD, menu w języku polskim i angielskim (do wyboru przez użytkownika)</w:t>
            </w:r>
          </w:p>
        </w:tc>
      </w:tr>
      <w:tr w:rsidR="00ED7513" w:rsidRPr="00ED7513" w14:paraId="7E132F1B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7586AC2F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19.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4A887BE3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Język oprogramowania i menu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71059432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polski i angielski do wyboru z poziomu interfejsu użytkownika</w:t>
            </w:r>
          </w:p>
        </w:tc>
      </w:tr>
      <w:tr w:rsidR="00ED7513" w:rsidRPr="00ED7513" w14:paraId="65E823E7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41032335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20.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306A8098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>Certyfikaty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00D426FB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>ISO 9001:2015 dla producenta sprzętu obejmujący proces projektowania, produkcji i serwisu; (załączyć dokument)</w:t>
            </w:r>
          </w:p>
        </w:tc>
      </w:tr>
      <w:tr w:rsidR="00ED7513" w:rsidRPr="00ED7513" w14:paraId="70DB82C5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15B64205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lastRenderedPageBreak/>
              <w:t>21.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0C0F6461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Komunikacja z urządzeniem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458A974F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RS232, USB, MODBUS RTU, </w:t>
            </w:r>
            <w:proofErr w:type="spellStart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bezpotencjałowe</w:t>
            </w:r>
            <w:proofErr w:type="spellEnd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 wyjścia programowalne (min. 4), wejścia sterujące (min 4), SNMP - dopuszczalna jako opcjonalna karta</w:t>
            </w:r>
          </w:p>
        </w:tc>
      </w:tr>
      <w:tr w:rsidR="00ED7513" w:rsidRPr="00ED7513" w14:paraId="25B9BC15" w14:textId="77777777" w:rsidTr="00ED7513">
        <w:trPr>
          <w:cantSplit/>
          <w:trHeight w:val="465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3034ADF0" w14:textId="77777777" w:rsidR="00ED7513" w:rsidRPr="00ED7513" w:rsidRDefault="00ED7513" w:rsidP="00A66726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22.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70019917" w14:textId="77777777" w:rsidR="00ED7513" w:rsidRPr="00ED7513" w:rsidRDefault="00ED7513" w:rsidP="00A66726">
            <w:pPr>
              <w:spacing w:after="0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Wymiary UPS (</w:t>
            </w:r>
            <w:proofErr w:type="spellStart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wys</w:t>
            </w:r>
            <w:proofErr w:type="spellEnd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 x </w:t>
            </w:r>
            <w:proofErr w:type="spellStart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szer</w:t>
            </w:r>
            <w:proofErr w:type="spellEnd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 x </w:t>
            </w:r>
            <w:proofErr w:type="spellStart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gł</w:t>
            </w:r>
            <w:proofErr w:type="spellEnd"/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)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085AFD72" w14:textId="77777777" w:rsidR="00ED7513" w:rsidRPr="00ED7513" w:rsidRDefault="00ED7513" w:rsidP="00A66726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Nie więcej niż 899 x 440 x 861 mm</w:t>
            </w:r>
          </w:p>
        </w:tc>
      </w:tr>
      <w:tr w:rsidR="00AA1CF2" w:rsidRPr="00ED7513" w14:paraId="3773B006" w14:textId="77777777" w:rsidTr="00ED7513">
        <w:trPr>
          <w:cantSplit/>
          <w:trHeight w:val="465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617137E9" w14:textId="77777777" w:rsidR="00AA1CF2" w:rsidRPr="00ED7513" w:rsidRDefault="00AA1CF2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23</w:t>
            </w: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4F7ACE05" w14:textId="77777777" w:rsidR="00AA1CF2" w:rsidRPr="00ED7513" w:rsidRDefault="00AA1CF2" w:rsidP="00AA1CF2">
            <w:pPr>
              <w:spacing w:after="0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MODUŁ GSM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353E70A1" w14:textId="77777777" w:rsidR="00AA1CF2" w:rsidRPr="00ED7513" w:rsidRDefault="00AA1CF2" w:rsidP="00AA1CF2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Wymagany </w:t>
            </w: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MODUŁ GSM z</w:t>
            </w:r>
            <w:r w:rsidRPr="00ED7513">
              <w:rPr>
                <w:rFonts w:asciiTheme="majorHAnsi" w:hAnsiTheme="majorHAnsi" w:cstheme="majorHAnsi"/>
                <w:sz w:val="20"/>
              </w:rPr>
              <w:t xml:space="preserve"> </w:t>
            </w: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montażem  + konfiguracja modemu GSM </w:t>
            </w:r>
            <w:r w:rsidRPr="00ED7513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18"/>
              </w:rPr>
              <w:t>(kartę SIM zapewnia Zamawiający )</w:t>
            </w: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  </w:t>
            </w:r>
          </w:p>
        </w:tc>
      </w:tr>
      <w:tr w:rsidR="00AA1CF2" w:rsidRPr="00ED7513" w14:paraId="3B8CF931" w14:textId="77777777" w:rsidTr="00ED7513">
        <w:trPr>
          <w:cantSplit/>
          <w:trHeight w:val="589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6C34A05B" w14:textId="77777777" w:rsidR="00AA1CF2" w:rsidRPr="00ED7513" w:rsidRDefault="00AA1CF2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2</w:t>
            </w: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4</w:t>
            </w: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39F8BC85" w14:textId="77777777" w:rsidR="00AA1CF2" w:rsidRPr="00ED7513" w:rsidRDefault="00AA1CF2" w:rsidP="00AA1CF2">
            <w:pPr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Podłączenie zasilania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1664FEBB" w14:textId="77777777" w:rsidR="00AA1CF2" w:rsidRPr="00ED7513" w:rsidRDefault="00AA1CF2" w:rsidP="00AA1CF2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 xml:space="preserve">Umiejscowione z tyłu </w:t>
            </w:r>
            <w:proofErr w:type="spellStart"/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>UPS’a</w:t>
            </w:r>
            <w:proofErr w:type="spellEnd"/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>, w dolnej części obudowy</w:t>
            </w:r>
          </w:p>
        </w:tc>
      </w:tr>
      <w:tr w:rsidR="00AA1CF2" w:rsidRPr="00ED7513" w14:paraId="4CAE3ECB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2A409B8D" w14:textId="77777777" w:rsidR="00AA1CF2" w:rsidRPr="00ED7513" w:rsidRDefault="00AA1CF2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2</w:t>
            </w: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5</w:t>
            </w: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0B9C4665" w14:textId="77777777" w:rsidR="00AA1CF2" w:rsidRPr="00ED7513" w:rsidRDefault="00AA1CF2" w:rsidP="00AA1CF2">
            <w:pPr>
              <w:spacing w:after="0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Oprogramowanie do monitorowania pracy zasilacza UPS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05453FD3" w14:textId="77777777" w:rsidR="00AA1CF2" w:rsidRPr="00ED7513" w:rsidRDefault="00AA1CF2" w:rsidP="00AA1CF2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Tego samego producenta co UPS, bezpłatne bez ograniczeń funkcjonalności oraz ilości podłączonych stanowisk komputerowych w sieci; pod Windows 10, Windows 11, Windows Server 2019, Windows Server 2022, Linux - możliwość pobierania ze strony producenta  i dokonywania aktualizacji przez użytkownika bez dodatkowych kosztów</w:t>
            </w:r>
          </w:p>
        </w:tc>
      </w:tr>
      <w:tr w:rsidR="00AA1CF2" w:rsidRPr="00ED7513" w14:paraId="759A7C3D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53ABD3FA" w14:textId="77777777" w:rsidR="00AA1CF2" w:rsidRPr="00ED7513" w:rsidRDefault="00AA1CF2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2</w:t>
            </w: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6</w:t>
            </w: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01EFFCAF" w14:textId="77777777" w:rsidR="00AA1CF2" w:rsidRPr="00ED7513" w:rsidRDefault="00AA1CF2" w:rsidP="00AA1CF2">
            <w:pPr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18"/>
              </w:rPr>
              <w:t>Dodatkowe dane o miejscu produkcji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6EBD7766" w14:textId="77777777" w:rsidR="00AA1CF2" w:rsidRPr="00ED7513" w:rsidRDefault="00AA1CF2" w:rsidP="00AA1CF2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>UPS pochodzi z autoryzowanego kanału sprzedaży, wyprodukowane na terenie Unii Europejskiej, nowe, nieużywane, wyprodukowane nie później niż na 2 miesiące przed dostawą</w:t>
            </w:r>
          </w:p>
        </w:tc>
      </w:tr>
      <w:tr w:rsidR="00AA1CF2" w:rsidRPr="00ED7513" w14:paraId="48CDBA71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429D2E90" w14:textId="77777777" w:rsidR="00AA1CF2" w:rsidRPr="00ED7513" w:rsidRDefault="00AA1CF2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2</w:t>
            </w: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7</w:t>
            </w: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231034A3" w14:textId="77777777" w:rsidR="00AA1CF2" w:rsidRPr="00ED7513" w:rsidRDefault="00AA1CF2" w:rsidP="00AA1CF2">
            <w:pPr>
              <w:spacing w:after="0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Serwis producenta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3FC02163" w14:textId="77777777" w:rsidR="00AA1CF2" w:rsidRPr="00ED7513" w:rsidRDefault="00AA1CF2" w:rsidP="00AA1CF2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zlokalizowany na terenie Polski, autoryzacja serwisowa lub oświadczenie producenta - załączyć do oferty</w:t>
            </w:r>
          </w:p>
        </w:tc>
      </w:tr>
      <w:tr w:rsidR="00AA1CF2" w:rsidRPr="00ED7513" w14:paraId="57DE6209" w14:textId="77777777" w:rsidTr="00ED7513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177654F9" w14:textId="77777777" w:rsidR="00AA1CF2" w:rsidRPr="00ED7513" w:rsidRDefault="00AA1CF2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2</w:t>
            </w: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9</w:t>
            </w: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31A698B8" w14:textId="77777777" w:rsidR="00AA1CF2" w:rsidRPr="00ED7513" w:rsidRDefault="00AA1CF2" w:rsidP="00AA1CF2">
            <w:pPr>
              <w:spacing w:after="0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Inne warunki gwarancyjne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5F3D9087" w14:textId="77777777" w:rsidR="00AA1CF2" w:rsidRPr="00ED7513" w:rsidRDefault="00AA1CF2" w:rsidP="00AA1CF2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w przypadku niemożności naprawy urządzenia w trakcie trwania gwarancji na miejscu u </w:t>
            </w: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Zamawiającego</w:t>
            </w: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 xml:space="preserve"> podstawiony zostanie bezpłatnie UPS o minimum tych samych, a na pewno nie gorszych parametrach na czas naprawy (podmiana i dostawa na koszt dostawcy lub autoryzowanego serwisu producenta UPS) – oświadczenie producenta</w:t>
            </w:r>
          </w:p>
        </w:tc>
      </w:tr>
      <w:tr w:rsidR="00AA1CF2" w:rsidRPr="00ED7513" w14:paraId="18DBA130" w14:textId="77777777" w:rsidTr="00ED7513">
        <w:trPr>
          <w:cantSplit/>
          <w:trHeight w:val="526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0963C8B1" w14:textId="77777777" w:rsidR="00AA1CF2" w:rsidRPr="00ED7513" w:rsidRDefault="00AA1CF2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2</w:t>
            </w:r>
            <w:r>
              <w:rPr>
                <w:rFonts w:asciiTheme="majorHAnsi" w:hAnsiTheme="majorHAnsi" w:cstheme="majorHAnsi"/>
                <w:sz w:val="20"/>
                <w:szCs w:val="18"/>
              </w:rPr>
              <w:t>9</w:t>
            </w: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5416E479" w14:textId="77777777" w:rsidR="00AA1CF2" w:rsidRPr="00ED7513" w:rsidRDefault="00AA1CF2" w:rsidP="00AA1CF2">
            <w:pPr>
              <w:spacing w:after="0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Gwarancja rozszerzona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0D47DC50" w14:textId="77777777" w:rsidR="00AA1CF2" w:rsidRPr="00ED7513" w:rsidRDefault="00AA1CF2" w:rsidP="00AA1CF2">
            <w:pPr>
              <w:spacing w:after="0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sz w:val="20"/>
                <w:szCs w:val="18"/>
              </w:rPr>
              <w:t xml:space="preserve">Minimum 60 miesięcy elektronika, 12 </w:t>
            </w:r>
            <w:proofErr w:type="spellStart"/>
            <w:r w:rsidRPr="00ED7513">
              <w:rPr>
                <w:rFonts w:asciiTheme="majorHAnsi" w:hAnsiTheme="majorHAnsi" w:cstheme="majorHAnsi"/>
                <w:sz w:val="20"/>
                <w:szCs w:val="18"/>
              </w:rPr>
              <w:t>miesiący</w:t>
            </w:r>
            <w:proofErr w:type="spellEnd"/>
            <w:r w:rsidRPr="00ED7513">
              <w:rPr>
                <w:rFonts w:asciiTheme="majorHAnsi" w:hAnsiTheme="majorHAnsi" w:cstheme="majorHAnsi"/>
                <w:sz w:val="20"/>
                <w:szCs w:val="18"/>
              </w:rPr>
              <w:t xml:space="preserve"> akumulatory, w cenie 4 przeglądy okresowe po 1 i 2,3 i 4 roku z dojazdem na obiekt</w:t>
            </w:r>
          </w:p>
        </w:tc>
      </w:tr>
      <w:tr w:rsidR="00AA1CF2" w:rsidRPr="00ED7513" w14:paraId="28CECA3E" w14:textId="77777777" w:rsidTr="00ED7513">
        <w:trPr>
          <w:cantSplit/>
          <w:trHeight w:val="526"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3CC363C9" w14:textId="77777777" w:rsidR="00AA1CF2" w:rsidRPr="00ED7513" w:rsidRDefault="00AA1CF2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30</w:t>
            </w: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2253" w:type="pct"/>
            <w:shd w:val="clear" w:color="auto" w:fill="auto"/>
            <w:vAlign w:val="center"/>
          </w:tcPr>
          <w:p w14:paraId="2ED7FC73" w14:textId="77777777" w:rsidR="00AA1CF2" w:rsidRPr="00ED7513" w:rsidRDefault="00AA1CF2" w:rsidP="00AA1CF2">
            <w:pPr>
              <w:spacing w:after="0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Dokumentacja</w:t>
            </w:r>
          </w:p>
        </w:tc>
        <w:tc>
          <w:tcPr>
            <w:tcW w:w="2369" w:type="pct"/>
            <w:shd w:val="clear" w:color="auto" w:fill="auto"/>
            <w:vAlign w:val="center"/>
          </w:tcPr>
          <w:p w14:paraId="2EFC86DE" w14:textId="77777777" w:rsidR="00AA1CF2" w:rsidRPr="00ED7513" w:rsidRDefault="00AA1CF2" w:rsidP="00AA1CF2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 w:rsidRPr="00ED7513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Instrukcja w języku polskim</w:t>
            </w:r>
          </w:p>
        </w:tc>
      </w:tr>
    </w:tbl>
    <w:p w14:paraId="20316CF7" w14:textId="77777777" w:rsidR="00ED7513" w:rsidRDefault="00ED7513">
      <w:pPr>
        <w:rPr>
          <w:rFonts w:asciiTheme="majorHAnsi" w:hAnsiTheme="majorHAnsi" w:cstheme="majorHAnsi"/>
        </w:rPr>
      </w:pPr>
    </w:p>
    <w:p w14:paraId="232DFB4D" w14:textId="77777777" w:rsidR="00AA1CF2" w:rsidRDefault="00AA1CF2">
      <w:pPr>
        <w:rPr>
          <w:rFonts w:asciiTheme="majorHAnsi" w:hAnsiTheme="majorHAnsi" w:cstheme="majorHAnsi"/>
        </w:rPr>
      </w:pPr>
    </w:p>
    <w:p w14:paraId="360E7BF6" w14:textId="77777777" w:rsidR="00AA1CF2" w:rsidRDefault="00AA1CF2">
      <w:pPr>
        <w:rPr>
          <w:rFonts w:asciiTheme="majorHAnsi" w:hAnsiTheme="majorHAnsi" w:cstheme="majorHAnsi"/>
        </w:rPr>
      </w:pPr>
    </w:p>
    <w:p w14:paraId="64B64EAD" w14:textId="77777777" w:rsidR="00AA1CF2" w:rsidRDefault="00AA1CF2">
      <w:pPr>
        <w:rPr>
          <w:rFonts w:asciiTheme="majorHAnsi" w:hAnsiTheme="majorHAnsi" w:cstheme="majorHAnsi"/>
        </w:rPr>
      </w:pPr>
    </w:p>
    <w:p w14:paraId="40F53989" w14:textId="77777777" w:rsidR="00AA1CF2" w:rsidRDefault="00AA1CF2">
      <w:pPr>
        <w:rPr>
          <w:rFonts w:asciiTheme="majorHAnsi" w:hAnsiTheme="majorHAnsi" w:cstheme="majorHAnsi"/>
        </w:rPr>
      </w:pPr>
    </w:p>
    <w:p w14:paraId="1AAD0BD2" w14:textId="77777777" w:rsidR="00AA1CF2" w:rsidRDefault="00AA1CF2">
      <w:pPr>
        <w:rPr>
          <w:rFonts w:asciiTheme="majorHAnsi" w:hAnsiTheme="majorHAnsi" w:cstheme="majorHAnsi"/>
        </w:rPr>
      </w:pPr>
    </w:p>
    <w:p w14:paraId="7BAB42F7" w14:textId="77777777" w:rsidR="00AA1CF2" w:rsidRDefault="00AA1CF2">
      <w:pPr>
        <w:rPr>
          <w:rFonts w:asciiTheme="majorHAnsi" w:hAnsiTheme="majorHAnsi" w:cstheme="majorHAnsi"/>
        </w:rPr>
      </w:pPr>
    </w:p>
    <w:p w14:paraId="7434E91A" w14:textId="77777777" w:rsidR="00AA1CF2" w:rsidRPr="00994400" w:rsidRDefault="00AA1CF2">
      <w:pPr>
        <w:rPr>
          <w:rFonts w:asciiTheme="majorHAnsi" w:hAnsiTheme="majorHAnsi" w:cstheme="majorHAnsi"/>
          <w:b/>
        </w:rPr>
      </w:pPr>
      <w:r w:rsidRPr="00994400">
        <w:rPr>
          <w:rFonts w:asciiTheme="majorHAnsi" w:hAnsiTheme="majorHAnsi" w:cstheme="majorHAnsi"/>
          <w:b/>
        </w:rPr>
        <w:lastRenderedPageBreak/>
        <w:t>Wymagany zakres prac:</w:t>
      </w:r>
    </w:p>
    <w:tbl>
      <w:tblPr>
        <w:tblW w:w="478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8022"/>
      </w:tblGrid>
      <w:tr w:rsidR="004F122F" w:rsidRPr="00ED7513" w14:paraId="5B001AA9" w14:textId="77777777" w:rsidTr="004F122F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2CDF6F86" w14:textId="77777777" w:rsidR="004F122F" w:rsidRPr="00ED7513" w:rsidRDefault="00994400" w:rsidP="00F55E6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1.</w:t>
            </w:r>
          </w:p>
        </w:tc>
        <w:tc>
          <w:tcPr>
            <w:tcW w:w="4623" w:type="pct"/>
            <w:shd w:val="clear" w:color="auto" w:fill="auto"/>
            <w:vAlign w:val="center"/>
          </w:tcPr>
          <w:p w14:paraId="12C642DF" w14:textId="77777777" w:rsidR="004F122F" w:rsidRPr="00994400" w:rsidRDefault="004F122F" w:rsidP="0099440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94400">
              <w:rPr>
                <w:rFonts w:cstheme="minorHAnsi"/>
                <w:sz w:val="20"/>
                <w:szCs w:val="20"/>
              </w:rPr>
              <w:t>Dostawa zasilacza awaryjnego oraz baterii do pomieszczenia Wydziału Łączności i Informatyki KWP w Łodzi, Łódź ul. Lutomierska 108/112 (poziom -1)</w:t>
            </w:r>
          </w:p>
        </w:tc>
      </w:tr>
      <w:tr w:rsidR="00E4723B" w:rsidRPr="00ED7513" w14:paraId="1AFB73ED" w14:textId="77777777" w:rsidTr="004F122F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2E0BA155" w14:textId="77777777" w:rsidR="00E4723B" w:rsidRDefault="00E4723B" w:rsidP="00F55E6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2.</w:t>
            </w:r>
          </w:p>
        </w:tc>
        <w:tc>
          <w:tcPr>
            <w:tcW w:w="4623" w:type="pct"/>
            <w:shd w:val="clear" w:color="auto" w:fill="auto"/>
            <w:vAlign w:val="center"/>
          </w:tcPr>
          <w:p w14:paraId="0F390EDA" w14:textId="77777777" w:rsidR="00E4723B" w:rsidRPr="00994400" w:rsidRDefault="00E4723B" w:rsidP="001139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Prace należy wykonać w </w:t>
            </w:r>
            <w:r w:rsidR="0011397E">
              <w:rPr>
                <w:rFonts w:cstheme="minorHAnsi"/>
                <w:sz w:val="20"/>
                <w:szCs w:val="20"/>
              </w:rPr>
              <w:t xml:space="preserve">dni robocze </w:t>
            </w:r>
            <w:r w:rsidR="00281DBD">
              <w:rPr>
                <w:rFonts w:cstheme="minorHAnsi"/>
                <w:sz w:val="20"/>
                <w:szCs w:val="20"/>
              </w:rPr>
              <w:t xml:space="preserve">(od poniedziałku do piątku) </w:t>
            </w:r>
            <w:r>
              <w:rPr>
                <w:rFonts w:cstheme="minorHAnsi"/>
                <w:sz w:val="20"/>
                <w:szCs w:val="20"/>
              </w:rPr>
              <w:t>w godzinach od 7:00 do 15:30.</w:t>
            </w:r>
          </w:p>
        </w:tc>
      </w:tr>
      <w:tr w:rsidR="004F122F" w:rsidRPr="00ED7513" w14:paraId="6905C0EE" w14:textId="77777777" w:rsidTr="004F122F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3B9AFD73" w14:textId="77777777" w:rsidR="004F122F" w:rsidRPr="00ED7513" w:rsidRDefault="00E4723B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3</w:t>
            </w:r>
            <w:r w:rsidR="00994400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4623" w:type="pct"/>
            <w:shd w:val="clear" w:color="auto" w:fill="auto"/>
            <w:vAlign w:val="center"/>
          </w:tcPr>
          <w:p w14:paraId="43FA0104" w14:textId="77777777" w:rsidR="004F122F" w:rsidRPr="00994400" w:rsidRDefault="00994400" w:rsidP="0099440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D</w:t>
            </w:r>
            <w:r w:rsidR="004F122F" w:rsidRPr="00994400">
              <w:rPr>
                <w:rFonts w:eastAsia="Times New Roman" w:cstheme="minorHAnsi"/>
                <w:sz w:val="20"/>
                <w:szCs w:val="20"/>
              </w:rPr>
              <w:t>ostosowanie istniejących zabezpieczeń w RNN do wytycznych instalacyjnych dla nowego UPS,</w:t>
            </w:r>
          </w:p>
        </w:tc>
      </w:tr>
      <w:tr w:rsidR="004F122F" w:rsidRPr="00ED7513" w14:paraId="7BB9AB7F" w14:textId="77777777" w:rsidTr="004F122F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1CC7596F" w14:textId="77777777" w:rsidR="004F122F" w:rsidRPr="00ED7513" w:rsidRDefault="00E4723B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4</w:t>
            </w:r>
            <w:r w:rsidR="00994400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4623" w:type="pct"/>
            <w:shd w:val="clear" w:color="auto" w:fill="auto"/>
            <w:vAlign w:val="center"/>
          </w:tcPr>
          <w:p w14:paraId="26BEAB2D" w14:textId="77777777" w:rsidR="004F122F" w:rsidRPr="00994400" w:rsidRDefault="00994400" w:rsidP="0099440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</w:t>
            </w:r>
            <w:r w:rsidR="004F122F" w:rsidRPr="00994400">
              <w:rPr>
                <w:rFonts w:eastAsia="Times New Roman" w:cstheme="minorHAnsi"/>
                <w:sz w:val="20"/>
                <w:szCs w:val="20"/>
              </w:rPr>
              <w:t>ykonanie linii zasilania WE/WY między RNN a bypassem zewnętrznym oraz nowym zasilaczem UPS</w:t>
            </w:r>
          </w:p>
        </w:tc>
      </w:tr>
      <w:tr w:rsidR="00994400" w:rsidRPr="00ED7513" w14:paraId="12002FA7" w14:textId="77777777" w:rsidTr="004F122F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1CF51249" w14:textId="77777777" w:rsidR="00994400" w:rsidRPr="00ED7513" w:rsidRDefault="00E4723B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5</w:t>
            </w:r>
            <w:r w:rsidR="00994400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4623" w:type="pct"/>
            <w:shd w:val="clear" w:color="auto" w:fill="auto"/>
            <w:vAlign w:val="center"/>
          </w:tcPr>
          <w:p w14:paraId="00CB4AC6" w14:textId="77777777" w:rsidR="00994400" w:rsidRPr="00994400" w:rsidRDefault="00994400" w:rsidP="0099440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994400">
              <w:rPr>
                <w:rFonts w:cstheme="minorHAnsi"/>
                <w:sz w:val="20"/>
                <w:szCs w:val="20"/>
              </w:rPr>
              <w:t>ostawa oraz instalacja rozdzielnicy natynkowej zasilającej Bypass wraz z wyposażeniem (zabezpieczenia, kontrolki faz);</w:t>
            </w:r>
          </w:p>
        </w:tc>
      </w:tr>
      <w:tr w:rsidR="004F122F" w:rsidRPr="00ED7513" w14:paraId="2012BEBA" w14:textId="77777777" w:rsidTr="004F122F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2C30C31B" w14:textId="77777777" w:rsidR="004F122F" w:rsidRPr="00ED7513" w:rsidRDefault="00E4723B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6</w:t>
            </w:r>
            <w:r w:rsidR="00994400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4623" w:type="pct"/>
            <w:shd w:val="clear" w:color="auto" w:fill="auto"/>
            <w:vAlign w:val="center"/>
          </w:tcPr>
          <w:p w14:paraId="65B9B2F1" w14:textId="77777777" w:rsidR="004F122F" w:rsidRPr="00994400" w:rsidRDefault="00994400" w:rsidP="00F13533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94400">
              <w:rPr>
                <w:rFonts w:cstheme="minorHAnsi"/>
                <w:sz w:val="20"/>
                <w:szCs w:val="20"/>
              </w:rPr>
              <w:t xml:space="preserve">Wykonanie linii BYPASS w celu zapewnienia ciągłości zasilania odbiorników jeżeli zajdzie potrzeba całkowitego odłączenia zasilacza awaryjnego (np.: </w:t>
            </w:r>
            <w:r w:rsidR="00F13533">
              <w:rPr>
                <w:rFonts w:cstheme="minorHAnsi"/>
                <w:sz w:val="20"/>
                <w:szCs w:val="20"/>
              </w:rPr>
              <w:t xml:space="preserve">konserwacji lub </w:t>
            </w:r>
            <w:r w:rsidRPr="00994400">
              <w:rPr>
                <w:rFonts w:cstheme="minorHAnsi"/>
                <w:sz w:val="20"/>
                <w:szCs w:val="20"/>
              </w:rPr>
              <w:t>wymian</w:t>
            </w:r>
            <w:r w:rsidR="00F13533">
              <w:rPr>
                <w:rFonts w:cstheme="minorHAnsi"/>
                <w:sz w:val="20"/>
                <w:szCs w:val="20"/>
              </w:rPr>
              <w:t>y urządzenia na nowe</w:t>
            </w:r>
            <w:r w:rsidRPr="00994400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4F122F" w:rsidRPr="00ED7513" w14:paraId="3C645EE2" w14:textId="77777777" w:rsidTr="004F122F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0A2BA869" w14:textId="77777777" w:rsidR="004F122F" w:rsidRPr="00ED7513" w:rsidRDefault="00E4723B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7</w:t>
            </w:r>
            <w:r w:rsidR="00994400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4623" w:type="pct"/>
            <w:shd w:val="clear" w:color="auto" w:fill="auto"/>
            <w:vAlign w:val="center"/>
          </w:tcPr>
          <w:p w14:paraId="47E87885" w14:textId="77777777" w:rsidR="004F122F" w:rsidRPr="00994400" w:rsidRDefault="00994400" w:rsidP="0099440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94400">
              <w:rPr>
                <w:rFonts w:cstheme="minorHAnsi"/>
                <w:sz w:val="20"/>
                <w:szCs w:val="20"/>
              </w:rPr>
              <w:t>Uruchomienie systemu zasilania gwarantowanego</w:t>
            </w:r>
          </w:p>
        </w:tc>
      </w:tr>
      <w:tr w:rsidR="004F122F" w:rsidRPr="00ED7513" w14:paraId="582908EF" w14:textId="77777777" w:rsidTr="004F122F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7198D266" w14:textId="77777777" w:rsidR="004F122F" w:rsidRPr="00ED7513" w:rsidRDefault="00E4723B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8</w:t>
            </w:r>
            <w:r w:rsidR="00994400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4623" w:type="pct"/>
            <w:shd w:val="clear" w:color="auto" w:fill="auto"/>
            <w:vAlign w:val="center"/>
          </w:tcPr>
          <w:p w14:paraId="0ECC8C24" w14:textId="77777777" w:rsidR="004F122F" w:rsidRPr="00994400" w:rsidRDefault="00994400" w:rsidP="009944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94400">
              <w:rPr>
                <w:rFonts w:cstheme="minorHAnsi"/>
                <w:sz w:val="20"/>
                <w:szCs w:val="20"/>
              </w:rPr>
              <w:t>Podłączenie zasilacza</w:t>
            </w:r>
            <w:r w:rsidR="00CF51C4">
              <w:rPr>
                <w:rFonts w:cstheme="minorHAnsi"/>
                <w:sz w:val="20"/>
                <w:szCs w:val="20"/>
              </w:rPr>
              <w:t xml:space="preserve"> awaryjnego</w:t>
            </w:r>
            <w:r w:rsidRPr="00994400">
              <w:rPr>
                <w:rFonts w:cstheme="minorHAnsi"/>
                <w:sz w:val="20"/>
                <w:szCs w:val="20"/>
              </w:rPr>
              <w:t xml:space="preserve"> do sieci LAN do </w:t>
            </w:r>
            <w:proofErr w:type="spellStart"/>
            <w:r w:rsidRPr="00994400">
              <w:rPr>
                <w:rFonts w:cstheme="minorHAnsi"/>
                <w:sz w:val="20"/>
                <w:szCs w:val="20"/>
              </w:rPr>
              <w:t>switcha</w:t>
            </w:r>
            <w:proofErr w:type="spellEnd"/>
            <w:r w:rsidRPr="00994400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Pr="00994400">
              <w:rPr>
                <w:rFonts w:cstheme="minorHAnsi"/>
                <w:sz w:val="20"/>
                <w:szCs w:val="20"/>
              </w:rPr>
              <w:t>patchcord</w:t>
            </w:r>
            <w:proofErr w:type="spellEnd"/>
            <w:r w:rsidRPr="00994400">
              <w:rPr>
                <w:rFonts w:cstheme="minorHAnsi"/>
                <w:sz w:val="20"/>
                <w:szCs w:val="20"/>
              </w:rPr>
              <w:t xml:space="preserve"> RJ45 UTP 10 metrów</w:t>
            </w:r>
          </w:p>
        </w:tc>
      </w:tr>
      <w:tr w:rsidR="004F122F" w:rsidRPr="00ED7513" w14:paraId="0A587421" w14:textId="77777777" w:rsidTr="004F122F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39489A15" w14:textId="77777777" w:rsidR="004F122F" w:rsidRPr="00ED7513" w:rsidRDefault="00E4723B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9</w:t>
            </w:r>
            <w:r w:rsidR="00994400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4623" w:type="pct"/>
            <w:shd w:val="clear" w:color="auto" w:fill="auto"/>
            <w:vAlign w:val="center"/>
          </w:tcPr>
          <w:p w14:paraId="314BE8A1" w14:textId="77777777" w:rsidR="004F122F" w:rsidRDefault="00994400" w:rsidP="0099440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4400">
              <w:rPr>
                <w:rFonts w:cstheme="minorHAnsi"/>
                <w:sz w:val="20"/>
                <w:szCs w:val="20"/>
              </w:rPr>
              <w:t>Wykonanie niezbędnych pomiarów elektrycznych nowej instalacji oraz sporządzenie protokołów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 w:rsidRPr="00994400">
              <w:rPr>
                <w:rFonts w:cstheme="minorHAnsi"/>
                <w:sz w:val="20"/>
                <w:szCs w:val="20"/>
              </w:rPr>
              <w:t>dokumentacji powykonawczej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8282987" w14:textId="77777777" w:rsidR="00994400" w:rsidRPr="00994400" w:rsidRDefault="00994400" w:rsidP="009944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4400">
              <w:rPr>
                <w:rFonts w:cstheme="minorHAnsi"/>
                <w:sz w:val="20"/>
                <w:szCs w:val="20"/>
              </w:rPr>
              <w:t>Wykonawca jest zobowiązany dostarczyć 2 komplety dokumentacji w formie papierowej i 1 w formie elektronicznej:</w:t>
            </w:r>
            <w:r w:rsidRPr="00994400">
              <w:rPr>
                <w:rFonts w:cstheme="minorHAnsi"/>
                <w:sz w:val="20"/>
                <w:szCs w:val="20"/>
              </w:rPr>
              <w:br/>
              <w:t>- dokumentacji powykonawczej,</w:t>
            </w:r>
          </w:p>
          <w:p w14:paraId="47CDECFF" w14:textId="77777777" w:rsidR="00994400" w:rsidRPr="00994400" w:rsidRDefault="00994400" w:rsidP="009944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4400">
              <w:rPr>
                <w:rFonts w:cstheme="minorHAnsi"/>
                <w:sz w:val="20"/>
                <w:szCs w:val="20"/>
              </w:rPr>
              <w:t>- dokumentacji z przeprowadzonych pomiarów.</w:t>
            </w:r>
          </w:p>
          <w:p w14:paraId="4209BB05" w14:textId="77777777" w:rsidR="00994400" w:rsidRPr="00994400" w:rsidRDefault="00994400" w:rsidP="0099440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94400">
              <w:rPr>
                <w:rFonts w:cstheme="minorHAnsi"/>
                <w:sz w:val="20"/>
                <w:szCs w:val="20"/>
              </w:rPr>
              <w:t>Dostarczyć należy również deklaracje zgodności, licencje oraz nośniki z oprogramowaniem. Dokumentacja musi być sporządzona w języku polskim</w:t>
            </w:r>
          </w:p>
        </w:tc>
      </w:tr>
      <w:tr w:rsidR="004F122F" w:rsidRPr="00ED7513" w14:paraId="4273D49F" w14:textId="77777777" w:rsidTr="004F122F">
        <w:trPr>
          <w:cantSplit/>
          <w:jc w:val="center"/>
        </w:trPr>
        <w:tc>
          <w:tcPr>
            <w:tcW w:w="377" w:type="pct"/>
            <w:shd w:val="clear" w:color="auto" w:fill="auto"/>
            <w:vAlign w:val="center"/>
          </w:tcPr>
          <w:p w14:paraId="7E6BCA23" w14:textId="77777777" w:rsidR="004F122F" w:rsidRPr="00ED7513" w:rsidRDefault="00E4723B" w:rsidP="00AA1CF2">
            <w:pPr>
              <w:spacing w:after="0"/>
              <w:contextualSpacing/>
              <w:jc w:val="center"/>
              <w:rPr>
                <w:rFonts w:asciiTheme="majorHAnsi" w:hAnsiTheme="majorHAnsi" w:cstheme="majorHAnsi"/>
                <w:color w:val="000000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10</w:t>
            </w:r>
            <w:r w:rsidR="00994400">
              <w:rPr>
                <w:rFonts w:asciiTheme="majorHAnsi" w:hAnsiTheme="majorHAnsi" w:cstheme="majorHAnsi"/>
                <w:color w:val="000000"/>
                <w:sz w:val="20"/>
                <w:szCs w:val="18"/>
              </w:rPr>
              <w:t>.</w:t>
            </w:r>
          </w:p>
        </w:tc>
        <w:tc>
          <w:tcPr>
            <w:tcW w:w="4623" w:type="pct"/>
            <w:shd w:val="clear" w:color="auto" w:fill="auto"/>
            <w:vAlign w:val="center"/>
          </w:tcPr>
          <w:p w14:paraId="08368ABE" w14:textId="77777777" w:rsidR="004F122F" w:rsidRPr="00994400" w:rsidRDefault="004F122F" w:rsidP="0099440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94400">
              <w:rPr>
                <w:rFonts w:cstheme="minorHAnsi"/>
                <w:color w:val="000000"/>
                <w:sz w:val="20"/>
                <w:szCs w:val="20"/>
              </w:rPr>
              <w:t>Szkolenie</w:t>
            </w:r>
            <w:r w:rsidR="00994400"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14:paraId="2F754F66" w14:textId="77777777" w:rsidR="004F122F" w:rsidRPr="00994400" w:rsidRDefault="004F122F" w:rsidP="007525A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94400">
              <w:rPr>
                <w:rFonts w:cstheme="minorHAnsi"/>
                <w:color w:val="000000"/>
                <w:sz w:val="20"/>
                <w:szCs w:val="20"/>
              </w:rPr>
              <w:t xml:space="preserve">Przeszkolenie </w:t>
            </w:r>
            <w:r w:rsidR="00994400">
              <w:rPr>
                <w:rFonts w:cstheme="minorHAnsi"/>
                <w:color w:val="000000"/>
                <w:sz w:val="20"/>
                <w:szCs w:val="20"/>
              </w:rPr>
              <w:t xml:space="preserve">min. dwóch </w:t>
            </w:r>
            <w:r w:rsidRPr="00994400">
              <w:rPr>
                <w:rFonts w:cstheme="minorHAnsi"/>
                <w:color w:val="000000"/>
                <w:sz w:val="20"/>
                <w:szCs w:val="20"/>
              </w:rPr>
              <w:t>pracownik</w:t>
            </w:r>
            <w:r w:rsidR="007525AC">
              <w:rPr>
                <w:rFonts w:cstheme="minorHAnsi"/>
                <w:color w:val="000000"/>
                <w:sz w:val="20"/>
                <w:szCs w:val="20"/>
              </w:rPr>
              <w:t>ów</w:t>
            </w:r>
            <w:r w:rsidRPr="00994400">
              <w:rPr>
                <w:rFonts w:cstheme="minorHAnsi"/>
                <w:color w:val="000000"/>
                <w:sz w:val="20"/>
                <w:szCs w:val="20"/>
              </w:rPr>
              <w:t xml:space="preserve"> z zakresu obsługi urządzenia w dniu instalacji. Przedstawienie wykazu obowiązków pracownika w zakresie konserwacji oraz monitoringu urządzenia oraz postępowania na wypadek awarii.</w:t>
            </w:r>
          </w:p>
        </w:tc>
      </w:tr>
    </w:tbl>
    <w:p w14:paraId="70B0A60F" w14:textId="77777777" w:rsidR="00AA1CF2" w:rsidRDefault="00AA1CF2">
      <w:pPr>
        <w:rPr>
          <w:rFonts w:asciiTheme="majorHAnsi" w:hAnsiTheme="majorHAnsi" w:cstheme="majorHAnsi"/>
        </w:rPr>
      </w:pPr>
    </w:p>
    <w:p w14:paraId="43DF8689" w14:textId="77777777" w:rsidR="00A66726" w:rsidRDefault="00A66726">
      <w:pPr>
        <w:rPr>
          <w:rFonts w:asciiTheme="majorHAnsi" w:hAnsiTheme="majorHAnsi" w:cstheme="majorHAnsi"/>
        </w:rPr>
      </w:pPr>
    </w:p>
    <w:p w14:paraId="7138FDA0" w14:textId="77777777" w:rsidR="00ED7513" w:rsidRPr="00ED7513" w:rsidRDefault="00ED7513">
      <w:pPr>
        <w:rPr>
          <w:rFonts w:asciiTheme="majorHAnsi" w:hAnsiTheme="majorHAnsi" w:cstheme="majorHAnsi"/>
        </w:rPr>
      </w:pPr>
    </w:p>
    <w:sectPr w:rsidR="00ED7513" w:rsidRPr="00ED7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513"/>
    <w:rsid w:val="0011397E"/>
    <w:rsid w:val="00281DBD"/>
    <w:rsid w:val="0032066C"/>
    <w:rsid w:val="004F122F"/>
    <w:rsid w:val="00511E8C"/>
    <w:rsid w:val="006F1C65"/>
    <w:rsid w:val="007525AC"/>
    <w:rsid w:val="0094647C"/>
    <w:rsid w:val="00994400"/>
    <w:rsid w:val="00A66726"/>
    <w:rsid w:val="00AA1CF2"/>
    <w:rsid w:val="00B23615"/>
    <w:rsid w:val="00C5572C"/>
    <w:rsid w:val="00CF51C4"/>
    <w:rsid w:val="00E11814"/>
    <w:rsid w:val="00E4723B"/>
    <w:rsid w:val="00EC2A4E"/>
    <w:rsid w:val="00ED7513"/>
    <w:rsid w:val="00F1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8B4C0"/>
  <w15:chartTrackingRefBased/>
  <w15:docId w15:val="{7AB068A4-0BBC-4268-A9C1-96A95349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C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40C06-CA3D-4EF8-AB03-B75CF8CDB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Kamasiński</dc:creator>
  <cp:keywords/>
  <dc:description/>
  <cp:lastModifiedBy>A50269</cp:lastModifiedBy>
  <cp:revision>2</cp:revision>
  <cp:lastPrinted>2024-10-25T07:33:00Z</cp:lastPrinted>
  <dcterms:created xsi:type="dcterms:W3CDTF">2024-10-28T10:40:00Z</dcterms:created>
  <dcterms:modified xsi:type="dcterms:W3CDTF">2024-10-28T10:40:00Z</dcterms:modified>
</cp:coreProperties>
</file>