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9C3CE6" w14:textId="755D6F0C" w:rsidR="00916821" w:rsidRPr="00913A28" w:rsidRDefault="00916821" w:rsidP="00913A2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BD94315" w14:textId="10780D7B" w:rsidR="004E0C25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A9D17E" w14:textId="0E750EA3" w:rsidR="00D45F62" w:rsidRDefault="00D45F62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 ………………………………</w:t>
      </w:r>
    </w:p>
    <w:p w14:paraId="3BBF33B2" w14:textId="077A9913" w:rsidR="00D45F62" w:rsidRPr="002E64B8" w:rsidRDefault="00D45F62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 …………………………</w:t>
      </w:r>
    </w:p>
    <w:p w14:paraId="41BB00EB" w14:textId="0ED8CDCF" w:rsidR="000E1C61" w:rsidRPr="002E64B8" w:rsidRDefault="00826760" w:rsidP="00913A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</w:t>
      </w:r>
      <w:r w:rsidR="00913A28">
        <w:rPr>
          <w:rFonts w:ascii="Cambria" w:hAnsi="Cambria" w:cs="Arial"/>
          <w:bCs/>
          <w:sz w:val="22"/>
          <w:szCs w:val="22"/>
        </w:rPr>
        <w:t>)</w:t>
      </w:r>
    </w:p>
    <w:p w14:paraId="74C77C2F" w14:textId="7B217CAB" w:rsidR="00916821" w:rsidRPr="002E64B8" w:rsidRDefault="000E1C61" w:rsidP="00BB1D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3F40A9E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FE18F9" w14:textId="77777777" w:rsidR="00331E85" w:rsidRDefault="00331E85" w:rsidP="00BB1DE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2D16D7" w14:textId="3910BC4F" w:rsidR="000E1C61" w:rsidRDefault="00916821" w:rsidP="00BB1DE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5214F0D9" w14:textId="77777777" w:rsidR="00331E85" w:rsidRPr="002E64B8" w:rsidRDefault="00331E85" w:rsidP="00BB1DE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D20980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AC353B6" w14:textId="2595B16A" w:rsidR="005F634C" w:rsidRPr="00C46CD3" w:rsidRDefault="005F634C" w:rsidP="005F634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C46CD3">
        <w:rPr>
          <w:rFonts w:ascii="Cambria" w:hAnsi="Cambria" w:cs="Arial"/>
          <w:b/>
          <w:sz w:val="22"/>
          <w:szCs w:val="22"/>
        </w:rPr>
        <w:t xml:space="preserve">Nadleśnictwo </w:t>
      </w:r>
      <w:r w:rsidR="002701F3">
        <w:rPr>
          <w:rFonts w:ascii="Cambria" w:hAnsi="Cambria" w:cs="Arial"/>
          <w:b/>
          <w:sz w:val="22"/>
          <w:szCs w:val="22"/>
        </w:rPr>
        <w:t>Skrwilno</w:t>
      </w:r>
    </w:p>
    <w:p w14:paraId="026F294A" w14:textId="711F1AA9" w:rsidR="00916821" w:rsidRDefault="005F634C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Leśna </w:t>
      </w:r>
      <w:r w:rsidR="002701F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2701F3">
        <w:rPr>
          <w:rFonts w:ascii="Cambria" w:hAnsi="Cambria" w:cs="Arial"/>
          <w:b/>
          <w:bCs/>
          <w:sz w:val="22"/>
          <w:szCs w:val="22"/>
        </w:rPr>
        <w:t>87-510 Skrwilno</w:t>
      </w:r>
    </w:p>
    <w:p w14:paraId="514EC3CC" w14:textId="77777777" w:rsidR="00331E85" w:rsidRDefault="00331E8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608855" w14:textId="77777777" w:rsidR="002701F3" w:rsidRPr="002E64B8" w:rsidRDefault="002701F3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74EDD2" w14:textId="068A7D59" w:rsidR="002F6BEE" w:rsidRPr="000435C5" w:rsidRDefault="00916821" w:rsidP="002F6BEE">
      <w:pPr>
        <w:pStyle w:val="Akapitzlist"/>
        <w:numPr>
          <w:ilvl w:val="0"/>
          <w:numId w:val="135"/>
        </w:numPr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  <w:r w:rsidRPr="002701F3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 w:rsidRPr="002701F3">
        <w:rPr>
          <w:rFonts w:ascii="Cambria" w:hAnsi="Cambria" w:cs="Arial"/>
          <w:bCs/>
          <w:sz w:val="22"/>
          <w:szCs w:val="22"/>
        </w:rPr>
        <w:t>postępowaniu</w:t>
      </w:r>
      <w:r w:rsidR="00826760" w:rsidRPr="002701F3">
        <w:rPr>
          <w:rFonts w:ascii="Cambria" w:hAnsi="Cambria" w:cs="Arial"/>
          <w:bCs/>
          <w:sz w:val="22"/>
          <w:szCs w:val="22"/>
        </w:rPr>
        <w:t xml:space="preserve"> prowadzonym w trybie</w:t>
      </w:r>
      <w:r w:rsidR="00A82839" w:rsidRPr="002701F3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2701F3">
        <w:rPr>
          <w:rFonts w:ascii="Cambria" w:hAnsi="Cambria" w:cs="Arial"/>
          <w:bCs/>
          <w:sz w:val="22"/>
          <w:szCs w:val="22"/>
        </w:rPr>
        <w:t xml:space="preserve">podstawowym (Wariant </w:t>
      </w:r>
      <w:r w:rsidR="00DE164B">
        <w:rPr>
          <w:rFonts w:ascii="Cambria" w:hAnsi="Cambria" w:cs="Arial"/>
          <w:bCs/>
          <w:sz w:val="22"/>
          <w:szCs w:val="22"/>
        </w:rPr>
        <w:t>I</w:t>
      </w:r>
      <w:r w:rsidR="00155E84" w:rsidRPr="002701F3">
        <w:rPr>
          <w:rFonts w:ascii="Cambria" w:hAnsi="Cambria" w:cs="Arial"/>
          <w:bCs/>
          <w:sz w:val="22"/>
          <w:szCs w:val="22"/>
        </w:rPr>
        <w:t xml:space="preserve">I) </w:t>
      </w:r>
      <w:r w:rsidR="005F634C" w:rsidRPr="002701F3">
        <w:rPr>
          <w:rFonts w:ascii="Cambria" w:hAnsi="Cambria" w:cs="Arial"/>
          <w:bCs/>
          <w:sz w:val="22"/>
          <w:szCs w:val="22"/>
        </w:rPr>
        <w:t>pn.</w:t>
      </w:r>
      <w:r w:rsidR="00155E84" w:rsidRPr="002701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31E85" w:rsidRPr="00331E85">
        <w:rPr>
          <w:rFonts w:ascii="Cambria" w:hAnsi="Cambria" w:cs="Arial"/>
          <w:b/>
          <w:bCs/>
          <w:sz w:val="22"/>
          <w:szCs w:val="22"/>
        </w:rPr>
        <w:t>,,Naprawy, przeglądy i dostawa części zamiennych do maszyn leśnych typu harwester i forwarder</w:t>
      </w:r>
      <w:r w:rsidR="00331E85" w:rsidRPr="00331E85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="00331E85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B738BB">
        <w:rPr>
          <w:rFonts w:ascii="Cambria" w:eastAsia="Calibri" w:hAnsi="Cambria" w:cs="Arial"/>
          <w:b/>
          <w:sz w:val="24"/>
          <w:szCs w:val="24"/>
          <w:lang w:eastAsia="en-US"/>
        </w:rPr>
        <w:t>S.270.1.</w:t>
      </w:r>
      <w:r w:rsidR="00331E85">
        <w:rPr>
          <w:rFonts w:ascii="Cambria" w:eastAsia="Calibri" w:hAnsi="Cambria" w:cs="Arial"/>
          <w:b/>
          <w:sz w:val="24"/>
          <w:szCs w:val="24"/>
          <w:lang w:eastAsia="en-US"/>
        </w:rPr>
        <w:t>3</w:t>
      </w:r>
      <w:r w:rsidR="00B738BB">
        <w:rPr>
          <w:rFonts w:ascii="Cambria" w:eastAsia="Calibri" w:hAnsi="Cambria" w:cs="Arial"/>
          <w:b/>
          <w:sz w:val="24"/>
          <w:szCs w:val="24"/>
          <w:lang w:eastAsia="en-US"/>
        </w:rPr>
        <w:t>.202</w:t>
      </w:r>
      <w:r w:rsidR="00303239">
        <w:rPr>
          <w:rFonts w:ascii="Cambria" w:eastAsia="Calibri" w:hAnsi="Cambria" w:cs="Arial"/>
          <w:b/>
          <w:sz w:val="24"/>
          <w:szCs w:val="24"/>
          <w:lang w:eastAsia="en-US"/>
        </w:rPr>
        <w:t>4</w:t>
      </w:r>
      <w:r w:rsidR="00B738BB">
        <w:rPr>
          <w:rFonts w:ascii="Cambria" w:eastAsia="Calibri" w:hAnsi="Cambria" w:cs="Arial"/>
          <w:b/>
          <w:sz w:val="24"/>
          <w:szCs w:val="24"/>
          <w:lang w:eastAsia="en-US"/>
        </w:rPr>
        <w:t xml:space="preserve"> </w:t>
      </w:r>
      <w:r w:rsidRPr="002701F3">
        <w:rPr>
          <w:rFonts w:ascii="Cambria" w:hAnsi="Cambria" w:cs="Arial"/>
          <w:bCs/>
          <w:sz w:val="22"/>
          <w:szCs w:val="22"/>
        </w:rPr>
        <w:t>składamy niniejszym ofertę</w:t>
      </w:r>
      <w:r w:rsidR="00331E85">
        <w:rPr>
          <w:rFonts w:ascii="Cambria" w:hAnsi="Cambria" w:cs="Arial"/>
          <w:bCs/>
          <w:sz w:val="22"/>
          <w:szCs w:val="22"/>
        </w:rPr>
        <w:t>:</w:t>
      </w:r>
    </w:p>
    <w:p w14:paraId="09F774E9" w14:textId="4561C2FD" w:rsidR="000435C5" w:rsidRDefault="000435C5" w:rsidP="000435C5">
      <w:pPr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p w14:paraId="52823A9A" w14:textId="77777777" w:rsidR="000435C5" w:rsidRPr="000435C5" w:rsidRDefault="000435C5" w:rsidP="000435C5">
      <w:pPr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tbl>
      <w:tblPr>
        <w:tblpPr w:leftFromText="141" w:rightFromText="141" w:vertAnchor="text" w:horzAnchor="margin" w:tblpXSpec="center" w:tblpY="195"/>
        <w:tblW w:w="10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80"/>
        <w:gridCol w:w="2540"/>
        <w:gridCol w:w="2420"/>
        <w:gridCol w:w="2400"/>
      </w:tblGrid>
      <w:tr w:rsidR="000435C5" w:rsidRPr="000435C5" w14:paraId="178D293D" w14:textId="77777777" w:rsidTr="000435C5">
        <w:trPr>
          <w:trHeight w:val="315"/>
        </w:trPr>
        <w:tc>
          <w:tcPr>
            <w:tcW w:w="107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4375C180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Całość przedmiotu zamówienia</w:t>
            </w:r>
          </w:p>
        </w:tc>
      </w:tr>
      <w:tr w:rsidR="000435C5" w:rsidRPr="000435C5" w14:paraId="615C65EC" w14:textId="77777777" w:rsidTr="000435C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73C58E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6E9B7E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Zakres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5038D9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netto (zł)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A18AE9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Podatek VAT (zł)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F5B01AE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brutto (zł)</w:t>
            </w:r>
          </w:p>
        </w:tc>
      </w:tr>
      <w:tr w:rsidR="000435C5" w:rsidRPr="000435C5" w14:paraId="214F4FE2" w14:textId="77777777" w:rsidTr="000435C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0BEF65D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FE0948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4B6CB2D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39D43C7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33E1F9B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0435C5" w:rsidRPr="000435C5" w14:paraId="4F429BF9" w14:textId="77777777" w:rsidTr="000435C5">
        <w:trPr>
          <w:trHeight w:val="20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4B05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E852" w14:textId="423370A9" w:rsidR="000435C5" w:rsidRPr="000435C5" w:rsidRDefault="000435C5" w:rsidP="000435C5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C</w:t>
            </w:r>
            <w:r w:rsidR="008129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e</w:t>
            </w:r>
            <w:r w:rsidRPr="000435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na za całość</w:t>
            </w:r>
            <w:r w:rsidRPr="000435C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przedmiotu zamówienia</w:t>
            </w:r>
            <w:r w:rsidRPr="000435C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</w:r>
            <w:r w:rsidRPr="000435C5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(wartość robocizny netto +wartość netto za dojazd +wartość materiałów eksploatacyjnych i części zamiennych netto - wartość rabatu)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3BAC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23EE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43142" w14:textId="77777777" w:rsidR="000435C5" w:rsidRPr="000435C5" w:rsidRDefault="000435C5" w:rsidP="000435C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0435C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5C2052DC" w14:textId="107D8A78" w:rsidR="009B0670" w:rsidRDefault="000435C5" w:rsidP="000435C5">
      <w:pPr>
        <w:pStyle w:val="Akapitzlist"/>
        <w:spacing w:line="360" w:lineRule="auto"/>
        <w:jc w:val="both"/>
        <w:rPr>
          <w:lang w:eastAsia="pl-PL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fldChar w:fldCharType="begin"/>
      </w:r>
      <w:r>
        <w:rPr>
          <w:rFonts w:eastAsia="Calibri"/>
          <w:lang w:eastAsia="en-US"/>
        </w:rPr>
        <w:instrText xml:space="preserve"> LINK </w:instrText>
      </w:r>
      <w:r w:rsidR="009B0670">
        <w:rPr>
          <w:rFonts w:eastAsia="Calibri"/>
          <w:lang w:eastAsia="en-US"/>
        </w:rPr>
        <w:instrText xml:space="preserve">Excel.Sheet.12 C:\\Users\\michal.zaczkiewicz\\Desktop\\brudnopis.xlsx Arkusz17!W34K1:W37K5 </w:instrText>
      </w:r>
      <w:r>
        <w:rPr>
          <w:rFonts w:eastAsia="Calibri"/>
          <w:lang w:eastAsia="en-US"/>
        </w:rPr>
        <w:instrText xml:space="preserve">\a \f 4 \h </w:instrText>
      </w:r>
      <w:r>
        <w:rPr>
          <w:rFonts w:eastAsia="Calibri"/>
          <w:lang w:eastAsia="en-US"/>
        </w:rPr>
        <w:fldChar w:fldCharType="separate"/>
      </w:r>
    </w:p>
    <w:p w14:paraId="5E9A3D19" w14:textId="3E9B949E" w:rsidR="002F6BEE" w:rsidRDefault="000435C5" w:rsidP="000435C5">
      <w:pPr>
        <w:pStyle w:val="Akapitzlist"/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  <w:r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  <w:fldChar w:fldCharType="end"/>
      </w:r>
    </w:p>
    <w:p w14:paraId="71A15A38" w14:textId="560F1AF7" w:rsidR="000435C5" w:rsidRDefault="000435C5" w:rsidP="000435C5">
      <w:pPr>
        <w:pStyle w:val="Akapitzlist"/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p w14:paraId="1C8A630E" w14:textId="0406C417" w:rsidR="000435C5" w:rsidRDefault="000435C5" w:rsidP="000435C5">
      <w:pPr>
        <w:pStyle w:val="Akapitzlist"/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p w14:paraId="129D5C15" w14:textId="39E24E2C" w:rsidR="000435C5" w:rsidRDefault="000435C5" w:rsidP="000435C5">
      <w:pPr>
        <w:pStyle w:val="Akapitzlist"/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p w14:paraId="39DDBED5" w14:textId="0AEECAD9" w:rsidR="000435C5" w:rsidRDefault="000435C5" w:rsidP="000435C5">
      <w:pPr>
        <w:pStyle w:val="Akapitzlist"/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p w14:paraId="47BBE951" w14:textId="5B9BB538" w:rsidR="000435C5" w:rsidRDefault="000435C5" w:rsidP="009B0670">
      <w:pPr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p w14:paraId="7F841150" w14:textId="77777777" w:rsidR="009B0670" w:rsidRPr="009B0670" w:rsidRDefault="009B0670" w:rsidP="009B0670">
      <w:pPr>
        <w:spacing w:line="360" w:lineRule="auto"/>
        <w:jc w:val="both"/>
        <w:rPr>
          <w:rFonts w:ascii="Cambria" w:eastAsia="Calibri" w:hAnsi="Cambria" w:cs="Arial"/>
          <w:b/>
          <w:i/>
          <w:sz w:val="24"/>
          <w:szCs w:val="24"/>
          <w:u w:val="single"/>
          <w:lang w:eastAsia="en-US"/>
        </w:rPr>
      </w:pPr>
    </w:p>
    <w:p w14:paraId="4BA03685" w14:textId="55955615" w:rsidR="009B0670" w:rsidRPr="009B0670" w:rsidRDefault="00916821" w:rsidP="009B0670">
      <w:pPr>
        <w:pStyle w:val="Akapitzlist"/>
        <w:numPr>
          <w:ilvl w:val="0"/>
          <w:numId w:val="135"/>
        </w:numPr>
        <w:rPr>
          <w:rFonts w:ascii="Cambria" w:hAnsi="Cambria" w:cs="Arial"/>
          <w:bCs/>
          <w:sz w:val="22"/>
          <w:szCs w:val="22"/>
        </w:rPr>
      </w:pPr>
      <w:r w:rsidRPr="00F67899">
        <w:rPr>
          <w:rFonts w:ascii="Cambria" w:hAnsi="Cambria" w:cs="Arial"/>
          <w:bCs/>
          <w:sz w:val="22"/>
          <w:szCs w:val="22"/>
        </w:rPr>
        <w:lastRenderedPageBreak/>
        <w:t>Wynagrodzenie zaoferowan</w:t>
      </w:r>
      <w:r w:rsidR="005F4C12" w:rsidRPr="00F67899">
        <w:rPr>
          <w:rFonts w:ascii="Cambria" w:hAnsi="Cambria" w:cs="Arial"/>
          <w:bCs/>
          <w:sz w:val="22"/>
          <w:szCs w:val="22"/>
        </w:rPr>
        <w:t>e</w:t>
      </w:r>
      <w:r w:rsidRPr="00F67899">
        <w:rPr>
          <w:rFonts w:ascii="Cambria" w:hAnsi="Cambria" w:cs="Arial"/>
          <w:bCs/>
          <w:sz w:val="22"/>
          <w:szCs w:val="22"/>
        </w:rPr>
        <w:t xml:space="preserve"> w pkt 1 powyżej wynika </w:t>
      </w:r>
      <w:r w:rsidR="002701F3" w:rsidRPr="00F67899">
        <w:rPr>
          <w:rFonts w:ascii="Cambria" w:hAnsi="Cambria" w:cs="Arial"/>
          <w:bCs/>
          <w:sz w:val="22"/>
          <w:szCs w:val="22"/>
        </w:rPr>
        <w:t xml:space="preserve">z poniższego zestawienia tabelarycznego z zastosowaniem zawartych w nim cen jednostkowych </w:t>
      </w:r>
      <w:r w:rsidRPr="00F67899">
        <w:rPr>
          <w:rFonts w:ascii="Cambria" w:hAnsi="Cambria" w:cs="Arial"/>
          <w:bCs/>
          <w:sz w:val="22"/>
          <w:szCs w:val="22"/>
        </w:rPr>
        <w:t xml:space="preserve">i stanowi sumę wartości za poszczególne pozycje (prace) tworzące </w:t>
      </w:r>
      <w:r w:rsidR="00F14EDA" w:rsidRPr="00F67899">
        <w:rPr>
          <w:rFonts w:ascii="Cambria" w:hAnsi="Cambria" w:cs="Arial"/>
          <w:bCs/>
          <w:sz w:val="22"/>
          <w:szCs w:val="22"/>
        </w:rPr>
        <w:t>przedmiot zamówienia</w:t>
      </w:r>
      <w:bookmarkStart w:id="0" w:name="_Hlk75852682"/>
      <w:r w:rsidR="00BF449C" w:rsidRPr="00F67899">
        <w:rPr>
          <w:rFonts w:ascii="Cambria" w:hAnsi="Cambria" w:cs="Arial"/>
          <w:bCs/>
          <w:sz w:val="22"/>
          <w:szCs w:val="22"/>
        </w:rPr>
        <w:t>.</w:t>
      </w:r>
      <w:r w:rsidR="000435C5">
        <w:fldChar w:fldCharType="begin"/>
      </w:r>
      <w:r w:rsidR="000435C5">
        <w:instrText xml:space="preserve"> LINK </w:instrText>
      </w:r>
      <w:r w:rsidR="009B0670">
        <w:instrText xml:space="preserve">Excel.Sheet.12 C:\\Users\\michal.zaczkiewicz\\Desktop\\brudnopis.xlsx Arkusz17!W4K1:W22K5 </w:instrText>
      </w:r>
      <w:r w:rsidR="000435C5">
        <w:instrText xml:space="preserve">\a \f 4 \h  \* MERGEFORMAT </w:instrText>
      </w:r>
      <w:r w:rsidR="000435C5">
        <w:fldChar w:fldCharType="separate"/>
      </w:r>
    </w:p>
    <w:p w14:paraId="2D59C85F" w14:textId="6868BCC6" w:rsidR="009B0670" w:rsidRDefault="000435C5" w:rsidP="00331E85">
      <w:pPr>
        <w:spacing w:before="240" w:after="240"/>
        <w:jc w:val="both"/>
        <w:rPr>
          <w:lang w:eastAsia="pl-PL"/>
        </w:rPr>
      </w:pPr>
      <w:r>
        <w:rPr>
          <w:rFonts w:ascii="Cambria" w:hAnsi="Cambria" w:cs="Arial"/>
          <w:bCs/>
          <w:sz w:val="22"/>
          <w:szCs w:val="22"/>
        </w:rPr>
        <w:fldChar w:fldCharType="end"/>
      </w:r>
      <w:r w:rsidR="009B0670">
        <w:rPr>
          <w:rFonts w:ascii="Cambria" w:hAnsi="Cambria" w:cs="Arial"/>
          <w:bCs/>
          <w:sz w:val="22"/>
          <w:szCs w:val="22"/>
        </w:rPr>
        <w:fldChar w:fldCharType="begin"/>
      </w:r>
      <w:r w:rsidR="009B0670">
        <w:rPr>
          <w:rFonts w:ascii="Cambria" w:hAnsi="Cambria" w:cs="Arial"/>
          <w:bCs/>
          <w:sz w:val="22"/>
          <w:szCs w:val="22"/>
        </w:rPr>
        <w:instrText xml:space="preserve"> LINK Excel.Sheet.12 "C:\\Users\\michal.zaczkiewicz\\Desktop\\brudnopis.xlsx" "Arkusz17!W1K1:W22K5" \a \f 4 \h  \* MERGEFORMAT </w:instrText>
      </w:r>
      <w:r w:rsidR="009B0670">
        <w:rPr>
          <w:rFonts w:ascii="Cambria" w:hAnsi="Cambria" w:cs="Arial"/>
          <w:bCs/>
          <w:sz w:val="22"/>
          <w:szCs w:val="22"/>
        </w:rPr>
        <w:fldChar w:fldCharType="separate"/>
      </w:r>
    </w:p>
    <w:tbl>
      <w:tblPr>
        <w:tblW w:w="10065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314"/>
        <w:gridCol w:w="1822"/>
        <w:gridCol w:w="1046"/>
        <w:gridCol w:w="4896"/>
      </w:tblGrid>
      <w:tr w:rsidR="009B0670" w:rsidRPr="009B0670" w14:paraId="12C65BCE" w14:textId="77777777" w:rsidTr="009B0670">
        <w:trPr>
          <w:trHeight w:val="2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BC3973" w14:textId="417E824E" w:rsidR="009B0670" w:rsidRPr="009B0670" w:rsidRDefault="009B06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F4C2E6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Orientacyjna ilość </w:t>
            </w:r>
            <w:proofErr w:type="spellStart"/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rbg</w:t>
            </w:r>
            <w:proofErr w:type="spellEnd"/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E5CE65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Stawka za 1rbh netto (zł)</w:t>
            </w:r>
          </w:p>
        </w:tc>
        <w:tc>
          <w:tcPr>
            <w:tcW w:w="59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C2BAE30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robocizny netto (zł)</w:t>
            </w:r>
          </w:p>
        </w:tc>
      </w:tr>
      <w:tr w:rsidR="009B0670" w:rsidRPr="009B0670" w14:paraId="59810C9D" w14:textId="77777777" w:rsidTr="009B0670">
        <w:trPr>
          <w:trHeight w:val="32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EBCA4AF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606A5EB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17E1C4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573CFB49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9B0670" w:rsidRPr="009B0670" w14:paraId="78138A21" w14:textId="77777777" w:rsidTr="009B0670">
        <w:trPr>
          <w:trHeight w:val="587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CEDB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9002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7E81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EC1CA4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84488" w:rsidRPr="009B0670" w14:paraId="43B382EC" w14:textId="77777777" w:rsidTr="0096431B">
        <w:trPr>
          <w:trHeight w:val="164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A709ED" w14:textId="77777777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349F57" w14:textId="77777777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Orientacyjna liczba dojazdów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4FD090" w14:textId="77777777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Ryczałt za dojazd (zł)</w:t>
            </w: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300E08E" w14:textId="77777777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netto za dojazd (zł)</w:t>
            </w:r>
          </w:p>
        </w:tc>
      </w:tr>
      <w:tr w:rsidR="00A84488" w:rsidRPr="009B0670" w14:paraId="58C61ED9" w14:textId="77777777" w:rsidTr="000F7E39">
        <w:trPr>
          <w:trHeight w:val="32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8B281AF" w14:textId="77777777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25EA45" w14:textId="77777777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FA4A711" w14:textId="5607AE62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AAA0D1F" w14:textId="15EEECD6" w:rsidR="00A84488" w:rsidRPr="009B0670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84488" w:rsidRPr="009B0670" w14:paraId="3BF4AEBC" w14:textId="77777777" w:rsidTr="001A66B6">
        <w:trPr>
          <w:trHeight w:val="524"/>
        </w:trPr>
        <w:tc>
          <w:tcPr>
            <w:tcW w:w="9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5AB3" w14:textId="77777777" w:rsidR="00A84488" w:rsidRPr="00A84488" w:rsidRDefault="00A84488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8448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6623" w14:textId="77777777" w:rsidR="00A84488" w:rsidRPr="00A84488" w:rsidRDefault="00A84488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844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0E93" w14:textId="0BFC24DD" w:rsidR="00A84488" w:rsidRPr="00A84488" w:rsidRDefault="00A84488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8448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 </w:t>
            </w:r>
          </w:p>
        </w:tc>
        <w:tc>
          <w:tcPr>
            <w:tcW w:w="4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EE99C" w14:textId="77777777" w:rsidR="00A84488" w:rsidRPr="00A84488" w:rsidRDefault="00A84488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8448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9B0670" w:rsidRPr="009B0670" w14:paraId="4A7CFD28" w14:textId="77777777" w:rsidTr="009B0670">
        <w:trPr>
          <w:trHeight w:val="81"/>
        </w:trPr>
        <w:tc>
          <w:tcPr>
            <w:tcW w:w="51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2A74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cena netto = wartość robocizny netto + wartość dojazdu netto</w:t>
            </w:r>
          </w:p>
        </w:tc>
        <w:tc>
          <w:tcPr>
            <w:tcW w:w="4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97AE9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9B0670" w:rsidRPr="009B0670" w14:paraId="01A1A77E" w14:textId="77777777" w:rsidTr="009B0670">
        <w:trPr>
          <w:trHeight w:val="40"/>
        </w:trPr>
        <w:tc>
          <w:tcPr>
            <w:tcW w:w="23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08D06F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KRYTERIUM ,,Czas przystąpienia do naprawy'' WAGA 20%</w:t>
            </w:r>
          </w:p>
        </w:tc>
        <w:tc>
          <w:tcPr>
            <w:tcW w:w="776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0F130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UWAGA: Należy podkreślić jeden wybrany przez Wykonawcę - czas przystąpienia do naprawy</w:t>
            </w:r>
          </w:p>
        </w:tc>
      </w:tr>
      <w:tr w:rsidR="009B0670" w:rsidRPr="009B0670" w14:paraId="115551A7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33336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07F6D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Wykonawca oferuje:</w:t>
            </w:r>
          </w:p>
        </w:tc>
      </w:tr>
      <w:tr w:rsidR="009B0670" w:rsidRPr="009B0670" w14:paraId="5C11429A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35C2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5D0EE6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przystąpienie do naprawy nie później niż 24 godz.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20 pkt</w:t>
            </w:r>
          </w:p>
        </w:tc>
      </w:tr>
      <w:tr w:rsidR="009B0670" w:rsidRPr="009B0670" w14:paraId="5C2C5503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4FEDD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233DD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przystąpienie do naprawy nie później niż 48 godz.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 pkt</w:t>
            </w:r>
          </w:p>
        </w:tc>
      </w:tr>
      <w:tr w:rsidR="009B0670" w:rsidRPr="009B0670" w14:paraId="7034A545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48FB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EA8672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przystąpienie do naprawy nie później niż 72 godz.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0 pkt</w:t>
            </w:r>
          </w:p>
        </w:tc>
      </w:tr>
      <w:tr w:rsidR="009B0670" w:rsidRPr="009B0670" w14:paraId="08174F39" w14:textId="77777777" w:rsidTr="009B0670">
        <w:trPr>
          <w:trHeight w:val="463"/>
        </w:trPr>
        <w:tc>
          <w:tcPr>
            <w:tcW w:w="23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B52A99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Orientacyjna wartość materiałów eksploatacyjnych i części zamiennych (netto)</w:t>
            </w:r>
          </w:p>
        </w:tc>
        <w:tc>
          <w:tcPr>
            <w:tcW w:w="77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00406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159 000 zł</w:t>
            </w:r>
          </w:p>
        </w:tc>
      </w:tr>
      <w:tr w:rsidR="009B0670" w:rsidRPr="009B0670" w14:paraId="4526B516" w14:textId="77777777" w:rsidTr="009B0670">
        <w:trPr>
          <w:trHeight w:val="219"/>
        </w:trPr>
        <w:tc>
          <w:tcPr>
            <w:tcW w:w="23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6E6B2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KRYTERIUM ,,Rabat'' WAGA 10%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br/>
              <w:t>(przedział rabatu od 0% do 20%)</w:t>
            </w:r>
          </w:p>
        </w:tc>
        <w:tc>
          <w:tcPr>
            <w:tcW w:w="7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0CFBDB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Rabat na części zamienne i materiały eksploatacyjne, </w:t>
            </w: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które będą wykorzystywane do wykonywania prac </w:t>
            </w: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naprawczych maszyn typu harwester i </w:t>
            </w:r>
            <w:proofErr w:type="spellStart"/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forwarder</w:t>
            </w:r>
            <w:proofErr w:type="spellEnd"/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….................................................................% w </w:t>
            </w: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>stosunku do ceny sprzedaży części przez Wykonawcę.</w:t>
            </w:r>
          </w:p>
        </w:tc>
      </w:tr>
      <w:tr w:rsidR="009B0670" w:rsidRPr="009B0670" w14:paraId="0964390D" w14:textId="77777777" w:rsidTr="009B0670">
        <w:trPr>
          <w:trHeight w:val="1751"/>
        </w:trPr>
        <w:tc>
          <w:tcPr>
            <w:tcW w:w="230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FDD8A1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Wartość materiałów eksploatacyjnych i części zamiennych z uwzględnieniem rabatu (netto)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br/>
            </w:r>
            <w:r w:rsidRPr="009B0670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(Orientacyjna wartość materiałów eksploatacyjnych i części zamiennych netto - wartość rabatu)</w:t>
            </w:r>
          </w:p>
        </w:tc>
        <w:tc>
          <w:tcPr>
            <w:tcW w:w="776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C9385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9B0670" w:rsidRPr="009B0670" w14:paraId="3B4AC226" w14:textId="77777777" w:rsidTr="009B0670">
        <w:trPr>
          <w:trHeight w:val="40"/>
        </w:trPr>
        <w:tc>
          <w:tcPr>
            <w:tcW w:w="23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ED5221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KRYTERIUM ,,Termin dostawy części''</w:t>
            </w: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WAGA 10%</w:t>
            </w:r>
          </w:p>
        </w:tc>
        <w:tc>
          <w:tcPr>
            <w:tcW w:w="776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4B4D8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  <w:t>UWAGA: Należy podkreślić jeden wybrany przez Wykonawcę - termin dostawy części</w:t>
            </w:r>
          </w:p>
        </w:tc>
      </w:tr>
      <w:tr w:rsidR="009B0670" w:rsidRPr="009B0670" w14:paraId="5367378A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06F310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77CB0" w14:textId="77777777" w:rsidR="009B0670" w:rsidRPr="009B0670" w:rsidRDefault="009B0670" w:rsidP="009B067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Wykonawca oferuje:</w:t>
            </w:r>
          </w:p>
        </w:tc>
      </w:tr>
      <w:tr w:rsidR="009B0670" w:rsidRPr="009B0670" w14:paraId="0A1689F7" w14:textId="77777777" w:rsidTr="009B0670">
        <w:trPr>
          <w:trHeight w:val="42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CA8D8A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4A9E5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dostawa części nie później niż do 1 dnia roboczego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10 pkt</w:t>
            </w:r>
          </w:p>
        </w:tc>
      </w:tr>
      <w:tr w:rsidR="009B0670" w:rsidRPr="009B0670" w14:paraId="3496EB55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B77F0E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20A03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dostawa części nie później niż do 2 dnia roboczego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7,5 pkt</w:t>
            </w:r>
          </w:p>
        </w:tc>
      </w:tr>
      <w:tr w:rsidR="009B0670" w:rsidRPr="009B0670" w14:paraId="3FA4CC84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CEF858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A00FD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dostawa części nie później niż do 3 dnia roboczego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 pkt</w:t>
            </w:r>
          </w:p>
        </w:tc>
      </w:tr>
      <w:tr w:rsidR="009B0670" w:rsidRPr="009B0670" w14:paraId="2673B613" w14:textId="77777777" w:rsidTr="009B0670">
        <w:trPr>
          <w:trHeight w:val="4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46BF4B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2563D5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dostawa części nie później niż do 4 dnia roboczego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2,5 pkt</w:t>
            </w:r>
          </w:p>
        </w:tc>
      </w:tr>
      <w:tr w:rsidR="009B0670" w:rsidRPr="009B0670" w14:paraId="3531F811" w14:textId="77777777" w:rsidTr="009B0670">
        <w:trPr>
          <w:trHeight w:val="60"/>
        </w:trPr>
        <w:tc>
          <w:tcPr>
            <w:tcW w:w="23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1CCC9F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2C1CF" w14:textId="77777777" w:rsidR="009B0670" w:rsidRPr="009B0670" w:rsidRDefault="009B0670" w:rsidP="009B0670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B067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- dostawa części nie później niż do 5 dnia roboczego od zgłoszenia    - </w:t>
            </w:r>
            <w:r w:rsidRPr="009B0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0 pkt</w:t>
            </w:r>
          </w:p>
        </w:tc>
      </w:tr>
    </w:tbl>
    <w:p w14:paraId="3B8D0D30" w14:textId="59068428" w:rsidR="00331E85" w:rsidRPr="00331E85" w:rsidRDefault="009B0670" w:rsidP="00331E8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fldChar w:fldCharType="end"/>
      </w:r>
    </w:p>
    <w:bookmarkEnd w:id="0"/>
    <w:p w14:paraId="0305A880" w14:textId="77777777" w:rsidR="004639C8" w:rsidRDefault="004639C8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624FF8DD" w14:textId="18904EC7" w:rsidR="00C631C9" w:rsidRDefault="00C631C9" w:rsidP="00913A28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</w:p>
    <w:p w14:paraId="7C0BF754" w14:textId="724DCF38" w:rsidR="00084DF2" w:rsidRPr="00913A28" w:rsidRDefault="00084DF2" w:rsidP="00913A28">
      <w:pPr>
        <w:pStyle w:val="Akapitzlist"/>
        <w:numPr>
          <w:ilvl w:val="0"/>
          <w:numId w:val="135"/>
        </w:numPr>
        <w:jc w:val="both"/>
        <w:rPr>
          <w:rFonts w:ascii="Cambria" w:hAnsi="Cambria" w:cs="Arial"/>
          <w:bCs/>
          <w:sz w:val="22"/>
          <w:szCs w:val="22"/>
        </w:rPr>
      </w:pPr>
      <w:r w:rsidRPr="00913A28">
        <w:rPr>
          <w:rFonts w:ascii="Cambria" w:hAnsi="Cambria" w:cs="Arial"/>
          <w:bCs/>
          <w:sz w:val="22"/>
          <w:szCs w:val="22"/>
        </w:rPr>
        <w:lastRenderedPageBreak/>
        <w:t>Informujemy, że wybór oferty nie będzie/będzie* prowadzić do powstania u</w:t>
      </w:r>
      <w:r w:rsidR="006C58B6" w:rsidRPr="00913A28">
        <w:rPr>
          <w:rFonts w:ascii="Cambria" w:hAnsi="Cambria" w:cs="Arial"/>
          <w:bCs/>
          <w:sz w:val="22"/>
          <w:szCs w:val="22"/>
        </w:rPr>
        <w:t> </w:t>
      </w:r>
      <w:r w:rsidRPr="00913A28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6C58B6" w:rsidRPr="00913A28">
        <w:rPr>
          <w:rFonts w:ascii="Cambria" w:hAnsi="Cambria" w:cs="Arial"/>
          <w:bCs/>
          <w:sz w:val="22"/>
          <w:szCs w:val="22"/>
        </w:rPr>
        <w:t> </w:t>
      </w:r>
      <w:r w:rsidRPr="00913A28">
        <w:rPr>
          <w:rFonts w:ascii="Cambria" w:hAnsi="Cambria" w:cs="Arial"/>
          <w:bCs/>
          <w:sz w:val="22"/>
          <w:szCs w:val="22"/>
        </w:rPr>
        <w:t xml:space="preserve">usług, </w:t>
      </w:r>
    </w:p>
    <w:p w14:paraId="721C431B" w14:textId="277044C3" w:rsidR="00084DF2" w:rsidRPr="002E64B8" w:rsidRDefault="00084DF2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6C58B6">
        <w:rPr>
          <w:rFonts w:ascii="Cambria" w:hAnsi="Cambria" w:cs="Arial"/>
          <w:bCs/>
          <w:sz w:val="22"/>
          <w:szCs w:val="22"/>
        </w:rPr>
        <w:t>dostaw</w:t>
      </w:r>
      <w:r w:rsidR="00B86291">
        <w:rPr>
          <w:rFonts w:ascii="Cambria" w:hAnsi="Cambria" w:cs="Arial"/>
          <w:bCs/>
          <w:sz w:val="22"/>
          <w:szCs w:val="22"/>
        </w:rPr>
        <w:t>/</w:t>
      </w:r>
      <w:r w:rsidRPr="002E64B8">
        <w:rPr>
          <w:rFonts w:ascii="Cambria" w:hAnsi="Cambria" w:cs="Arial"/>
          <w:bCs/>
          <w:sz w:val="22"/>
          <w:szCs w:val="22"/>
        </w:rPr>
        <w:t>usług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Pr="002E64B8">
        <w:rPr>
          <w:rFonts w:ascii="Cambria" w:hAnsi="Cambria" w:cs="Arial"/>
          <w:bCs/>
          <w:sz w:val="22"/>
          <w:szCs w:val="22"/>
        </w:rPr>
        <w:t xml:space="preserve">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41474ABC" w14:textId="3FC8A9C0" w:rsidR="006B1B51" w:rsidRPr="002E64B8" w:rsidRDefault="00084DF2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</w:t>
      </w:r>
      <w:r w:rsidR="00B86291">
        <w:rPr>
          <w:rFonts w:ascii="Cambria" w:hAnsi="Cambria" w:cs="Arial"/>
          <w:bCs/>
          <w:sz w:val="22"/>
          <w:szCs w:val="22"/>
        </w:rPr>
        <w:t>/dostaw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670AE5BC" w14:textId="190AC136" w:rsidR="006B1B51" w:rsidRPr="002E64B8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3C846AB6" w14:textId="37422E33" w:rsidR="00B86291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</w:t>
      </w:r>
      <w:r w:rsidR="006C58B6">
        <w:rPr>
          <w:rFonts w:ascii="Cambria" w:hAnsi="Cambria" w:cs="Arial"/>
          <w:bCs/>
          <w:sz w:val="22"/>
          <w:szCs w:val="22"/>
        </w:rPr>
        <w:t> </w:t>
      </w:r>
      <w:r w:rsidR="00916821" w:rsidRPr="002E64B8">
        <w:rPr>
          <w:rFonts w:ascii="Cambria" w:hAnsi="Cambria" w:cs="Arial"/>
          <w:bCs/>
          <w:sz w:val="22"/>
          <w:szCs w:val="22"/>
        </w:rPr>
        <w:t>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BCC897F" w14:textId="45D155D9" w:rsidR="00B86291" w:rsidRPr="00303239" w:rsidRDefault="00B86291" w:rsidP="002F6BEE">
      <w:pPr>
        <w:ind w:left="709" w:hanging="1"/>
        <w:jc w:val="both"/>
        <w:rPr>
          <w:rFonts w:ascii="Cambria" w:hAnsi="Cambria" w:cs="Arial"/>
          <w:sz w:val="22"/>
          <w:szCs w:val="22"/>
          <w:lang w:eastAsia="pl-PL"/>
        </w:rPr>
      </w:pPr>
      <w:r w:rsidRPr="00B86291">
        <w:rPr>
          <w:rFonts w:ascii="Cambria" w:hAnsi="Cambria" w:cs="Arial"/>
          <w:b/>
          <w:bCs/>
          <w:sz w:val="22"/>
          <w:szCs w:val="22"/>
          <w:lang w:eastAsia="pl-PL"/>
        </w:rPr>
        <w:t xml:space="preserve">Oświadczamy, że </w:t>
      </w:r>
      <w:r w:rsidRPr="00B86291">
        <w:rPr>
          <w:rFonts w:ascii="Cambria" w:hAnsi="Cambria" w:cs="Arial"/>
          <w:bCs/>
          <w:sz w:val="22"/>
          <w:szCs w:val="22"/>
          <w:lang w:eastAsia="pl-PL"/>
        </w:rPr>
        <w:t xml:space="preserve">przedmiot zamówienia </w:t>
      </w:r>
      <w:r w:rsidR="00426E23">
        <w:rPr>
          <w:rFonts w:ascii="Cambria" w:hAnsi="Cambria" w:cs="Arial"/>
          <w:bCs/>
          <w:sz w:val="22"/>
          <w:szCs w:val="22"/>
          <w:lang w:eastAsia="pl-PL"/>
        </w:rPr>
        <w:t>wykonamy</w:t>
      </w:r>
      <w:r w:rsidRPr="00B86291">
        <w:rPr>
          <w:rFonts w:ascii="Cambria" w:hAnsi="Cambria" w:cs="Arial"/>
          <w:bCs/>
          <w:sz w:val="22"/>
          <w:szCs w:val="22"/>
          <w:lang w:eastAsia="pl-PL"/>
        </w:rPr>
        <w:t xml:space="preserve"> w</w:t>
      </w:r>
      <w:r w:rsidRPr="00B86291">
        <w:rPr>
          <w:rFonts w:ascii="Cambria" w:hAnsi="Cambria" w:cs="Arial"/>
          <w:sz w:val="22"/>
          <w:szCs w:val="22"/>
          <w:lang w:eastAsia="pl-PL"/>
        </w:rPr>
        <w:t xml:space="preserve"> terminie </w:t>
      </w:r>
      <w:r w:rsidRPr="00303239">
        <w:rPr>
          <w:rFonts w:ascii="Cambria" w:hAnsi="Cambria" w:cs="Arial"/>
          <w:sz w:val="22"/>
          <w:szCs w:val="22"/>
          <w:lang w:eastAsia="pl-PL"/>
        </w:rPr>
        <w:t>zgodnym z SWZ</w:t>
      </w:r>
      <w:r w:rsidRPr="00303239">
        <w:rPr>
          <w:rFonts w:ascii="Cambria" w:hAnsi="Cambria" w:cs="Arial"/>
          <w:sz w:val="24"/>
          <w:szCs w:val="24"/>
          <w:lang w:eastAsia="pl-PL"/>
        </w:rPr>
        <w:t xml:space="preserve"> tj.</w:t>
      </w:r>
      <w:r w:rsidR="00A84488">
        <w:rPr>
          <w:rFonts w:ascii="Cambria" w:hAnsi="Cambria" w:cs="Arial"/>
          <w:sz w:val="24"/>
          <w:szCs w:val="24"/>
        </w:rPr>
        <w:t> </w:t>
      </w:r>
      <w:r w:rsidR="00BE035D" w:rsidRPr="00303239">
        <w:rPr>
          <w:rFonts w:ascii="Cambria" w:hAnsi="Cambria" w:cs="Arial"/>
          <w:sz w:val="24"/>
          <w:szCs w:val="24"/>
        </w:rPr>
        <w:t>w</w:t>
      </w:r>
      <w:r w:rsidR="004639C8">
        <w:rPr>
          <w:rFonts w:ascii="Cambria" w:hAnsi="Cambria" w:cs="Arial"/>
          <w:sz w:val="24"/>
          <w:szCs w:val="24"/>
        </w:rPr>
        <w:t> </w:t>
      </w:r>
      <w:r w:rsidR="00BE035D" w:rsidRPr="00303239">
        <w:rPr>
          <w:rFonts w:ascii="Cambria" w:hAnsi="Cambria" w:cs="Arial"/>
          <w:sz w:val="22"/>
          <w:szCs w:val="22"/>
          <w:lang w:eastAsia="pl-PL"/>
        </w:rPr>
        <w:t xml:space="preserve">terminie </w:t>
      </w:r>
      <w:r w:rsidR="00331E85">
        <w:rPr>
          <w:rFonts w:ascii="Cambria" w:hAnsi="Cambria" w:cs="Arial"/>
          <w:sz w:val="22"/>
          <w:szCs w:val="22"/>
          <w:lang w:eastAsia="pl-PL"/>
        </w:rPr>
        <w:t>14</w:t>
      </w:r>
      <w:r w:rsidR="00303239" w:rsidRPr="0030323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E035D" w:rsidRPr="00303239">
        <w:rPr>
          <w:rFonts w:ascii="Cambria" w:hAnsi="Cambria" w:cs="Arial"/>
          <w:sz w:val="22"/>
          <w:szCs w:val="22"/>
          <w:lang w:eastAsia="pl-PL"/>
        </w:rPr>
        <w:t xml:space="preserve">miesięcy do dnia zawarcia umowy. </w:t>
      </w:r>
      <w:r w:rsidRPr="00303239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63166ADA" w14:textId="0BB05F9A" w:rsidR="006451EC" w:rsidRPr="006451EC" w:rsidRDefault="00B86291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451EC">
        <w:rPr>
          <w:rFonts w:ascii="Cambria" w:hAnsi="Cambria" w:cs="Arial"/>
          <w:bCs/>
          <w:sz w:val="22"/>
          <w:szCs w:val="22"/>
        </w:rPr>
        <w:t>.</w:t>
      </w:r>
      <w:r w:rsidR="008F4845">
        <w:rPr>
          <w:rFonts w:ascii="Cambria" w:hAnsi="Cambria" w:cs="Arial"/>
          <w:bCs/>
          <w:sz w:val="22"/>
          <w:szCs w:val="22"/>
        </w:rPr>
        <w:tab/>
      </w:r>
      <w:r w:rsidR="006451EC" w:rsidRPr="006451EC">
        <w:rPr>
          <w:rFonts w:ascii="Cambria" w:hAnsi="Cambria" w:cs="Arial"/>
          <w:bCs/>
          <w:sz w:val="22"/>
          <w:szCs w:val="22"/>
        </w:rPr>
        <w:t xml:space="preserve">Wadium wniesione w formie pieniężnej należy zwrócić </w:t>
      </w:r>
      <w:r>
        <w:rPr>
          <w:rFonts w:ascii="Cambria" w:hAnsi="Cambria" w:cs="Arial"/>
          <w:bCs/>
          <w:sz w:val="22"/>
          <w:szCs w:val="22"/>
        </w:rPr>
        <w:t>n</w:t>
      </w:r>
      <w:r w:rsidR="006451EC" w:rsidRPr="006451EC">
        <w:rPr>
          <w:rFonts w:ascii="Cambria" w:hAnsi="Cambria" w:cs="Arial"/>
          <w:bCs/>
          <w:sz w:val="22"/>
          <w:szCs w:val="22"/>
        </w:rPr>
        <w:t>a konto bankowe nr</w:t>
      </w:r>
    </w:p>
    <w:p w14:paraId="6E0E15CB" w14:textId="4C11532C" w:rsidR="006451EC" w:rsidRDefault="006451EC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4FB08CE9" w14:textId="77777777" w:rsidR="002F6BEE" w:rsidRPr="002E64B8" w:rsidRDefault="002F6BEE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B9F0CDB" w14:textId="7A8F18C0" w:rsidR="002B0E6E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1FDBA4E9" w14:textId="77777777" w:rsidR="00DE0F80" w:rsidRPr="002E64B8" w:rsidRDefault="00DE0F80" w:rsidP="00DE0F80">
      <w:pPr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756E8140" w14:textId="77777777" w:rsidTr="000B6F32">
        <w:tc>
          <w:tcPr>
            <w:tcW w:w="4209" w:type="dxa"/>
            <w:shd w:val="clear" w:color="auto" w:fill="auto"/>
          </w:tcPr>
          <w:p w14:paraId="5FBD0107" w14:textId="545B8C10" w:rsidR="002B0E6E" w:rsidRPr="002E64B8" w:rsidRDefault="002B0E6E" w:rsidP="002F6BEE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70DD50B7" w14:textId="505A3079" w:rsidR="002B0E6E" w:rsidRPr="002E64B8" w:rsidRDefault="002B0E6E" w:rsidP="002F6BEE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42D5F42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B616F5C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53F9E0AE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E69061F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4BAC3DF8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9D22884" w14:textId="77777777" w:rsidR="002B0E6E" w:rsidRPr="002E64B8" w:rsidRDefault="002B0E6E" w:rsidP="002F6BEE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49D3E8D" w14:textId="3D69D34A" w:rsidR="006B1B51" w:rsidRDefault="00CF57A9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E0F80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A82839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AF8345D" w14:textId="77777777" w:rsidR="002F6BEE" w:rsidRPr="002E64B8" w:rsidRDefault="002F6BEE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F756D81" w14:textId="7257BAB3" w:rsidR="006B1B51" w:rsidRPr="002E64B8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06F6D63E" w14:textId="31C20963" w:rsidR="00562A58" w:rsidRPr="00B56EDD" w:rsidRDefault="000E6896" w:rsidP="002F6BEE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4685BD0C" w14:textId="77777777" w:rsidR="00007BC4" w:rsidRPr="00B56EDD" w:rsidRDefault="00916821" w:rsidP="002F6BEE">
      <w:pPr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13B25BDD" w14:textId="18BC79D0" w:rsidR="006616A6" w:rsidRPr="00FC3462" w:rsidRDefault="00007BC4" w:rsidP="002F6BE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0E6896">
        <w:rPr>
          <w:rFonts w:ascii="Cambria" w:hAnsi="Cambria" w:cs="Tahoma"/>
          <w:sz w:val="22"/>
          <w:szCs w:val="22"/>
          <w:lang w:eastAsia="pl-PL"/>
        </w:rPr>
        <w:t>0</w:t>
      </w:r>
      <w:r w:rsidR="00A82839">
        <w:rPr>
          <w:rFonts w:ascii="Cambria" w:hAnsi="Cambria" w:cs="Tahoma"/>
          <w:sz w:val="22"/>
          <w:szCs w:val="22"/>
          <w:lang w:eastAsia="pl-PL"/>
        </w:rPr>
        <w:t>.</w:t>
      </w:r>
      <w:r w:rsidR="00A82839">
        <w:rPr>
          <w:rFonts w:ascii="Cambria" w:hAnsi="Cambria" w:cs="Tahoma"/>
          <w:sz w:val="22"/>
          <w:szCs w:val="22"/>
          <w:lang w:eastAsia="pl-PL"/>
        </w:rPr>
        <w:tab/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lastRenderedPageBreak/>
        <w:t>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</w:p>
    <w:p w14:paraId="3C7AF358" w14:textId="57ACFB2E" w:rsidR="00E314EE" w:rsidRPr="00FC3462" w:rsidRDefault="006616A6" w:rsidP="002F6BE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0E6896">
        <w:rPr>
          <w:rFonts w:ascii="Cambria" w:hAnsi="Cambria" w:cs="Tahoma"/>
          <w:sz w:val="22"/>
          <w:szCs w:val="22"/>
          <w:lang w:eastAsia="pl-PL"/>
        </w:rPr>
        <w:t>1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3D64A70" w14:textId="06F50595" w:rsidR="00916821" w:rsidRDefault="00A43AE0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0E6896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00E3D2B1" w14:textId="3F166E33" w:rsidR="000E6896" w:rsidRDefault="000E6896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8E6036" w14:textId="230DDA13" w:rsidR="000E6896" w:rsidRDefault="000E6896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573D84D" w14:textId="77777777" w:rsidR="000E6896" w:rsidRPr="002E64B8" w:rsidRDefault="000E6896" w:rsidP="002F6BEE">
      <w:pPr>
        <w:pBdr>
          <w:bottom w:val="single" w:sz="12" w:space="1" w:color="auto"/>
        </w:pBd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9F9655C" w14:textId="1FB27C6D" w:rsidR="000E6896" w:rsidRDefault="000E6896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D5C1AB2" w14:textId="7178E1DF" w:rsidR="000E6896" w:rsidRDefault="000E6896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57E2597" w14:textId="1374FC2F" w:rsidR="000E6896" w:rsidRDefault="000E6896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9FB40E3" w14:textId="77777777" w:rsidR="000E6896" w:rsidRPr="002E64B8" w:rsidRDefault="000E6896" w:rsidP="002F6BEE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FDA9198" w14:textId="77777777" w:rsidR="00916821" w:rsidRPr="002E64B8" w:rsidRDefault="00916821" w:rsidP="002F6BEE">
      <w:pPr>
        <w:jc w:val="both"/>
        <w:rPr>
          <w:rFonts w:ascii="Cambria" w:hAnsi="Cambria" w:cs="Arial"/>
          <w:bCs/>
          <w:sz w:val="22"/>
          <w:szCs w:val="22"/>
        </w:rPr>
      </w:pPr>
    </w:p>
    <w:p w14:paraId="0F104F56" w14:textId="77777777" w:rsidR="00916821" w:rsidRDefault="00916821" w:rsidP="002F6BEE">
      <w:pPr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FC05BEC" w14:textId="77777777" w:rsidR="003D6C5A" w:rsidRDefault="00E03C24" w:rsidP="002F6BEE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1936A18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F59C9D9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12A16D57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55EC5E79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9B0670">
      <w:footerReference w:type="default" r:id="rId8"/>
      <w:footerReference w:type="first" r:id="rId9"/>
      <w:pgSz w:w="11905" w:h="16837"/>
      <w:pgMar w:top="85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ECCA1" w14:textId="77777777" w:rsidR="00FD3071" w:rsidRDefault="00FD3071">
      <w:r>
        <w:separator/>
      </w:r>
    </w:p>
  </w:endnote>
  <w:endnote w:type="continuationSeparator" w:id="0">
    <w:p w14:paraId="52BFD712" w14:textId="77777777" w:rsidR="00FD3071" w:rsidRDefault="00FD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7B41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983C958" w14:textId="77777777" w:rsidR="00992B9E" w:rsidRPr="00992B9E" w:rsidRDefault="00AD0696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821818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0FCFF9CA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796A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68F98D8" w14:textId="77777777" w:rsidR="00C469FC" w:rsidRPr="00C469FC" w:rsidRDefault="00AD0696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B5F49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7DE77F4A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226CB" w14:textId="77777777" w:rsidR="00FD3071" w:rsidRDefault="00FD3071">
      <w:r>
        <w:separator/>
      </w:r>
    </w:p>
  </w:footnote>
  <w:footnote w:type="continuationSeparator" w:id="0">
    <w:p w14:paraId="4DEC46C4" w14:textId="77777777" w:rsidR="00FD3071" w:rsidRDefault="00FD3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237205"/>
    <w:multiLevelType w:val="hybridMultilevel"/>
    <w:tmpl w:val="B08C5A14"/>
    <w:lvl w:ilvl="0" w:tplc="F8487D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A96844"/>
    <w:multiLevelType w:val="hybridMultilevel"/>
    <w:tmpl w:val="A64AD83C"/>
    <w:lvl w:ilvl="0" w:tplc="614E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10"/>
  </w:num>
  <w:num w:numId="6">
    <w:abstractNumId w:val="121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6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2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2"/>
  </w:num>
  <w:num w:numId="18">
    <w:abstractNumId w:val="89"/>
  </w:num>
  <w:num w:numId="19">
    <w:abstractNumId w:val="58"/>
  </w:num>
  <w:num w:numId="20">
    <w:abstractNumId w:val="104"/>
  </w:num>
  <w:num w:numId="21">
    <w:abstractNumId w:val="41"/>
  </w:num>
  <w:num w:numId="22">
    <w:abstractNumId w:val="70"/>
  </w:num>
  <w:num w:numId="23">
    <w:abstractNumId w:val="59"/>
  </w:num>
  <w:num w:numId="24">
    <w:abstractNumId w:val="107"/>
  </w:num>
  <w:num w:numId="25">
    <w:abstractNumId w:val="125"/>
  </w:num>
  <w:num w:numId="26">
    <w:abstractNumId w:val="36"/>
  </w:num>
  <w:num w:numId="27">
    <w:abstractNumId w:val="96"/>
  </w:num>
  <w:num w:numId="28">
    <w:abstractNumId w:val="39"/>
  </w:num>
  <w:num w:numId="29">
    <w:abstractNumId w:val="119"/>
  </w:num>
  <w:num w:numId="30">
    <w:abstractNumId w:val="109"/>
  </w:num>
  <w:num w:numId="31">
    <w:abstractNumId w:val="114"/>
  </w:num>
  <w:num w:numId="32">
    <w:abstractNumId w:val="87"/>
  </w:num>
  <w:num w:numId="33">
    <w:abstractNumId w:val="80"/>
  </w:num>
  <w:num w:numId="34">
    <w:abstractNumId w:val="101"/>
  </w:num>
  <w:num w:numId="35">
    <w:abstractNumId w:val="72"/>
  </w:num>
  <w:num w:numId="36">
    <w:abstractNumId w:val="145"/>
  </w:num>
  <w:num w:numId="37">
    <w:abstractNumId w:val="79"/>
  </w:num>
  <w:num w:numId="38">
    <w:abstractNumId w:val="37"/>
  </w:num>
  <w:num w:numId="39">
    <w:abstractNumId w:val="136"/>
  </w:num>
  <w:num w:numId="40">
    <w:abstractNumId w:val="130"/>
  </w:num>
  <w:num w:numId="41">
    <w:abstractNumId w:val="122"/>
  </w:num>
  <w:num w:numId="42">
    <w:abstractNumId w:val="50"/>
  </w:num>
  <w:num w:numId="43">
    <w:abstractNumId w:val="82"/>
  </w:num>
  <w:num w:numId="44">
    <w:abstractNumId w:val="56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69"/>
  </w:num>
  <w:num w:numId="66">
    <w:abstractNumId w:val="73"/>
  </w:num>
  <w:num w:numId="67">
    <w:abstractNumId w:val="108"/>
  </w:num>
  <w:num w:numId="68">
    <w:abstractNumId w:val="48"/>
  </w:num>
  <w:num w:numId="69">
    <w:abstractNumId w:val="142"/>
  </w:num>
  <w:num w:numId="70">
    <w:abstractNumId w:val="141"/>
  </w:num>
  <w:num w:numId="71">
    <w:abstractNumId w:val="91"/>
  </w:num>
  <w:num w:numId="72">
    <w:abstractNumId w:val="81"/>
  </w:num>
  <w:num w:numId="73">
    <w:abstractNumId w:val="84"/>
  </w:num>
  <w:num w:numId="74">
    <w:abstractNumId w:val="66"/>
  </w:num>
  <w:num w:numId="75">
    <w:abstractNumId w:val="71"/>
  </w:num>
  <w:num w:numId="76">
    <w:abstractNumId w:val="118"/>
  </w:num>
  <w:num w:numId="77">
    <w:abstractNumId w:val="99"/>
  </w:num>
  <w:num w:numId="78">
    <w:abstractNumId w:val="144"/>
  </w:num>
  <w:num w:numId="79">
    <w:abstractNumId w:val="133"/>
  </w:num>
  <w:num w:numId="80">
    <w:abstractNumId w:val="111"/>
  </w:num>
  <w:num w:numId="81">
    <w:abstractNumId w:val="120"/>
  </w:num>
  <w:num w:numId="82">
    <w:abstractNumId w:val="143"/>
  </w:num>
  <w:num w:numId="83">
    <w:abstractNumId w:val="83"/>
  </w:num>
  <w:num w:numId="84">
    <w:abstractNumId w:val="106"/>
  </w:num>
  <w:num w:numId="85">
    <w:abstractNumId w:val="95"/>
  </w:num>
  <w:num w:numId="86">
    <w:abstractNumId w:val="94"/>
  </w:num>
  <w:num w:numId="87">
    <w:abstractNumId w:val="139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8"/>
  </w:num>
  <w:num w:numId="96">
    <w:abstractNumId w:val="113"/>
  </w:num>
  <w:num w:numId="97">
    <w:abstractNumId w:val="74"/>
  </w:num>
  <w:num w:numId="98">
    <w:abstractNumId w:val="60"/>
  </w:num>
  <w:num w:numId="99">
    <w:abstractNumId w:val="76"/>
  </w:num>
  <w:num w:numId="100">
    <w:abstractNumId w:val="127"/>
  </w:num>
  <w:num w:numId="101">
    <w:abstractNumId w:val="140"/>
  </w:num>
  <w:num w:numId="102">
    <w:abstractNumId w:val="124"/>
  </w:num>
  <w:num w:numId="103">
    <w:abstractNumId w:val="117"/>
  </w:num>
  <w:num w:numId="104">
    <w:abstractNumId w:val="92"/>
  </w:num>
  <w:num w:numId="105">
    <w:abstractNumId w:val="49"/>
  </w:num>
  <w:num w:numId="106">
    <w:abstractNumId w:val="115"/>
  </w:num>
  <w:num w:numId="107">
    <w:abstractNumId w:val="38"/>
  </w:num>
  <w:num w:numId="108">
    <w:abstractNumId w:val="53"/>
  </w:num>
  <w:num w:numId="109">
    <w:abstractNumId w:val="42"/>
  </w:num>
  <w:num w:numId="110">
    <w:abstractNumId w:val="138"/>
  </w:num>
  <w:num w:numId="111">
    <w:abstractNumId w:val="102"/>
  </w:num>
  <w:num w:numId="112">
    <w:abstractNumId w:val="63"/>
  </w:num>
  <w:num w:numId="113">
    <w:abstractNumId w:val="116"/>
  </w:num>
  <w:num w:numId="114">
    <w:abstractNumId w:val="129"/>
  </w:num>
  <w:num w:numId="115">
    <w:abstractNumId w:val="47"/>
  </w:num>
  <w:num w:numId="116">
    <w:abstractNumId w:val="103"/>
  </w:num>
  <w:num w:numId="117">
    <w:abstractNumId w:val="44"/>
  </w:num>
  <w:num w:numId="118">
    <w:abstractNumId w:val="134"/>
  </w:num>
  <w:num w:numId="119">
    <w:abstractNumId w:val="52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5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2"/>
  </w:num>
  <w:num w:numId="131">
    <w:abstractNumId w:val="126"/>
  </w:num>
  <w:num w:numId="132">
    <w:abstractNumId w:val="97"/>
  </w:num>
  <w:num w:numId="133">
    <w:abstractNumId w:val="77"/>
  </w:num>
  <w:num w:numId="134">
    <w:abstractNumId w:val="46"/>
  </w:num>
  <w:num w:numId="135">
    <w:abstractNumId w:val="78"/>
  </w:num>
  <w:num w:numId="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5C5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177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89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CC7"/>
    <w:rsid w:val="00122CD6"/>
    <w:rsid w:val="0012412D"/>
    <w:rsid w:val="00126835"/>
    <w:rsid w:val="00126CFA"/>
    <w:rsid w:val="001275B2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208B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A4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0EC"/>
    <w:rsid w:val="001E18BD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1F3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61A1"/>
    <w:rsid w:val="002F6BEE"/>
    <w:rsid w:val="00301946"/>
    <w:rsid w:val="00302A58"/>
    <w:rsid w:val="00302DBD"/>
    <w:rsid w:val="00303239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E85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2D2D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6E23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9C8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3F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E29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D7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2C67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375"/>
    <w:rsid w:val="005833D6"/>
    <w:rsid w:val="00584942"/>
    <w:rsid w:val="00584BA0"/>
    <w:rsid w:val="005901E2"/>
    <w:rsid w:val="00590A08"/>
    <w:rsid w:val="00590EA1"/>
    <w:rsid w:val="00596F86"/>
    <w:rsid w:val="005978CC"/>
    <w:rsid w:val="005A2030"/>
    <w:rsid w:val="005A31E9"/>
    <w:rsid w:val="005A3F8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AD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F5A"/>
    <w:rsid w:val="005F0482"/>
    <w:rsid w:val="005F11B7"/>
    <w:rsid w:val="005F18D0"/>
    <w:rsid w:val="005F1E91"/>
    <w:rsid w:val="005F2C5C"/>
    <w:rsid w:val="005F3D60"/>
    <w:rsid w:val="005F3F35"/>
    <w:rsid w:val="005F4C12"/>
    <w:rsid w:val="005F634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8B6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A55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12"/>
    <w:rsid w:val="00723C7F"/>
    <w:rsid w:val="00723CE2"/>
    <w:rsid w:val="00724122"/>
    <w:rsid w:val="00725C30"/>
    <w:rsid w:val="007274D5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9CC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906"/>
    <w:rsid w:val="00812D81"/>
    <w:rsid w:val="008131BD"/>
    <w:rsid w:val="00813B1A"/>
    <w:rsid w:val="00815A95"/>
    <w:rsid w:val="00815C51"/>
    <w:rsid w:val="00815EE0"/>
    <w:rsid w:val="0082001F"/>
    <w:rsid w:val="008208F5"/>
    <w:rsid w:val="00821399"/>
    <w:rsid w:val="00821818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AAC"/>
    <w:rsid w:val="00865AFD"/>
    <w:rsid w:val="00865C25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A63"/>
    <w:rsid w:val="008E179D"/>
    <w:rsid w:val="008E4439"/>
    <w:rsid w:val="008E6D0D"/>
    <w:rsid w:val="008F0B20"/>
    <w:rsid w:val="008F22B6"/>
    <w:rsid w:val="008F2C3C"/>
    <w:rsid w:val="008F4331"/>
    <w:rsid w:val="008F4845"/>
    <w:rsid w:val="00900949"/>
    <w:rsid w:val="009018D6"/>
    <w:rsid w:val="00903584"/>
    <w:rsid w:val="00911E5C"/>
    <w:rsid w:val="00912787"/>
    <w:rsid w:val="00912C8F"/>
    <w:rsid w:val="009132F0"/>
    <w:rsid w:val="00913A28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024B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1CA2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0670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0ED5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3D26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CB3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839"/>
    <w:rsid w:val="00A84488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980"/>
    <w:rsid w:val="00AC46D5"/>
    <w:rsid w:val="00AC4AC9"/>
    <w:rsid w:val="00AC562D"/>
    <w:rsid w:val="00AC7E35"/>
    <w:rsid w:val="00AC7FEF"/>
    <w:rsid w:val="00AD0696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8BB"/>
    <w:rsid w:val="00B73F4D"/>
    <w:rsid w:val="00B74957"/>
    <w:rsid w:val="00B75185"/>
    <w:rsid w:val="00B76BE6"/>
    <w:rsid w:val="00B81E97"/>
    <w:rsid w:val="00B83303"/>
    <w:rsid w:val="00B84683"/>
    <w:rsid w:val="00B84A9F"/>
    <w:rsid w:val="00B86291"/>
    <w:rsid w:val="00B8670D"/>
    <w:rsid w:val="00B91347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DE9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35D"/>
    <w:rsid w:val="00BE0CF0"/>
    <w:rsid w:val="00BE0D2C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49C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31C9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BFB"/>
    <w:rsid w:val="00CA582F"/>
    <w:rsid w:val="00CA5A67"/>
    <w:rsid w:val="00CB018B"/>
    <w:rsid w:val="00CB066E"/>
    <w:rsid w:val="00CB1ABB"/>
    <w:rsid w:val="00CB48D3"/>
    <w:rsid w:val="00CB4F87"/>
    <w:rsid w:val="00CB5F49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2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3F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6AF"/>
    <w:rsid w:val="00D9243B"/>
    <w:rsid w:val="00D92B14"/>
    <w:rsid w:val="00D96055"/>
    <w:rsid w:val="00D96757"/>
    <w:rsid w:val="00DA184F"/>
    <w:rsid w:val="00DA2974"/>
    <w:rsid w:val="00DA3CE2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CED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107"/>
    <w:rsid w:val="00DD255C"/>
    <w:rsid w:val="00DD2583"/>
    <w:rsid w:val="00DD29F5"/>
    <w:rsid w:val="00DD7B2E"/>
    <w:rsid w:val="00DD7F89"/>
    <w:rsid w:val="00DE0F61"/>
    <w:rsid w:val="00DE0F80"/>
    <w:rsid w:val="00DE164B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6F1C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32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67899"/>
    <w:rsid w:val="00F704E6"/>
    <w:rsid w:val="00F705CD"/>
    <w:rsid w:val="00F75AF0"/>
    <w:rsid w:val="00F774C4"/>
    <w:rsid w:val="00F77D58"/>
    <w:rsid w:val="00F8361F"/>
    <w:rsid w:val="00F855A9"/>
    <w:rsid w:val="00F909FA"/>
    <w:rsid w:val="00F92D3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07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F9C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56921"/>
  <w15:docId w15:val="{83140D45-ACB6-4675-B132-3DBC6EC8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A2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98D1-7615-4750-AFE1-66B5A9E3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Karolina</cp:lastModifiedBy>
  <cp:revision>9</cp:revision>
  <cp:lastPrinted>2022-03-21T13:29:00Z</cp:lastPrinted>
  <dcterms:created xsi:type="dcterms:W3CDTF">2024-09-17T09:47:00Z</dcterms:created>
  <dcterms:modified xsi:type="dcterms:W3CDTF">2024-10-31T06:39:00Z</dcterms:modified>
</cp:coreProperties>
</file>