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945" w:rsidRPr="00B008CF" w:rsidRDefault="00B008CF">
      <w:pPr>
        <w:spacing w:after="479"/>
        <w:ind w:left="4409" w:hanging="10"/>
        <w:rPr>
          <w:rFonts w:ascii="Arial" w:hAnsi="Arial" w:cs="Arial"/>
        </w:rPr>
      </w:pPr>
      <w:bookmarkStart w:id="0" w:name="_GoBack"/>
      <w:bookmarkEnd w:id="0"/>
      <w:r w:rsidRPr="00B008CF">
        <w:rPr>
          <w:rFonts w:ascii="Arial" w:eastAsia="Times New Roman" w:hAnsi="Arial" w:cs="Arial"/>
          <w:sz w:val="16"/>
        </w:rPr>
        <w:t>PRZEDMIAR</w:t>
      </w:r>
    </w:p>
    <w:tbl>
      <w:tblPr>
        <w:tblStyle w:val="TableGrid"/>
        <w:tblW w:w="9727" w:type="dxa"/>
        <w:tblInd w:w="8" w:type="dxa"/>
        <w:tblCellMar>
          <w:top w:w="14" w:type="dxa"/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416"/>
        <w:gridCol w:w="1015"/>
        <w:gridCol w:w="5677"/>
        <w:gridCol w:w="594"/>
        <w:gridCol w:w="1018"/>
        <w:gridCol w:w="1007"/>
      </w:tblGrid>
      <w:tr w:rsidR="000B5945" w:rsidRPr="00B008CF">
        <w:trPr>
          <w:trHeight w:val="227"/>
        </w:trPr>
        <w:tc>
          <w:tcPr>
            <w:tcW w:w="416" w:type="dxa"/>
            <w:tcBorders>
              <w:top w:val="single" w:sz="10" w:space="0" w:color="000000"/>
              <w:left w:val="single" w:sz="10" w:space="0" w:color="000000"/>
              <w:bottom w:val="single" w:sz="11" w:space="0" w:color="000000"/>
              <w:right w:val="single" w:sz="3" w:space="0" w:color="000000"/>
            </w:tcBorders>
          </w:tcPr>
          <w:p w:rsidR="000B5945" w:rsidRPr="00B008CF" w:rsidRDefault="00B008CF">
            <w:pPr>
              <w:ind w:left="49"/>
              <w:rPr>
                <w:rFonts w:ascii="Arial" w:hAnsi="Arial" w:cs="Arial"/>
              </w:rPr>
            </w:pPr>
            <w:r w:rsidRPr="00B008CF">
              <w:rPr>
                <w:rFonts w:ascii="Arial" w:eastAsia="Times New Roman" w:hAnsi="Arial" w:cs="Arial"/>
                <w:sz w:val="16"/>
              </w:rPr>
              <w:t>Lp.</w:t>
            </w:r>
          </w:p>
        </w:tc>
        <w:tc>
          <w:tcPr>
            <w:tcW w:w="1015" w:type="dxa"/>
            <w:tcBorders>
              <w:top w:val="single" w:sz="10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</w:tcPr>
          <w:p w:rsidR="000B5945" w:rsidRPr="00B008CF" w:rsidRDefault="00B008CF">
            <w:pPr>
              <w:ind w:left="98"/>
              <w:rPr>
                <w:rFonts w:ascii="Arial" w:hAnsi="Arial" w:cs="Arial"/>
              </w:rPr>
            </w:pPr>
            <w:r w:rsidRPr="00B008CF">
              <w:rPr>
                <w:rFonts w:ascii="Arial" w:eastAsia="Times New Roman" w:hAnsi="Arial" w:cs="Arial"/>
                <w:sz w:val="16"/>
              </w:rPr>
              <w:t>Podstawa</w:t>
            </w:r>
          </w:p>
        </w:tc>
        <w:tc>
          <w:tcPr>
            <w:tcW w:w="5678" w:type="dxa"/>
            <w:tcBorders>
              <w:top w:val="single" w:sz="10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</w:tcPr>
          <w:p w:rsidR="000B5945" w:rsidRPr="00B008CF" w:rsidRDefault="00B008CF">
            <w:pPr>
              <w:ind w:right="8"/>
              <w:jc w:val="center"/>
              <w:rPr>
                <w:rFonts w:ascii="Arial" w:hAnsi="Arial" w:cs="Arial"/>
              </w:rPr>
            </w:pPr>
            <w:r w:rsidRPr="00B008CF">
              <w:rPr>
                <w:rFonts w:ascii="Arial" w:eastAsia="Times New Roman" w:hAnsi="Arial" w:cs="Arial"/>
                <w:sz w:val="16"/>
              </w:rPr>
              <w:t>Opis i wyliczenia</w:t>
            </w:r>
          </w:p>
        </w:tc>
        <w:tc>
          <w:tcPr>
            <w:tcW w:w="593" w:type="dxa"/>
            <w:tcBorders>
              <w:top w:val="single" w:sz="10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</w:tcPr>
          <w:p w:rsidR="000B5945" w:rsidRPr="00B008CF" w:rsidRDefault="00B008CF">
            <w:pPr>
              <w:ind w:right="7"/>
              <w:jc w:val="center"/>
              <w:rPr>
                <w:rFonts w:ascii="Arial" w:hAnsi="Arial" w:cs="Arial"/>
              </w:rPr>
            </w:pPr>
            <w:r w:rsidRPr="00B008CF">
              <w:rPr>
                <w:rFonts w:ascii="Arial" w:eastAsia="Times New Roman" w:hAnsi="Arial" w:cs="Arial"/>
                <w:sz w:val="16"/>
              </w:rPr>
              <w:t>j.m.</w:t>
            </w:r>
          </w:p>
        </w:tc>
        <w:tc>
          <w:tcPr>
            <w:tcW w:w="1018" w:type="dxa"/>
            <w:tcBorders>
              <w:top w:val="single" w:sz="10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</w:tcPr>
          <w:p w:rsidR="000B5945" w:rsidRPr="00B008CF" w:rsidRDefault="00B008CF">
            <w:pPr>
              <w:ind w:right="10"/>
              <w:jc w:val="center"/>
              <w:rPr>
                <w:rFonts w:ascii="Arial" w:hAnsi="Arial" w:cs="Arial"/>
              </w:rPr>
            </w:pPr>
            <w:r w:rsidRPr="00B008CF">
              <w:rPr>
                <w:rFonts w:ascii="Arial" w:eastAsia="Times New Roman" w:hAnsi="Arial" w:cs="Arial"/>
                <w:sz w:val="16"/>
              </w:rPr>
              <w:t>Poszcz.</w:t>
            </w:r>
          </w:p>
        </w:tc>
        <w:tc>
          <w:tcPr>
            <w:tcW w:w="1007" w:type="dxa"/>
            <w:tcBorders>
              <w:top w:val="single" w:sz="10" w:space="0" w:color="000000"/>
              <w:left w:val="single" w:sz="3" w:space="0" w:color="000000"/>
              <w:bottom w:val="single" w:sz="11" w:space="0" w:color="000000"/>
              <w:right w:val="single" w:sz="10" w:space="0" w:color="000000"/>
            </w:tcBorders>
          </w:tcPr>
          <w:p w:rsidR="000B5945" w:rsidRPr="00B008CF" w:rsidRDefault="00B008CF">
            <w:pPr>
              <w:ind w:left="2"/>
              <w:jc w:val="center"/>
              <w:rPr>
                <w:rFonts w:ascii="Arial" w:hAnsi="Arial" w:cs="Arial"/>
              </w:rPr>
            </w:pPr>
            <w:r w:rsidRPr="00B008CF">
              <w:rPr>
                <w:rFonts w:ascii="Arial" w:eastAsia="Times New Roman" w:hAnsi="Arial" w:cs="Arial"/>
                <w:sz w:val="16"/>
              </w:rPr>
              <w:t>Razem</w:t>
            </w:r>
          </w:p>
        </w:tc>
      </w:tr>
      <w:tr w:rsidR="000B5945" w:rsidRPr="00B008CF">
        <w:trPr>
          <w:trHeight w:val="199"/>
        </w:trPr>
        <w:tc>
          <w:tcPr>
            <w:tcW w:w="7703" w:type="dxa"/>
            <w:gridSpan w:val="4"/>
            <w:tcBorders>
              <w:top w:val="single" w:sz="11" w:space="0" w:color="000000"/>
              <w:left w:val="single" w:sz="10" w:space="0" w:color="000000"/>
              <w:bottom w:val="single" w:sz="3" w:space="0" w:color="000000"/>
              <w:right w:val="nil"/>
            </w:tcBorders>
          </w:tcPr>
          <w:p w:rsidR="000B5945" w:rsidRPr="002B017E" w:rsidRDefault="00B008CF">
            <w:pPr>
              <w:ind w:left="8"/>
              <w:rPr>
                <w:rFonts w:ascii="Arial" w:hAnsi="Arial" w:cs="Arial"/>
                <w:b/>
              </w:rPr>
            </w:pPr>
            <w:r w:rsidRPr="002B017E">
              <w:rPr>
                <w:rFonts w:ascii="Arial" w:eastAsia="Times New Roman" w:hAnsi="Arial" w:cs="Arial"/>
                <w:b/>
                <w:sz w:val="16"/>
              </w:rPr>
              <w:t>Naprawa pokrycia dachowego budynek 43 KPW 4370</w:t>
            </w:r>
          </w:p>
        </w:tc>
        <w:tc>
          <w:tcPr>
            <w:tcW w:w="1018" w:type="dxa"/>
            <w:tcBorders>
              <w:top w:val="single" w:sz="11" w:space="0" w:color="000000"/>
              <w:left w:val="nil"/>
              <w:bottom w:val="single" w:sz="3" w:space="0" w:color="000000"/>
              <w:right w:val="nil"/>
            </w:tcBorders>
          </w:tcPr>
          <w:p w:rsidR="000B5945" w:rsidRPr="00B008CF" w:rsidRDefault="000B5945">
            <w:pPr>
              <w:rPr>
                <w:rFonts w:ascii="Arial" w:hAnsi="Arial" w:cs="Arial"/>
              </w:rPr>
            </w:pPr>
          </w:p>
        </w:tc>
        <w:tc>
          <w:tcPr>
            <w:tcW w:w="1007" w:type="dxa"/>
            <w:tcBorders>
              <w:top w:val="single" w:sz="11" w:space="0" w:color="000000"/>
              <w:left w:val="nil"/>
              <w:bottom w:val="single" w:sz="3" w:space="0" w:color="000000"/>
              <w:right w:val="single" w:sz="10" w:space="0" w:color="000000"/>
            </w:tcBorders>
          </w:tcPr>
          <w:p w:rsidR="000B5945" w:rsidRPr="00B008CF" w:rsidRDefault="000B5945">
            <w:pPr>
              <w:rPr>
                <w:rFonts w:ascii="Arial" w:hAnsi="Arial" w:cs="Arial"/>
              </w:rPr>
            </w:pPr>
          </w:p>
        </w:tc>
      </w:tr>
      <w:tr w:rsidR="000B5945" w:rsidRPr="00B008CF">
        <w:trPr>
          <w:trHeight w:val="735"/>
        </w:trPr>
        <w:tc>
          <w:tcPr>
            <w:tcW w:w="416" w:type="dxa"/>
            <w:tcBorders>
              <w:top w:val="single" w:sz="3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0B5945" w:rsidRPr="00B008CF" w:rsidRDefault="00B008CF">
            <w:pPr>
              <w:jc w:val="right"/>
              <w:rPr>
                <w:rFonts w:ascii="Arial" w:hAnsi="Arial" w:cs="Arial"/>
              </w:rPr>
            </w:pPr>
            <w:r w:rsidRPr="00B008CF">
              <w:rPr>
                <w:rFonts w:ascii="Arial" w:eastAsia="Times New Roman" w:hAnsi="Arial" w:cs="Arial"/>
                <w:sz w:val="16"/>
              </w:rPr>
              <w:t>1</w:t>
            </w:r>
          </w:p>
        </w:tc>
        <w:tc>
          <w:tcPr>
            <w:tcW w:w="1015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0B5945" w:rsidRPr="00B008CF" w:rsidRDefault="00B008CF">
            <w:pPr>
              <w:jc w:val="both"/>
              <w:rPr>
                <w:rFonts w:ascii="Arial" w:hAnsi="Arial" w:cs="Arial"/>
              </w:rPr>
            </w:pPr>
            <w:r w:rsidRPr="00B008CF">
              <w:rPr>
                <w:rFonts w:ascii="Arial" w:eastAsia="Times New Roman" w:hAnsi="Arial" w:cs="Arial"/>
                <w:sz w:val="16"/>
              </w:rPr>
              <w:t>KNR-W 4-01</w:t>
            </w:r>
          </w:p>
          <w:p w:rsidR="000B5945" w:rsidRPr="00B008CF" w:rsidRDefault="00B008CF">
            <w:pPr>
              <w:rPr>
                <w:rFonts w:ascii="Arial" w:hAnsi="Arial" w:cs="Arial"/>
              </w:rPr>
            </w:pPr>
            <w:r w:rsidRPr="00B008CF">
              <w:rPr>
                <w:rFonts w:ascii="Arial" w:eastAsia="Times New Roman" w:hAnsi="Arial" w:cs="Arial"/>
                <w:sz w:val="16"/>
              </w:rPr>
              <w:t>0519-01</w:t>
            </w:r>
          </w:p>
          <w:p w:rsidR="000B5945" w:rsidRPr="00B008CF" w:rsidRDefault="00B008CF">
            <w:pPr>
              <w:rPr>
                <w:rFonts w:ascii="Arial" w:hAnsi="Arial" w:cs="Arial"/>
              </w:rPr>
            </w:pPr>
            <w:r w:rsidRPr="00B008CF">
              <w:rPr>
                <w:rFonts w:ascii="Arial" w:eastAsia="Times New Roman" w:hAnsi="Arial" w:cs="Arial"/>
                <w:sz w:val="16"/>
              </w:rPr>
              <w:t xml:space="preserve">z.sz.2.3. 9909-01/3 </w:t>
            </w:r>
          </w:p>
        </w:tc>
        <w:tc>
          <w:tcPr>
            <w:tcW w:w="5678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0B5945" w:rsidRPr="00B008CF" w:rsidRDefault="00B008CF">
            <w:pPr>
              <w:rPr>
                <w:rFonts w:ascii="Arial" w:hAnsi="Arial" w:cs="Arial"/>
              </w:rPr>
            </w:pPr>
            <w:r w:rsidRPr="00B008CF">
              <w:rPr>
                <w:rFonts w:ascii="Arial" w:eastAsia="Times New Roman" w:hAnsi="Arial" w:cs="Arial"/>
                <w:sz w:val="16"/>
              </w:rPr>
              <w:t>Naprawa pokryć dachowych papą termozgrzewalną - jednokrotne pokrycie papą wierzchniego krycia grubości 4,7 mm - powierzchnia wykonywanych robót do 10 m2      KORYTKO ODWADNIĄCE  ELEMENT WEWNĘTYRZNY</w:t>
            </w:r>
          </w:p>
        </w:tc>
        <w:tc>
          <w:tcPr>
            <w:tcW w:w="593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0B5945" w:rsidRPr="00B008CF" w:rsidRDefault="00B008CF">
            <w:pPr>
              <w:rPr>
                <w:rFonts w:ascii="Arial" w:hAnsi="Arial" w:cs="Arial"/>
              </w:rPr>
            </w:pPr>
            <w:r w:rsidRPr="00B008CF">
              <w:rPr>
                <w:rFonts w:ascii="Arial" w:eastAsia="Times New Roman" w:hAnsi="Arial" w:cs="Arial"/>
                <w:sz w:val="16"/>
              </w:rPr>
              <w:t>m</w:t>
            </w:r>
            <w:r w:rsidRPr="00B008CF">
              <w:rPr>
                <w:rFonts w:ascii="Arial" w:eastAsia="Times New Roman" w:hAnsi="Arial" w:cs="Arial"/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0B5945" w:rsidRPr="00B008CF" w:rsidRDefault="000B5945">
            <w:pPr>
              <w:rPr>
                <w:rFonts w:ascii="Arial" w:hAnsi="Arial" w:cs="Arial"/>
              </w:rPr>
            </w:pPr>
          </w:p>
        </w:tc>
        <w:tc>
          <w:tcPr>
            <w:tcW w:w="1007" w:type="dxa"/>
            <w:tcBorders>
              <w:top w:val="single" w:sz="3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0B5945" w:rsidRPr="00B008CF" w:rsidRDefault="000B5945">
            <w:pPr>
              <w:rPr>
                <w:rFonts w:ascii="Arial" w:hAnsi="Arial" w:cs="Arial"/>
              </w:rPr>
            </w:pPr>
          </w:p>
        </w:tc>
      </w:tr>
      <w:tr w:rsidR="000B5945" w:rsidRPr="00B008CF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0B5945" w:rsidRPr="00B008CF" w:rsidRDefault="000B5945">
            <w:pPr>
              <w:rPr>
                <w:rFonts w:ascii="Arial" w:hAnsi="Arial" w:cs="Arial"/>
              </w:rPr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0B5945" w:rsidRPr="00B008CF" w:rsidRDefault="000B5945">
            <w:pPr>
              <w:rPr>
                <w:rFonts w:ascii="Arial" w:hAnsi="Arial" w:cs="Arial"/>
              </w:rPr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0B5945" w:rsidRPr="00B008CF" w:rsidRDefault="00B008CF">
            <w:pPr>
              <w:rPr>
                <w:rFonts w:ascii="Arial" w:hAnsi="Arial" w:cs="Arial"/>
              </w:rPr>
            </w:pPr>
            <w:r w:rsidRPr="00B008CF">
              <w:rPr>
                <w:rFonts w:ascii="Arial" w:eastAsia="Times New Roman" w:hAnsi="Arial" w:cs="Arial"/>
                <w:sz w:val="16"/>
              </w:rPr>
              <w:t>80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0B5945" w:rsidRPr="00B008CF" w:rsidRDefault="00B008CF">
            <w:pPr>
              <w:rPr>
                <w:rFonts w:ascii="Arial" w:hAnsi="Arial" w:cs="Arial"/>
              </w:rPr>
            </w:pPr>
            <w:r w:rsidRPr="00B008CF">
              <w:rPr>
                <w:rFonts w:ascii="Arial" w:eastAsia="Times New Roman" w:hAnsi="Arial" w:cs="Arial"/>
                <w:sz w:val="16"/>
              </w:rPr>
              <w:t>m</w:t>
            </w:r>
            <w:r w:rsidRPr="00B008CF">
              <w:rPr>
                <w:rFonts w:ascii="Arial" w:eastAsia="Times New Roman" w:hAnsi="Arial" w:cs="Arial"/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0B5945" w:rsidRPr="00B008CF" w:rsidRDefault="00B008CF">
            <w:pPr>
              <w:jc w:val="right"/>
              <w:rPr>
                <w:rFonts w:ascii="Arial" w:hAnsi="Arial" w:cs="Arial"/>
              </w:rPr>
            </w:pPr>
            <w:r w:rsidRPr="00B008CF">
              <w:rPr>
                <w:rFonts w:ascii="Arial" w:eastAsia="Times New Roman" w:hAnsi="Arial" w:cs="Arial"/>
                <w:sz w:val="16"/>
              </w:rPr>
              <w:t>80.000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0B5945" w:rsidRPr="00B008CF" w:rsidRDefault="000B5945">
            <w:pPr>
              <w:rPr>
                <w:rFonts w:ascii="Arial" w:hAnsi="Arial" w:cs="Arial"/>
              </w:rPr>
            </w:pPr>
          </w:p>
        </w:tc>
      </w:tr>
      <w:tr w:rsidR="000B5945" w:rsidRPr="00B008CF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0B5945" w:rsidRPr="00B008CF" w:rsidRDefault="000B5945">
            <w:pPr>
              <w:rPr>
                <w:rFonts w:ascii="Arial" w:hAnsi="Arial" w:cs="Arial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0B5945" w:rsidRPr="00B008CF" w:rsidRDefault="000B5945">
            <w:pPr>
              <w:rPr>
                <w:rFonts w:ascii="Arial" w:hAnsi="Arial" w:cs="Arial"/>
              </w:rPr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0B5945" w:rsidRPr="00B008CF" w:rsidRDefault="000B5945">
            <w:pPr>
              <w:rPr>
                <w:rFonts w:ascii="Arial" w:hAnsi="Arial" w:cs="Arial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0B5945" w:rsidRPr="00B008CF" w:rsidRDefault="000B5945">
            <w:pPr>
              <w:rPr>
                <w:rFonts w:ascii="Arial" w:hAnsi="Arial" w:cs="Arial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0B5945" w:rsidRPr="00B008CF" w:rsidRDefault="00B008CF">
            <w:pPr>
              <w:ind w:left="58"/>
              <w:rPr>
                <w:rFonts w:ascii="Arial" w:hAnsi="Arial" w:cs="Arial"/>
              </w:rPr>
            </w:pPr>
            <w:r w:rsidRPr="00B008CF">
              <w:rPr>
                <w:rFonts w:ascii="Arial" w:eastAsia="Times New Roman" w:hAnsi="Arial" w:cs="Arial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0B5945" w:rsidRPr="00B008CF" w:rsidRDefault="00B008CF">
            <w:pPr>
              <w:ind w:right="6"/>
              <w:jc w:val="right"/>
              <w:rPr>
                <w:rFonts w:ascii="Arial" w:hAnsi="Arial" w:cs="Arial"/>
              </w:rPr>
            </w:pPr>
            <w:r w:rsidRPr="00B008CF">
              <w:rPr>
                <w:rFonts w:ascii="Arial" w:eastAsia="Times New Roman" w:hAnsi="Arial" w:cs="Arial"/>
                <w:sz w:val="16"/>
              </w:rPr>
              <w:t>80.000</w:t>
            </w:r>
          </w:p>
        </w:tc>
      </w:tr>
      <w:tr w:rsidR="000B5945" w:rsidRPr="00B008CF">
        <w:trPr>
          <w:trHeight w:val="73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0B5945" w:rsidRPr="00B008CF" w:rsidRDefault="00B008CF">
            <w:pPr>
              <w:jc w:val="right"/>
              <w:rPr>
                <w:rFonts w:ascii="Arial" w:hAnsi="Arial" w:cs="Arial"/>
              </w:rPr>
            </w:pPr>
            <w:r w:rsidRPr="00B008CF">
              <w:rPr>
                <w:rFonts w:ascii="Arial" w:eastAsia="Times New Roman" w:hAnsi="Arial" w:cs="Arial"/>
                <w:sz w:val="16"/>
              </w:rP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0B5945" w:rsidRPr="00B008CF" w:rsidRDefault="00B008CF">
            <w:pPr>
              <w:jc w:val="both"/>
              <w:rPr>
                <w:rFonts w:ascii="Arial" w:hAnsi="Arial" w:cs="Arial"/>
              </w:rPr>
            </w:pPr>
            <w:r w:rsidRPr="00B008CF">
              <w:rPr>
                <w:rFonts w:ascii="Arial" w:eastAsia="Times New Roman" w:hAnsi="Arial" w:cs="Arial"/>
                <w:sz w:val="16"/>
              </w:rPr>
              <w:t>KNR-W 4-01</w:t>
            </w:r>
          </w:p>
          <w:p w:rsidR="000B5945" w:rsidRPr="00B008CF" w:rsidRDefault="00B008CF">
            <w:pPr>
              <w:rPr>
                <w:rFonts w:ascii="Arial" w:hAnsi="Arial" w:cs="Arial"/>
              </w:rPr>
            </w:pPr>
            <w:r w:rsidRPr="00B008CF">
              <w:rPr>
                <w:rFonts w:ascii="Arial" w:eastAsia="Times New Roman" w:hAnsi="Arial" w:cs="Arial"/>
                <w:sz w:val="16"/>
              </w:rPr>
              <w:t>0519-01</w:t>
            </w:r>
          </w:p>
          <w:p w:rsidR="000B5945" w:rsidRPr="00B008CF" w:rsidRDefault="00B008CF">
            <w:pPr>
              <w:rPr>
                <w:rFonts w:ascii="Arial" w:hAnsi="Arial" w:cs="Arial"/>
              </w:rPr>
            </w:pPr>
            <w:r w:rsidRPr="00B008CF">
              <w:rPr>
                <w:rFonts w:ascii="Arial" w:eastAsia="Times New Roman" w:hAnsi="Arial" w:cs="Arial"/>
                <w:sz w:val="16"/>
              </w:rPr>
              <w:t xml:space="preserve">z.sz.2.3. 9909-03/3 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0B5945" w:rsidRPr="00B008CF" w:rsidRDefault="00B008CF">
            <w:pPr>
              <w:spacing w:line="232" w:lineRule="auto"/>
              <w:rPr>
                <w:rFonts w:ascii="Arial" w:hAnsi="Arial" w:cs="Arial"/>
              </w:rPr>
            </w:pPr>
            <w:r w:rsidRPr="00B008CF">
              <w:rPr>
                <w:rFonts w:ascii="Arial" w:eastAsia="Times New Roman" w:hAnsi="Arial" w:cs="Arial"/>
                <w:sz w:val="16"/>
              </w:rPr>
              <w:t>Naprawa pokryć dachowych papą termozgrzewalną - jednokrotne pokrycie papą wierzchniego krycia grubości 4,7 mm - powierzchnia wykonywanych robót</w:t>
            </w:r>
          </w:p>
          <w:p w:rsidR="000B5945" w:rsidRPr="00B008CF" w:rsidRDefault="00B008CF">
            <w:pPr>
              <w:rPr>
                <w:rFonts w:ascii="Arial" w:hAnsi="Arial" w:cs="Arial"/>
              </w:rPr>
            </w:pPr>
            <w:r w:rsidRPr="00B008CF">
              <w:rPr>
                <w:rFonts w:ascii="Arial" w:eastAsia="Times New Roman" w:hAnsi="Arial" w:cs="Arial"/>
                <w:sz w:val="16"/>
              </w:rPr>
              <w:t>do 50 m2    PASY PAPY PRZY KORYTKU ODWADNIAJĄCYM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0B5945" w:rsidRPr="00B008CF" w:rsidRDefault="00B008CF">
            <w:pPr>
              <w:rPr>
                <w:rFonts w:ascii="Arial" w:hAnsi="Arial" w:cs="Arial"/>
              </w:rPr>
            </w:pPr>
            <w:r w:rsidRPr="00B008CF">
              <w:rPr>
                <w:rFonts w:ascii="Arial" w:eastAsia="Times New Roman" w:hAnsi="Arial" w:cs="Arial"/>
                <w:sz w:val="16"/>
              </w:rPr>
              <w:t>m</w:t>
            </w:r>
            <w:r w:rsidRPr="00B008CF">
              <w:rPr>
                <w:rFonts w:ascii="Arial" w:eastAsia="Times New Roman" w:hAnsi="Arial" w:cs="Arial"/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0B5945" w:rsidRPr="00B008CF" w:rsidRDefault="000B5945">
            <w:pPr>
              <w:rPr>
                <w:rFonts w:ascii="Arial" w:hAnsi="Arial" w:cs="Arial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0B5945" w:rsidRPr="00B008CF" w:rsidRDefault="000B5945">
            <w:pPr>
              <w:rPr>
                <w:rFonts w:ascii="Arial" w:hAnsi="Arial" w:cs="Arial"/>
              </w:rPr>
            </w:pPr>
          </w:p>
        </w:tc>
      </w:tr>
      <w:tr w:rsidR="000B5945" w:rsidRPr="00B008CF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0B5945" w:rsidRPr="00B008CF" w:rsidRDefault="000B5945">
            <w:pPr>
              <w:rPr>
                <w:rFonts w:ascii="Arial" w:hAnsi="Arial" w:cs="Arial"/>
              </w:rPr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0B5945" w:rsidRPr="00B008CF" w:rsidRDefault="000B5945">
            <w:pPr>
              <w:rPr>
                <w:rFonts w:ascii="Arial" w:hAnsi="Arial" w:cs="Arial"/>
              </w:rPr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0B5945" w:rsidRPr="00B008CF" w:rsidRDefault="00B008CF">
            <w:pPr>
              <w:rPr>
                <w:rFonts w:ascii="Arial" w:hAnsi="Arial" w:cs="Arial"/>
              </w:rPr>
            </w:pPr>
            <w:r w:rsidRPr="00B008CF">
              <w:rPr>
                <w:rFonts w:ascii="Arial" w:eastAsia="Times New Roman" w:hAnsi="Arial" w:cs="Arial"/>
                <w:sz w:val="16"/>
              </w:rPr>
              <w:t>80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0B5945" w:rsidRPr="00B008CF" w:rsidRDefault="00B008CF">
            <w:pPr>
              <w:rPr>
                <w:rFonts w:ascii="Arial" w:hAnsi="Arial" w:cs="Arial"/>
              </w:rPr>
            </w:pPr>
            <w:r w:rsidRPr="00B008CF">
              <w:rPr>
                <w:rFonts w:ascii="Arial" w:eastAsia="Times New Roman" w:hAnsi="Arial" w:cs="Arial"/>
                <w:sz w:val="16"/>
              </w:rPr>
              <w:t>m</w:t>
            </w:r>
            <w:r w:rsidRPr="00B008CF">
              <w:rPr>
                <w:rFonts w:ascii="Arial" w:eastAsia="Times New Roman" w:hAnsi="Arial" w:cs="Arial"/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0B5945" w:rsidRPr="00B008CF" w:rsidRDefault="00B008CF">
            <w:pPr>
              <w:jc w:val="right"/>
              <w:rPr>
                <w:rFonts w:ascii="Arial" w:hAnsi="Arial" w:cs="Arial"/>
              </w:rPr>
            </w:pPr>
            <w:r w:rsidRPr="00B008CF">
              <w:rPr>
                <w:rFonts w:ascii="Arial" w:eastAsia="Times New Roman" w:hAnsi="Arial" w:cs="Arial"/>
                <w:sz w:val="16"/>
              </w:rPr>
              <w:t>80.000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0B5945" w:rsidRPr="00B008CF" w:rsidRDefault="000B5945">
            <w:pPr>
              <w:rPr>
                <w:rFonts w:ascii="Arial" w:hAnsi="Arial" w:cs="Arial"/>
              </w:rPr>
            </w:pPr>
          </w:p>
        </w:tc>
      </w:tr>
      <w:tr w:rsidR="000B5945" w:rsidRPr="00B008CF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0B5945" w:rsidRPr="00B008CF" w:rsidRDefault="000B5945">
            <w:pPr>
              <w:rPr>
                <w:rFonts w:ascii="Arial" w:hAnsi="Arial" w:cs="Arial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0B5945" w:rsidRPr="00B008CF" w:rsidRDefault="000B5945">
            <w:pPr>
              <w:rPr>
                <w:rFonts w:ascii="Arial" w:hAnsi="Arial" w:cs="Arial"/>
              </w:rPr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0B5945" w:rsidRPr="00B008CF" w:rsidRDefault="000B5945">
            <w:pPr>
              <w:rPr>
                <w:rFonts w:ascii="Arial" w:hAnsi="Arial" w:cs="Arial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vAlign w:val="bottom"/>
          </w:tcPr>
          <w:p w:rsidR="000B5945" w:rsidRPr="00B008CF" w:rsidRDefault="000B5945">
            <w:pPr>
              <w:rPr>
                <w:rFonts w:ascii="Arial" w:hAnsi="Arial" w:cs="Arial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0B5945" w:rsidRPr="00B008CF" w:rsidRDefault="00B008CF">
            <w:pPr>
              <w:ind w:left="58"/>
              <w:rPr>
                <w:rFonts w:ascii="Arial" w:hAnsi="Arial" w:cs="Arial"/>
              </w:rPr>
            </w:pPr>
            <w:r w:rsidRPr="00B008CF">
              <w:rPr>
                <w:rFonts w:ascii="Arial" w:eastAsia="Times New Roman" w:hAnsi="Arial" w:cs="Arial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0B5945" w:rsidRPr="00B008CF" w:rsidRDefault="00B008CF">
            <w:pPr>
              <w:ind w:right="6"/>
              <w:jc w:val="right"/>
              <w:rPr>
                <w:rFonts w:ascii="Arial" w:hAnsi="Arial" w:cs="Arial"/>
              </w:rPr>
            </w:pPr>
            <w:r w:rsidRPr="00B008CF">
              <w:rPr>
                <w:rFonts w:ascii="Arial" w:eastAsia="Times New Roman" w:hAnsi="Arial" w:cs="Arial"/>
                <w:sz w:val="16"/>
              </w:rPr>
              <w:t>80.000</w:t>
            </w:r>
          </w:p>
        </w:tc>
      </w:tr>
      <w:tr w:rsidR="000B5945" w:rsidRPr="00B008CF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0B5945" w:rsidRPr="00B008CF" w:rsidRDefault="00B008CF">
            <w:pPr>
              <w:jc w:val="right"/>
              <w:rPr>
                <w:rFonts w:ascii="Arial" w:hAnsi="Arial" w:cs="Arial"/>
              </w:rPr>
            </w:pPr>
            <w:r w:rsidRPr="00B008CF">
              <w:rPr>
                <w:rFonts w:ascii="Arial" w:eastAsia="Times New Roman" w:hAnsi="Arial" w:cs="Arial"/>
                <w:sz w:val="16"/>
              </w:rP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0B5945" w:rsidRPr="00B008CF" w:rsidRDefault="00B008CF">
            <w:pPr>
              <w:rPr>
                <w:rFonts w:ascii="Arial" w:hAnsi="Arial" w:cs="Arial"/>
              </w:rPr>
            </w:pPr>
            <w:r w:rsidRPr="00B008CF">
              <w:rPr>
                <w:rFonts w:ascii="Arial" w:eastAsia="Times New Roman" w:hAnsi="Arial" w:cs="Arial"/>
                <w:sz w:val="16"/>
              </w:rPr>
              <w:t>KNR-W 4-01 0538-02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0B5945" w:rsidRPr="00B008CF" w:rsidRDefault="00B008CF">
            <w:pPr>
              <w:rPr>
                <w:rFonts w:ascii="Arial" w:hAnsi="Arial" w:cs="Arial"/>
              </w:rPr>
            </w:pPr>
            <w:r w:rsidRPr="00B008CF">
              <w:rPr>
                <w:rFonts w:ascii="Arial" w:eastAsia="Times New Roman" w:hAnsi="Arial" w:cs="Arial"/>
                <w:sz w:val="16"/>
              </w:rPr>
              <w:t>Uzupełnienie obróbek blacharskich kołnierzy kominów i ścian, świetlików itd. z blachy ocynkowanej na dachu pokrytym papą lub dachówkami płaskimi  KOMINY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0B5945" w:rsidRPr="00B008CF" w:rsidRDefault="00B008CF">
            <w:pPr>
              <w:rPr>
                <w:rFonts w:ascii="Arial" w:hAnsi="Arial" w:cs="Arial"/>
              </w:rPr>
            </w:pPr>
            <w:r w:rsidRPr="00B008CF">
              <w:rPr>
                <w:rFonts w:ascii="Arial" w:eastAsia="Times New Roman" w:hAnsi="Arial" w:cs="Arial"/>
                <w:sz w:val="16"/>
              </w:rPr>
              <w:t>m</w:t>
            </w:r>
            <w:r w:rsidRPr="00B008CF">
              <w:rPr>
                <w:rFonts w:ascii="Arial" w:eastAsia="Times New Roman" w:hAnsi="Arial" w:cs="Arial"/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0B5945" w:rsidRPr="00B008CF" w:rsidRDefault="000B5945">
            <w:pPr>
              <w:rPr>
                <w:rFonts w:ascii="Arial" w:hAnsi="Arial" w:cs="Arial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0B5945" w:rsidRPr="00B008CF" w:rsidRDefault="000B5945">
            <w:pPr>
              <w:rPr>
                <w:rFonts w:ascii="Arial" w:hAnsi="Arial" w:cs="Arial"/>
              </w:rPr>
            </w:pPr>
          </w:p>
        </w:tc>
      </w:tr>
      <w:tr w:rsidR="000B5945" w:rsidRPr="00B008CF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0B5945" w:rsidRPr="00B008CF" w:rsidRDefault="000B5945">
            <w:pPr>
              <w:rPr>
                <w:rFonts w:ascii="Arial" w:hAnsi="Arial" w:cs="Arial"/>
              </w:rPr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0B5945" w:rsidRPr="00B008CF" w:rsidRDefault="000B5945">
            <w:pPr>
              <w:rPr>
                <w:rFonts w:ascii="Arial" w:hAnsi="Arial" w:cs="Arial"/>
              </w:rPr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0B5945" w:rsidRPr="00B008CF" w:rsidRDefault="00B008CF">
            <w:pPr>
              <w:rPr>
                <w:rFonts w:ascii="Arial" w:hAnsi="Arial" w:cs="Arial"/>
              </w:rPr>
            </w:pPr>
            <w:r w:rsidRPr="00B008CF">
              <w:rPr>
                <w:rFonts w:ascii="Arial" w:eastAsia="Times New Roman" w:hAnsi="Arial" w:cs="Arial"/>
                <w:sz w:val="16"/>
              </w:rPr>
              <w:t>27.04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0B5945" w:rsidRPr="00B008CF" w:rsidRDefault="00B008CF">
            <w:pPr>
              <w:rPr>
                <w:rFonts w:ascii="Arial" w:hAnsi="Arial" w:cs="Arial"/>
              </w:rPr>
            </w:pPr>
            <w:r w:rsidRPr="00B008CF">
              <w:rPr>
                <w:rFonts w:ascii="Arial" w:eastAsia="Times New Roman" w:hAnsi="Arial" w:cs="Arial"/>
                <w:sz w:val="16"/>
              </w:rPr>
              <w:t>m</w:t>
            </w:r>
            <w:r w:rsidRPr="00B008CF">
              <w:rPr>
                <w:rFonts w:ascii="Arial" w:eastAsia="Times New Roman" w:hAnsi="Arial" w:cs="Arial"/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0B5945" w:rsidRPr="00B008CF" w:rsidRDefault="00B008CF">
            <w:pPr>
              <w:jc w:val="right"/>
              <w:rPr>
                <w:rFonts w:ascii="Arial" w:hAnsi="Arial" w:cs="Arial"/>
              </w:rPr>
            </w:pPr>
            <w:r w:rsidRPr="00B008CF">
              <w:rPr>
                <w:rFonts w:ascii="Arial" w:eastAsia="Times New Roman" w:hAnsi="Arial" w:cs="Arial"/>
                <w:sz w:val="16"/>
              </w:rPr>
              <w:t>27.040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0B5945" w:rsidRPr="00B008CF" w:rsidRDefault="000B5945">
            <w:pPr>
              <w:rPr>
                <w:rFonts w:ascii="Arial" w:hAnsi="Arial" w:cs="Arial"/>
              </w:rPr>
            </w:pPr>
          </w:p>
        </w:tc>
      </w:tr>
      <w:tr w:rsidR="000B5945" w:rsidRPr="00B008CF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0B5945" w:rsidRPr="00B008CF" w:rsidRDefault="000B5945">
            <w:pPr>
              <w:rPr>
                <w:rFonts w:ascii="Arial" w:hAnsi="Arial" w:cs="Arial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0B5945" w:rsidRPr="00B008CF" w:rsidRDefault="000B5945">
            <w:pPr>
              <w:rPr>
                <w:rFonts w:ascii="Arial" w:hAnsi="Arial" w:cs="Arial"/>
              </w:rPr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0B5945" w:rsidRPr="00B008CF" w:rsidRDefault="000B5945">
            <w:pPr>
              <w:rPr>
                <w:rFonts w:ascii="Arial" w:hAnsi="Arial" w:cs="Arial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0B5945" w:rsidRPr="00B008CF" w:rsidRDefault="000B5945">
            <w:pPr>
              <w:rPr>
                <w:rFonts w:ascii="Arial" w:hAnsi="Arial" w:cs="Arial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0B5945" w:rsidRPr="00B008CF" w:rsidRDefault="00B008CF">
            <w:pPr>
              <w:ind w:left="58"/>
              <w:rPr>
                <w:rFonts w:ascii="Arial" w:hAnsi="Arial" w:cs="Arial"/>
              </w:rPr>
            </w:pPr>
            <w:r w:rsidRPr="00B008CF">
              <w:rPr>
                <w:rFonts w:ascii="Arial" w:eastAsia="Times New Roman" w:hAnsi="Arial" w:cs="Arial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0B5945" w:rsidRPr="00B008CF" w:rsidRDefault="00B008CF">
            <w:pPr>
              <w:ind w:right="6"/>
              <w:jc w:val="right"/>
              <w:rPr>
                <w:rFonts w:ascii="Arial" w:hAnsi="Arial" w:cs="Arial"/>
              </w:rPr>
            </w:pPr>
            <w:r w:rsidRPr="00B008CF">
              <w:rPr>
                <w:rFonts w:ascii="Arial" w:eastAsia="Times New Roman" w:hAnsi="Arial" w:cs="Arial"/>
                <w:sz w:val="16"/>
              </w:rPr>
              <w:t>27.040</w:t>
            </w:r>
          </w:p>
        </w:tc>
      </w:tr>
      <w:tr w:rsidR="000B5945" w:rsidRPr="00B008CF">
        <w:trPr>
          <w:trHeight w:val="73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0B5945" w:rsidRPr="00B008CF" w:rsidRDefault="00B008CF">
            <w:pPr>
              <w:jc w:val="right"/>
              <w:rPr>
                <w:rFonts w:ascii="Arial" w:hAnsi="Arial" w:cs="Arial"/>
              </w:rPr>
            </w:pPr>
            <w:r w:rsidRPr="00B008CF">
              <w:rPr>
                <w:rFonts w:ascii="Arial" w:eastAsia="Times New Roman" w:hAnsi="Arial" w:cs="Arial"/>
                <w:sz w:val="16"/>
              </w:rPr>
              <w:t>4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0B5945" w:rsidRPr="00B008CF" w:rsidRDefault="00B008CF">
            <w:pPr>
              <w:jc w:val="both"/>
              <w:rPr>
                <w:rFonts w:ascii="Arial" w:hAnsi="Arial" w:cs="Arial"/>
              </w:rPr>
            </w:pPr>
            <w:r w:rsidRPr="00B008CF">
              <w:rPr>
                <w:rFonts w:ascii="Arial" w:eastAsia="Times New Roman" w:hAnsi="Arial" w:cs="Arial"/>
                <w:sz w:val="16"/>
              </w:rPr>
              <w:t>KNR-W 4-01</w:t>
            </w:r>
          </w:p>
          <w:p w:rsidR="000B5945" w:rsidRPr="00B008CF" w:rsidRDefault="00B008CF">
            <w:pPr>
              <w:rPr>
                <w:rFonts w:ascii="Arial" w:hAnsi="Arial" w:cs="Arial"/>
              </w:rPr>
            </w:pPr>
            <w:r w:rsidRPr="00B008CF">
              <w:rPr>
                <w:rFonts w:ascii="Arial" w:eastAsia="Times New Roman" w:hAnsi="Arial" w:cs="Arial"/>
                <w:sz w:val="16"/>
              </w:rPr>
              <w:t>0519-04</w:t>
            </w:r>
          </w:p>
          <w:p w:rsidR="000B5945" w:rsidRPr="00B008CF" w:rsidRDefault="00B008CF">
            <w:pPr>
              <w:rPr>
                <w:rFonts w:ascii="Arial" w:hAnsi="Arial" w:cs="Arial"/>
              </w:rPr>
            </w:pPr>
            <w:r w:rsidRPr="00B008CF">
              <w:rPr>
                <w:rFonts w:ascii="Arial" w:eastAsia="Times New Roman" w:hAnsi="Arial" w:cs="Arial"/>
                <w:sz w:val="16"/>
              </w:rPr>
              <w:t xml:space="preserve">z.sz.2.3. 9909-01/3 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0B5945" w:rsidRPr="00B008CF" w:rsidRDefault="00B008CF">
            <w:pPr>
              <w:spacing w:line="232" w:lineRule="auto"/>
              <w:rPr>
                <w:rFonts w:ascii="Arial" w:hAnsi="Arial" w:cs="Arial"/>
              </w:rPr>
            </w:pPr>
            <w:r w:rsidRPr="00B008CF">
              <w:rPr>
                <w:rFonts w:ascii="Arial" w:eastAsia="Times New Roman" w:hAnsi="Arial" w:cs="Arial"/>
                <w:sz w:val="16"/>
              </w:rPr>
              <w:t>Naprawa pokryć dachowych papą termozgrzewalną - obróbki z papy wierzchniego krycia - powierzchnia wykonywanych robót do 10 m2   NAPRAWY PUN-</w:t>
            </w:r>
          </w:p>
          <w:p w:rsidR="000B5945" w:rsidRPr="00B008CF" w:rsidRDefault="00B008CF">
            <w:pPr>
              <w:rPr>
                <w:rFonts w:ascii="Arial" w:hAnsi="Arial" w:cs="Arial"/>
              </w:rPr>
            </w:pPr>
            <w:r w:rsidRPr="00B008CF">
              <w:rPr>
                <w:rFonts w:ascii="Arial" w:eastAsia="Times New Roman" w:hAnsi="Arial" w:cs="Arial"/>
                <w:sz w:val="16"/>
              </w:rPr>
              <w:t>KTOWE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0B5945" w:rsidRPr="00B008CF" w:rsidRDefault="00B008CF">
            <w:pPr>
              <w:rPr>
                <w:rFonts w:ascii="Arial" w:hAnsi="Arial" w:cs="Arial"/>
              </w:rPr>
            </w:pPr>
            <w:r w:rsidRPr="00B008CF">
              <w:rPr>
                <w:rFonts w:ascii="Arial" w:eastAsia="Times New Roman" w:hAnsi="Arial" w:cs="Arial"/>
                <w:sz w:val="16"/>
              </w:rPr>
              <w:t>m</w:t>
            </w:r>
            <w:r w:rsidRPr="00B008CF">
              <w:rPr>
                <w:rFonts w:ascii="Arial" w:eastAsia="Times New Roman" w:hAnsi="Arial" w:cs="Arial"/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0B5945" w:rsidRPr="00B008CF" w:rsidRDefault="000B5945">
            <w:pPr>
              <w:rPr>
                <w:rFonts w:ascii="Arial" w:hAnsi="Arial" w:cs="Arial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0B5945" w:rsidRPr="00B008CF" w:rsidRDefault="000B5945">
            <w:pPr>
              <w:rPr>
                <w:rFonts w:ascii="Arial" w:hAnsi="Arial" w:cs="Arial"/>
              </w:rPr>
            </w:pPr>
          </w:p>
        </w:tc>
      </w:tr>
      <w:tr w:rsidR="000B5945" w:rsidRPr="00B008CF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0B5945" w:rsidRPr="00B008CF" w:rsidRDefault="000B5945">
            <w:pPr>
              <w:rPr>
                <w:rFonts w:ascii="Arial" w:hAnsi="Arial" w:cs="Arial"/>
              </w:rPr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0B5945" w:rsidRPr="00B008CF" w:rsidRDefault="000B5945">
            <w:pPr>
              <w:rPr>
                <w:rFonts w:ascii="Arial" w:hAnsi="Arial" w:cs="Arial"/>
              </w:rPr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0B5945" w:rsidRPr="00B008CF" w:rsidRDefault="00B008CF">
            <w:pPr>
              <w:rPr>
                <w:rFonts w:ascii="Arial" w:hAnsi="Arial" w:cs="Arial"/>
              </w:rPr>
            </w:pPr>
            <w:r w:rsidRPr="00B008CF">
              <w:rPr>
                <w:rFonts w:ascii="Arial" w:eastAsia="Times New Roman" w:hAnsi="Arial" w:cs="Arial"/>
                <w:sz w:val="16"/>
              </w:rPr>
              <w:t>27.04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0B5945" w:rsidRPr="00B008CF" w:rsidRDefault="00B008CF">
            <w:pPr>
              <w:rPr>
                <w:rFonts w:ascii="Arial" w:hAnsi="Arial" w:cs="Arial"/>
              </w:rPr>
            </w:pPr>
            <w:r w:rsidRPr="00B008CF">
              <w:rPr>
                <w:rFonts w:ascii="Arial" w:eastAsia="Times New Roman" w:hAnsi="Arial" w:cs="Arial"/>
                <w:sz w:val="16"/>
              </w:rPr>
              <w:t>m</w:t>
            </w:r>
            <w:r w:rsidRPr="00B008CF">
              <w:rPr>
                <w:rFonts w:ascii="Arial" w:eastAsia="Times New Roman" w:hAnsi="Arial" w:cs="Arial"/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0B5945" w:rsidRPr="00B008CF" w:rsidRDefault="00B008CF">
            <w:pPr>
              <w:jc w:val="right"/>
              <w:rPr>
                <w:rFonts w:ascii="Arial" w:hAnsi="Arial" w:cs="Arial"/>
              </w:rPr>
            </w:pPr>
            <w:r w:rsidRPr="00B008CF">
              <w:rPr>
                <w:rFonts w:ascii="Arial" w:eastAsia="Times New Roman" w:hAnsi="Arial" w:cs="Arial"/>
                <w:sz w:val="16"/>
              </w:rPr>
              <w:t>27.040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0B5945" w:rsidRPr="00B008CF" w:rsidRDefault="000B5945">
            <w:pPr>
              <w:rPr>
                <w:rFonts w:ascii="Arial" w:hAnsi="Arial" w:cs="Arial"/>
              </w:rPr>
            </w:pPr>
          </w:p>
        </w:tc>
      </w:tr>
      <w:tr w:rsidR="000B5945" w:rsidRPr="00B008CF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0B5945" w:rsidRPr="00B008CF" w:rsidRDefault="000B5945">
            <w:pPr>
              <w:rPr>
                <w:rFonts w:ascii="Arial" w:hAnsi="Arial" w:cs="Arial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0B5945" w:rsidRPr="00B008CF" w:rsidRDefault="000B5945">
            <w:pPr>
              <w:rPr>
                <w:rFonts w:ascii="Arial" w:hAnsi="Arial" w:cs="Arial"/>
              </w:rPr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0B5945" w:rsidRPr="00B008CF" w:rsidRDefault="000B5945">
            <w:pPr>
              <w:rPr>
                <w:rFonts w:ascii="Arial" w:hAnsi="Arial" w:cs="Arial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0B5945" w:rsidRPr="00B008CF" w:rsidRDefault="000B5945">
            <w:pPr>
              <w:rPr>
                <w:rFonts w:ascii="Arial" w:hAnsi="Arial" w:cs="Arial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0B5945" w:rsidRPr="00B008CF" w:rsidRDefault="00B008CF">
            <w:pPr>
              <w:ind w:left="58"/>
              <w:rPr>
                <w:rFonts w:ascii="Arial" w:hAnsi="Arial" w:cs="Arial"/>
              </w:rPr>
            </w:pPr>
            <w:r w:rsidRPr="00B008CF">
              <w:rPr>
                <w:rFonts w:ascii="Arial" w:eastAsia="Times New Roman" w:hAnsi="Arial" w:cs="Arial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0B5945" w:rsidRPr="00B008CF" w:rsidRDefault="00B008CF">
            <w:pPr>
              <w:ind w:right="6"/>
              <w:jc w:val="right"/>
              <w:rPr>
                <w:rFonts w:ascii="Arial" w:hAnsi="Arial" w:cs="Arial"/>
              </w:rPr>
            </w:pPr>
            <w:r w:rsidRPr="00B008CF">
              <w:rPr>
                <w:rFonts w:ascii="Arial" w:eastAsia="Times New Roman" w:hAnsi="Arial" w:cs="Arial"/>
                <w:sz w:val="16"/>
              </w:rPr>
              <w:t>27.040</w:t>
            </w:r>
          </w:p>
        </w:tc>
      </w:tr>
      <w:tr w:rsidR="000B5945" w:rsidRPr="00B008CF">
        <w:trPr>
          <w:trHeight w:val="73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0B5945" w:rsidRPr="00B008CF" w:rsidRDefault="00B008CF">
            <w:pPr>
              <w:jc w:val="right"/>
              <w:rPr>
                <w:rFonts w:ascii="Arial" w:hAnsi="Arial" w:cs="Arial"/>
              </w:rPr>
            </w:pPr>
            <w:r w:rsidRPr="00B008CF">
              <w:rPr>
                <w:rFonts w:ascii="Arial" w:eastAsia="Times New Roman" w:hAnsi="Arial" w:cs="Arial"/>
                <w:sz w:val="16"/>
              </w:rPr>
              <w:t>5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0B5945" w:rsidRPr="00B008CF" w:rsidRDefault="00B008CF">
            <w:pPr>
              <w:jc w:val="both"/>
              <w:rPr>
                <w:rFonts w:ascii="Arial" w:hAnsi="Arial" w:cs="Arial"/>
              </w:rPr>
            </w:pPr>
            <w:r w:rsidRPr="00B008CF">
              <w:rPr>
                <w:rFonts w:ascii="Arial" w:eastAsia="Times New Roman" w:hAnsi="Arial" w:cs="Arial"/>
                <w:sz w:val="16"/>
              </w:rPr>
              <w:t>KNR-W 4-01</w:t>
            </w:r>
          </w:p>
          <w:p w:rsidR="000B5945" w:rsidRPr="00B008CF" w:rsidRDefault="00B008CF">
            <w:pPr>
              <w:rPr>
                <w:rFonts w:ascii="Arial" w:hAnsi="Arial" w:cs="Arial"/>
              </w:rPr>
            </w:pPr>
            <w:r w:rsidRPr="00B008CF">
              <w:rPr>
                <w:rFonts w:ascii="Arial" w:eastAsia="Times New Roman" w:hAnsi="Arial" w:cs="Arial"/>
                <w:sz w:val="16"/>
              </w:rPr>
              <w:t>0519-04</w:t>
            </w:r>
          </w:p>
          <w:p w:rsidR="000B5945" w:rsidRPr="00B008CF" w:rsidRDefault="00B008CF">
            <w:pPr>
              <w:rPr>
                <w:rFonts w:ascii="Arial" w:hAnsi="Arial" w:cs="Arial"/>
              </w:rPr>
            </w:pPr>
            <w:r w:rsidRPr="00B008CF">
              <w:rPr>
                <w:rFonts w:ascii="Arial" w:eastAsia="Times New Roman" w:hAnsi="Arial" w:cs="Arial"/>
                <w:sz w:val="16"/>
              </w:rPr>
              <w:t xml:space="preserve">z.sz.2.3. 9909-01/3 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0B5945" w:rsidRPr="00B008CF" w:rsidRDefault="00B008CF">
            <w:pPr>
              <w:spacing w:line="232" w:lineRule="auto"/>
              <w:rPr>
                <w:rFonts w:ascii="Arial" w:hAnsi="Arial" w:cs="Arial"/>
              </w:rPr>
            </w:pPr>
            <w:r w:rsidRPr="00B008CF">
              <w:rPr>
                <w:rFonts w:ascii="Arial" w:eastAsia="Times New Roman" w:hAnsi="Arial" w:cs="Arial"/>
                <w:sz w:val="16"/>
              </w:rPr>
              <w:t>Naprawa pokryć dachowych papą termozgrzewalną - obróbki z papy wierzchniego krycia - powierzchnia wykonywanych robót do 10 m2  OBRÓBKI KOMI-</w:t>
            </w:r>
          </w:p>
          <w:p w:rsidR="000B5945" w:rsidRPr="00B008CF" w:rsidRDefault="00B008CF">
            <w:pPr>
              <w:rPr>
                <w:rFonts w:ascii="Arial" w:hAnsi="Arial" w:cs="Arial"/>
              </w:rPr>
            </w:pPr>
            <w:r w:rsidRPr="00B008CF">
              <w:rPr>
                <w:rFonts w:ascii="Arial" w:eastAsia="Times New Roman" w:hAnsi="Arial" w:cs="Arial"/>
                <w:sz w:val="16"/>
              </w:rPr>
              <w:t>NÓW ,WYŁAZU DACHOWEGO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0B5945" w:rsidRPr="00B008CF" w:rsidRDefault="00B008CF">
            <w:pPr>
              <w:rPr>
                <w:rFonts w:ascii="Arial" w:hAnsi="Arial" w:cs="Arial"/>
              </w:rPr>
            </w:pPr>
            <w:r w:rsidRPr="00B008CF">
              <w:rPr>
                <w:rFonts w:ascii="Arial" w:eastAsia="Times New Roman" w:hAnsi="Arial" w:cs="Arial"/>
                <w:sz w:val="16"/>
              </w:rPr>
              <w:t>m</w:t>
            </w:r>
            <w:r w:rsidRPr="00B008CF">
              <w:rPr>
                <w:rFonts w:ascii="Arial" w:eastAsia="Times New Roman" w:hAnsi="Arial" w:cs="Arial"/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0B5945" w:rsidRPr="00B008CF" w:rsidRDefault="000B5945">
            <w:pPr>
              <w:rPr>
                <w:rFonts w:ascii="Arial" w:hAnsi="Arial" w:cs="Arial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0B5945" w:rsidRPr="00B008CF" w:rsidRDefault="000B5945">
            <w:pPr>
              <w:rPr>
                <w:rFonts w:ascii="Arial" w:hAnsi="Arial" w:cs="Arial"/>
              </w:rPr>
            </w:pPr>
          </w:p>
        </w:tc>
      </w:tr>
      <w:tr w:rsidR="000B5945" w:rsidRPr="00B008CF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0B5945" w:rsidRPr="00B008CF" w:rsidRDefault="000B5945">
            <w:pPr>
              <w:rPr>
                <w:rFonts w:ascii="Arial" w:hAnsi="Arial" w:cs="Arial"/>
              </w:rPr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0B5945" w:rsidRPr="00B008CF" w:rsidRDefault="000B5945">
            <w:pPr>
              <w:rPr>
                <w:rFonts w:ascii="Arial" w:hAnsi="Arial" w:cs="Arial"/>
              </w:rPr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0B5945" w:rsidRPr="00B008CF" w:rsidRDefault="00B008CF">
            <w:pPr>
              <w:rPr>
                <w:rFonts w:ascii="Arial" w:hAnsi="Arial" w:cs="Arial"/>
              </w:rPr>
            </w:pPr>
            <w:r w:rsidRPr="00B008CF">
              <w:rPr>
                <w:rFonts w:ascii="Arial" w:eastAsia="Times New Roman" w:hAnsi="Arial" w:cs="Arial"/>
                <w:sz w:val="16"/>
              </w:rPr>
              <w:t>58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0B5945" w:rsidRPr="00B008CF" w:rsidRDefault="00B008CF">
            <w:pPr>
              <w:rPr>
                <w:rFonts w:ascii="Arial" w:hAnsi="Arial" w:cs="Arial"/>
              </w:rPr>
            </w:pPr>
            <w:r w:rsidRPr="00B008CF">
              <w:rPr>
                <w:rFonts w:ascii="Arial" w:eastAsia="Times New Roman" w:hAnsi="Arial" w:cs="Arial"/>
                <w:sz w:val="16"/>
              </w:rPr>
              <w:t>m</w:t>
            </w:r>
            <w:r w:rsidRPr="00B008CF">
              <w:rPr>
                <w:rFonts w:ascii="Arial" w:eastAsia="Times New Roman" w:hAnsi="Arial" w:cs="Arial"/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0B5945" w:rsidRPr="00B008CF" w:rsidRDefault="00B008CF">
            <w:pPr>
              <w:jc w:val="right"/>
              <w:rPr>
                <w:rFonts w:ascii="Arial" w:hAnsi="Arial" w:cs="Arial"/>
              </w:rPr>
            </w:pPr>
            <w:r w:rsidRPr="00B008CF">
              <w:rPr>
                <w:rFonts w:ascii="Arial" w:eastAsia="Times New Roman" w:hAnsi="Arial" w:cs="Arial"/>
                <w:sz w:val="16"/>
              </w:rPr>
              <w:t>58.000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0B5945" w:rsidRPr="00B008CF" w:rsidRDefault="000B5945">
            <w:pPr>
              <w:rPr>
                <w:rFonts w:ascii="Arial" w:hAnsi="Arial" w:cs="Arial"/>
              </w:rPr>
            </w:pPr>
          </w:p>
        </w:tc>
      </w:tr>
      <w:tr w:rsidR="000B5945" w:rsidRPr="00B008CF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0B5945" w:rsidRPr="00B008CF" w:rsidRDefault="000B5945">
            <w:pPr>
              <w:rPr>
                <w:rFonts w:ascii="Arial" w:hAnsi="Arial" w:cs="Arial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0B5945" w:rsidRPr="00B008CF" w:rsidRDefault="000B5945">
            <w:pPr>
              <w:rPr>
                <w:rFonts w:ascii="Arial" w:hAnsi="Arial" w:cs="Arial"/>
              </w:rPr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0B5945" w:rsidRPr="00B008CF" w:rsidRDefault="000B5945">
            <w:pPr>
              <w:rPr>
                <w:rFonts w:ascii="Arial" w:hAnsi="Arial" w:cs="Arial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0B5945" w:rsidRPr="00B008CF" w:rsidRDefault="000B5945">
            <w:pPr>
              <w:rPr>
                <w:rFonts w:ascii="Arial" w:hAnsi="Arial" w:cs="Arial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0B5945" w:rsidRPr="00B008CF" w:rsidRDefault="00B008CF">
            <w:pPr>
              <w:ind w:left="58"/>
              <w:rPr>
                <w:rFonts w:ascii="Arial" w:hAnsi="Arial" w:cs="Arial"/>
              </w:rPr>
            </w:pPr>
            <w:r w:rsidRPr="00B008CF">
              <w:rPr>
                <w:rFonts w:ascii="Arial" w:eastAsia="Times New Roman" w:hAnsi="Arial" w:cs="Arial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0B5945" w:rsidRPr="00B008CF" w:rsidRDefault="00B008CF">
            <w:pPr>
              <w:ind w:right="6"/>
              <w:jc w:val="right"/>
              <w:rPr>
                <w:rFonts w:ascii="Arial" w:hAnsi="Arial" w:cs="Arial"/>
              </w:rPr>
            </w:pPr>
            <w:r w:rsidRPr="00B008CF">
              <w:rPr>
                <w:rFonts w:ascii="Arial" w:eastAsia="Times New Roman" w:hAnsi="Arial" w:cs="Arial"/>
                <w:sz w:val="16"/>
              </w:rPr>
              <w:t>58.000</w:t>
            </w:r>
          </w:p>
        </w:tc>
      </w:tr>
      <w:tr w:rsidR="000B5945" w:rsidRPr="00B008CF">
        <w:trPr>
          <w:trHeight w:val="561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0B5945" w:rsidRPr="00B008CF" w:rsidRDefault="00B008CF">
            <w:pPr>
              <w:jc w:val="right"/>
              <w:rPr>
                <w:rFonts w:ascii="Arial" w:hAnsi="Arial" w:cs="Arial"/>
              </w:rPr>
            </w:pPr>
            <w:r w:rsidRPr="00B008CF">
              <w:rPr>
                <w:rFonts w:ascii="Arial" w:eastAsia="Times New Roman" w:hAnsi="Arial" w:cs="Arial"/>
                <w:sz w:val="16"/>
              </w:rPr>
              <w:t>6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0B5945" w:rsidRPr="00B008CF" w:rsidRDefault="00B008CF">
            <w:pPr>
              <w:rPr>
                <w:rFonts w:ascii="Arial" w:hAnsi="Arial" w:cs="Arial"/>
              </w:rPr>
            </w:pPr>
            <w:r w:rsidRPr="00B008CF">
              <w:rPr>
                <w:rFonts w:ascii="Arial" w:eastAsia="Times New Roman" w:hAnsi="Arial" w:cs="Arial"/>
                <w:sz w:val="16"/>
              </w:rPr>
              <w:t>KNR-W 4-01 1212-55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0B5945" w:rsidRPr="00B008CF" w:rsidRDefault="00B008CF">
            <w:pPr>
              <w:ind w:right="190"/>
              <w:jc w:val="both"/>
              <w:rPr>
                <w:rFonts w:ascii="Arial" w:hAnsi="Arial" w:cs="Arial"/>
              </w:rPr>
            </w:pPr>
            <w:r w:rsidRPr="00B008CF">
              <w:rPr>
                <w:rFonts w:ascii="Arial" w:eastAsia="Times New Roman" w:hAnsi="Arial" w:cs="Arial"/>
                <w:sz w:val="16"/>
              </w:rPr>
              <w:t>Dwukrotne malowanie farbą olejną kratek, drzwiczek wentylacyjnych itp. elementów o powierzchni do 0.1 m2   ELEMENTY STALOWE NA DACHU I OBRÓBKI  BLACHARSKIE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0B5945" w:rsidRPr="00B008CF" w:rsidRDefault="00B008CF">
            <w:pPr>
              <w:rPr>
                <w:rFonts w:ascii="Arial" w:hAnsi="Arial" w:cs="Arial"/>
              </w:rPr>
            </w:pPr>
            <w:r w:rsidRPr="00B008CF">
              <w:rPr>
                <w:rFonts w:ascii="Arial" w:eastAsia="Times New Roman" w:hAnsi="Arial" w:cs="Arial"/>
                <w:sz w:val="16"/>
              </w:rPr>
              <w:t>szt.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0B5945" w:rsidRPr="00B008CF" w:rsidRDefault="000B5945">
            <w:pPr>
              <w:rPr>
                <w:rFonts w:ascii="Arial" w:hAnsi="Arial" w:cs="Arial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0B5945" w:rsidRPr="00B008CF" w:rsidRDefault="000B5945">
            <w:pPr>
              <w:rPr>
                <w:rFonts w:ascii="Arial" w:hAnsi="Arial" w:cs="Arial"/>
              </w:rPr>
            </w:pPr>
          </w:p>
        </w:tc>
      </w:tr>
      <w:tr w:rsidR="000B5945" w:rsidRPr="00B008CF">
        <w:trPr>
          <w:trHeight w:val="169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0B5945" w:rsidRPr="00B008CF" w:rsidRDefault="000B5945">
            <w:pPr>
              <w:rPr>
                <w:rFonts w:ascii="Arial" w:hAnsi="Arial" w:cs="Arial"/>
              </w:rPr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0B5945" w:rsidRPr="00B008CF" w:rsidRDefault="000B5945">
            <w:pPr>
              <w:rPr>
                <w:rFonts w:ascii="Arial" w:hAnsi="Arial" w:cs="Arial"/>
              </w:rPr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0B5945" w:rsidRPr="00B008CF" w:rsidRDefault="00B008CF">
            <w:pPr>
              <w:rPr>
                <w:rFonts w:ascii="Arial" w:hAnsi="Arial" w:cs="Arial"/>
              </w:rPr>
            </w:pPr>
            <w:r w:rsidRPr="00B008CF">
              <w:rPr>
                <w:rFonts w:ascii="Arial" w:eastAsia="Times New Roman" w:hAnsi="Arial" w:cs="Arial"/>
                <w:sz w:val="16"/>
              </w:rPr>
              <w:t>35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0B5945" w:rsidRPr="00B008CF" w:rsidRDefault="00B008CF">
            <w:pPr>
              <w:rPr>
                <w:rFonts w:ascii="Arial" w:hAnsi="Arial" w:cs="Arial"/>
              </w:rPr>
            </w:pPr>
            <w:r w:rsidRPr="00B008CF">
              <w:rPr>
                <w:rFonts w:ascii="Arial" w:eastAsia="Times New Roman" w:hAnsi="Arial" w:cs="Arial"/>
                <w:sz w:val="16"/>
              </w:rPr>
              <w:t>szt.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0B5945" w:rsidRPr="00B008CF" w:rsidRDefault="00B008CF">
            <w:pPr>
              <w:jc w:val="right"/>
              <w:rPr>
                <w:rFonts w:ascii="Arial" w:hAnsi="Arial" w:cs="Arial"/>
              </w:rPr>
            </w:pPr>
            <w:r w:rsidRPr="00B008CF">
              <w:rPr>
                <w:rFonts w:ascii="Arial" w:eastAsia="Times New Roman" w:hAnsi="Arial" w:cs="Arial"/>
                <w:sz w:val="16"/>
              </w:rPr>
              <w:t>35.000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0B5945" w:rsidRPr="00B008CF" w:rsidRDefault="000B5945">
            <w:pPr>
              <w:rPr>
                <w:rFonts w:ascii="Arial" w:hAnsi="Arial" w:cs="Arial"/>
              </w:rPr>
            </w:pPr>
          </w:p>
        </w:tc>
      </w:tr>
      <w:tr w:rsidR="000B5945" w:rsidRPr="00B008CF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0B5945" w:rsidRPr="00B008CF" w:rsidRDefault="000B5945">
            <w:pPr>
              <w:rPr>
                <w:rFonts w:ascii="Arial" w:hAnsi="Arial" w:cs="Arial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0B5945" w:rsidRPr="00B008CF" w:rsidRDefault="000B5945">
            <w:pPr>
              <w:rPr>
                <w:rFonts w:ascii="Arial" w:hAnsi="Arial" w:cs="Arial"/>
              </w:rPr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0B5945" w:rsidRPr="00B008CF" w:rsidRDefault="000B5945">
            <w:pPr>
              <w:rPr>
                <w:rFonts w:ascii="Arial" w:hAnsi="Arial" w:cs="Arial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0B5945" w:rsidRPr="00B008CF" w:rsidRDefault="000B5945">
            <w:pPr>
              <w:rPr>
                <w:rFonts w:ascii="Arial" w:hAnsi="Arial" w:cs="Arial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0B5945" w:rsidRPr="00B008CF" w:rsidRDefault="00B008CF">
            <w:pPr>
              <w:ind w:left="58"/>
              <w:rPr>
                <w:rFonts w:ascii="Arial" w:hAnsi="Arial" w:cs="Arial"/>
              </w:rPr>
            </w:pPr>
            <w:r w:rsidRPr="00B008CF">
              <w:rPr>
                <w:rFonts w:ascii="Arial" w:eastAsia="Times New Roman" w:hAnsi="Arial" w:cs="Arial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0B5945" w:rsidRPr="00B008CF" w:rsidRDefault="00B008CF">
            <w:pPr>
              <w:ind w:right="6"/>
              <w:jc w:val="right"/>
              <w:rPr>
                <w:rFonts w:ascii="Arial" w:hAnsi="Arial" w:cs="Arial"/>
              </w:rPr>
            </w:pPr>
            <w:r w:rsidRPr="00B008CF">
              <w:rPr>
                <w:rFonts w:ascii="Arial" w:eastAsia="Times New Roman" w:hAnsi="Arial" w:cs="Arial"/>
                <w:sz w:val="16"/>
              </w:rPr>
              <w:t>35.000</w:t>
            </w:r>
          </w:p>
        </w:tc>
      </w:tr>
      <w:tr w:rsidR="000B5945" w:rsidRPr="00B008CF">
        <w:trPr>
          <w:trHeight w:val="37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0B5945" w:rsidRPr="00B008CF" w:rsidRDefault="00B008CF">
            <w:pPr>
              <w:jc w:val="right"/>
              <w:rPr>
                <w:rFonts w:ascii="Arial" w:hAnsi="Arial" w:cs="Arial"/>
              </w:rPr>
            </w:pPr>
            <w:r w:rsidRPr="00B008CF">
              <w:rPr>
                <w:rFonts w:ascii="Arial" w:eastAsia="Times New Roman" w:hAnsi="Arial" w:cs="Arial"/>
                <w:sz w:val="16"/>
              </w:rPr>
              <w:t>7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0B5945" w:rsidRPr="00B008CF" w:rsidRDefault="00B008CF">
            <w:pPr>
              <w:rPr>
                <w:rFonts w:ascii="Arial" w:hAnsi="Arial" w:cs="Arial"/>
              </w:rPr>
            </w:pPr>
            <w:r w:rsidRPr="00B008CF">
              <w:rPr>
                <w:rFonts w:ascii="Arial" w:eastAsia="Times New Roman" w:hAnsi="Arial" w:cs="Arial"/>
                <w:sz w:val="16"/>
              </w:rPr>
              <w:t>KNR 0-18 2613-04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0B5945" w:rsidRPr="00B008CF" w:rsidRDefault="00B008CF">
            <w:pPr>
              <w:rPr>
                <w:rFonts w:ascii="Arial" w:hAnsi="Arial" w:cs="Arial"/>
              </w:rPr>
            </w:pPr>
            <w:r w:rsidRPr="00B008CF">
              <w:rPr>
                <w:rFonts w:ascii="Arial" w:eastAsia="Times New Roman" w:hAnsi="Arial" w:cs="Arial"/>
                <w:sz w:val="16"/>
              </w:rPr>
              <w:t>Układanie pionowych paneli winylowych typu "Siding" bez docieplania na gotowym ruszcie na ścianach  DEMONTAŻ ELEMENTU ELEWACJI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0B5945" w:rsidRPr="00B008CF" w:rsidRDefault="00B008CF">
            <w:pPr>
              <w:rPr>
                <w:rFonts w:ascii="Arial" w:hAnsi="Arial" w:cs="Arial"/>
              </w:rPr>
            </w:pPr>
            <w:r w:rsidRPr="00B008CF">
              <w:rPr>
                <w:rFonts w:ascii="Arial" w:eastAsia="Times New Roman" w:hAnsi="Arial" w:cs="Arial"/>
                <w:sz w:val="16"/>
              </w:rPr>
              <w:t>m</w:t>
            </w:r>
            <w:r w:rsidRPr="00B008CF">
              <w:rPr>
                <w:rFonts w:ascii="Arial" w:eastAsia="Times New Roman" w:hAnsi="Arial" w:cs="Arial"/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0B5945" w:rsidRPr="00B008CF" w:rsidRDefault="000B5945">
            <w:pPr>
              <w:rPr>
                <w:rFonts w:ascii="Arial" w:hAnsi="Arial" w:cs="Arial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0B5945" w:rsidRPr="00B008CF" w:rsidRDefault="000B5945">
            <w:pPr>
              <w:rPr>
                <w:rFonts w:ascii="Arial" w:hAnsi="Arial" w:cs="Arial"/>
              </w:rPr>
            </w:pPr>
          </w:p>
        </w:tc>
      </w:tr>
      <w:tr w:rsidR="000B5945" w:rsidRPr="00B008CF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0B5945" w:rsidRPr="00B008CF" w:rsidRDefault="000B5945">
            <w:pPr>
              <w:rPr>
                <w:rFonts w:ascii="Arial" w:hAnsi="Arial" w:cs="Arial"/>
              </w:rPr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0B5945" w:rsidRPr="00B008CF" w:rsidRDefault="000B5945">
            <w:pPr>
              <w:rPr>
                <w:rFonts w:ascii="Arial" w:hAnsi="Arial" w:cs="Arial"/>
              </w:rPr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0B5945" w:rsidRPr="00B008CF" w:rsidRDefault="00B008CF">
            <w:pPr>
              <w:rPr>
                <w:rFonts w:ascii="Arial" w:hAnsi="Arial" w:cs="Arial"/>
              </w:rPr>
            </w:pPr>
            <w:r w:rsidRPr="00B008CF">
              <w:rPr>
                <w:rFonts w:ascii="Arial" w:eastAsia="Times New Roman" w:hAnsi="Arial" w:cs="Arial"/>
                <w:sz w:val="16"/>
              </w:rPr>
              <w:t>4.5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0B5945" w:rsidRPr="00B008CF" w:rsidRDefault="00B008CF">
            <w:pPr>
              <w:rPr>
                <w:rFonts w:ascii="Arial" w:hAnsi="Arial" w:cs="Arial"/>
              </w:rPr>
            </w:pPr>
            <w:r w:rsidRPr="00B008CF">
              <w:rPr>
                <w:rFonts w:ascii="Arial" w:eastAsia="Times New Roman" w:hAnsi="Arial" w:cs="Arial"/>
                <w:sz w:val="16"/>
              </w:rPr>
              <w:t>m</w:t>
            </w:r>
            <w:r w:rsidRPr="00B008CF">
              <w:rPr>
                <w:rFonts w:ascii="Arial" w:eastAsia="Times New Roman" w:hAnsi="Arial" w:cs="Arial"/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0B5945" w:rsidRPr="00B008CF" w:rsidRDefault="00B008CF">
            <w:pPr>
              <w:jc w:val="right"/>
              <w:rPr>
                <w:rFonts w:ascii="Arial" w:hAnsi="Arial" w:cs="Arial"/>
              </w:rPr>
            </w:pPr>
            <w:r w:rsidRPr="00B008CF">
              <w:rPr>
                <w:rFonts w:ascii="Arial" w:eastAsia="Times New Roman" w:hAnsi="Arial" w:cs="Arial"/>
                <w:sz w:val="16"/>
              </w:rPr>
              <w:t>4.500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0B5945" w:rsidRPr="00B008CF" w:rsidRDefault="000B5945">
            <w:pPr>
              <w:rPr>
                <w:rFonts w:ascii="Arial" w:hAnsi="Arial" w:cs="Arial"/>
              </w:rPr>
            </w:pPr>
          </w:p>
        </w:tc>
      </w:tr>
      <w:tr w:rsidR="000B5945" w:rsidRPr="00B008CF">
        <w:trPr>
          <w:trHeight w:val="202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10" w:space="0" w:color="000000"/>
              <w:right w:val="single" w:sz="3" w:space="0" w:color="000000"/>
            </w:tcBorders>
          </w:tcPr>
          <w:p w:rsidR="000B5945" w:rsidRPr="00B008CF" w:rsidRDefault="000B5945">
            <w:pPr>
              <w:rPr>
                <w:rFonts w:ascii="Arial" w:hAnsi="Arial" w:cs="Arial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0B5945" w:rsidRPr="00B008CF" w:rsidRDefault="000B5945">
            <w:pPr>
              <w:rPr>
                <w:rFonts w:ascii="Arial" w:hAnsi="Arial" w:cs="Arial"/>
              </w:rPr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0B5945" w:rsidRPr="00B008CF" w:rsidRDefault="000B5945">
            <w:pPr>
              <w:rPr>
                <w:rFonts w:ascii="Arial" w:hAnsi="Arial" w:cs="Arial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0B5945" w:rsidRPr="00B008CF" w:rsidRDefault="000B5945">
            <w:pPr>
              <w:rPr>
                <w:rFonts w:ascii="Arial" w:hAnsi="Arial" w:cs="Arial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0B5945" w:rsidRPr="00B008CF" w:rsidRDefault="00B008CF">
            <w:pPr>
              <w:ind w:left="58"/>
              <w:rPr>
                <w:rFonts w:ascii="Arial" w:hAnsi="Arial" w:cs="Arial"/>
              </w:rPr>
            </w:pPr>
            <w:r w:rsidRPr="00B008CF">
              <w:rPr>
                <w:rFonts w:ascii="Arial" w:eastAsia="Times New Roman" w:hAnsi="Arial" w:cs="Arial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10" w:space="0" w:color="000000"/>
              <w:right w:val="single" w:sz="10" w:space="0" w:color="000000"/>
            </w:tcBorders>
          </w:tcPr>
          <w:p w:rsidR="000B5945" w:rsidRPr="00B008CF" w:rsidRDefault="00B008CF">
            <w:pPr>
              <w:ind w:right="6"/>
              <w:jc w:val="right"/>
              <w:rPr>
                <w:rFonts w:ascii="Arial" w:hAnsi="Arial" w:cs="Arial"/>
              </w:rPr>
            </w:pPr>
            <w:r w:rsidRPr="00B008CF">
              <w:rPr>
                <w:rFonts w:ascii="Arial" w:eastAsia="Times New Roman" w:hAnsi="Arial" w:cs="Arial"/>
                <w:sz w:val="16"/>
              </w:rPr>
              <w:t>4.500</w:t>
            </w:r>
          </w:p>
        </w:tc>
      </w:tr>
    </w:tbl>
    <w:p w:rsidR="00B008CF" w:rsidRPr="00B008CF" w:rsidRDefault="00B008CF">
      <w:pPr>
        <w:rPr>
          <w:rFonts w:ascii="Arial" w:hAnsi="Arial" w:cs="Arial"/>
        </w:rPr>
      </w:pPr>
    </w:p>
    <w:sectPr w:rsidR="00B008CF" w:rsidRPr="00B008CF" w:rsidSect="000A10A0">
      <w:footerReference w:type="even" r:id="rId7"/>
      <w:footerReference w:type="default" r:id="rId8"/>
      <w:footerReference w:type="first" r:id="rId9"/>
      <w:pgSz w:w="11906" w:h="16838"/>
      <w:pgMar w:top="851" w:right="1440" w:bottom="1440" w:left="1440" w:header="708" w:footer="22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36DD" w:rsidRDefault="003D36DD">
      <w:pPr>
        <w:spacing w:after="0" w:line="240" w:lineRule="auto"/>
      </w:pPr>
      <w:r>
        <w:separator/>
      </w:r>
    </w:p>
  </w:endnote>
  <w:endnote w:type="continuationSeparator" w:id="0">
    <w:p w:rsidR="003D36DD" w:rsidRDefault="003D3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08CF" w:rsidRDefault="00B008CF">
    <w:pPr>
      <w:spacing w:after="0"/>
    </w:pPr>
    <w:r>
      <w:rPr>
        <w:rFonts w:ascii="Times New Roman" w:eastAsia="Times New Roman" w:hAnsi="Times New Roman" w:cs="Times New Roman"/>
        <w:sz w:val="12"/>
      </w:rPr>
      <w:t>Norma PRO Wersja 4.76 Nr seryjny: 30589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08CF" w:rsidRDefault="00B008CF">
    <w:pPr>
      <w:spacing w:after="0"/>
    </w:pPr>
    <w:r>
      <w:rPr>
        <w:rFonts w:ascii="Times New Roman" w:eastAsia="Times New Roman" w:hAnsi="Times New Roman" w:cs="Times New Roman"/>
        <w:sz w:val="12"/>
      </w:rPr>
      <w:t>Norma PRO Wersja 4.76 Nr seryjny: 30589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08CF" w:rsidRDefault="00B008CF">
    <w:pPr>
      <w:spacing w:after="0"/>
    </w:pPr>
    <w:r>
      <w:rPr>
        <w:rFonts w:ascii="Times New Roman" w:eastAsia="Times New Roman" w:hAnsi="Times New Roman" w:cs="Times New Roman"/>
        <w:sz w:val="12"/>
      </w:rPr>
      <w:t>Norma PRO Wersja 4.76 Nr seryjny: 30589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36DD" w:rsidRDefault="003D36DD">
      <w:pPr>
        <w:spacing w:after="0" w:line="240" w:lineRule="auto"/>
      </w:pPr>
      <w:r>
        <w:separator/>
      </w:r>
    </w:p>
  </w:footnote>
  <w:footnote w:type="continuationSeparator" w:id="0">
    <w:p w:rsidR="003D36DD" w:rsidRDefault="003D36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945"/>
    <w:rsid w:val="000A10A0"/>
    <w:rsid w:val="000B5945"/>
    <w:rsid w:val="002B017E"/>
    <w:rsid w:val="003D36DD"/>
    <w:rsid w:val="005A73FE"/>
    <w:rsid w:val="006F303E"/>
    <w:rsid w:val="009314C3"/>
    <w:rsid w:val="00B008CF"/>
    <w:rsid w:val="00F97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0223B36-6CE5-4313-AD0D-655D4F9E0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66" w:line="265" w:lineRule="auto"/>
      <w:ind w:left="23" w:hanging="10"/>
      <w:jc w:val="center"/>
      <w:outlineLvl w:val="0"/>
    </w:pPr>
    <w:rPr>
      <w:rFonts w:ascii="Times New Roman" w:eastAsia="Times New Roman" w:hAnsi="Times New Roman" w:cs="Times New Roman"/>
      <w:color w:val="000000"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1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9314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14C3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D845447-C8B3-4227-8433-FB42D8065EE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253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Naprawa pokrycia dachowego budynek 43 KPW 4370</vt:lpstr>
    </vt:vector>
  </TitlesOfParts>
  <Company>Resort Obrony Narodowej</Company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Naprawa pokrycia dachowego budynek 43 KPW 4370</dc:title>
  <dc:subject/>
  <dc:creator>MarszaBek WiesBaw</dc:creator>
  <cp:keywords/>
  <cp:lastModifiedBy>Dane Ukryte</cp:lastModifiedBy>
  <cp:revision>2</cp:revision>
  <dcterms:created xsi:type="dcterms:W3CDTF">2024-10-30T13:55:00Z</dcterms:created>
  <dcterms:modified xsi:type="dcterms:W3CDTF">2024-10-30T13:55:00Z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e3d3021a-0510-4a23-b497-17e0a91dcadf</vt:lpwstr>
  </property>
  <property fmtid="{D5CDD505-2E9C-101B-9397-08002B2CF9AE}" pid="3" name="bjSaver">
    <vt:lpwstr>0Xlf5mRAHXFxuS2gdcYv/QpMOf3ky6Yk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