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510378" w:rsidRDefault="0059203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right"/>
        <w:rPr>
          <w:rFonts w:ascii="Arial" w:eastAsia="Arial" w:hAnsi="Arial" w:cs="Arial"/>
          <w:color w:val="000000"/>
        </w:rPr>
      </w:pPr>
      <w:bookmarkStart w:id="0" w:name="_GoBack"/>
      <w:bookmarkEnd w:id="0"/>
      <w:r>
        <w:rPr>
          <w:rFonts w:ascii="Arial" w:eastAsia="Arial" w:hAnsi="Arial" w:cs="Arial"/>
          <w:color w:val="000000"/>
        </w:rPr>
        <w:t>Załącznik nr 1 do Zapytania Ofertowego</w:t>
      </w:r>
    </w:p>
    <w:p w14:paraId="00000002" w14:textId="77777777" w:rsidR="00510378" w:rsidRDefault="00510378">
      <w:pPr>
        <w:spacing w:after="0" w:line="360" w:lineRule="auto"/>
        <w:jc w:val="center"/>
        <w:rPr>
          <w:rFonts w:ascii="Arial" w:eastAsia="Arial" w:hAnsi="Arial" w:cs="Arial"/>
          <w:b/>
          <w:color w:val="000000"/>
          <w:u w:val="single"/>
        </w:rPr>
      </w:pPr>
    </w:p>
    <w:p w14:paraId="00000003" w14:textId="77777777" w:rsidR="00510378" w:rsidRDefault="00592031">
      <w:pPr>
        <w:spacing w:after="0" w:line="360" w:lineRule="auto"/>
        <w:jc w:val="center"/>
        <w:rPr>
          <w:rFonts w:ascii="Arial" w:eastAsia="Arial" w:hAnsi="Arial" w:cs="Arial"/>
          <w:b/>
          <w:color w:val="000000"/>
          <w:u w:val="single"/>
        </w:rPr>
      </w:pPr>
      <w:r>
        <w:rPr>
          <w:rFonts w:ascii="Arial" w:eastAsia="Arial" w:hAnsi="Arial" w:cs="Arial"/>
          <w:b/>
          <w:color w:val="000000"/>
          <w:u w:val="single"/>
        </w:rPr>
        <w:t>Badanie ewaluacyjne Poznańskiego Budżetu Obywatelskiego 2025</w:t>
      </w:r>
      <w:r>
        <w:rPr>
          <w:rFonts w:ascii="Arial" w:eastAsia="Arial" w:hAnsi="Arial" w:cs="Arial"/>
          <w:b/>
          <w:color w:val="000000"/>
          <w:u w:val="single"/>
        </w:rPr>
        <w:br/>
      </w:r>
    </w:p>
    <w:p w14:paraId="00000004" w14:textId="77777777" w:rsidR="00510378" w:rsidRDefault="0059203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Charakterystyka projektu</w:t>
      </w:r>
    </w:p>
    <w:p w14:paraId="00000005" w14:textId="77777777" w:rsidR="00510378" w:rsidRDefault="0059203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Budżet obywatelski to proces, w trakcie którego mieszkańcy  lokalnej wspólnoty bezpośrednio decydują o tym, jak rozdysponować część publicznego budżetu: zgłaszając projekty, a potem oddając na nie swój głos. Projekty, które uzyskają największe poparcie mie</w:t>
      </w:r>
      <w:r>
        <w:rPr>
          <w:rFonts w:ascii="Arial" w:eastAsia="Arial" w:hAnsi="Arial" w:cs="Arial"/>
          <w:color w:val="000000"/>
        </w:rPr>
        <w:t xml:space="preserve">szkańców, wpisywane są do budżetu miasta i realizowane w najbliższym roku budżetowym. </w:t>
      </w:r>
    </w:p>
    <w:p w14:paraId="00000006" w14:textId="77777777" w:rsidR="00510378" w:rsidRDefault="0059203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Obecnie w Poznaniu kończy się 13. edycja budżetu partycypacyjnego. Wszystkie informacje na temat bieżącej i poprzednich edycji, w tym raporty ewaluacyjne i rekomendacje </w:t>
      </w:r>
      <w:r>
        <w:rPr>
          <w:rFonts w:ascii="Arial" w:eastAsia="Arial" w:hAnsi="Arial" w:cs="Arial"/>
          <w:color w:val="000000"/>
        </w:rPr>
        <w:t xml:space="preserve">z poprzednich lat, można znaleźć na stronie: </w:t>
      </w:r>
      <w:hyperlink r:id="rId8">
        <w:r>
          <w:rPr>
            <w:rFonts w:ascii="Arial" w:eastAsia="Arial" w:hAnsi="Arial" w:cs="Arial"/>
            <w:color w:val="000000"/>
            <w:u w:val="single"/>
          </w:rPr>
          <w:t>www.budzet.um.poznan.pl</w:t>
        </w:r>
      </w:hyperlink>
      <w:r>
        <w:rPr>
          <w:rFonts w:ascii="Arial" w:eastAsia="Arial" w:hAnsi="Arial" w:cs="Arial"/>
          <w:color w:val="000000"/>
        </w:rPr>
        <w:t xml:space="preserve">. </w:t>
      </w:r>
    </w:p>
    <w:p w14:paraId="00000007" w14:textId="77777777" w:rsidR="00510378" w:rsidRDefault="0051037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Arial" w:eastAsia="Arial" w:hAnsi="Arial" w:cs="Arial"/>
          <w:color w:val="000000"/>
        </w:rPr>
      </w:pPr>
    </w:p>
    <w:p w14:paraId="00000008" w14:textId="77777777" w:rsidR="00510378" w:rsidRDefault="0059203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Cel zamówienia - cel badawczy</w:t>
      </w:r>
    </w:p>
    <w:p w14:paraId="00000009" w14:textId="77777777" w:rsidR="00510378" w:rsidRDefault="00592031">
      <w:pPr>
        <w:spacing w:line="360" w:lineRule="auto"/>
        <w:ind w:left="426"/>
        <w:jc w:val="both"/>
        <w:rPr>
          <w:rFonts w:ascii="Arial" w:eastAsia="Arial" w:hAnsi="Arial" w:cs="Arial"/>
          <w:color w:val="000000"/>
        </w:rPr>
      </w:pPr>
      <w:bookmarkStart w:id="1" w:name="_heading=h.gjdgxs" w:colFirst="0" w:colLast="0"/>
      <w:bookmarkEnd w:id="1"/>
      <w:r>
        <w:rPr>
          <w:rFonts w:ascii="Arial" w:eastAsia="Arial" w:hAnsi="Arial" w:cs="Arial"/>
          <w:color w:val="000000"/>
        </w:rPr>
        <w:t xml:space="preserve">Celem zamówienia jest ewaluacja Poznańskiego Budżetu Obywatelskiego 2025 (PBO25), w szczególności </w:t>
      </w:r>
      <w:r>
        <w:rPr>
          <w:rFonts w:ascii="Arial" w:eastAsia="Arial" w:hAnsi="Arial" w:cs="Arial"/>
          <w:color w:val="000000"/>
        </w:rPr>
        <w:t>sprawdzenie i określenie: poziomu zaangażowania mieszkańców, skuteczności i trafności narzędzi stosowanych w procesie, zrozumiałości regulaminu, problemów związanych z realizacją procesu</w:t>
      </w:r>
      <w:r>
        <w:rPr>
          <w:rFonts w:ascii="Arial" w:eastAsia="Arial" w:hAnsi="Arial" w:cs="Arial"/>
        </w:rPr>
        <w:t>.</w:t>
      </w:r>
    </w:p>
    <w:p w14:paraId="0000000A" w14:textId="77777777" w:rsidR="00510378" w:rsidRDefault="0059203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Przy realizacji zamówienia należy uwzględnić analizę:</w:t>
      </w:r>
    </w:p>
    <w:p w14:paraId="0000000B" w14:textId="77777777" w:rsidR="00510378" w:rsidRDefault="0059203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zachowań i ról:</w:t>
      </w:r>
    </w:p>
    <w:p w14:paraId="0000000C" w14:textId="77777777" w:rsidR="00510378" w:rsidRDefault="00592031">
      <w:pPr>
        <w:numPr>
          <w:ilvl w:val="1"/>
          <w:numId w:val="2"/>
        </w:num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mieszkańców, w tym osób składających projekty, głosujących i nie biorących udziału w PBO25,</w:t>
      </w:r>
    </w:p>
    <w:p w14:paraId="0000000D" w14:textId="77777777" w:rsidR="00510378" w:rsidRDefault="00592031">
      <w:pPr>
        <w:numPr>
          <w:ilvl w:val="1"/>
          <w:numId w:val="2"/>
        </w:num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przedstawicieli Urzędu Miasta Poznania i jednostek miejskich opiniujących projekty, </w:t>
      </w:r>
    </w:p>
    <w:p w14:paraId="0000000E" w14:textId="77777777" w:rsidR="00510378" w:rsidRDefault="00592031">
      <w:pPr>
        <w:numPr>
          <w:ilvl w:val="1"/>
          <w:numId w:val="2"/>
        </w:num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innych zaproponowanych przez Wykonawcę. </w:t>
      </w:r>
    </w:p>
    <w:p w14:paraId="0000000F" w14:textId="77777777" w:rsidR="00510378" w:rsidRDefault="0059203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etapów i elementów bud</w:t>
      </w:r>
      <w:r>
        <w:rPr>
          <w:rFonts w:ascii="Arial" w:eastAsia="Arial" w:hAnsi="Arial" w:cs="Arial"/>
          <w:color w:val="000000"/>
        </w:rPr>
        <w:t>żetu obywatelskiego w Poznaniu:</w:t>
      </w:r>
    </w:p>
    <w:p w14:paraId="00000010" w14:textId="77777777" w:rsidR="00510378" w:rsidRDefault="00592031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zgłaszanie projektów, </w:t>
      </w:r>
    </w:p>
    <w:p w14:paraId="00000011" w14:textId="77777777" w:rsidR="00510378" w:rsidRDefault="00592031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weryfikacja projektów,</w:t>
      </w:r>
    </w:p>
    <w:p w14:paraId="00000012" w14:textId="77777777" w:rsidR="00510378" w:rsidRDefault="00592031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procedura odwoławcza,</w:t>
      </w:r>
    </w:p>
    <w:p w14:paraId="00000013" w14:textId="77777777" w:rsidR="00510378" w:rsidRDefault="00592031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głosowanie na projekty, </w:t>
      </w:r>
    </w:p>
    <w:p w14:paraId="00000014" w14:textId="77777777" w:rsidR="00510378" w:rsidRDefault="00592031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kampania informacyjno-promocyjna prowadzona na kolejnych etapach procesu,</w:t>
      </w:r>
    </w:p>
    <w:p w14:paraId="00000015" w14:textId="77777777" w:rsidR="00510378" w:rsidRDefault="0051037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134"/>
        <w:jc w:val="both"/>
        <w:rPr>
          <w:rFonts w:ascii="Arial" w:eastAsia="Arial" w:hAnsi="Arial" w:cs="Arial"/>
          <w:color w:val="000000"/>
        </w:rPr>
      </w:pPr>
    </w:p>
    <w:p w14:paraId="00000016" w14:textId="77777777" w:rsidR="00510378" w:rsidRDefault="0059203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Pytania, na jakie co najmniej powinien odpowiedzieć rapo</w:t>
      </w:r>
      <w:r>
        <w:rPr>
          <w:rFonts w:ascii="Arial" w:eastAsia="Arial" w:hAnsi="Arial" w:cs="Arial"/>
          <w:b/>
          <w:color w:val="000000"/>
        </w:rPr>
        <w:t>rt końcowy:</w:t>
      </w:r>
    </w:p>
    <w:p w14:paraId="00000017" w14:textId="77777777" w:rsidR="00510378" w:rsidRDefault="00592031">
      <w:pPr>
        <w:numPr>
          <w:ilvl w:val="0"/>
          <w:numId w:val="4"/>
        </w:numPr>
        <w:tabs>
          <w:tab w:val="left" w:pos="709"/>
        </w:tabs>
        <w:spacing w:after="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W jakim stopniu zostały osiągnięte zakładane cele:</w:t>
      </w:r>
    </w:p>
    <w:p w14:paraId="00000018" w14:textId="77777777" w:rsidR="00510378" w:rsidRDefault="00592031">
      <w:pPr>
        <w:numPr>
          <w:ilvl w:val="1"/>
          <w:numId w:val="5"/>
        </w:numPr>
        <w:tabs>
          <w:tab w:val="left" w:pos="709"/>
        </w:tabs>
        <w:spacing w:after="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Zwiększenie aktywności mieszkańców i ich partycypacji w podejmowaniu decyzji dotyczących rozwoju Miasta, budowanie poczucia współodpowiedzialności za lokalne wspólnoty?</w:t>
      </w:r>
    </w:p>
    <w:p w14:paraId="00000019" w14:textId="77777777" w:rsidR="00510378" w:rsidRDefault="00592031">
      <w:pPr>
        <w:numPr>
          <w:ilvl w:val="1"/>
          <w:numId w:val="5"/>
        </w:numPr>
        <w:tabs>
          <w:tab w:val="left" w:pos="709"/>
        </w:tabs>
        <w:spacing w:after="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t>Upowszechnienie wiedzy o zadaniach własnych Miasta, odpowiedzialnych za ich realizację wydziałach Urzędu i miejskich jednostkach organizacyjnych i procedurach obowiązujących przy tworzeniu budżetu Miasta oraz realizacji zadań budżetowych?</w:t>
      </w:r>
    </w:p>
    <w:p w14:paraId="0000001A" w14:textId="77777777" w:rsidR="00510378" w:rsidRDefault="00592031">
      <w:pPr>
        <w:numPr>
          <w:ilvl w:val="1"/>
          <w:numId w:val="5"/>
        </w:numPr>
        <w:tabs>
          <w:tab w:val="left" w:pos="709"/>
        </w:tabs>
        <w:spacing w:after="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Budowanie zaufani</w:t>
      </w:r>
      <w:r>
        <w:rPr>
          <w:rFonts w:ascii="Arial" w:eastAsia="Arial" w:hAnsi="Arial" w:cs="Arial"/>
          <w:color w:val="000000"/>
        </w:rPr>
        <w:t>a mieszkańców do samorządu lokalnego i jego przedstawicieli?</w:t>
      </w:r>
    </w:p>
    <w:p w14:paraId="0000001B" w14:textId="77777777" w:rsidR="00510378" w:rsidRDefault="005103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rPr>
          <w:rFonts w:ascii="Verdana" w:eastAsia="Verdana" w:hAnsi="Verdana" w:cs="Verdana"/>
          <w:color w:val="404040"/>
          <w:sz w:val="20"/>
          <w:szCs w:val="20"/>
        </w:rPr>
      </w:pPr>
    </w:p>
    <w:p w14:paraId="0000001C" w14:textId="77777777" w:rsidR="00510378" w:rsidRDefault="00592031">
      <w:pPr>
        <w:numPr>
          <w:ilvl w:val="0"/>
          <w:numId w:val="4"/>
        </w:numPr>
        <w:tabs>
          <w:tab w:val="left" w:pos="709"/>
        </w:tabs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Jakimi działaniami Miasto powinno osiągnąć ww. cele? Kiedy mieszkańcy będą chcieli być aktywni i współdziałać razem? Jak Miasto może ich w tym wspierać, czy w ogóle powinno?</w:t>
      </w:r>
    </w:p>
    <w:p w14:paraId="0000001D" w14:textId="77777777" w:rsidR="00510378" w:rsidRDefault="00592031">
      <w:pPr>
        <w:numPr>
          <w:ilvl w:val="0"/>
          <w:numId w:val="4"/>
        </w:numPr>
        <w:tabs>
          <w:tab w:val="left" w:pos="709"/>
        </w:tabs>
        <w:spacing w:after="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Czy skutecznie</w:t>
      </w:r>
      <w:r>
        <w:rPr>
          <w:rFonts w:ascii="Arial" w:eastAsia="Arial" w:hAnsi="Arial" w:cs="Arial"/>
          <w:color w:val="000000"/>
        </w:rPr>
        <w:t xml:space="preserve"> udało się dotrzeć do różnych grup społecznych (z uwzględnieniem m.in. wieku, płci i rejonu zamieszkania)?</w:t>
      </w:r>
    </w:p>
    <w:p w14:paraId="0000001E" w14:textId="77777777" w:rsidR="00510378" w:rsidRDefault="00592031">
      <w:pPr>
        <w:numPr>
          <w:ilvl w:val="0"/>
          <w:numId w:val="4"/>
        </w:numPr>
        <w:tabs>
          <w:tab w:val="left" w:pos="709"/>
        </w:tabs>
        <w:spacing w:after="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W jakim stopniu zasady budżetu obywatelskiego są zrozumiałe dla uczestników? Czy proces jest przyjazny dla mieszkańców i mieszkanek Poznania? Dlaczeg</w:t>
      </w:r>
      <w:r>
        <w:rPr>
          <w:rFonts w:ascii="Arial" w:eastAsia="Arial" w:hAnsi="Arial" w:cs="Arial"/>
          <w:color w:val="000000"/>
        </w:rPr>
        <w:t>o mieszka</w:t>
      </w:r>
      <w:r>
        <w:rPr>
          <w:rFonts w:ascii="Arial" w:eastAsia="Arial" w:hAnsi="Arial" w:cs="Arial"/>
        </w:rPr>
        <w:t xml:space="preserve">ńcy nie biorą udziału w Poznańskim Budżecie Obywatelskim? </w:t>
      </w:r>
    </w:p>
    <w:p w14:paraId="0000001F" w14:textId="77777777" w:rsidR="00510378" w:rsidRDefault="00592031">
      <w:pPr>
        <w:numPr>
          <w:ilvl w:val="0"/>
          <w:numId w:val="4"/>
        </w:numPr>
        <w:tabs>
          <w:tab w:val="left" w:pos="709"/>
        </w:tabs>
        <w:spacing w:after="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Jak przebiegała komunikacja wewnętrzna w Urzędzie w trakcie trwania całego procesu? </w:t>
      </w:r>
    </w:p>
    <w:p w14:paraId="00000020" w14:textId="77777777" w:rsidR="00510378" w:rsidRDefault="00592031">
      <w:pPr>
        <w:numPr>
          <w:ilvl w:val="0"/>
          <w:numId w:val="4"/>
        </w:numPr>
        <w:tabs>
          <w:tab w:val="left" w:pos="709"/>
        </w:tabs>
        <w:spacing w:after="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Czy weryfikacja projektów przebiegała w sposób przyjazny dla projektodawców? Czy współpraca pomiędzy ur</w:t>
      </w:r>
      <w:r>
        <w:rPr>
          <w:rFonts w:ascii="Arial" w:eastAsia="Arial" w:hAnsi="Arial" w:cs="Arial"/>
          <w:color w:val="000000"/>
        </w:rPr>
        <w:t>zędnikami a projektodawcami była zadowalająca? Czy projektodawcy otrzymali wystarczające wsparcie ze strony urzędu?</w:t>
      </w:r>
    </w:p>
    <w:p w14:paraId="00000021" w14:textId="77777777" w:rsidR="00510378" w:rsidRDefault="00592031">
      <w:pPr>
        <w:numPr>
          <w:ilvl w:val="0"/>
          <w:numId w:val="4"/>
        </w:numPr>
        <w:tabs>
          <w:tab w:val="left" w:pos="709"/>
        </w:tabs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Czy i jak projektodawcy angażowali się we współpracę z lokalną społecznością? Jakie kanały komunikacji do tego wykorzystali? </w:t>
      </w:r>
    </w:p>
    <w:p w14:paraId="00000022" w14:textId="77777777" w:rsidR="00510378" w:rsidRDefault="00592031">
      <w:pPr>
        <w:numPr>
          <w:ilvl w:val="0"/>
          <w:numId w:val="4"/>
        </w:numPr>
        <w:tabs>
          <w:tab w:val="left" w:pos="709"/>
        </w:tabs>
        <w:spacing w:after="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Czy kampania i</w:t>
      </w:r>
      <w:r>
        <w:rPr>
          <w:rFonts w:ascii="Arial" w:eastAsia="Arial" w:hAnsi="Arial" w:cs="Arial"/>
          <w:color w:val="000000"/>
        </w:rPr>
        <w:t>nformacyjna była skuteczna? Czy informacje były przekazywane w sposób zrozumiały dla odbiorców? Czy materiały informacyjne były atrakcyjne i zwracały uwagę mieszkańców? Czy kampania informacyjno-promocyjna była wystarczająco szeroka i zróżnicowana? Na któr</w:t>
      </w:r>
      <w:r>
        <w:rPr>
          <w:rFonts w:ascii="Arial" w:eastAsia="Arial" w:hAnsi="Arial" w:cs="Arial"/>
          <w:color w:val="000000"/>
        </w:rPr>
        <w:t>ym etapie mieszkańcy Poznania dowiedzieli się o PBO?</w:t>
      </w:r>
    </w:p>
    <w:p w14:paraId="00000023" w14:textId="77777777" w:rsidR="00510378" w:rsidRDefault="00592031">
      <w:pPr>
        <w:numPr>
          <w:ilvl w:val="0"/>
          <w:numId w:val="4"/>
        </w:numPr>
        <w:tabs>
          <w:tab w:val="left" w:pos="709"/>
        </w:tabs>
        <w:spacing w:after="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Czy procedura odwoławcza była zrozumiała dla mieszkańców? </w:t>
      </w:r>
    </w:p>
    <w:p w14:paraId="00000024" w14:textId="77777777" w:rsidR="00510378" w:rsidRDefault="00592031">
      <w:pPr>
        <w:numPr>
          <w:ilvl w:val="0"/>
          <w:numId w:val="4"/>
        </w:numPr>
        <w:tabs>
          <w:tab w:val="left" w:pos="709"/>
        </w:tabs>
        <w:spacing w:after="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Jak mieszkańcy oceniają obsług</w:t>
      </w:r>
      <w:r>
        <w:rPr>
          <w:rFonts w:ascii="Arial" w:eastAsia="Arial" w:hAnsi="Arial" w:cs="Arial"/>
        </w:rPr>
        <w:t>ę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</w:rPr>
        <w:t xml:space="preserve">strony </w:t>
      </w:r>
      <w:r>
        <w:rPr>
          <w:rFonts w:ascii="Arial" w:eastAsia="Arial" w:hAnsi="Arial" w:cs="Arial"/>
          <w:color w:val="000000"/>
        </w:rPr>
        <w:t xml:space="preserve">do głosowania? </w:t>
      </w:r>
    </w:p>
    <w:p w14:paraId="00000025" w14:textId="77777777" w:rsidR="00510378" w:rsidRDefault="00592031">
      <w:pPr>
        <w:numPr>
          <w:ilvl w:val="0"/>
          <w:numId w:val="4"/>
        </w:numPr>
        <w:tabs>
          <w:tab w:val="left" w:pos="709"/>
        </w:tabs>
        <w:spacing w:after="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Inne pytania zaproponowane przez Wykonawcę</w:t>
      </w:r>
      <w:r>
        <w:rPr>
          <w:rFonts w:ascii="Arial" w:eastAsia="Arial" w:hAnsi="Arial" w:cs="Arial"/>
        </w:rPr>
        <w:t>.</w:t>
      </w:r>
    </w:p>
    <w:p w14:paraId="00000026" w14:textId="77777777" w:rsidR="00510378" w:rsidRDefault="0051037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40"/>
        <w:jc w:val="both"/>
        <w:rPr>
          <w:rFonts w:ascii="Arial" w:eastAsia="Arial" w:hAnsi="Arial" w:cs="Arial"/>
          <w:color w:val="000000"/>
        </w:rPr>
      </w:pPr>
    </w:p>
    <w:p w14:paraId="00000027" w14:textId="77777777" w:rsidR="00510378" w:rsidRDefault="0059203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Oczekiwane elementy badania ewaluacyjnego: </w:t>
      </w:r>
    </w:p>
    <w:p w14:paraId="00000028" w14:textId="77777777" w:rsidR="00510378" w:rsidRDefault="0059203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Analiza danych zastanych.</w:t>
      </w:r>
    </w:p>
    <w:p w14:paraId="00000029" w14:textId="77777777" w:rsidR="00510378" w:rsidRDefault="0059203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>Różnorodne formy b</w:t>
      </w:r>
      <w:r>
        <w:rPr>
          <w:rFonts w:ascii="Arial" w:eastAsia="Arial" w:hAnsi="Arial" w:cs="Arial"/>
          <w:color w:val="000000"/>
        </w:rPr>
        <w:t>ada</w:t>
      </w:r>
      <w:r>
        <w:rPr>
          <w:rFonts w:ascii="Arial" w:eastAsia="Arial" w:hAnsi="Arial" w:cs="Arial"/>
        </w:rPr>
        <w:t>ń</w:t>
      </w:r>
      <w:r>
        <w:rPr>
          <w:rFonts w:ascii="Arial" w:eastAsia="Arial" w:hAnsi="Arial" w:cs="Arial"/>
          <w:color w:val="000000"/>
        </w:rPr>
        <w:t xml:space="preserve"> ilościow</w:t>
      </w:r>
      <w:r>
        <w:rPr>
          <w:rFonts w:ascii="Arial" w:eastAsia="Arial" w:hAnsi="Arial" w:cs="Arial"/>
        </w:rPr>
        <w:t>ych</w:t>
      </w:r>
      <w:r>
        <w:rPr>
          <w:rFonts w:ascii="Arial" w:eastAsia="Arial" w:hAnsi="Arial" w:cs="Arial"/>
          <w:color w:val="000000"/>
        </w:rPr>
        <w:t xml:space="preserve"> i jakościow</w:t>
      </w:r>
      <w:r>
        <w:rPr>
          <w:rFonts w:ascii="Arial" w:eastAsia="Arial" w:hAnsi="Arial" w:cs="Arial"/>
        </w:rPr>
        <w:t>ych</w:t>
      </w:r>
      <w:r>
        <w:rPr>
          <w:rFonts w:ascii="Arial" w:eastAsia="Arial" w:hAnsi="Arial" w:cs="Arial"/>
          <w:color w:val="000000"/>
        </w:rPr>
        <w:t xml:space="preserve"> zaproponowane przez Wykonawcę wraz z ich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color w:val="000000"/>
        </w:rPr>
        <w:t>analizą</w:t>
      </w:r>
      <w:r>
        <w:rPr>
          <w:rFonts w:ascii="Arial" w:eastAsia="Arial" w:hAnsi="Arial" w:cs="Arial"/>
        </w:rPr>
        <w:t>.</w:t>
      </w:r>
    </w:p>
    <w:p w14:paraId="0000002A" w14:textId="77777777" w:rsidR="00510378" w:rsidRDefault="00592031">
      <w:pPr>
        <w:numPr>
          <w:ilvl w:val="0"/>
          <w:numId w:val="1"/>
        </w:numPr>
        <w:spacing w:after="12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Opracowanie raportu ewaluacyjnego (zgodnego zasadami zapewniania dostępności osób ze szczególnymi potrzebami!) wraz z rekomendacjami zmian oraz rekomendacji działań do wdrożenia w latach przyszłych wraz z ich adresatami.</w:t>
      </w:r>
    </w:p>
    <w:p w14:paraId="0000002B" w14:textId="77777777" w:rsidR="00510378" w:rsidRDefault="0051037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Arial" w:eastAsia="Arial" w:hAnsi="Arial" w:cs="Arial"/>
          <w:color w:val="000000"/>
        </w:rPr>
      </w:pPr>
    </w:p>
    <w:p w14:paraId="0000002C" w14:textId="77777777" w:rsidR="00510378" w:rsidRDefault="0059203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Termin przekazania ostatecznego ra</w:t>
      </w:r>
      <w:r>
        <w:rPr>
          <w:rFonts w:ascii="Arial" w:eastAsia="Arial" w:hAnsi="Arial" w:cs="Arial"/>
          <w:b/>
          <w:color w:val="000000"/>
        </w:rPr>
        <w:t>portu końcowego:</w:t>
      </w:r>
      <w:r>
        <w:rPr>
          <w:rFonts w:ascii="Arial" w:eastAsia="Arial" w:hAnsi="Arial" w:cs="Arial"/>
          <w:color w:val="000000"/>
        </w:rPr>
        <w:t xml:space="preserve"> 20 stycznia 2025 r. </w:t>
      </w:r>
    </w:p>
    <w:sectPr w:rsidR="00510378">
      <w:footerReference w:type="even" r:id="rId9"/>
      <w:footerReference w:type="default" r:id="rId10"/>
      <w:pgSz w:w="11906" w:h="16838"/>
      <w:pgMar w:top="851" w:right="1133" w:bottom="1560" w:left="1276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CD66A4" w14:textId="77777777" w:rsidR="00592031" w:rsidRDefault="00592031">
      <w:pPr>
        <w:spacing w:after="0" w:line="240" w:lineRule="auto"/>
      </w:pPr>
      <w:r>
        <w:separator/>
      </w:r>
    </w:p>
  </w:endnote>
  <w:endnote w:type="continuationSeparator" w:id="0">
    <w:p w14:paraId="5D939F45" w14:textId="77777777" w:rsidR="00592031" w:rsidRDefault="00592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2D" w14:textId="77777777" w:rsidR="00510378" w:rsidRDefault="0059203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</w:p>
  <w:p w14:paraId="0000002E" w14:textId="77777777" w:rsidR="00510378" w:rsidRDefault="0051037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2F" w14:textId="1856916C" w:rsidR="00510378" w:rsidRDefault="0059203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A618D3">
      <w:rPr>
        <w:color w:val="000000"/>
        <w:sz w:val="24"/>
        <w:szCs w:val="24"/>
      </w:rPr>
      <w:fldChar w:fldCharType="separate"/>
    </w:r>
    <w:r w:rsidR="00A618D3">
      <w:rPr>
        <w:noProof/>
        <w:color w:val="000000"/>
        <w:sz w:val="24"/>
        <w:szCs w:val="24"/>
      </w:rPr>
      <w:t>2</w:t>
    </w:r>
    <w:r>
      <w:rPr>
        <w:color w:val="000000"/>
        <w:sz w:val="24"/>
        <w:szCs w:val="24"/>
      </w:rPr>
      <w:fldChar w:fldCharType="end"/>
    </w:r>
  </w:p>
  <w:p w14:paraId="00000030" w14:textId="77777777" w:rsidR="00510378" w:rsidRDefault="0051037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1C7253" w14:textId="77777777" w:rsidR="00592031" w:rsidRDefault="00592031">
      <w:pPr>
        <w:spacing w:after="0" w:line="240" w:lineRule="auto"/>
      </w:pPr>
      <w:r>
        <w:separator/>
      </w:r>
    </w:p>
  </w:footnote>
  <w:footnote w:type="continuationSeparator" w:id="0">
    <w:p w14:paraId="4F396EA3" w14:textId="77777777" w:rsidR="00592031" w:rsidRDefault="005920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65ECE"/>
    <w:multiLevelType w:val="multilevel"/>
    <w:tmpl w:val="AE5C7EE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20709B"/>
    <w:multiLevelType w:val="multilevel"/>
    <w:tmpl w:val="6B18D45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F5D8E"/>
    <w:multiLevelType w:val="multilevel"/>
    <w:tmpl w:val="9720217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upperRoman"/>
      <w:lvlText w:val="%2."/>
      <w:lvlJc w:val="righ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471219"/>
    <w:multiLevelType w:val="multilevel"/>
    <w:tmpl w:val="DA767F7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upperRoman"/>
      <w:lvlText w:val="%2."/>
      <w:lvlJc w:val="righ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687175"/>
    <w:multiLevelType w:val="multilevel"/>
    <w:tmpl w:val="D9F0795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987E22"/>
    <w:multiLevelType w:val="multilevel"/>
    <w:tmpl w:val="6C90347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5D532B"/>
    <w:multiLevelType w:val="multilevel"/>
    <w:tmpl w:val="C8AC25B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upperRoman"/>
      <w:lvlText w:val="%2."/>
      <w:lvlJc w:val="righ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378"/>
    <w:rsid w:val="00510378"/>
    <w:rsid w:val="00592031"/>
    <w:rsid w:val="00A61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54B196-6340-4B49-87D3-7FB174A2C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Stopka">
    <w:name w:val="footer"/>
    <w:basedOn w:val="Normalny"/>
    <w:link w:val="StopkaZnak"/>
    <w:rsid w:val="005B3B78"/>
    <w:pPr>
      <w:suppressLineNumbers/>
      <w:tabs>
        <w:tab w:val="center" w:pos="4536"/>
        <w:tab w:val="right" w:pos="9072"/>
      </w:tabs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StopkaZnak">
    <w:name w:val="Stopka Znak"/>
    <w:basedOn w:val="Domylnaczcionkaakapitu"/>
    <w:link w:val="Stopka"/>
    <w:rsid w:val="005B3B78"/>
    <w:rPr>
      <w:rFonts w:ascii="Calibri" w:eastAsia="SimSun" w:hAnsi="Calibri" w:cs="Mangal"/>
      <w:kern w:val="1"/>
      <w:sz w:val="24"/>
      <w:szCs w:val="24"/>
      <w:lang w:eastAsia="hi-IN" w:bidi="hi-IN"/>
    </w:rPr>
  </w:style>
  <w:style w:type="character" w:styleId="Numerstrony">
    <w:name w:val="page number"/>
    <w:basedOn w:val="Domylnaczcionkaakapitu"/>
    <w:rsid w:val="005B3B78"/>
  </w:style>
  <w:style w:type="paragraph" w:customStyle="1" w:styleId="ZnakZnak">
    <w:name w:val="Znak Znak"/>
    <w:basedOn w:val="Normalny"/>
    <w:rsid w:val="005B3B78"/>
    <w:pPr>
      <w:suppressAutoHyphens/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058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1700B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7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73E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2F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2F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2F4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2F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2F44"/>
    <w:rPr>
      <w:b/>
      <w:bCs/>
      <w:sz w:val="20"/>
      <w:szCs w:val="20"/>
    </w:rPr>
  </w:style>
  <w:style w:type="paragraph" w:customStyle="1" w:styleId="Default">
    <w:name w:val="Default"/>
    <w:rsid w:val="006E00B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customStyle="1" w:styleId="ZnakZnak0">
    <w:name w:val="Znak Znak"/>
    <w:basedOn w:val="Normalny"/>
    <w:rsid w:val="00CE678D"/>
    <w:pPr>
      <w:suppressAutoHyphens/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dzet.um.pozna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JLavJ5mIxpLw26k5x6MGBLQXCsg==">CgMxLjAyCGguZ2pkZ3hzOAByITFUYnd4T191U3kwdHVwaGwyQVZiM1BnNUllcGVNa005Zw==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Stefańska Magdalena</dc:creator>
  <cp:lastModifiedBy>Dagmara Woźniak</cp:lastModifiedBy>
  <cp:revision>2</cp:revision>
  <dcterms:created xsi:type="dcterms:W3CDTF">2024-10-29T10:06:00Z</dcterms:created>
  <dcterms:modified xsi:type="dcterms:W3CDTF">2024-10-29T10:06:00Z</dcterms:modified>
</cp:coreProperties>
</file>