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ED42B" w14:textId="77777777" w:rsidR="00197B96" w:rsidRDefault="00197B96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</w:p>
    <w:p w14:paraId="299E58D4" w14:textId="77777777" w:rsidR="00197B96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3AC28360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5336C2DB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76DE223F" w14:textId="77777777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42D4D129" w14:textId="198F326E" w:rsidR="00197B96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ul. </w:t>
      </w:r>
      <w:r w:rsidR="00317E3F">
        <w:rPr>
          <w:rFonts w:ascii="Arial" w:eastAsia="Calibri" w:hAnsi="Arial" w:cs="Arial"/>
          <w:b/>
        </w:rPr>
        <w:t>Niepodległości 1</w:t>
      </w:r>
      <w:r>
        <w:rPr>
          <w:rFonts w:ascii="Arial" w:eastAsia="Calibri" w:hAnsi="Arial" w:cs="Arial"/>
          <w:b/>
        </w:rPr>
        <w:t>, 26-670 Pionki</w:t>
      </w:r>
    </w:p>
    <w:p w14:paraId="7968D88C" w14:textId="77777777" w:rsidR="00197B96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46487E13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</w:p>
    <w:p w14:paraId="66198B9F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7D0E421A" w14:textId="77777777" w:rsidR="00197B96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270ADC81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 w:rsidR="00197B96"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66B9FA7B" w14:textId="77777777" w:rsidR="00197B96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07CB34AD" w14:textId="77777777" w:rsidR="00197B96" w:rsidRDefault="00197B96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19B08B38" w14:textId="77777777" w:rsidR="00197B96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197B96" w14:paraId="7C5B2167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A9EE" w14:textId="77777777" w:rsidR="00197B96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4D58C6FB" w14:textId="77777777" w:rsidR="00197B96" w:rsidRDefault="00197B96">
            <w:pPr>
              <w:pStyle w:val="Zawartotabeli"/>
              <w:widowControl w:val="0"/>
            </w:pPr>
          </w:p>
          <w:p w14:paraId="61D67BE0" w14:textId="77777777" w:rsidR="00197B96" w:rsidRDefault="00197B96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F1D753D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382772B6" w14:textId="77777777" w:rsidR="00197B96" w:rsidRDefault="00197B96">
      <w:pPr>
        <w:widowControl w:val="0"/>
        <w:spacing w:after="0" w:line="240" w:lineRule="auto"/>
        <w:jc w:val="both"/>
        <w:rPr>
          <w:rFonts w:ascii="Arial" w:hAnsi="Arial"/>
          <w:lang w:eastAsia="pl-PL"/>
        </w:rPr>
      </w:pPr>
    </w:p>
    <w:p w14:paraId="5C6889E1" w14:textId="77777777" w:rsidR="00197B96" w:rsidRDefault="00197B96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317E6DCE" w14:textId="77777777" w:rsidR="00197B96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5A475558" w14:textId="7E5CBB94" w:rsidR="00197B96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</w:t>
      </w:r>
      <w:r w:rsidR="000443BF">
        <w:rPr>
          <w:rFonts w:ascii="Arial" w:hAnsi="Arial" w:cs="Arial"/>
          <w:b/>
        </w:rPr>
        <w:t xml:space="preserve"> – t. j. Dz. U. 2023 poz.1497, 1859)</w:t>
      </w:r>
      <w:r>
        <w:rPr>
          <w:rFonts w:ascii="Arial" w:hAnsi="Arial" w:cs="Arial"/>
          <w:b/>
        </w:rPr>
        <w:t xml:space="preserve"> oraz Rozporządzenia Rady (WE) nr 765/2006 z dnia 18 maja 2006r. dotyczącego środków ograniczających w związku z sytuacją na Białorusi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 xml:space="preserve">i udziałem Białorusi w agresji Rosji wobec Ukrainy (tj. Dz. U. UE.L.2006.134.1 </w:t>
      </w:r>
      <w:r w:rsidR="000443BF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z 20.05.2006 z późn. zm.)</w:t>
      </w:r>
    </w:p>
    <w:p w14:paraId="7DA2052E" w14:textId="4E9AF294" w:rsidR="00197B96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9B2775">
        <w:rPr>
          <w:rFonts w:ascii="Arial" w:eastAsia="Times New Roman" w:hAnsi="Arial" w:cs="Arial"/>
          <w:b/>
          <w:color w:val="0000FF"/>
        </w:rPr>
        <w:t>Materiały szewne</w:t>
      </w:r>
    </w:p>
    <w:p w14:paraId="4BADAB59" w14:textId="5722177C" w:rsidR="00197B96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171496">
        <w:rPr>
          <w:color w:val="000000"/>
          <w:sz w:val="24"/>
        </w:rPr>
        <w:t>3</w:t>
      </w:r>
      <w:r w:rsidR="009B2775">
        <w:rPr>
          <w:color w:val="000000"/>
          <w:sz w:val="24"/>
        </w:rPr>
        <w:t>8</w:t>
      </w:r>
      <w:r>
        <w:rPr>
          <w:color w:val="000000"/>
          <w:sz w:val="24"/>
        </w:rPr>
        <w:t>/2024)</w:t>
      </w:r>
    </w:p>
    <w:p w14:paraId="60935610" w14:textId="77777777" w:rsidR="00197B96" w:rsidRDefault="00197B9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F5990C3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7A13405C" w14:textId="77777777" w:rsidR="00197B96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(t.j.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(t.j. Dz.Urz.UE.L 2014 Nr 78, str. 6)</w:t>
      </w:r>
    </w:p>
    <w:p w14:paraId="4F98FA1D" w14:textId="77777777" w:rsidR="00197B96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</w:t>
      </w:r>
      <w:r>
        <w:rPr>
          <w:rFonts w:ascii="Arial" w:hAnsi="Arial" w:cs="Arial"/>
        </w:rPr>
        <w:lastRenderedPageBreak/>
        <w:t>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3AC00B91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74889C21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37DA91C1" w14:textId="77777777" w:rsidR="00197B96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t>OŚWIADCZENIE DOTYCZĄCE PODANYCH INFORMACJI:</w:t>
      </w:r>
    </w:p>
    <w:p w14:paraId="57166504" w14:textId="77777777" w:rsidR="00197B96" w:rsidRDefault="00197B96">
      <w:pPr>
        <w:spacing w:after="0" w:line="360" w:lineRule="auto"/>
        <w:jc w:val="both"/>
        <w:rPr>
          <w:rFonts w:ascii="Arial" w:eastAsia="Calibri" w:hAnsi="Arial" w:cs="Arial"/>
        </w:rPr>
      </w:pPr>
    </w:p>
    <w:p w14:paraId="112E245F" w14:textId="77777777" w:rsidR="00197B96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323602CA" w14:textId="77777777" w:rsidR="00197B96" w:rsidRDefault="00197B96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5D15D4A6" w14:textId="77777777" w:rsidR="00197B96" w:rsidRDefault="00197B96">
      <w:pPr>
        <w:jc w:val="right"/>
        <w:rPr>
          <w:rFonts w:ascii="Arial" w:eastAsia="Calibri" w:hAnsi="Arial" w:cs="Arial"/>
        </w:rPr>
      </w:pPr>
    </w:p>
    <w:p w14:paraId="298BD945" w14:textId="77777777" w:rsidR="00197B96" w:rsidRDefault="00197B96">
      <w:pPr>
        <w:jc w:val="right"/>
        <w:rPr>
          <w:rFonts w:ascii="Arial" w:eastAsia="Calibri" w:hAnsi="Arial" w:cs="Arial"/>
        </w:rPr>
      </w:pPr>
    </w:p>
    <w:sectPr w:rsidR="00197B96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23A5A" w14:textId="77777777" w:rsidR="006F381A" w:rsidRDefault="006F381A">
      <w:pPr>
        <w:spacing w:after="0" w:line="240" w:lineRule="auto"/>
      </w:pPr>
      <w:r>
        <w:separator/>
      </w:r>
    </w:p>
  </w:endnote>
  <w:endnote w:type="continuationSeparator" w:id="0">
    <w:p w14:paraId="245D6AF5" w14:textId="77777777" w:rsidR="006F381A" w:rsidRDefault="006F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01F76" w14:textId="77777777" w:rsidR="006F381A" w:rsidRDefault="006F381A">
      <w:pPr>
        <w:spacing w:after="0" w:line="240" w:lineRule="auto"/>
      </w:pPr>
      <w:r>
        <w:separator/>
      </w:r>
    </w:p>
  </w:footnote>
  <w:footnote w:type="continuationSeparator" w:id="0">
    <w:p w14:paraId="4B49BBFE" w14:textId="77777777" w:rsidR="006F381A" w:rsidRDefault="006F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DE390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E6FE6CD" w14:textId="77777777" w:rsidR="00197B96" w:rsidRDefault="00197B96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5F617FE" w14:textId="77777777" w:rsidR="00197B96" w:rsidRDefault="00197B96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E27D5"/>
    <w:multiLevelType w:val="multilevel"/>
    <w:tmpl w:val="9FAAD7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FA13B1"/>
    <w:multiLevelType w:val="multilevel"/>
    <w:tmpl w:val="2754085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67113538">
    <w:abstractNumId w:val="1"/>
  </w:num>
  <w:num w:numId="2" w16cid:durableId="69200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7B96"/>
    <w:rsid w:val="000443BF"/>
    <w:rsid w:val="00070840"/>
    <w:rsid w:val="00150FF6"/>
    <w:rsid w:val="00171496"/>
    <w:rsid w:val="00197B96"/>
    <w:rsid w:val="0027566C"/>
    <w:rsid w:val="00317E3F"/>
    <w:rsid w:val="00475CF5"/>
    <w:rsid w:val="005C2145"/>
    <w:rsid w:val="00611636"/>
    <w:rsid w:val="006F381A"/>
    <w:rsid w:val="009B2775"/>
    <w:rsid w:val="00C27F6C"/>
    <w:rsid w:val="00C6622D"/>
    <w:rsid w:val="00CB0EFF"/>
    <w:rsid w:val="00D4563C"/>
    <w:rsid w:val="00D52AD4"/>
    <w:rsid w:val="00EA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77E21"/>
  <w15:docId w15:val="{ED902438-8433-4A55-9D92-9D58D0E1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353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29</cp:revision>
  <cp:lastPrinted>2022-04-25T05:55:00Z</cp:lastPrinted>
  <dcterms:created xsi:type="dcterms:W3CDTF">2022-04-25T05:52:00Z</dcterms:created>
  <dcterms:modified xsi:type="dcterms:W3CDTF">2024-10-29T07:17:00Z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