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BD1AC" w14:textId="77777777" w:rsidR="00B120A4" w:rsidRPr="00B120A4" w:rsidRDefault="00B120A4" w:rsidP="00B120A4">
      <w:pPr>
        <w:spacing w:before="120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120A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OPIS PRZEDMIOTU ZAMÓWIENIA </w:t>
      </w:r>
    </w:p>
    <w:p w14:paraId="56079604" w14:textId="35BCA6A5" w:rsidR="00F01A9C" w:rsidRDefault="00B120A4" w:rsidP="00B120A4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120A4">
        <w:rPr>
          <w:rFonts w:ascii="Arial" w:hAnsi="Arial" w:cs="Arial"/>
          <w:b/>
          <w:bCs/>
          <w:color w:val="000000" w:themeColor="text1"/>
          <w:sz w:val="20"/>
          <w:szCs w:val="20"/>
        </w:rPr>
        <w:t>do zapytania ofertowego celem badan</w:t>
      </w:r>
      <w:r w:rsidR="00396212">
        <w:rPr>
          <w:rFonts w:ascii="Arial" w:hAnsi="Arial" w:cs="Arial"/>
          <w:b/>
          <w:bCs/>
          <w:color w:val="000000" w:themeColor="text1"/>
          <w:sz w:val="20"/>
          <w:szCs w:val="20"/>
        </w:rPr>
        <w:t>ia rynku za pomocą Systemu SWOZ</w:t>
      </w:r>
      <w:r w:rsidRPr="00B120A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RFI</w:t>
      </w:r>
    </w:p>
    <w:p w14:paraId="7C12EBD2" w14:textId="77777777" w:rsidR="00B120A4" w:rsidRDefault="00B120A4" w:rsidP="00B120A4">
      <w:pPr>
        <w:rPr>
          <w:rFonts w:ascii="Arial" w:hAnsi="Arial" w:cs="Arial"/>
          <w:sz w:val="20"/>
          <w:szCs w:val="20"/>
        </w:rPr>
      </w:pPr>
    </w:p>
    <w:p w14:paraId="7CEDC55B" w14:textId="77777777" w:rsidR="00B120A4" w:rsidRPr="00C22B52" w:rsidRDefault="00B120A4" w:rsidP="00B120A4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C22B52">
        <w:rPr>
          <w:rFonts w:ascii="Arial" w:hAnsi="Arial" w:cs="Arial"/>
          <w:sz w:val="20"/>
          <w:szCs w:val="20"/>
        </w:rPr>
        <w:t xml:space="preserve">W związku z planowanym wszczęciem postępowania przetargowego pn. </w:t>
      </w:r>
      <w:r w:rsidRPr="00C22B52">
        <w:rPr>
          <w:rFonts w:ascii="Arial" w:hAnsi="Arial" w:cs="Arial"/>
          <w:b/>
          <w:sz w:val="20"/>
          <w:szCs w:val="20"/>
        </w:rPr>
        <w:t>„Usługi remontów agregatów pompowych</w:t>
      </w:r>
      <w:r w:rsidR="00C22B52" w:rsidRPr="00C22B52">
        <w:rPr>
          <w:rFonts w:ascii="Arial" w:hAnsi="Arial" w:cs="Arial"/>
          <w:b/>
          <w:sz w:val="20"/>
          <w:szCs w:val="20"/>
        </w:rPr>
        <w:t xml:space="preserve"> do profilaktyki przeciwpożarowej oraz iniekcji </w:t>
      </w:r>
      <w:r w:rsidR="00A07DAC">
        <w:rPr>
          <w:rFonts w:ascii="Arial" w:hAnsi="Arial" w:cs="Arial"/>
          <w:b/>
          <w:sz w:val="20"/>
          <w:szCs w:val="20"/>
        </w:rPr>
        <w:t xml:space="preserve">górotworu </w:t>
      </w:r>
      <w:r w:rsidRPr="00C22B52">
        <w:rPr>
          <w:rFonts w:ascii="Arial" w:hAnsi="Arial" w:cs="Arial"/>
          <w:b/>
          <w:sz w:val="20"/>
          <w:szCs w:val="20"/>
        </w:rPr>
        <w:t xml:space="preserve">dla Południowego Koncernu Węglowego S.A.” </w:t>
      </w:r>
      <w:r w:rsidRPr="00C22B52">
        <w:rPr>
          <w:rFonts w:ascii="Arial" w:hAnsi="Arial" w:cs="Arial"/>
          <w:sz w:val="20"/>
          <w:szCs w:val="20"/>
        </w:rPr>
        <w:t xml:space="preserve">zwracamy się z zapytaniem/prośbą o przedstawienie oferty handlowej na usługi remontowe </w:t>
      </w:r>
      <w:r w:rsidR="00C22B52" w:rsidRPr="00C22B52">
        <w:rPr>
          <w:rFonts w:ascii="Arial" w:hAnsi="Arial" w:cs="Arial"/>
          <w:sz w:val="20"/>
          <w:szCs w:val="20"/>
        </w:rPr>
        <w:t xml:space="preserve">agregatów pompowych do profilaktyki przeciwpożarowej oraz iniekcji </w:t>
      </w:r>
      <w:r w:rsidRPr="00C22B52">
        <w:rPr>
          <w:rFonts w:ascii="Arial" w:hAnsi="Arial" w:cs="Arial"/>
          <w:sz w:val="20"/>
          <w:szCs w:val="20"/>
        </w:rPr>
        <w:t>dla: ZG Sobieski, ZG Janina, ZG Brzeszcze.</w:t>
      </w:r>
    </w:p>
    <w:p w14:paraId="48B92DD1" w14:textId="77777777" w:rsidR="00C22B52" w:rsidRPr="00C22B52" w:rsidRDefault="00C22B52" w:rsidP="00B120A4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031F8B36" w14:textId="77777777" w:rsidR="00C22B52" w:rsidRPr="00C22B52" w:rsidRDefault="00C22B52" w:rsidP="00C22B52">
      <w:pPr>
        <w:spacing w:line="276" w:lineRule="auto"/>
        <w:ind w:right="28"/>
        <w:jc w:val="both"/>
        <w:rPr>
          <w:rFonts w:ascii="Arial" w:hAnsi="Arial" w:cs="Arial"/>
          <w:sz w:val="20"/>
          <w:szCs w:val="20"/>
          <w:u w:val="single"/>
        </w:rPr>
      </w:pPr>
    </w:p>
    <w:p w14:paraId="6C2C59C0" w14:textId="7A9AF969" w:rsidR="00C22B52" w:rsidRPr="00C22B52" w:rsidRDefault="00C22B52" w:rsidP="00C22B52">
      <w:pPr>
        <w:spacing w:line="276" w:lineRule="auto"/>
        <w:ind w:right="28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22B52">
        <w:rPr>
          <w:rFonts w:ascii="Arial" w:hAnsi="Arial" w:cs="Arial"/>
          <w:i/>
          <w:sz w:val="20"/>
          <w:szCs w:val="20"/>
          <w:u w:val="single"/>
        </w:rPr>
        <w:t>Złożenie oferty w systemie służy P</w:t>
      </w:r>
      <w:r w:rsidR="0061543C">
        <w:rPr>
          <w:rFonts w:ascii="Arial" w:hAnsi="Arial" w:cs="Arial"/>
          <w:i/>
          <w:sz w:val="20"/>
          <w:szCs w:val="20"/>
          <w:u w:val="single"/>
        </w:rPr>
        <w:t>ołudniowemu</w:t>
      </w:r>
      <w:r w:rsidR="0039621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C22B52">
        <w:rPr>
          <w:rFonts w:ascii="Arial" w:hAnsi="Arial" w:cs="Arial"/>
          <w:i/>
          <w:sz w:val="20"/>
          <w:szCs w:val="20"/>
          <w:u w:val="single"/>
        </w:rPr>
        <w:t>K</w:t>
      </w:r>
      <w:r w:rsidR="00396212">
        <w:rPr>
          <w:rFonts w:ascii="Arial" w:hAnsi="Arial" w:cs="Arial"/>
          <w:i/>
          <w:sz w:val="20"/>
          <w:szCs w:val="20"/>
          <w:u w:val="single"/>
        </w:rPr>
        <w:t>oncern</w:t>
      </w:r>
      <w:r w:rsidR="0061543C">
        <w:rPr>
          <w:rFonts w:ascii="Arial" w:hAnsi="Arial" w:cs="Arial"/>
          <w:i/>
          <w:sz w:val="20"/>
          <w:szCs w:val="20"/>
          <w:u w:val="single"/>
        </w:rPr>
        <w:t>owi</w:t>
      </w:r>
      <w:r w:rsidR="00396212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C22B52">
        <w:rPr>
          <w:rFonts w:ascii="Arial" w:hAnsi="Arial" w:cs="Arial"/>
          <w:i/>
          <w:sz w:val="20"/>
          <w:szCs w:val="20"/>
          <w:u w:val="single"/>
        </w:rPr>
        <w:t>W</w:t>
      </w:r>
      <w:r w:rsidR="0061543C">
        <w:rPr>
          <w:rFonts w:ascii="Arial" w:hAnsi="Arial" w:cs="Arial"/>
          <w:i/>
          <w:sz w:val="20"/>
          <w:szCs w:val="20"/>
          <w:u w:val="single"/>
        </w:rPr>
        <w:t>ęglowemu</w:t>
      </w:r>
      <w:r w:rsidRPr="00C22B52">
        <w:rPr>
          <w:rFonts w:ascii="Arial" w:hAnsi="Arial" w:cs="Arial"/>
          <w:i/>
          <w:sz w:val="20"/>
          <w:szCs w:val="20"/>
          <w:u w:val="single"/>
        </w:rPr>
        <w:t xml:space="preserve"> S.A. celom badania rynku w zakresie oszacowania wartości ewentualnego zamówienia, postępowania przetargowego.</w:t>
      </w:r>
    </w:p>
    <w:p w14:paraId="7C7C115C" w14:textId="77777777" w:rsidR="00C22B52" w:rsidRPr="00C22B52" w:rsidRDefault="00C22B52" w:rsidP="00C22B52">
      <w:pPr>
        <w:spacing w:line="276" w:lineRule="auto"/>
        <w:ind w:right="28"/>
        <w:jc w:val="both"/>
        <w:rPr>
          <w:rFonts w:ascii="Arial" w:hAnsi="Arial" w:cs="Arial"/>
          <w:sz w:val="20"/>
          <w:szCs w:val="20"/>
        </w:rPr>
      </w:pPr>
    </w:p>
    <w:p w14:paraId="3EB2FBDF" w14:textId="2AB1571D" w:rsidR="00C22B52" w:rsidRDefault="00C22B52" w:rsidP="00C22B52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22B52">
        <w:rPr>
          <w:rFonts w:ascii="Arial" w:hAnsi="Arial" w:cs="Arial"/>
          <w:b/>
          <w:color w:val="000000" w:themeColor="text1"/>
          <w:sz w:val="20"/>
          <w:szCs w:val="20"/>
        </w:rPr>
        <w:t>Nazwa przedmiotu zamówienia:</w:t>
      </w:r>
    </w:p>
    <w:p w14:paraId="7067CAE6" w14:textId="77777777" w:rsidR="006E358A" w:rsidRPr="00C22B52" w:rsidRDefault="006E358A" w:rsidP="006E358A">
      <w:pPr>
        <w:pStyle w:val="Akapitzlist"/>
        <w:tabs>
          <w:tab w:val="left" w:pos="426"/>
        </w:tabs>
        <w:ind w:left="78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37560D1" w14:textId="77777777" w:rsidR="00B120A4" w:rsidRDefault="00C22B52" w:rsidP="00C22B52">
      <w:pPr>
        <w:rPr>
          <w:rFonts w:ascii="Arial" w:hAnsi="Arial" w:cs="Arial"/>
          <w:b/>
          <w:sz w:val="20"/>
          <w:szCs w:val="20"/>
        </w:rPr>
      </w:pPr>
      <w:r w:rsidRPr="00C22B52">
        <w:rPr>
          <w:rFonts w:ascii="Arial" w:hAnsi="Arial" w:cs="Arial"/>
          <w:b/>
          <w:sz w:val="20"/>
          <w:szCs w:val="20"/>
        </w:rPr>
        <w:t xml:space="preserve">„Usługi remontów agregatów pompowych do profilaktyki przeciwpożarowej oraz iniekcji </w:t>
      </w:r>
      <w:r w:rsidR="00A07DAC">
        <w:rPr>
          <w:rFonts w:ascii="Arial" w:hAnsi="Arial" w:cs="Arial"/>
          <w:b/>
          <w:sz w:val="20"/>
          <w:szCs w:val="20"/>
        </w:rPr>
        <w:t xml:space="preserve">górotworu </w:t>
      </w:r>
      <w:r w:rsidRPr="00C22B52">
        <w:rPr>
          <w:rFonts w:ascii="Arial" w:hAnsi="Arial" w:cs="Arial"/>
          <w:b/>
          <w:sz w:val="20"/>
          <w:szCs w:val="20"/>
        </w:rPr>
        <w:t>dla Południowego Koncernu Węglowego S.A.”</w:t>
      </w:r>
    </w:p>
    <w:p w14:paraId="791024B6" w14:textId="77777777" w:rsidR="00C22B52" w:rsidRDefault="00C22B52" w:rsidP="00C22B52">
      <w:pPr>
        <w:rPr>
          <w:rFonts w:ascii="Arial" w:hAnsi="Arial" w:cs="Arial"/>
          <w:b/>
          <w:sz w:val="20"/>
          <w:szCs w:val="20"/>
        </w:rPr>
      </w:pPr>
    </w:p>
    <w:p w14:paraId="7B5D64CE" w14:textId="77777777" w:rsidR="00A07DAC" w:rsidRDefault="00A07DAC" w:rsidP="00A07DAC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A07DAC">
        <w:rPr>
          <w:rFonts w:ascii="Arial" w:hAnsi="Arial" w:cs="Arial"/>
          <w:b/>
          <w:sz w:val="20"/>
          <w:szCs w:val="20"/>
        </w:rPr>
        <w:t>Specyfikacja przedmiotu Zamówienia:</w:t>
      </w:r>
    </w:p>
    <w:p w14:paraId="48F13B6E" w14:textId="77777777" w:rsidR="00A07DAC" w:rsidRDefault="00A07DAC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A07DAC">
        <w:rPr>
          <w:rFonts w:ascii="Arial" w:hAnsi="Arial" w:cs="Arial"/>
          <w:sz w:val="20"/>
          <w:szCs w:val="20"/>
        </w:rPr>
        <w:t>Przedmiotem Zamówienia jest świadczenie przez Wykonawcę na rzecz Zamawiającego usług w zakresie remontów agregatów pompowych do profilaktyki przeciwpożarowej oraz iniekcji górotworu dla zakładów górniczych Południowego Koncernu Węglowego S.A.</w:t>
      </w:r>
    </w:p>
    <w:p w14:paraId="6981C9E5" w14:textId="40F9BD4A" w:rsidR="00A07DAC" w:rsidRDefault="00A07DAC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A07DAC">
        <w:rPr>
          <w:rFonts w:ascii="Arial" w:hAnsi="Arial" w:cs="Arial"/>
          <w:sz w:val="20"/>
          <w:szCs w:val="20"/>
        </w:rPr>
        <w:t>Zamówienie po</w:t>
      </w:r>
      <w:r w:rsidR="001F675F">
        <w:rPr>
          <w:rFonts w:ascii="Arial" w:hAnsi="Arial" w:cs="Arial"/>
          <w:sz w:val="20"/>
          <w:szCs w:val="20"/>
        </w:rPr>
        <w:t>dzielone będ</w:t>
      </w:r>
      <w:r w:rsidR="00BE26B1">
        <w:rPr>
          <w:rFonts w:ascii="Arial" w:hAnsi="Arial" w:cs="Arial"/>
          <w:sz w:val="20"/>
          <w:szCs w:val="20"/>
        </w:rPr>
        <w:t>zie na 9</w:t>
      </w:r>
      <w:r w:rsidRPr="00A07DAC">
        <w:rPr>
          <w:rFonts w:ascii="Arial" w:hAnsi="Arial" w:cs="Arial"/>
          <w:sz w:val="20"/>
          <w:szCs w:val="20"/>
        </w:rPr>
        <w:t xml:space="preserve"> części, Zamawiający będzie dopuszczał składanie ofert częściowych. Przez ofertę częściową rozumie się złożenie oferty w pełnym zakresie danej części, w innym przypadku oferta zostanie odrzucona. Niedopuszczalne jest złożenie przez Oferenta/Wykonawcę więcej niż jednej oferty w danej części Przedmiotu Zamówienia.</w:t>
      </w:r>
    </w:p>
    <w:p w14:paraId="332B355A" w14:textId="77777777" w:rsidR="000E2028" w:rsidRPr="00A07DAC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1 zamówienia: Remont pompy</w:t>
      </w:r>
      <w:r w:rsidRPr="000E2028">
        <w:rPr>
          <w:rFonts w:ascii="Arial" w:hAnsi="Arial" w:cs="Arial"/>
          <w:sz w:val="20"/>
          <w:szCs w:val="20"/>
        </w:rPr>
        <w:t xml:space="preserve"> JWPD HNSR 1/1</w:t>
      </w:r>
    </w:p>
    <w:p w14:paraId="1BAA8B66" w14:textId="77777777" w:rsidR="00C22B52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nr 2 zamówienia: Remont pompy </w:t>
      </w:r>
      <w:r w:rsidRPr="000E2028">
        <w:rPr>
          <w:rFonts w:ascii="Arial" w:hAnsi="Arial" w:cs="Arial"/>
          <w:sz w:val="20"/>
          <w:szCs w:val="20"/>
        </w:rPr>
        <w:t>JWPD HBSR 4/1 i HWQR 2/1</w:t>
      </w:r>
    </w:p>
    <w:p w14:paraId="78B28964" w14:textId="77777777" w:rsidR="000E2028" w:rsidRPr="00C22B52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3 zamówienia: Remont pompy</w:t>
      </w:r>
      <w:r w:rsidRPr="000E2028">
        <w:rPr>
          <w:rFonts w:ascii="Arial" w:hAnsi="Arial" w:cs="Arial"/>
          <w:sz w:val="20"/>
          <w:szCs w:val="20"/>
        </w:rPr>
        <w:t xml:space="preserve"> JWPD ONQR 1/1</w:t>
      </w:r>
    </w:p>
    <w:p w14:paraId="744DAA26" w14:textId="210DD7CB" w:rsidR="00C22B52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nr 4 zamówienia: Remont pompy </w:t>
      </w:r>
      <w:r w:rsidRPr="000E2028">
        <w:rPr>
          <w:rFonts w:ascii="Arial" w:hAnsi="Arial" w:cs="Arial"/>
          <w:sz w:val="20"/>
          <w:szCs w:val="20"/>
        </w:rPr>
        <w:t>MONARC/GAAP</w:t>
      </w:r>
    </w:p>
    <w:p w14:paraId="62857880" w14:textId="77777777" w:rsidR="000E2028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5 zamówienia: Remont pompy</w:t>
      </w:r>
      <w:r w:rsidRPr="000E2028">
        <w:rPr>
          <w:rFonts w:ascii="Arial" w:hAnsi="Arial" w:cs="Arial"/>
          <w:sz w:val="20"/>
          <w:szCs w:val="20"/>
        </w:rPr>
        <w:t xml:space="preserve"> MULTI PUMP 4:1</w:t>
      </w:r>
    </w:p>
    <w:p w14:paraId="0370AE31" w14:textId="77777777" w:rsidR="000E2028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6</w:t>
      </w:r>
      <w:r w:rsidR="00302661">
        <w:rPr>
          <w:rFonts w:ascii="Arial" w:hAnsi="Arial" w:cs="Arial"/>
          <w:sz w:val="20"/>
          <w:szCs w:val="20"/>
        </w:rPr>
        <w:t xml:space="preserve"> zamówienia: Remont agregatu pompowego</w:t>
      </w:r>
      <w:r w:rsidR="00302661" w:rsidRPr="00302661">
        <w:rPr>
          <w:rFonts w:ascii="Arial" w:hAnsi="Arial" w:cs="Arial"/>
          <w:sz w:val="20"/>
          <w:szCs w:val="20"/>
        </w:rPr>
        <w:t xml:space="preserve"> MONO TF</w:t>
      </w:r>
    </w:p>
    <w:p w14:paraId="14D74AA5" w14:textId="55590794" w:rsidR="000E2028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7</w:t>
      </w:r>
      <w:r w:rsidR="00302661">
        <w:rPr>
          <w:rFonts w:ascii="Arial" w:hAnsi="Arial" w:cs="Arial"/>
          <w:sz w:val="20"/>
          <w:szCs w:val="20"/>
        </w:rPr>
        <w:t xml:space="preserve"> zamówienia: Remont agregatu pompująco-mieszającego</w:t>
      </w:r>
      <w:r w:rsidR="00BE26B1">
        <w:rPr>
          <w:rFonts w:ascii="Arial" w:hAnsi="Arial" w:cs="Arial"/>
          <w:sz w:val="20"/>
          <w:szCs w:val="20"/>
        </w:rPr>
        <w:t xml:space="preserve"> PUMA</w:t>
      </w:r>
    </w:p>
    <w:p w14:paraId="2257624D" w14:textId="77777777" w:rsidR="000E2028" w:rsidRDefault="000E2028" w:rsidP="00A07DAC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8</w:t>
      </w:r>
      <w:r w:rsidR="00302661">
        <w:rPr>
          <w:rFonts w:ascii="Arial" w:hAnsi="Arial" w:cs="Arial"/>
          <w:sz w:val="20"/>
          <w:szCs w:val="20"/>
        </w:rPr>
        <w:t xml:space="preserve"> zamówienia: Remont mieszarko podawarki</w:t>
      </w:r>
      <w:r w:rsidR="00302661" w:rsidRPr="00302661">
        <w:rPr>
          <w:rFonts w:ascii="Arial" w:hAnsi="Arial" w:cs="Arial"/>
          <w:sz w:val="20"/>
          <w:szCs w:val="20"/>
        </w:rPr>
        <w:t xml:space="preserve"> MP-1</w:t>
      </w:r>
    </w:p>
    <w:p w14:paraId="0D62ECF5" w14:textId="6B0B4083" w:rsidR="00EE5095" w:rsidRDefault="00BE26B1" w:rsidP="00EE5095">
      <w:pPr>
        <w:pStyle w:val="Akapitzlist"/>
        <w:ind w:left="7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9 zamówienia: Remont z</w:t>
      </w:r>
      <w:r w:rsidRPr="00BE26B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</w:t>
      </w:r>
      <w:r w:rsidR="00501196">
        <w:rPr>
          <w:rFonts w:ascii="Arial" w:hAnsi="Arial" w:cs="Arial"/>
          <w:sz w:val="20"/>
          <w:szCs w:val="20"/>
        </w:rPr>
        <w:t>połu pompowego WT-30/2E-Ex-Z i p</w:t>
      </w:r>
      <w:r w:rsidRPr="00BE26B1">
        <w:rPr>
          <w:rFonts w:ascii="Arial" w:hAnsi="Arial" w:cs="Arial"/>
          <w:sz w:val="20"/>
          <w:szCs w:val="20"/>
        </w:rPr>
        <w:t>omp</w:t>
      </w:r>
      <w:r w:rsidR="00501196">
        <w:rPr>
          <w:rFonts w:ascii="Arial" w:hAnsi="Arial" w:cs="Arial"/>
          <w:sz w:val="20"/>
          <w:szCs w:val="20"/>
        </w:rPr>
        <w:t>y</w:t>
      </w:r>
      <w:r w:rsidRPr="00BE26B1">
        <w:rPr>
          <w:rFonts w:ascii="Arial" w:hAnsi="Arial" w:cs="Arial"/>
          <w:sz w:val="20"/>
          <w:szCs w:val="20"/>
        </w:rPr>
        <w:t xml:space="preserve"> WT-30/2E-Ex</w:t>
      </w:r>
      <w:r>
        <w:rPr>
          <w:rFonts w:ascii="Arial" w:hAnsi="Arial" w:cs="Arial"/>
          <w:sz w:val="20"/>
          <w:szCs w:val="20"/>
        </w:rPr>
        <w:t>.</w:t>
      </w:r>
    </w:p>
    <w:p w14:paraId="44E127C5" w14:textId="77777777" w:rsidR="00BE26B1" w:rsidRDefault="00BE26B1" w:rsidP="00EE5095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27292356" w14:textId="79F3C7A7" w:rsidR="00EE5095" w:rsidRDefault="00EE5095" w:rsidP="00686BDA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E5095">
        <w:rPr>
          <w:rFonts w:ascii="Arial" w:hAnsi="Arial" w:cs="Arial"/>
          <w:sz w:val="20"/>
          <w:szCs w:val="20"/>
        </w:rPr>
        <w:t xml:space="preserve">Wymagania techniczne wspólne dla </w:t>
      </w:r>
      <w:r w:rsidRPr="00396212">
        <w:rPr>
          <w:rFonts w:ascii="Arial" w:hAnsi="Arial" w:cs="Arial"/>
          <w:sz w:val="20"/>
          <w:szCs w:val="20"/>
        </w:rPr>
        <w:t>wszystkich</w:t>
      </w:r>
      <w:r w:rsidRPr="00EE5095">
        <w:rPr>
          <w:rFonts w:ascii="Arial" w:hAnsi="Arial" w:cs="Arial"/>
          <w:sz w:val="20"/>
          <w:szCs w:val="20"/>
        </w:rPr>
        <w:t xml:space="preserve"> części Zamówienia w zakresie remontu agregatów pompowych do profilaktyki przeciwpożarow</w:t>
      </w:r>
      <w:r>
        <w:rPr>
          <w:rFonts w:ascii="Arial" w:hAnsi="Arial" w:cs="Arial"/>
          <w:sz w:val="20"/>
          <w:szCs w:val="20"/>
        </w:rPr>
        <w:t>ej oraz iniekcji górotworu.</w:t>
      </w:r>
    </w:p>
    <w:p w14:paraId="183F40CA" w14:textId="77777777" w:rsidR="006E358A" w:rsidRDefault="006E358A" w:rsidP="006E358A">
      <w:pPr>
        <w:pStyle w:val="Akapitzlist"/>
        <w:ind w:left="785"/>
        <w:rPr>
          <w:rFonts w:ascii="Arial" w:hAnsi="Arial" w:cs="Arial"/>
          <w:sz w:val="20"/>
          <w:szCs w:val="20"/>
        </w:rPr>
      </w:pPr>
    </w:p>
    <w:p w14:paraId="6D3B8A7E" w14:textId="7BB74DAD" w:rsidR="001F675F" w:rsidRDefault="001F675F" w:rsidP="001F675F">
      <w:pPr>
        <w:pStyle w:val="Akapitzlist"/>
        <w:ind w:left="785"/>
        <w:rPr>
          <w:rFonts w:ascii="Arial" w:hAnsi="Arial" w:cs="Arial"/>
          <w:sz w:val="20"/>
          <w:szCs w:val="20"/>
        </w:rPr>
      </w:pPr>
      <w:r w:rsidRPr="001F675F">
        <w:rPr>
          <w:rFonts w:ascii="Arial" w:hAnsi="Arial" w:cs="Arial"/>
          <w:b/>
          <w:sz w:val="20"/>
          <w:szCs w:val="20"/>
        </w:rPr>
        <w:t>3.1.</w:t>
      </w:r>
      <w:r w:rsidRPr="001F675F">
        <w:rPr>
          <w:rFonts w:ascii="Arial" w:hAnsi="Arial" w:cs="Arial"/>
          <w:sz w:val="20"/>
          <w:szCs w:val="20"/>
        </w:rPr>
        <w:tab/>
        <w:t xml:space="preserve">Zakres remontu podstawowego dla części nr </w:t>
      </w:r>
      <w:r w:rsidR="00DA43AD">
        <w:rPr>
          <w:rFonts w:ascii="Arial" w:hAnsi="Arial" w:cs="Arial"/>
          <w:sz w:val="20"/>
          <w:szCs w:val="20"/>
        </w:rPr>
        <w:t>1 – 9</w:t>
      </w:r>
      <w:r w:rsidRPr="001F675F">
        <w:rPr>
          <w:rFonts w:ascii="Arial" w:hAnsi="Arial" w:cs="Arial"/>
          <w:sz w:val="20"/>
          <w:szCs w:val="20"/>
        </w:rPr>
        <w:t xml:space="preserve"> obejmuje następujące czynności:</w:t>
      </w:r>
    </w:p>
    <w:p w14:paraId="703D53C9" w14:textId="77777777" w:rsid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demontaż urządzenia,</w:t>
      </w:r>
    </w:p>
    <w:p w14:paraId="7BC43309" w14:textId="77777777" w:rsid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czyszczenie przez piaskowanie,</w:t>
      </w:r>
    </w:p>
    <w:p w14:paraId="30E6EB90" w14:textId="44427D31" w:rsidR="00686BDA" w:rsidRP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 xml:space="preserve">ocena i </w:t>
      </w:r>
      <w:r w:rsidR="001F675F">
        <w:rPr>
          <w:rFonts w:ascii="Arial" w:hAnsi="Arial" w:cs="Arial"/>
          <w:sz w:val="20"/>
          <w:szCs w:val="20"/>
        </w:rPr>
        <w:t>weryfikacja podzespołów (prostowanie ramy, uzupełnianie ubytków)</w:t>
      </w:r>
    </w:p>
    <w:p w14:paraId="25E7C091" w14:textId="77777777" w:rsidR="00686BDA" w:rsidRP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wymiana łożysk, uszczelnień na nowe,</w:t>
      </w:r>
    </w:p>
    <w:p w14:paraId="46D33891" w14:textId="77777777" w:rsidR="00686BDA" w:rsidRP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wymiana nie nadających się do regeneracji: śrub, nakrętek, podkładek, trzpieni,</w:t>
      </w:r>
    </w:p>
    <w:p w14:paraId="302DEDDD" w14:textId="77777777" w:rsidR="00686BDA" w:rsidRP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zabezpieczenie antykorozyjne,</w:t>
      </w:r>
    </w:p>
    <w:p w14:paraId="6D0B134B" w14:textId="77777777" w:rsidR="00686BDA" w:rsidRPr="00686BDA" w:rsidRDefault="00686BDA" w:rsidP="00686BDA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montaż urządzenia wraz z malowaniem,</w:t>
      </w:r>
    </w:p>
    <w:p w14:paraId="3C074A1D" w14:textId="77777777" w:rsidR="004C6566" w:rsidRDefault="00686BDA" w:rsidP="004C6566">
      <w:pPr>
        <w:ind w:left="1145"/>
        <w:rPr>
          <w:rFonts w:ascii="Arial" w:hAnsi="Arial" w:cs="Arial"/>
          <w:sz w:val="20"/>
          <w:szCs w:val="20"/>
        </w:rPr>
      </w:pPr>
      <w:r w:rsidRPr="00686BDA">
        <w:rPr>
          <w:rFonts w:ascii="Arial" w:hAnsi="Arial" w:cs="Arial"/>
          <w:sz w:val="20"/>
          <w:szCs w:val="20"/>
        </w:rPr>
        <w:t>•</w:t>
      </w:r>
      <w:r w:rsidRPr="00686BDA">
        <w:rPr>
          <w:rFonts w:ascii="Arial" w:hAnsi="Arial" w:cs="Arial"/>
          <w:sz w:val="20"/>
          <w:szCs w:val="20"/>
        </w:rPr>
        <w:tab/>
        <w:t>przeprowadzenie prób ruchowych i doprowadzenie urządzenia</w:t>
      </w:r>
      <w:r w:rsidR="004C6566">
        <w:rPr>
          <w:rFonts w:ascii="Arial" w:hAnsi="Arial" w:cs="Arial"/>
          <w:sz w:val="20"/>
          <w:szCs w:val="20"/>
        </w:rPr>
        <w:t xml:space="preserve"> do stanu technicznego zgodnego</w:t>
      </w:r>
    </w:p>
    <w:p w14:paraId="23921081" w14:textId="7DF0F9CA" w:rsidR="004C6566" w:rsidRDefault="00710586" w:rsidP="004C6566">
      <w:pPr>
        <w:ind w:left="11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686BDA" w:rsidRPr="00686BDA">
        <w:rPr>
          <w:rFonts w:ascii="Arial" w:hAnsi="Arial" w:cs="Arial"/>
          <w:sz w:val="20"/>
          <w:szCs w:val="20"/>
        </w:rPr>
        <w:t>z dokumentacją techniczno-ruchową</w:t>
      </w:r>
      <w:r w:rsidR="001F675F">
        <w:rPr>
          <w:rFonts w:ascii="Arial" w:hAnsi="Arial" w:cs="Arial"/>
          <w:sz w:val="20"/>
          <w:szCs w:val="20"/>
        </w:rPr>
        <w:t xml:space="preserve">, </w:t>
      </w:r>
      <w:r w:rsidR="00686BDA" w:rsidRPr="00686BDA">
        <w:rPr>
          <w:rFonts w:ascii="Arial" w:hAnsi="Arial" w:cs="Arial"/>
          <w:sz w:val="20"/>
          <w:szCs w:val="20"/>
        </w:rPr>
        <w:t xml:space="preserve">montaż tabliczek </w:t>
      </w:r>
      <w:r>
        <w:rPr>
          <w:rFonts w:ascii="Arial" w:hAnsi="Arial" w:cs="Arial"/>
          <w:sz w:val="20"/>
          <w:szCs w:val="20"/>
        </w:rPr>
        <w:tab/>
      </w:r>
      <w:r w:rsidR="00686BDA" w:rsidRPr="00686BDA">
        <w:rPr>
          <w:rFonts w:ascii="Arial" w:hAnsi="Arial" w:cs="Arial"/>
          <w:sz w:val="20"/>
          <w:szCs w:val="20"/>
        </w:rPr>
        <w:t>znamionowych (oznaczyć numer i typ urządzenia, miesiąc i rok remontu).</w:t>
      </w:r>
    </w:p>
    <w:p w14:paraId="15635ED5" w14:textId="77777777" w:rsidR="006E358A" w:rsidRDefault="006E358A" w:rsidP="004C6566">
      <w:pPr>
        <w:ind w:left="1145"/>
        <w:rPr>
          <w:rFonts w:ascii="Arial" w:hAnsi="Arial" w:cs="Arial"/>
          <w:sz w:val="20"/>
          <w:szCs w:val="20"/>
        </w:rPr>
      </w:pPr>
    </w:p>
    <w:p w14:paraId="1BD42116" w14:textId="7AD5A0BC" w:rsidR="004C6566" w:rsidRPr="004C6566" w:rsidRDefault="004C6566" w:rsidP="004C6566">
      <w:pPr>
        <w:ind w:left="708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b/>
          <w:sz w:val="20"/>
          <w:szCs w:val="20"/>
        </w:rPr>
        <w:t>3.2.</w:t>
      </w:r>
      <w:r w:rsidRPr="004C6566">
        <w:rPr>
          <w:rFonts w:ascii="Arial" w:hAnsi="Arial" w:cs="Arial"/>
          <w:sz w:val="20"/>
          <w:szCs w:val="20"/>
        </w:rPr>
        <w:tab/>
        <w:t>Zakres remontu r</w:t>
      </w:r>
      <w:r w:rsidR="00710586">
        <w:rPr>
          <w:rFonts w:ascii="Arial" w:hAnsi="Arial" w:cs="Arial"/>
          <w:sz w:val="20"/>
          <w:szCs w:val="20"/>
        </w:rPr>
        <w:t xml:space="preserve">ozszerzonego dla części </w:t>
      </w:r>
      <w:r w:rsidR="00DA43AD">
        <w:rPr>
          <w:rFonts w:ascii="Arial" w:hAnsi="Arial" w:cs="Arial"/>
          <w:sz w:val="20"/>
          <w:szCs w:val="20"/>
        </w:rPr>
        <w:t>nr 1 – 9</w:t>
      </w:r>
      <w:r w:rsidRPr="004C6566">
        <w:rPr>
          <w:rFonts w:ascii="Arial" w:hAnsi="Arial" w:cs="Arial"/>
          <w:sz w:val="20"/>
          <w:szCs w:val="20"/>
        </w:rPr>
        <w:t xml:space="preserve"> obejmuje:</w:t>
      </w:r>
    </w:p>
    <w:p w14:paraId="3405FA85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•</w:t>
      </w:r>
      <w:r w:rsidRPr="004C6566">
        <w:rPr>
          <w:rFonts w:ascii="Arial" w:hAnsi="Arial" w:cs="Arial"/>
          <w:sz w:val="20"/>
          <w:szCs w:val="20"/>
        </w:rPr>
        <w:tab/>
        <w:t>remont podstawowy,</w:t>
      </w:r>
    </w:p>
    <w:p w14:paraId="09819E58" w14:textId="2039C528" w:rsid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•</w:t>
      </w:r>
      <w:r w:rsidRPr="004C6566">
        <w:rPr>
          <w:rFonts w:ascii="Arial" w:hAnsi="Arial" w:cs="Arial"/>
          <w:sz w:val="20"/>
          <w:szCs w:val="20"/>
        </w:rPr>
        <w:tab/>
        <w:t>wymiana części, podzespołów (na zgodne z DTR</w:t>
      </w:r>
      <w:r>
        <w:rPr>
          <w:rFonts w:ascii="Arial" w:hAnsi="Arial" w:cs="Arial"/>
          <w:sz w:val="20"/>
          <w:szCs w:val="20"/>
        </w:rPr>
        <w:t xml:space="preserve"> urządzenia).</w:t>
      </w:r>
    </w:p>
    <w:p w14:paraId="7F0C6834" w14:textId="6CEB0A01" w:rsidR="003D6B1D" w:rsidRDefault="00610D25" w:rsidP="00921559">
      <w:pPr>
        <w:ind w:left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</w:t>
      </w:r>
      <w:r w:rsidR="00AE67BF">
        <w:rPr>
          <w:rFonts w:ascii="Arial" w:hAnsi="Arial" w:cs="Arial"/>
          <w:sz w:val="20"/>
          <w:szCs w:val="20"/>
        </w:rPr>
        <w:t>niezbędnych części</w:t>
      </w:r>
      <w:r w:rsidR="007B2BD7">
        <w:rPr>
          <w:rFonts w:ascii="Arial" w:hAnsi="Arial" w:cs="Arial"/>
          <w:sz w:val="20"/>
          <w:szCs w:val="20"/>
        </w:rPr>
        <w:t xml:space="preserve"> do wymiany będzie ustalany </w:t>
      </w:r>
      <w:r w:rsidR="00921559">
        <w:rPr>
          <w:rFonts w:ascii="Arial" w:hAnsi="Arial" w:cs="Arial"/>
          <w:sz w:val="20"/>
          <w:szCs w:val="20"/>
        </w:rPr>
        <w:t xml:space="preserve">indywidualnie </w:t>
      </w:r>
      <w:r w:rsidR="007B2BD7">
        <w:rPr>
          <w:rFonts w:ascii="Arial" w:hAnsi="Arial" w:cs="Arial"/>
          <w:sz w:val="20"/>
          <w:szCs w:val="20"/>
        </w:rPr>
        <w:t>w trakcie weryfikacji</w:t>
      </w:r>
      <w:r w:rsidR="00543381">
        <w:rPr>
          <w:rFonts w:ascii="Arial" w:hAnsi="Arial" w:cs="Arial"/>
          <w:sz w:val="20"/>
          <w:szCs w:val="20"/>
        </w:rPr>
        <w:t xml:space="preserve"> </w:t>
      </w:r>
      <w:r w:rsidR="00F7087B">
        <w:rPr>
          <w:rFonts w:ascii="Arial" w:hAnsi="Arial" w:cs="Arial"/>
          <w:sz w:val="20"/>
          <w:szCs w:val="20"/>
        </w:rPr>
        <w:t>stanu technicznego</w:t>
      </w:r>
      <w:r w:rsidR="00AA11CA">
        <w:rPr>
          <w:rFonts w:ascii="Arial" w:hAnsi="Arial" w:cs="Arial"/>
          <w:sz w:val="20"/>
          <w:szCs w:val="20"/>
        </w:rPr>
        <w:t xml:space="preserve"> </w:t>
      </w:r>
      <w:r w:rsidR="00761A9A">
        <w:rPr>
          <w:rFonts w:ascii="Arial" w:hAnsi="Arial" w:cs="Arial"/>
          <w:sz w:val="20"/>
          <w:szCs w:val="20"/>
        </w:rPr>
        <w:t xml:space="preserve">urządzenia </w:t>
      </w:r>
      <w:r w:rsidR="00AA11CA">
        <w:rPr>
          <w:rFonts w:ascii="Arial" w:hAnsi="Arial" w:cs="Arial"/>
          <w:sz w:val="20"/>
          <w:szCs w:val="20"/>
        </w:rPr>
        <w:t>przeznaczonego do remontu</w:t>
      </w:r>
      <w:r w:rsidR="00761A9A">
        <w:rPr>
          <w:rFonts w:ascii="Arial" w:hAnsi="Arial" w:cs="Arial"/>
          <w:sz w:val="20"/>
          <w:szCs w:val="20"/>
        </w:rPr>
        <w:t>.</w:t>
      </w:r>
    </w:p>
    <w:p w14:paraId="634D56B6" w14:textId="77777777" w:rsidR="006E358A" w:rsidRDefault="006E358A" w:rsidP="004C6566">
      <w:pPr>
        <w:ind w:left="1145"/>
        <w:rPr>
          <w:rFonts w:ascii="Arial" w:hAnsi="Arial" w:cs="Arial"/>
          <w:sz w:val="20"/>
          <w:szCs w:val="20"/>
        </w:rPr>
      </w:pPr>
    </w:p>
    <w:p w14:paraId="7DFD46D9" w14:textId="59258729" w:rsidR="004C6566" w:rsidRDefault="004C6566" w:rsidP="004C6566">
      <w:pPr>
        <w:ind w:left="708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 W</w:t>
      </w:r>
      <w:r w:rsidRPr="004C6566">
        <w:rPr>
          <w:rFonts w:ascii="Arial" w:hAnsi="Arial" w:cs="Arial"/>
          <w:sz w:val="20"/>
          <w:szCs w:val="20"/>
        </w:rPr>
        <w:t>ymagania organizacyjno-jakościowe:</w:t>
      </w:r>
    </w:p>
    <w:p w14:paraId="0FBF235D" w14:textId="77777777" w:rsidR="006E358A" w:rsidRDefault="006E358A" w:rsidP="004C6566">
      <w:pPr>
        <w:ind w:left="708"/>
        <w:rPr>
          <w:rFonts w:ascii="Arial" w:hAnsi="Arial" w:cs="Arial"/>
          <w:sz w:val="20"/>
          <w:szCs w:val="20"/>
        </w:rPr>
      </w:pPr>
    </w:p>
    <w:p w14:paraId="68B0C4AB" w14:textId="7783323F" w:rsidR="004C6566" w:rsidRDefault="004C6566" w:rsidP="004C6566">
      <w:pPr>
        <w:pStyle w:val="Akapitzlist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4C6566">
        <w:rPr>
          <w:rFonts w:ascii="Arial" w:hAnsi="Arial" w:cs="Arial"/>
          <w:b/>
          <w:sz w:val="20"/>
          <w:szCs w:val="20"/>
        </w:rPr>
        <w:t>4.1</w:t>
      </w:r>
      <w:r>
        <w:rPr>
          <w:rFonts w:ascii="Arial" w:hAnsi="Arial" w:cs="Arial"/>
          <w:sz w:val="20"/>
          <w:szCs w:val="20"/>
        </w:rPr>
        <w:t>.</w:t>
      </w:r>
      <w:r w:rsidR="006E35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4C6566">
        <w:rPr>
          <w:rFonts w:ascii="Arial" w:hAnsi="Arial" w:cs="Arial"/>
          <w:sz w:val="20"/>
          <w:szCs w:val="20"/>
        </w:rPr>
        <w:t>Załadunek urządzeń do remontu i rozładunek po przeprowadzonym remon</w:t>
      </w:r>
      <w:r>
        <w:rPr>
          <w:rFonts w:ascii="Arial" w:hAnsi="Arial" w:cs="Arial"/>
          <w:sz w:val="20"/>
          <w:szCs w:val="20"/>
        </w:rPr>
        <w:t>cie będzie się odbywał</w:t>
      </w:r>
      <w:r w:rsidR="00710586">
        <w:rPr>
          <w:rFonts w:ascii="Arial" w:hAnsi="Arial" w:cs="Arial"/>
          <w:sz w:val="20"/>
          <w:szCs w:val="20"/>
        </w:rPr>
        <w:t xml:space="preserve"> </w:t>
      </w:r>
      <w:r w:rsidRPr="004C6566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ab/>
      </w:r>
      <w:r w:rsidRPr="004C6566">
        <w:rPr>
          <w:rFonts w:ascii="Arial" w:hAnsi="Arial" w:cs="Arial"/>
          <w:sz w:val="20"/>
          <w:szCs w:val="20"/>
        </w:rPr>
        <w:t>Zamawiającego na jego koszt,</w:t>
      </w:r>
    </w:p>
    <w:p w14:paraId="2ACB6CB1" w14:textId="77777777" w:rsidR="006E358A" w:rsidRPr="004C6566" w:rsidRDefault="006E358A" w:rsidP="004C6566">
      <w:pPr>
        <w:pStyle w:val="Akapitzlist"/>
        <w:ind w:left="708"/>
        <w:rPr>
          <w:rFonts w:ascii="Arial" w:hAnsi="Arial" w:cs="Arial"/>
          <w:sz w:val="20"/>
          <w:szCs w:val="20"/>
        </w:rPr>
      </w:pPr>
    </w:p>
    <w:p w14:paraId="6075D512" w14:textId="3F4DBF85" w:rsidR="004C6566" w:rsidRDefault="004C6566" w:rsidP="004C6566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6E358A">
        <w:rPr>
          <w:rFonts w:ascii="Arial" w:hAnsi="Arial" w:cs="Arial"/>
          <w:sz w:val="20"/>
          <w:szCs w:val="20"/>
        </w:rPr>
        <w:t xml:space="preserve"> </w:t>
      </w:r>
      <w:r w:rsidRPr="004C6566">
        <w:rPr>
          <w:rFonts w:ascii="Arial" w:hAnsi="Arial" w:cs="Arial"/>
          <w:b/>
          <w:sz w:val="20"/>
          <w:szCs w:val="20"/>
        </w:rPr>
        <w:t>4.2.</w:t>
      </w:r>
      <w:r w:rsidRPr="004C6566">
        <w:rPr>
          <w:rFonts w:ascii="Arial" w:hAnsi="Arial" w:cs="Arial"/>
          <w:sz w:val="20"/>
          <w:szCs w:val="20"/>
        </w:rPr>
        <w:tab/>
        <w:t>Termin realizacji przedmiotu zamówien</w:t>
      </w:r>
      <w:r w:rsidR="00396212">
        <w:rPr>
          <w:rFonts w:ascii="Arial" w:hAnsi="Arial" w:cs="Arial"/>
          <w:sz w:val="20"/>
          <w:szCs w:val="20"/>
        </w:rPr>
        <w:t>ia będzie wynosił maksymalnie 21</w:t>
      </w:r>
      <w:r w:rsidRPr="004C6566">
        <w:rPr>
          <w:rFonts w:ascii="Arial" w:hAnsi="Arial" w:cs="Arial"/>
          <w:sz w:val="20"/>
          <w:szCs w:val="20"/>
        </w:rPr>
        <w:t xml:space="preserve"> dni od daty wysłania przez </w:t>
      </w:r>
      <w:r>
        <w:rPr>
          <w:rFonts w:ascii="Arial" w:hAnsi="Arial" w:cs="Arial"/>
          <w:sz w:val="20"/>
          <w:szCs w:val="20"/>
        </w:rPr>
        <w:tab/>
      </w:r>
      <w:r w:rsidRPr="004C6566">
        <w:rPr>
          <w:rFonts w:ascii="Arial" w:hAnsi="Arial" w:cs="Arial"/>
          <w:sz w:val="20"/>
          <w:szCs w:val="20"/>
        </w:rPr>
        <w:t xml:space="preserve">Zamawiającego zamówienia za pomocą faxu, poczty elektronicznej lub osobistego odbioru </w:t>
      </w:r>
      <w:r>
        <w:rPr>
          <w:rFonts w:ascii="Arial" w:hAnsi="Arial" w:cs="Arial"/>
          <w:sz w:val="20"/>
          <w:szCs w:val="20"/>
        </w:rPr>
        <w:tab/>
      </w:r>
      <w:r w:rsidRPr="004C6566">
        <w:rPr>
          <w:rFonts w:ascii="Arial" w:hAnsi="Arial" w:cs="Arial"/>
          <w:sz w:val="20"/>
          <w:szCs w:val="20"/>
        </w:rPr>
        <w:t xml:space="preserve">zamówienia przez Wykonawcę, a w przypadku wystąpienia wad w okresie gwarancji – usunięcie </w:t>
      </w:r>
      <w:r>
        <w:rPr>
          <w:rFonts w:ascii="Arial" w:hAnsi="Arial" w:cs="Arial"/>
          <w:sz w:val="20"/>
          <w:szCs w:val="20"/>
        </w:rPr>
        <w:tab/>
      </w:r>
      <w:r w:rsidRPr="004C6566">
        <w:rPr>
          <w:rFonts w:ascii="Arial" w:hAnsi="Arial" w:cs="Arial"/>
          <w:sz w:val="20"/>
          <w:szCs w:val="20"/>
        </w:rPr>
        <w:t xml:space="preserve">przedmiotowej wady ma nastąpić w terminie do 7 dni od daty odbioru urządzenia od Zamawiającego, </w:t>
      </w:r>
      <w:r>
        <w:rPr>
          <w:rFonts w:ascii="Arial" w:hAnsi="Arial" w:cs="Arial"/>
          <w:sz w:val="20"/>
          <w:szCs w:val="20"/>
        </w:rPr>
        <w:lastRenderedPageBreak/>
        <w:tab/>
      </w:r>
      <w:r w:rsidRPr="004C6566">
        <w:rPr>
          <w:rFonts w:ascii="Arial" w:hAnsi="Arial" w:cs="Arial"/>
          <w:sz w:val="20"/>
          <w:szCs w:val="20"/>
        </w:rPr>
        <w:t xml:space="preserve">o przygotowaniu przedmiotowego urządzenia do odbioru Wykonawca zostanie poinformowany </w:t>
      </w:r>
      <w:r>
        <w:rPr>
          <w:rFonts w:ascii="Arial" w:hAnsi="Arial" w:cs="Arial"/>
          <w:sz w:val="20"/>
          <w:szCs w:val="20"/>
        </w:rPr>
        <w:tab/>
      </w:r>
      <w:r w:rsidRPr="004C6566">
        <w:rPr>
          <w:rFonts w:ascii="Arial" w:hAnsi="Arial" w:cs="Arial"/>
          <w:sz w:val="20"/>
          <w:szCs w:val="20"/>
        </w:rPr>
        <w:t xml:space="preserve">telefonicznie lub faxem lub za pośrednictwem poczty elektronicznej, urządzenie winno być odebrane </w:t>
      </w:r>
      <w:r>
        <w:rPr>
          <w:rFonts w:ascii="Arial" w:hAnsi="Arial" w:cs="Arial"/>
          <w:sz w:val="20"/>
          <w:szCs w:val="20"/>
        </w:rPr>
        <w:tab/>
      </w:r>
      <w:r w:rsidRPr="004C6566">
        <w:rPr>
          <w:rFonts w:ascii="Arial" w:hAnsi="Arial" w:cs="Arial"/>
          <w:sz w:val="20"/>
          <w:szCs w:val="20"/>
        </w:rPr>
        <w:t>w ciągu 2 dni od daty powiadomienia.</w:t>
      </w:r>
    </w:p>
    <w:p w14:paraId="470EF159" w14:textId="77777777" w:rsidR="006E358A" w:rsidRPr="004C6566" w:rsidRDefault="006E358A" w:rsidP="004C6566">
      <w:pPr>
        <w:ind w:left="708"/>
        <w:rPr>
          <w:rFonts w:ascii="Arial" w:hAnsi="Arial" w:cs="Arial"/>
          <w:sz w:val="20"/>
          <w:szCs w:val="20"/>
        </w:rPr>
      </w:pPr>
    </w:p>
    <w:p w14:paraId="237C0488" w14:textId="234DAD97" w:rsidR="004C6566" w:rsidRDefault="00710586" w:rsidP="00710586">
      <w:pPr>
        <w:ind w:left="1145"/>
        <w:rPr>
          <w:rFonts w:ascii="Arial" w:hAnsi="Arial" w:cs="Arial"/>
          <w:sz w:val="20"/>
          <w:szCs w:val="20"/>
        </w:rPr>
      </w:pPr>
      <w:r w:rsidRPr="00710586">
        <w:rPr>
          <w:rFonts w:ascii="Arial" w:hAnsi="Arial" w:cs="Arial"/>
          <w:b/>
          <w:sz w:val="20"/>
          <w:szCs w:val="20"/>
        </w:rPr>
        <w:t>4.3.</w:t>
      </w:r>
      <w:r>
        <w:rPr>
          <w:rFonts w:ascii="Arial" w:hAnsi="Arial" w:cs="Arial"/>
          <w:sz w:val="20"/>
          <w:szCs w:val="20"/>
        </w:rPr>
        <w:t xml:space="preserve">  </w:t>
      </w:r>
      <w:r w:rsidR="004C6566" w:rsidRPr="004C6566">
        <w:rPr>
          <w:rFonts w:ascii="Arial" w:hAnsi="Arial" w:cs="Arial"/>
          <w:sz w:val="20"/>
          <w:szCs w:val="20"/>
        </w:rPr>
        <w:t>Transport przedmiotu umowy będzie na koszt i odpowiedzialność Wykonawcy,</w:t>
      </w:r>
    </w:p>
    <w:p w14:paraId="76092D8E" w14:textId="77777777" w:rsidR="006E358A" w:rsidRPr="004C6566" w:rsidRDefault="006E358A" w:rsidP="00710586">
      <w:pPr>
        <w:ind w:left="1145"/>
        <w:rPr>
          <w:rFonts w:ascii="Arial" w:hAnsi="Arial" w:cs="Arial"/>
          <w:sz w:val="20"/>
          <w:szCs w:val="20"/>
        </w:rPr>
      </w:pPr>
    </w:p>
    <w:p w14:paraId="4CC94E89" w14:textId="4F6E180A" w:rsidR="0071058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710586">
        <w:rPr>
          <w:rFonts w:ascii="Arial" w:hAnsi="Arial" w:cs="Arial"/>
          <w:b/>
          <w:sz w:val="20"/>
          <w:szCs w:val="20"/>
        </w:rPr>
        <w:t>4.4.</w:t>
      </w:r>
      <w:r w:rsidR="00710586" w:rsidRPr="00710586">
        <w:rPr>
          <w:rFonts w:ascii="Arial" w:hAnsi="Arial" w:cs="Arial"/>
          <w:b/>
          <w:sz w:val="20"/>
          <w:szCs w:val="20"/>
        </w:rPr>
        <w:t xml:space="preserve">  </w:t>
      </w:r>
      <w:r w:rsidRPr="004C6566">
        <w:rPr>
          <w:rFonts w:ascii="Arial" w:hAnsi="Arial" w:cs="Arial"/>
          <w:sz w:val="20"/>
          <w:szCs w:val="20"/>
        </w:rPr>
        <w:t xml:space="preserve">Okres gwarancji: na wyremontowane urządzenia Wykonawca udzieli Zamawiającemu na okres </w:t>
      </w:r>
      <w:r w:rsidR="00396212">
        <w:rPr>
          <w:rFonts w:ascii="Arial" w:hAnsi="Arial" w:cs="Arial"/>
          <w:sz w:val="20"/>
          <w:szCs w:val="20"/>
        </w:rPr>
        <w:t>12</w:t>
      </w:r>
      <w:r w:rsidRPr="004C6566">
        <w:rPr>
          <w:rFonts w:ascii="Arial" w:hAnsi="Arial" w:cs="Arial"/>
          <w:sz w:val="20"/>
          <w:szCs w:val="20"/>
        </w:rPr>
        <w:t xml:space="preserve"> </w:t>
      </w:r>
      <w:r w:rsidR="00710586">
        <w:rPr>
          <w:rFonts w:ascii="Arial" w:hAnsi="Arial" w:cs="Arial"/>
          <w:sz w:val="20"/>
          <w:szCs w:val="20"/>
        </w:rPr>
        <w:tab/>
        <w:t xml:space="preserve">   </w:t>
      </w:r>
      <w:r w:rsidRPr="004C6566">
        <w:rPr>
          <w:rFonts w:ascii="Arial" w:hAnsi="Arial" w:cs="Arial"/>
          <w:sz w:val="20"/>
          <w:szCs w:val="20"/>
        </w:rPr>
        <w:t>miesięcy w zakresie wykonany prac remontowych, licząc od daty podpisania przez Stro</w:t>
      </w:r>
      <w:r w:rsidR="00710586">
        <w:rPr>
          <w:rFonts w:ascii="Arial" w:hAnsi="Arial" w:cs="Arial"/>
          <w:sz w:val="20"/>
          <w:szCs w:val="20"/>
        </w:rPr>
        <w:t xml:space="preserve">ny Protokołu </w:t>
      </w:r>
      <w:r w:rsidR="00710586">
        <w:rPr>
          <w:rFonts w:ascii="Arial" w:hAnsi="Arial" w:cs="Arial"/>
          <w:sz w:val="20"/>
          <w:szCs w:val="20"/>
        </w:rPr>
        <w:tab/>
        <w:t xml:space="preserve">   Odbioru Końcowego.</w:t>
      </w:r>
    </w:p>
    <w:p w14:paraId="1D2C4EE3" w14:textId="77777777" w:rsidR="00710586" w:rsidRDefault="00710586" w:rsidP="004C6566">
      <w:pPr>
        <w:ind w:left="1145"/>
        <w:rPr>
          <w:rFonts w:ascii="Arial" w:hAnsi="Arial" w:cs="Arial"/>
          <w:sz w:val="20"/>
          <w:szCs w:val="20"/>
        </w:rPr>
      </w:pPr>
    </w:p>
    <w:p w14:paraId="4BBF5B40" w14:textId="5C3F8528" w:rsidR="004C6566" w:rsidRPr="004C6566" w:rsidRDefault="004C6566" w:rsidP="00710586">
      <w:pPr>
        <w:ind w:left="708"/>
        <w:rPr>
          <w:rFonts w:ascii="Arial" w:hAnsi="Arial" w:cs="Arial"/>
          <w:sz w:val="20"/>
          <w:szCs w:val="20"/>
        </w:rPr>
      </w:pPr>
      <w:r w:rsidRPr="00710586">
        <w:rPr>
          <w:rFonts w:ascii="Arial" w:hAnsi="Arial" w:cs="Arial"/>
          <w:b/>
          <w:sz w:val="20"/>
          <w:szCs w:val="20"/>
        </w:rPr>
        <w:t>5.</w:t>
      </w:r>
      <w:r w:rsidR="00710586">
        <w:rPr>
          <w:rFonts w:ascii="Arial" w:hAnsi="Arial" w:cs="Arial"/>
          <w:sz w:val="20"/>
          <w:szCs w:val="20"/>
        </w:rPr>
        <w:t xml:space="preserve">  </w:t>
      </w:r>
      <w:r w:rsidRPr="004C6566">
        <w:rPr>
          <w:rFonts w:ascii="Arial" w:hAnsi="Arial" w:cs="Arial"/>
          <w:sz w:val="20"/>
          <w:szCs w:val="20"/>
        </w:rPr>
        <w:t>Planowany termin/okres realizacji zamówienia/umowy: min. 12</w:t>
      </w:r>
      <w:r w:rsidR="00EC0E44">
        <w:rPr>
          <w:rFonts w:ascii="Arial" w:hAnsi="Arial" w:cs="Arial"/>
          <w:sz w:val="20"/>
          <w:szCs w:val="20"/>
        </w:rPr>
        <w:t xml:space="preserve"> miesięcy</w:t>
      </w:r>
      <w:r w:rsidRPr="004C6566">
        <w:rPr>
          <w:rFonts w:ascii="Arial" w:hAnsi="Arial" w:cs="Arial"/>
          <w:sz w:val="20"/>
          <w:szCs w:val="20"/>
        </w:rPr>
        <w:t xml:space="preserve"> – maks. 18 miesięcy od dat</w:t>
      </w:r>
      <w:r w:rsidR="00710586">
        <w:rPr>
          <w:rFonts w:ascii="Arial" w:hAnsi="Arial" w:cs="Arial"/>
          <w:sz w:val="20"/>
          <w:szCs w:val="20"/>
        </w:rPr>
        <w:t xml:space="preserve">y zawarcia </w:t>
      </w:r>
      <w:r w:rsidRPr="004C6566">
        <w:rPr>
          <w:rFonts w:ascii="Arial" w:hAnsi="Arial" w:cs="Arial"/>
          <w:sz w:val="20"/>
          <w:szCs w:val="20"/>
        </w:rPr>
        <w:t>umowy/umów.</w:t>
      </w:r>
    </w:p>
    <w:p w14:paraId="071C7527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Miejsce realizacji zamówienia: Południowy Koncern Węglowy S.A.:</w:t>
      </w:r>
    </w:p>
    <w:p w14:paraId="0EC8D265" w14:textId="5328B6AB" w:rsidR="0071058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Zakład Górniczy SOBIESKI 43-600 Jaworzno, ul. S</w:t>
      </w:r>
      <w:r w:rsidR="008D746F">
        <w:rPr>
          <w:rFonts w:ascii="Arial" w:hAnsi="Arial" w:cs="Arial"/>
          <w:sz w:val="20"/>
          <w:szCs w:val="20"/>
        </w:rPr>
        <w:t>ulińskiego 2, ul. Krakowska 6;</w:t>
      </w:r>
      <w:r w:rsidR="008D746F">
        <w:rPr>
          <w:rFonts w:ascii="Arial" w:hAnsi="Arial" w:cs="Arial"/>
          <w:sz w:val="20"/>
          <w:szCs w:val="20"/>
        </w:rPr>
        <w:br/>
      </w:r>
      <w:r w:rsidRPr="004C6566">
        <w:rPr>
          <w:rFonts w:ascii="Arial" w:hAnsi="Arial" w:cs="Arial"/>
          <w:sz w:val="20"/>
          <w:szCs w:val="20"/>
        </w:rPr>
        <w:t>Zakład Górniczy JANINA 32-590</w:t>
      </w:r>
      <w:r w:rsidR="008D746F">
        <w:rPr>
          <w:rFonts w:ascii="Arial" w:hAnsi="Arial" w:cs="Arial"/>
          <w:sz w:val="20"/>
          <w:szCs w:val="20"/>
        </w:rPr>
        <w:t xml:space="preserve"> Libiąż, ul. Górnicza 23;</w:t>
      </w:r>
      <w:r w:rsidR="008D746F">
        <w:rPr>
          <w:rFonts w:ascii="Arial" w:hAnsi="Arial" w:cs="Arial"/>
          <w:sz w:val="20"/>
          <w:szCs w:val="20"/>
        </w:rPr>
        <w:br/>
      </w:r>
      <w:r w:rsidRPr="004C6566">
        <w:rPr>
          <w:rFonts w:ascii="Arial" w:hAnsi="Arial" w:cs="Arial"/>
          <w:sz w:val="20"/>
          <w:szCs w:val="20"/>
        </w:rPr>
        <w:t>Zakład Górniczy BRZESZCZE 32-620 B</w:t>
      </w:r>
      <w:r w:rsidR="00710586">
        <w:rPr>
          <w:rFonts w:ascii="Arial" w:hAnsi="Arial" w:cs="Arial"/>
          <w:sz w:val="20"/>
          <w:szCs w:val="20"/>
        </w:rPr>
        <w:t>rzeszcze,</w:t>
      </w:r>
      <w:r w:rsidR="007554A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710586">
        <w:rPr>
          <w:rFonts w:ascii="Arial" w:hAnsi="Arial" w:cs="Arial"/>
          <w:sz w:val="20"/>
          <w:szCs w:val="20"/>
        </w:rPr>
        <w:t>ul. Kościuszki 1.</w:t>
      </w:r>
    </w:p>
    <w:p w14:paraId="73CEA082" w14:textId="77777777" w:rsidR="00710586" w:rsidRDefault="00710586" w:rsidP="00710586">
      <w:pPr>
        <w:ind w:left="708"/>
        <w:rPr>
          <w:rFonts w:ascii="Arial" w:hAnsi="Arial" w:cs="Arial"/>
          <w:b/>
          <w:sz w:val="20"/>
          <w:szCs w:val="20"/>
        </w:rPr>
      </w:pPr>
    </w:p>
    <w:p w14:paraId="15C6B5E6" w14:textId="486C0A29" w:rsidR="004C6566" w:rsidRPr="004C6566" w:rsidRDefault="004C6566" w:rsidP="00710586">
      <w:pPr>
        <w:ind w:left="708"/>
        <w:rPr>
          <w:rFonts w:ascii="Arial" w:hAnsi="Arial" w:cs="Arial"/>
          <w:sz w:val="20"/>
          <w:szCs w:val="20"/>
        </w:rPr>
      </w:pPr>
      <w:r w:rsidRPr="00710586">
        <w:rPr>
          <w:rFonts w:ascii="Arial" w:hAnsi="Arial" w:cs="Arial"/>
          <w:b/>
          <w:sz w:val="20"/>
          <w:szCs w:val="20"/>
        </w:rPr>
        <w:t>6.</w:t>
      </w:r>
      <w:r w:rsidR="00710586">
        <w:rPr>
          <w:rFonts w:ascii="Arial" w:hAnsi="Arial" w:cs="Arial"/>
          <w:b/>
          <w:sz w:val="20"/>
          <w:szCs w:val="20"/>
        </w:rPr>
        <w:t xml:space="preserve">  </w:t>
      </w:r>
      <w:r w:rsidRPr="004C6566">
        <w:rPr>
          <w:rFonts w:ascii="Arial" w:hAnsi="Arial" w:cs="Arial"/>
          <w:sz w:val="20"/>
          <w:szCs w:val="20"/>
        </w:rPr>
        <w:t>Oferta (jako załącznik/załączniki) powinna zawierać:</w:t>
      </w:r>
    </w:p>
    <w:p w14:paraId="033CF673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 xml:space="preserve">- Nazwę Przedmiotu zamówienia (z podaniem nr części, na którą jest składana oferta) ; </w:t>
      </w:r>
    </w:p>
    <w:p w14:paraId="54C74E9A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- Pełna nazwa oferenta (NIP, Regon) ;</w:t>
      </w:r>
    </w:p>
    <w:p w14:paraId="7D1F45F5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- Warunki płatności – przelewem 60 dni od daty otrzymania przez Zamawiającego faktury Wykonawcy.</w:t>
      </w:r>
    </w:p>
    <w:p w14:paraId="33CBBAF2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 xml:space="preserve">- Stawkę podatku VAT. </w:t>
      </w:r>
    </w:p>
    <w:p w14:paraId="29CFA1F8" w14:textId="77777777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- Termin ważności oferty – (preferowany 180 dni).</w:t>
      </w:r>
    </w:p>
    <w:p w14:paraId="2209EC87" w14:textId="7891CDAF" w:rsidR="004C6566" w:rsidRP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 xml:space="preserve">- Załącznik/i tabelaryczny formularz cenowy: ceny jednostkowe netto remontu podstawowego oraz części zamiennych według DTR producenta </w:t>
      </w:r>
      <w:r w:rsidRPr="006E34C2">
        <w:rPr>
          <w:rFonts w:ascii="Arial" w:hAnsi="Arial" w:cs="Arial"/>
          <w:sz w:val="20"/>
          <w:szCs w:val="20"/>
          <w:u w:val="single"/>
        </w:rPr>
        <w:t>możliwych</w:t>
      </w:r>
      <w:r w:rsidRPr="004C6566">
        <w:rPr>
          <w:rFonts w:ascii="Arial" w:hAnsi="Arial" w:cs="Arial"/>
          <w:sz w:val="20"/>
          <w:szCs w:val="20"/>
        </w:rPr>
        <w:t xml:space="preserve"> do wymiany w zakresie remontu rozszerzonego urządzeń (w załączeniu pliki </w:t>
      </w:r>
      <w:r w:rsidR="00710586" w:rsidRPr="004C6566">
        <w:rPr>
          <w:rFonts w:ascii="Arial" w:hAnsi="Arial" w:cs="Arial"/>
          <w:sz w:val="20"/>
          <w:szCs w:val="20"/>
        </w:rPr>
        <w:t>Excel</w:t>
      </w:r>
      <w:r w:rsidRPr="004C6566">
        <w:rPr>
          <w:rFonts w:ascii="Arial" w:hAnsi="Arial" w:cs="Arial"/>
          <w:sz w:val="20"/>
          <w:szCs w:val="20"/>
        </w:rPr>
        <w:t xml:space="preserve"> –</w:t>
      </w:r>
      <w:r w:rsidR="00710586">
        <w:rPr>
          <w:rFonts w:ascii="Arial" w:hAnsi="Arial" w:cs="Arial"/>
          <w:sz w:val="20"/>
          <w:szCs w:val="20"/>
        </w:rPr>
        <w:t xml:space="preserve"> </w:t>
      </w:r>
      <w:r w:rsidRPr="004C6566">
        <w:rPr>
          <w:rFonts w:ascii="Arial" w:hAnsi="Arial" w:cs="Arial"/>
          <w:sz w:val="20"/>
          <w:szCs w:val="20"/>
        </w:rPr>
        <w:t xml:space="preserve">z kolumną cenową do uzupełnienia) </w:t>
      </w:r>
      <w:r w:rsidRPr="00F01A9C">
        <w:rPr>
          <w:rFonts w:ascii="Arial" w:hAnsi="Arial" w:cs="Arial"/>
          <w:sz w:val="20"/>
          <w:szCs w:val="20"/>
        </w:rPr>
        <w:t xml:space="preserve">prosimy o </w:t>
      </w:r>
      <w:r w:rsidR="00F01A9C" w:rsidRPr="00F01A9C">
        <w:rPr>
          <w:rFonts w:ascii="Arial" w:hAnsi="Arial" w:cs="Arial"/>
          <w:sz w:val="20"/>
          <w:szCs w:val="20"/>
        </w:rPr>
        <w:t>z</w:t>
      </w:r>
      <w:r w:rsidRPr="00F01A9C">
        <w:rPr>
          <w:rFonts w:ascii="Arial" w:hAnsi="Arial" w:cs="Arial"/>
          <w:sz w:val="20"/>
          <w:szCs w:val="20"/>
        </w:rPr>
        <w:t>wrotne załączenie</w:t>
      </w:r>
      <w:r w:rsidRPr="004C6566">
        <w:rPr>
          <w:rFonts w:ascii="Arial" w:hAnsi="Arial" w:cs="Arial"/>
          <w:sz w:val="20"/>
          <w:szCs w:val="20"/>
        </w:rPr>
        <w:t xml:space="preserve"> formularza/y cenowego jako pliku </w:t>
      </w:r>
      <w:r w:rsidR="00710586" w:rsidRPr="004C6566">
        <w:rPr>
          <w:rFonts w:ascii="Arial" w:hAnsi="Arial" w:cs="Arial"/>
          <w:sz w:val="20"/>
          <w:szCs w:val="20"/>
        </w:rPr>
        <w:t>Excel</w:t>
      </w:r>
      <w:r w:rsidRPr="004C6566">
        <w:rPr>
          <w:rFonts w:ascii="Arial" w:hAnsi="Arial" w:cs="Arial"/>
          <w:sz w:val="20"/>
          <w:szCs w:val="20"/>
        </w:rPr>
        <w:t xml:space="preserve"> do składanej w systemie oferty. </w:t>
      </w:r>
    </w:p>
    <w:p w14:paraId="71C3CD0F" w14:textId="75B8CA76" w:rsidR="004C6566" w:rsidRDefault="004C6566" w:rsidP="004C6566">
      <w:pPr>
        <w:ind w:left="1145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Wykaz urządzeń (w danych częściach zamówienia) objętych przedmiotem zamówienia w zakresie remontu podstawowego i części zamiennych według DTR producenta możliwych do wymiany w zakresie remontu rozszerzonego urządzeń</w:t>
      </w:r>
      <w:r w:rsidR="00396212">
        <w:rPr>
          <w:rFonts w:ascii="Arial" w:hAnsi="Arial" w:cs="Arial"/>
          <w:sz w:val="20"/>
          <w:szCs w:val="20"/>
        </w:rPr>
        <w:t xml:space="preserve"> znajduje się załączniku</w:t>
      </w:r>
      <w:r w:rsidRPr="004C6566">
        <w:rPr>
          <w:rFonts w:ascii="Arial" w:hAnsi="Arial" w:cs="Arial"/>
          <w:sz w:val="20"/>
          <w:szCs w:val="20"/>
        </w:rPr>
        <w:t>.</w:t>
      </w:r>
    </w:p>
    <w:p w14:paraId="7F9EA65E" w14:textId="77777777" w:rsidR="004C6566" w:rsidRPr="004C6566" w:rsidRDefault="004C6566" w:rsidP="00E5245C">
      <w:pPr>
        <w:rPr>
          <w:rFonts w:ascii="Arial" w:hAnsi="Arial" w:cs="Arial"/>
          <w:sz w:val="20"/>
          <w:szCs w:val="20"/>
        </w:rPr>
      </w:pPr>
    </w:p>
    <w:p w14:paraId="04614FF9" w14:textId="77777777" w:rsidR="004C6566" w:rsidRPr="004C6566" w:rsidRDefault="004C6566" w:rsidP="00E5245C">
      <w:pPr>
        <w:ind w:left="1145" w:hanging="436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>W załączeniu:</w:t>
      </w:r>
    </w:p>
    <w:p w14:paraId="6F7D8175" w14:textId="2EC31ED1" w:rsidR="004C6566" w:rsidRPr="00686BDA" w:rsidRDefault="004C6566" w:rsidP="00E5245C">
      <w:pPr>
        <w:ind w:left="1106" w:hanging="436"/>
        <w:rPr>
          <w:rFonts w:ascii="Arial" w:hAnsi="Arial" w:cs="Arial"/>
          <w:sz w:val="20"/>
          <w:szCs w:val="20"/>
        </w:rPr>
      </w:pPr>
      <w:r w:rsidRPr="004C6566">
        <w:rPr>
          <w:rFonts w:ascii="Arial" w:hAnsi="Arial" w:cs="Arial"/>
          <w:sz w:val="20"/>
          <w:szCs w:val="20"/>
        </w:rPr>
        <w:t xml:space="preserve"> </w:t>
      </w:r>
      <w:r w:rsidR="00E2122B">
        <w:rPr>
          <w:rFonts w:ascii="Arial" w:hAnsi="Arial" w:cs="Arial"/>
          <w:sz w:val="20"/>
          <w:szCs w:val="20"/>
        </w:rPr>
        <w:t>F</w:t>
      </w:r>
      <w:r w:rsidRPr="004C6566">
        <w:rPr>
          <w:rFonts w:ascii="Arial" w:hAnsi="Arial" w:cs="Arial"/>
          <w:sz w:val="20"/>
          <w:szCs w:val="20"/>
        </w:rPr>
        <w:t>ormularz cenow</w:t>
      </w:r>
      <w:r w:rsidR="00803888">
        <w:rPr>
          <w:rFonts w:ascii="Arial" w:hAnsi="Arial" w:cs="Arial"/>
          <w:sz w:val="20"/>
          <w:szCs w:val="20"/>
        </w:rPr>
        <w:t>y -</w:t>
      </w:r>
      <w:r w:rsidRPr="004C6566">
        <w:rPr>
          <w:rFonts w:ascii="Arial" w:hAnsi="Arial" w:cs="Arial"/>
          <w:sz w:val="20"/>
          <w:szCs w:val="20"/>
        </w:rPr>
        <w:t xml:space="preserve"> </w:t>
      </w:r>
      <w:r w:rsidR="00396212">
        <w:rPr>
          <w:rFonts w:ascii="Arial" w:hAnsi="Arial" w:cs="Arial"/>
          <w:sz w:val="20"/>
          <w:szCs w:val="20"/>
        </w:rPr>
        <w:t xml:space="preserve">stanowi </w:t>
      </w:r>
      <w:r w:rsidR="00E2122B" w:rsidRPr="004C6566">
        <w:rPr>
          <w:rFonts w:ascii="Arial" w:hAnsi="Arial" w:cs="Arial"/>
          <w:sz w:val="20"/>
          <w:szCs w:val="20"/>
        </w:rPr>
        <w:t>tabelaryczne zestawienia</w:t>
      </w:r>
      <w:r w:rsidR="00D15B2C">
        <w:rPr>
          <w:rFonts w:ascii="Arial" w:hAnsi="Arial" w:cs="Arial"/>
          <w:sz w:val="20"/>
          <w:szCs w:val="20"/>
        </w:rPr>
        <w:t xml:space="preserve"> pozycji </w:t>
      </w:r>
      <w:r w:rsidR="006C7F5B">
        <w:rPr>
          <w:rFonts w:ascii="Arial" w:hAnsi="Arial" w:cs="Arial"/>
          <w:sz w:val="20"/>
          <w:szCs w:val="20"/>
        </w:rPr>
        <w:t xml:space="preserve">dla danych części </w:t>
      </w:r>
      <w:r w:rsidR="00AE01D7">
        <w:rPr>
          <w:rFonts w:ascii="Arial" w:hAnsi="Arial" w:cs="Arial"/>
          <w:sz w:val="20"/>
          <w:szCs w:val="20"/>
        </w:rPr>
        <w:t>zamów</w:t>
      </w:r>
      <w:r w:rsidR="00C6490F">
        <w:rPr>
          <w:rFonts w:ascii="Arial" w:hAnsi="Arial" w:cs="Arial"/>
          <w:sz w:val="20"/>
          <w:szCs w:val="20"/>
        </w:rPr>
        <w:t>i</w:t>
      </w:r>
      <w:r w:rsidR="00AE01D7">
        <w:rPr>
          <w:rFonts w:ascii="Arial" w:hAnsi="Arial" w:cs="Arial"/>
          <w:sz w:val="20"/>
          <w:szCs w:val="20"/>
        </w:rPr>
        <w:t>enia</w:t>
      </w:r>
      <w:r w:rsidR="00C6490F">
        <w:rPr>
          <w:rFonts w:ascii="Arial" w:hAnsi="Arial" w:cs="Arial"/>
          <w:sz w:val="20"/>
          <w:szCs w:val="20"/>
        </w:rPr>
        <w:t>.</w:t>
      </w:r>
    </w:p>
    <w:sectPr w:rsidR="004C6566" w:rsidRPr="00686BDA" w:rsidSect="00B120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6A44F" w14:textId="77777777" w:rsidR="00686BDA" w:rsidRDefault="00686BDA" w:rsidP="00686BDA">
      <w:r>
        <w:separator/>
      </w:r>
    </w:p>
  </w:endnote>
  <w:endnote w:type="continuationSeparator" w:id="0">
    <w:p w14:paraId="6FA136CF" w14:textId="77777777" w:rsidR="00686BDA" w:rsidRDefault="00686BDA" w:rsidP="0068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703A7" w14:textId="77777777" w:rsidR="00686BDA" w:rsidRDefault="00686BDA" w:rsidP="00686BDA">
      <w:r>
        <w:separator/>
      </w:r>
    </w:p>
  </w:footnote>
  <w:footnote w:type="continuationSeparator" w:id="0">
    <w:p w14:paraId="4F2CAEB2" w14:textId="77777777" w:rsidR="00686BDA" w:rsidRDefault="00686BDA" w:rsidP="00686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59E2"/>
    <w:multiLevelType w:val="hybridMultilevel"/>
    <w:tmpl w:val="E4A897C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6626C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CA120D"/>
    <w:multiLevelType w:val="hybridMultilevel"/>
    <w:tmpl w:val="69A8B454"/>
    <w:lvl w:ilvl="0" w:tplc="16B0C12C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B0F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1966B8"/>
    <w:multiLevelType w:val="hybridMultilevel"/>
    <w:tmpl w:val="F0BE6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46CCA"/>
    <w:multiLevelType w:val="hybridMultilevel"/>
    <w:tmpl w:val="B902F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51E6E"/>
    <w:multiLevelType w:val="hybridMultilevel"/>
    <w:tmpl w:val="250825A8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7" w15:restartNumberingAfterBreak="0">
    <w:nsid w:val="6FC77CA0"/>
    <w:multiLevelType w:val="multilevel"/>
    <w:tmpl w:val="B914A9DC"/>
    <w:lvl w:ilvl="0">
      <w:start w:val="1"/>
      <w:numFmt w:val="lowerLetter"/>
      <w:lvlText w:val="%1)"/>
      <w:lvlJc w:val="left"/>
      <w:pPr>
        <w:ind w:left="1220" w:hanging="360"/>
      </w:pPr>
      <w:rPr>
        <w:rFonts w:ascii="Arial" w:eastAsia="Times New Roman" w:hAnsi="Arial" w:cs="Arial"/>
        <w:sz w:val="22"/>
      </w:rPr>
    </w:lvl>
    <w:lvl w:ilvl="1">
      <w:start w:val="1"/>
      <w:numFmt w:val="lowerLetter"/>
      <w:lvlText w:val="%2."/>
      <w:lvlJc w:val="left"/>
      <w:pPr>
        <w:ind w:left="1940" w:hanging="360"/>
      </w:pPr>
    </w:lvl>
    <w:lvl w:ilvl="2">
      <w:start w:val="1"/>
      <w:numFmt w:val="lowerRoman"/>
      <w:lvlText w:val="%3."/>
      <w:lvlJc w:val="right"/>
      <w:pPr>
        <w:ind w:left="2660" w:hanging="180"/>
      </w:pPr>
    </w:lvl>
    <w:lvl w:ilvl="3">
      <w:start w:val="1"/>
      <w:numFmt w:val="decimal"/>
      <w:lvlText w:val="%4."/>
      <w:lvlJc w:val="left"/>
      <w:pPr>
        <w:ind w:left="3380" w:hanging="360"/>
      </w:pPr>
    </w:lvl>
    <w:lvl w:ilvl="4">
      <w:start w:val="1"/>
      <w:numFmt w:val="lowerLetter"/>
      <w:lvlText w:val="%5."/>
      <w:lvlJc w:val="left"/>
      <w:pPr>
        <w:ind w:left="4100" w:hanging="360"/>
      </w:pPr>
    </w:lvl>
    <w:lvl w:ilvl="5">
      <w:start w:val="1"/>
      <w:numFmt w:val="lowerRoman"/>
      <w:lvlText w:val="%6."/>
      <w:lvlJc w:val="right"/>
      <w:pPr>
        <w:ind w:left="4820" w:hanging="180"/>
      </w:pPr>
    </w:lvl>
    <w:lvl w:ilvl="6">
      <w:start w:val="1"/>
      <w:numFmt w:val="decimal"/>
      <w:lvlText w:val="%7."/>
      <w:lvlJc w:val="left"/>
      <w:pPr>
        <w:ind w:left="5540" w:hanging="360"/>
      </w:pPr>
    </w:lvl>
    <w:lvl w:ilvl="7">
      <w:start w:val="1"/>
      <w:numFmt w:val="lowerLetter"/>
      <w:lvlText w:val="%8."/>
      <w:lvlJc w:val="left"/>
      <w:pPr>
        <w:ind w:left="6260" w:hanging="360"/>
      </w:pPr>
    </w:lvl>
    <w:lvl w:ilvl="8">
      <w:start w:val="1"/>
      <w:numFmt w:val="lowerRoman"/>
      <w:lvlText w:val="%9."/>
      <w:lvlJc w:val="right"/>
      <w:pPr>
        <w:ind w:left="6980" w:hanging="180"/>
      </w:pPr>
    </w:lvl>
  </w:abstractNum>
  <w:abstractNum w:abstractNumId="8" w15:restartNumberingAfterBreak="0">
    <w:nsid w:val="71343449"/>
    <w:multiLevelType w:val="hybridMultilevel"/>
    <w:tmpl w:val="368AB7B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789360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C767D40"/>
    <w:multiLevelType w:val="hybridMultilevel"/>
    <w:tmpl w:val="8BFE13A2"/>
    <w:lvl w:ilvl="0" w:tplc="04150005">
      <w:start w:val="1"/>
      <w:numFmt w:val="bullet"/>
      <w:lvlText w:val=""/>
      <w:lvlJc w:val="left"/>
      <w:pPr>
        <w:ind w:left="15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14"/>
    <w:rsid w:val="000E2028"/>
    <w:rsid w:val="00155C6F"/>
    <w:rsid w:val="001C5814"/>
    <w:rsid w:val="001F675F"/>
    <w:rsid w:val="0021642A"/>
    <w:rsid w:val="002E694C"/>
    <w:rsid w:val="00302661"/>
    <w:rsid w:val="003368A4"/>
    <w:rsid w:val="00396212"/>
    <w:rsid w:val="003D6B1D"/>
    <w:rsid w:val="00463029"/>
    <w:rsid w:val="004C6566"/>
    <w:rsid w:val="00501196"/>
    <w:rsid w:val="00521AB4"/>
    <w:rsid w:val="00533A5F"/>
    <w:rsid w:val="00543381"/>
    <w:rsid w:val="00610D25"/>
    <w:rsid w:val="0061543C"/>
    <w:rsid w:val="00645C1A"/>
    <w:rsid w:val="00686BDA"/>
    <w:rsid w:val="006C7F5B"/>
    <w:rsid w:val="006E34C2"/>
    <w:rsid w:val="006E358A"/>
    <w:rsid w:val="00710586"/>
    <w:rsid w:val="007554A4"/>
    <w:rsid w:val="00761A9A"/>
    <w:rsid w:val="0076399D"/>
    <w:rsid w:val="007B2BD7"/>
    <w:rsid w:val="00803888"/>
    <w:rsid w:val="00842386"/>
    <w:rsid w:val="008D746F"/>
    <w:rsid w:val="00921559"/>
    <w:rsid w:val="009B494A"/>
    <w:rsid w:val="00A07DAC"/>
    <w:rsid w:val="00A60101"/>
    <w:rsid w:val="00AA11CA"/>
    <w:rsid w:val="00AD61E5"/>
    <w:rsid w:val="00AE01D7"/>
    <w:rsid w:val="00AE67BF"/>
    <w:rsid w:val="00B06819"/>
    <w:rsid w:val="00B120A4"/>
    <w:rsid w:val="00BE26B1"/>
    <w:rsid w:val="00C22B52"/>
    <w:rsid w:val="00C6490F"/>
    <w:rsid w:val="00D15B2C"/>
    <w:rsid w:val="00D56213"/>
    <w:rsid w:val="00DA43AD"/>
    <w:rsid w:val="00E2122B"/>
    <w:rsid w:val="00E5245C"/>
    <w:rsid w:val="00EC0E44"/>
    <w:rsid w:val="00EE5095"/>
    <w:rsid w:val="00F01A9C"/>
    <w:rsid w:val="00F513A2"/>
    <w:rsid w:val="00F7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5651D2"/>
  <w15:chartTrackingRefBased/>
  <w15:docId w15:val="{0E667691-B300-4D8E-ACE7-F1F1938C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12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Wygaś Konrad (PKW)</dc:creator>
  <cp:keywords/>
  <dc:description/>
  <cp:lastModifiedBy>Wygaś Konrad (PKW)</cp:lastModifiedBy>
  <cp:revision>13</cp:revision>
  <dcterms:created xsi:type="dcterms:W3CDTF">2024-10-29T07:49:00Z</dcterms:created>
  <dcterms:modified xsi:type="dcterms:W3CDTF">2024-12-30T08:12:00Z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2024-10-24T10:53:40Z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83c77820-ca5b-4b31-95f9-e7bdff2faf08</vt:lpwstr>
  </property>
  <property fmtid="{D5CDD505-2E9C-101B-9397-08002B2CF9AE}" pid="8" name="MSIP_Label_defa4170-0d19-0005-0004-bc88714345d2_ContentBits">
    <vt:lpwstr>0</vt:lpwstr>
  </property>
</Properties>
</file>