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D359" w14:textId="77777777" w:rsidR="007728E6" w:rsidRDefault="007728E6" w:rsidP="00B8130E">
      <w:pPr>
        <w:spacing w:after="240" w:line="240" w:lineRule="auto"/>
        <w:jc w:val="center"/>
        <w:rPr>
          <w:rFonts w:cstheme="minorHAnsi"/>
          <w:b/>
        </w:rPr>
      </w:pPr>
    </w:p>
    <w:p w14:paraId="5A6C4FFC" w14:textId="1D644DD6" w:rsidR="008D526D" w:rsidRPr="00D41B50" w:rsidRDefault="00505280" w:rsidP="00B8130E">
      <w:pPr>
        <w:spacing w:after="240" w:line="240" w:lineRule="auto"/>
        <w:jc w:val="center"/>
        <w:rPr>
          <w:rFonts w:cstheme="minorHAnsi"/>
          <w:b/>
        </w:rPr>
      </w:pPr>
      <w:r w:rsidRPr="00D41B50">
        <w:rPr>
          <w:rFonts w:cstheme="minorHAnsi"/>
          <w:b/>
        </w:rPr>
        <w:t>Opis Przedmiotu Zamówienia</w:t>
      </w:r>
    </w:p>
    <w:p w14:paraId="4DF2DE81" w14:textId="3B6C3506" w:rsidR="00505280" w:rsidRPr="00D41B50" w:rsidRDefault="00B4524B" w:rsidP="0050528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6"/>
        <w:rPr>
          <w:rFonts w:cstheme="minorHAnsi"/>
          <w:b/>
          <w:spacing w:val="-9"/>
        </w:rPr>
      </w:pPr>
      <w:r w:rsidRPr="00D41B50">
        <w:rPr>
          <w:rFonts w:cstheme="minorHAnsi"/>
          <w:b/>
          <w:spacing w:val="-9"/>
        </w:rPr>
        <w:t>Przedmiot zamówienia</w:t>
      </w:r>
    </w:p>
    <w:p w14:paraId="35C0372A" w14:textId="11E3A0C7" w:rsidR="0001736B" w:rsidRPr="00E231E9" w:rsidRDefault="0001736B" w:rsidP="0001736B">
      <w:pPr>
        <w:pStyle w:val="Akapitzlist"/>
        <w:spacing w:after="120" w:line="240" w:lineRule="auto"/>
        <w:ind w:left="709"/>
        <w:contextualSpacing w:val="0"/>
        <w:jc w:val="both"/>
        <w:rPr>
          <w:rFonts w:cstheme="minorHAnsi"/>
          <w:b/>
          <w:bCs/>
          <w:iCs/>
        </w:rPr>
      </w:pPr>
      <w:r w:rsidRPr="00E231E9">
        <w:rPr>
          <w:rFonts w:cstheme="minorHAnsi"/>
          <w:iCs/>
        </w:rPr>
        <w:t>Dostawa modernizacja</w:t>
      </w:r>
      <w:r w:rsidR="008E700B" w:rsidRPr="008E700B">
        <w:rPr>
          <w:rFonts w:cstheme="minorHAnsi"/>
          <w:i/>
        </w:rPr>
        <w:t xml:space="preserve"> </w:t>
      </w:r>
      <w:r w:rsidR="008E700B" w:rsidRPr="008E700B">
        <w:rPr>
          <w:rFonts w:cstheme="minorHAnsi"/>
          <w:iCs/>
        </w:rPr>
        <w:t xml:space="preserve">układów elektroniki </w:t>
      </w:r>
      <w:r w:rsidR="008E700B">
        <w:rPr>
          <w:rFonts w:cstheme="minorHAnsi"/>
          <w:iCs/>
        </w:rPr>
        <w:t>w</w:t>
      </w:r>
      <w:r w:rsidRPr="00E231E9">
        <w:rPr>
          <w:rFonts w:cstheme="minorHAnsi"/>
          <w:iCs/>
        </w:rPr>
        <w:t xml:space="preserve"> czterech silnik</w:t>
      </w:r>
      <w:r w:rsidR="008E700B">
        <w:rPr>
          <w:rFonts w:cstheme="minorHAnsi"/>
          <w:iCs/>
        </w:rPr>
        <w:t>ach</w:t>
      </w:r>
      <w:r w:rsidRPr="00E231E9">
        <w:rPr>
          <w:rFonts w:cstheme="minorHAnsi"/>
          <w:iCs/>
        </w:rPr>
        <w:t xml:space="preserve"> typu 2SG3F 450S</w:t>
      </w:r>
      <w:r w:rsidR="0012214B" w:rsidRPr="00E231E9">
        <w:rPr>
          <w:rFonts w:cstheme="minorHAnsi"/>
          <w:iCs/>
        </w:rPr>
        <w:t>-</w:t>
      </w:r>
      <w:r w:rsidRPr="00E231E9">
        <w:rPr>
          <w:rFonts w:cstheme="minorHAnsi"/>
          <w:iCs/>
        </w:rPr>
        <w:t>4 o mocy 400kW/1kV zintegrowanych z przemiennikami częstotliwości dla Południowego Koncernu Węglowego S.A. – Zakład Górniczy Janina.</w:t>
      </w:r>
    </w:p>
    <w:p w14:paraId="60D84856" w14:textId="313DFA68" w:rsidR="00B4524B" w:rsidRPr="00E231E9" w:rsidRDefault="0001736B" w:rsidP="0001736B">
      <w:pPr>
        <w:pStyle w:val="Akapitzlist"/>
        <w:numPr>
          <w:ilvl w:val="0"/>
          <w:numId w:val="2"/>
        </w:numPr>
        <w:tabs>
          <w:tab w:val="clear" w:pos="360"/>
        </w:tabs>
        <w:spacing w:after="120" w:line="240" w:lineRule="auto"/>
        <w:ind w:left="709" w:hanging="425"/>
        <w:contextualSpacing w:val="0"/>
        <w:rPr>
          <w:rFonts w:cstheme="minorHAnsi"/>
          <w:b/>
          <w:bCs/>
        </w:rPr>
      </w:pPr>
      <w:r w:rsidRPr="00E231E9">
        <w:rPr>
          <w:rFonts w:cstheme="minorHAnsi"/>
          <w:b/>
          <w:bCs/>
        </w:rPr>
        <w:t>Zakres objęty modernizacją.</w:t>
      </w:r>
    </w:p>
    <w:p w14:paraId="7FE98DE7" w14:textId="017235BC" w:rsidR="0001736B" w:rsidRPr="00E231E9" w:rsidRDefault="0001736B" w:rsidP="0001736B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eastAsia="Calibri" w:cstheme="minorHAnsi"/>
          <w:color w:val="000000" w:themeColor="text1"/>
        </w:rPr>
      </w:pPr>
      <w:r w:rsidRPr="00E231E9">
        <w:rPr>
          <w:rFonts w:eastAsia="Calibri" w:cstheme="minorHAnsi"/>
          <w:color w:val="000000" w:themeColor="text1"/>
        </w:rPr>
        <w:t xml:space="preserve">Wymiana układów elektroniki (na nowsze) w </w:t>
      </w:r>
      <w:r w:rsidR="0012214B" w:rsidRPr="00E231E9">
        <w:rPr>
          <w:rFonts w:eastAsia="Calibri" w:cstheme="minorHAnsi"/>
          <w:color w:val="000000" w:themeColor="text1"/>
        </w:rPr>
        <w:t>czterech</w:t>
      </w:r>
      <w:r w:rsidRPr="00E231E9">
        <w:rPr>
          <w:rFonts w:eastAsia="Calibri" w:cstheme="minorHAnsi"/>
          <w:color w:val="000000" w:themeColor="text1"/>
        </w:rPr>
        <w:t xml:space="preserve"> silnikach t</w:t>
      </w:r>
      <w:r w:rsidRPr="00E231E9">
        <w:rPr>
          <w:rFonts w:eastAsia="Times New Roman" w:cstheme="minorHAnsi"/>
          <w:lang w:eastAsia="pl-PL"/>
        </w:rPr>
        <w:t>ypu 2SG3F 4</w:t>
      </w:r>
      <w:r w:rsidR="003F54C8">
        <w:rPr>
          <w:rFonts w:eastAsia="Times New Roman" w:cstheme="minorHAnsi"/>
          <w:lang w:eastAsia="pl-PL"/>
        </w:rPr>
        <w:t>50S-4 400</w:t>
      </w:r>
      <w:r w:rsidRPr="00E231E9">
        <w:rPr>
          <w:rFonts w:eastAsia="Times New Roman" w:cstheme="minorHAnsi"/>
          <w:lang w:eastAsia="pl-PL"/>
        </w:rPr>
        <w:t>kW , 1000V</w:t>
      </w:r>
      <w:r w:rsidRPr="00E231E9">
        <w:rPr>
          <w:rFonts w:eastAsia="Calibri" w:cstheme="minorHAnsi"/>
          <w:color w:val="000000" w:themeColor="text1"/>
        </w:rPr>
        <w:t>, tj.:</w:t>
      </w:r>
    </w:p>
    <w:p w14:paraId="3DF5C729" w14:textId="2A2002C1" w:rsidR="0001736B" w:rsidRPr="00E231E9" w:rsidRDefault="007F5DCB" w:rsidP="000173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eastAsia="Calibri" w:cstheme="minorHAnsi"/>
          <w:color w:val="000000" w:themeColor="text1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S</w:t>
      </w:r>
      <w:r w:rsidR="0001736B" w:rsidRPr="00E231E9">
        <w:rPr>
          <w:rStyle w:val="Teksttreci"/>
          <w:rFonts w:cstheme="minorHAnsi"/>
          <w:color w:val="000000"/>
          <w:sz w:val="22"/>
          <w:szCs w:val="22"/>
        </w:rPr>
        <w:t>terownik nadrzędny INTDAM 7;</w:t>
      </w:r>
    </w:p>
    <w:p w14:paraId="18E64DA2" w14:textId="77777777" w:rsidR="0001736B" w:rsidRPr="00E231E9" w:rsidRDefault="0001736B" w:rsidP="000173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eastAsia="Calibri" w:cstheme="minorHAnsi"/>
          <w:color w:val="000000" w:themeColor="text1"/>
          <w:sz w:val="22"/>
          <w:szCs w:val="22"/>
        </w:rPr>
      </w:pPr>
      <w:r w:rsidRPr="00E231E9">
        <w:rPr>
          <w:rStyle w:val="Teksttreci"/>
          <w:rFonts w:cstheme="minorHAnsi"/>
          <w:color w:val="000000"/>
          <w:sz w:val="22"/>
          <w:szCs w:val="22"/>
        </w:rPr>
        <w:t>Płyta procesorowa STM32 05;</w:t>
      </w:r>
    </w:p>
    <w:p w14:paraId="563CFC3E" w14:textId="77777777" w:rsidR="0001736B" w:rsidRPr="00E231E9" w:rsidRDefault="0001736B" w:rsidP="000173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eastAsia="Calibri" w:cstheme="minorHAnsi"/>
          <w:color w:val="000000" w:themeColor="text1"/>
          <w:sz w:val="22"/>
          <w:szCs w:val="22"/>
        </w:rPr>
      </w:pPr>
      <w:r w:rsidRPr="00E231E9">
        <w:rPr>
          <w:rStyle w:val="Teksttreci"/>
          <w:rFonts w:cstheme="minorHAnsi"/>
          <w:color w:val="000000"/>
          <w:sz w:val="22"/>
          <w:szCs w:val="22"/>
        </w:rPr>
        <w:t>Płyta główna sterownika falownika PLG 1kV 9,</w:t>
      </w:r>
    </w:p>
    <w:p w14:paraId="7CA5BFCB" w14:textId="77777777" w:rsidR="0001736B" w:rsidRPr="00E231E9" w:rsidRDefault="0001736B" w:rsidP="000173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eastAsia="Calibri" w:cstheme="minorHAnsi"/>
          <w:color w:val="000000" w:themeColor="text1"/>
          <w:sz w:val="22"/>
          <w:szCs w:val="22"/>
        </w:rPr>
      </w:pPr>
      <w:r w:rsidRPr="00E231E9">
        <w:rPr>
          <w:rStyle w:val="Teksttreci"/>
          <w:rFonts w:cstheme="minorHAnsi"/>
          <w:color w:val="000000"/>
          <w:sz w:val="22"/>
          <w:szCs w:val="22"/>
        </w:rPr>
        <w:t>Płyta procesorowa TMS 8;</w:t>
      </w:r>
    </w:p>
    <w:p w14:paraId="7DBBD6D0" w14:textId="77777777" w:rsidR="0001736B" w:rsidRPr="00E231E9" w:rsidRDefault="0001736B" w:rsidP="0001736B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eastAsia="Calibri" w:cstheme="minorHAnsi"/>
          <w:strike/>
          <w:color w:val="000000" w:themeColor="text1"/>
        </w:rPr>
      </w:pPr>
    </w:p>
    <w:p w14:paraId="2A2CE45F" w14:textId="77777777" w:rsidR="0001736B" w:rsidRPr="00E231E9" w:rsidRDefault="0001736B" w:rsidP="0001736B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eastAsia="Calibri" w:cstheme="minorHAnsi"/>
          <w:color w:val="000000" w:themeColor="text1"/>
        </w:rPr>
      </w:pPr>
      <w:r w:rsidRPr="00E231E9">
        <w:rPr>
          <w:rFonts w:eastAsia="Calibri" w:cstheme="minorHAnsi"/>
          <w:color w:val="000000" w:themeColor="text1"/>
        </w:rPr>
        <w:t>Dokonanie zmiany oprogramowanie w pulpicie PS2008/1 mają umożliwiać:</w:t>
      </w:r>
    </w:p>
    <w:p w14:paraId="1741DF44" w14:textId="77777777" w:rsidR="0001736B" w:rsidRPr="00E231E9" w:rsidRDefault="0001736B" w:rsidP="000173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 w:rsidRPr="00E231E9">
        <w:rPr>
          <w:rStyle w:val="Teksttreci"/>
          <w:rFonts w:cstheme="minorHAnsi"/>
          <w:color w:val="000000"/>
          <w:sz w:val="22"/>
          <w:szCs w:val="22"/>
        </w:rPr>
        <w:t>sterowanie skalarne (U/f), którego zadaniem jest umożliwienie wyłączenie dowolnego napędu, jeśli niewielkie obciążenie przenośnika nie wymaga jego pracy, oraz ponowne załączenie, gdy jest to wymagane,</w:t>
      </w:r>
    </w:p>
    <w:p w14:paraId="551EE382" w14:textId="77777777" w:rsidR="0001736B" w:rsidRPr="00E231E9" w:rsidRDefault="0001736B" w:rsidP="000173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 w:rsidRPr="00E231E9">
        <w:rPr>
          <w:rStyle w:val="Teksttreci"/>
          <w:rFonts w:cstheme="minorHAnsi"/>
          <w:color w:val="000000"/>
          <w:sz w:val="22"/>
          <w:szCs w:val="22"/>
        </w:rPr>
        <w:t>pracę napędu w trybie sterowania wektorowego.</w:t>
      </w:r>
    </w:p>
    <w:p w14:paraId="1D0AC7B9" w14:textId="77777777" w:rsidR="0001736B" w:rsidRPr="00E231E9" w:rsidRDefault="0001736B" w:rsidP="0001736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Style w:val="Teksttreci"/>
          <w:rFonts w:cstheme="minorHAnsi"/>
          <w:color w:val="000000"/>
          <w:sz w:val="22"/>
          <w:szCs w:val="22"/>
        </w:rPr>
      </w:pPr>
    </w:p>
    <w:p w14:paraId="419CC159" w14:textId="77777777" w:rsidR="0001736B" w:rsidRPr="00E231E9" w:rsidRDefault="0001736B" w:rsidP="0001736B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Style w:val="Teksttreci"/>
          <w:rFonts w:cstheme="minorHAnsi"/>
          <w:color w:val="000000"/>
          <w:sz w:val="22"/>
          <w:szCs w:val="22"/>
        </w:rPr>
      </w:pPr>
      <w:r w:rsidRPr="00E231E9">
        <w:rPr>
          <w:rStyle w:val="Teksttreci"/>
          <w:rFonts w:cstheme="minorHAnsi"/>
          <w:color w:val="000000"/>
          <w:sz w:val="22"/>
          <w:szCs w:val="22"/>
        </w:rPr>
        <w:t>Dokonanie aktualizacji :</w:t>
      </w:r>
    </w:p>
    <w:p w14:paraId="35B25590" w14:textId="77777777" w:rsidR="0001736B" w:rsidRPr="00E231E9" w:rsidRDefault="0001736B" w:rsidP="000173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 w:rsidRPr="00E231E9">
        <w:rPr>
          <w:rStyle w:val="Teksttreci"/>
          <w:rFonts w:cstheme="minorHAnsi"/>
          <w:color w:val="000000"/>
          <w:sz w:val="22"/>
          <w:szCs w:val="22"/>
        </w:rPr>
        <w:t>Płyty sterownika prostownika 1000VPR42, w której zostanie zmieniony proces sterowania tyrystorami w trakcie wstępnego ładowania kondensatorów obwodu napięcia stałego;</w:t>
      </w:r>
    </w:p>
    <w:p w14:paraId="1589542D" w14:textId="77777777" w:rsidR="0001736B" w:rsidRPr="00E231E9" w:rsidRDefault="0001736B" w:rsidP="0001736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 w:rsidRPr="00E231E9">
        <w:rPr>
          <w:rStyle w:val="Teksttreci"/>
          <w:rFonts w:cstheme="minorHAnsi"/>
          <w:color w:val="000000"/>
          <w:sz w:val="22"/>
          <w:szCs w:val="22"/>
        </w:rPr>
        <w:t>Układów ochrony przepięciowej RC1000DA 2 prostownika.</w:t>
      </w:r>
    </w:p>
    <w:p w14:paraId="04B595F5" w14:textId="77777777" w:rsidR="002E781A" w:rsidRPr="00E231E9" w:rsidRDefault="002E781A" w:rsidP="002E781A">
      <w:p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</w:p>
    <w:p w14:paraId="4EBDA554" w14:textId="28811ED2" w:rsidR="002E781A" w:rsidRPr="00E231E9" w:rsidRDefault="003F54C8" w:rsidP="002E781A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Zakres realizacji zamówienia obejmuje również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 xml:space="preserve"> :</w:t>
      </w:r>
    </w:p>
    <w:p w14:paraId="679E5C82" w14:textId="6C4A336E" w:rsidR="002E781A" w:rsidRPr="00E231E9" w:rsidRDefault="003F54C8" w:rsidP="002E781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d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>emontaż,</w:t>
      </w:r>
    </w:p>
    <w:p w14:paraId="52B967FB" w14:textId="2ED282C0" w:rsidR="002E781A" w:rsidRPr="00E231E9" w:rsidRDefault="003F54C8" w:rsidP="002E781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m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>ycie, czyszczenie, weryfikacja części,</w:t>
      </w:r>
    </w:p>
    <w:p w14:paraId="51DCF930" w14:textId="4EC5AE11" w:rsidR="002E781A" w:rsidRPr="00E231E9" w:rsidRDefault="003F54C8" w:rsidP="002E781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w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>yważanie dynamiczne wirnika,</w:t>
      </w:r>
    </w:p>
    <w:p w14:paraId="5A11BDBE" w14:textId="55751720" w:rsidR="002E781A" w:rsidRPr="00E231E9" w:rsidRDefault="003F54C8" w:rsidP="002E781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p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>race regeneracyjne (złącza ognioszczelne, średnice centrujące, otwory gwintowane),</w:t>
      </w:r>
    </w:p>
    <w:p w14:paraId="4EBB7343" w14:textId="48EE54B5" w:rsidR="002E781A" w:rsidRPr="00E231E9" w:rsidRDefault="003F54C8" w:rsidP="002E781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l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>egalizacj</w:t>
      </w:r>
      <w:r>
        <w:rPr>
          <w:rStyle w:val="Teksttreci"/>
          <w:rFonts w:cstheme="minorHAnsi"/>
          <w:color w:val="000000"/>
          <w:sz w:val="22"/>
          <w:szCs w:val="22"/>
        </w:rPr>
        <w:t>ę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 xml:space="preserve"> wału,</w:t>
      </w:r>
    </w:p>
    <w:p w14:paraId="7FE7A724" w14:textId="159FE2A2" w:rsidR="002E781A" w:rsidRPr="00E231E9" w:rsidRDefault="003F54C8" w:rsidP="002E781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m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>odyfikacj</w:t>
      </w:r>
      <w:r>
        <w:rPr>
          <w:rStyle w:val="Teksttreci"/>
          <w:rFonts w:cstheme="minorHAnsi"/>
          <w:color w:val="000000"/>
          <w:sz w:val="22"/>
          <w:szCs w:val="22"/>
        </w:rPr>
        <w:t>ę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 xml:space="preserve"> kanałów wodnych chłodzących przemiennik,</w:t>
      </w:r>
    </w:p>
    <w:p w14:paraId="0D564037" w14:textId="170C6BEE" w:rsidR="002E781A" w:rsidRPr="00E231E9" w:rsidRDefault="003F54C8" w:rsidP="002E781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w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>prowadzenie nowych płyt chłodzących,</w:t>
      </w:r>
    </w:p>
    <w:p w14:paraId="0BD21F42" w14:textId="7B67223B" w:rsidR="00022831" w:rsidRPr="00022831" w:rsidRDefault="003F54C8" w:rsidP="0002283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hanging="357"/>
        <w:contextualSpacing w:val="0"/>
        <w:jc w:val="both"/>
        <w:rPr>
          <w:rStyle w:val="Teksttreci"/>
          <w:rFonts w:cstheme="minorHAnsi"/>
          <w:color w:val="000000"/>
          <w:sz w:val="22"/>
          <w:szCs w:val="22"/>
        </w:rPr>
      </w:pPr>
      <w:r>
        <w:rPr>
          <w:rStyle w:val="Teksttreci"/>
          <w:rFonts w:cstheme="minorHAnsi"/>
          <w:color w:val="000000"/>
          <w:sz w:val="22"/>
          <w:szCs w:val="22"/>
        </w:rPr>
        <w:t>w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>ymian</w:t>
      </w:r>
      <w:r>
        <w:rPr>
          <w:rStyle w:val="Teksttreci"/>
          <w:rFonts w:cstheme="minorHAnsi"/>
          <w:color w:val="000000"/>
          <w:sz w:val="22"/>
          <w:szCs w:val="22"/>
        </w:rPr>
        <w:t>ę</w:t>
      </w:r>
      <w:r w:rsidR="002E781A" w:rsidRPr="00E231E9">
        <w:rPr>
          <w:rStyle w:val="Teksttreci"/>
          <w:rFonts w:cstheme="minorHAnsi"/>
          <w:color w:val="000000"/>
          <w:sz w:val="22"/>
          <w:szCs w:val="22"/>
        </w:rPr>
        <w:t xml:space="preserve"> łożysk i uszczelnień</w:t>
      </w:r>
      <w:r w:rsidR="00E231E9" w:rsidRPr="00E231E9">
        <w:rPr>
          <w:rStyle w:val="Teksttreci"/>
          <w:rFonts w:cstheme="minorHAnsi"/>
          <w:color w:val="000000"/>
          <w:sz w:val="22"/>
          <w:szCs w:val="22"/>
        </w:rPr>
        <w:t>.</w:t>
      </w:r>
    </w:p>
    <w:p w14:paraId="5E5C09F5" w14:textId="3ED43906" w:rsidR="00022831" w:rsidRPr="0001736B" w:rsidRDefault="00022831" w:rsidP="00022831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120" w:line="240" w:lineRule="auto"/>
        <w:ind w:left="993" w:hanging="709"/>
        <w:contextualSpacing w:val="0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 xml:space="preserve">Wykonawca w ramach realizacji zamówienia dokona parametryzacji oraz </w:t>
      </w:r>
      <w:r w:rsidRPr="00022831">
        <w:rPr>
          <w:rFonts w:eastAsia="Times New Roman" w:cstheme="minorHAnsi"/>
          <w:color w:val="000000" w:themeColor="text1"/>
          <w:lang w:eastAsia="pl-PL"/>
        </w:rPr>
        <w:t>uruchomie</w:t>
      </w:r>
      <w:r>
        <w:rPr>
          <w:rFonts w:eastAsia="Times New Roman" w:cstheme="minorHAnsi"/>
          <w:color w:val="000000" w:themeColor="text1"/>
          <w:lang w:eastAsia="pl-PL"/>
        </w:rPr>
        <w:t>nia zmodernizowanych silników, które będą zabudowane na przenośniku taśmowym</w:t>
      </w:r>
      <w:r w:rsidRPr="00022831">
        <w:rPr>
          <w:rFonts w:eastAsia="Times New Roman" w:cstheme="minorHAnsi"/>
          <w:color w:val="000000" w:themeColor="text1"/>
          <w:lang w:eastAsia="pl-PL"/>
        </w:rPr>
        <w:t>.</w:t>
      </w:r>
    </w:p>
    <w:p w14:paraId="109E01DC" w14:textId="77777777" w:rsidR="0001736B" w:rsidRPr="0001736B" w:rsidRDefault="0001736B" w:rsidP="0001736B">
      <w:pPr>
        <w:autoSpaceDE w:val="0"/>
        <w:autoSpaceDN w:val="0"/>
        <w:adjustRightInd w:val="0"/>
        <w:spacing w:after="0" w:line="240" w:lineRule="auto"/>
        <w:jc w:val="both"/>
        <w:rPr>
          <w:rStyle w:val="Teksttreci"/>
          <w:rFonts w:cstheme="minorHAnsi"/>
          <w:color w:val="000000"/>
          <w:sz w:val="22"/>
          <w:szCs w:val="22"/>
        </w:rPr>
      </w:pPr>
    </w:p>
    <w:p w14:paraId="4BC022C4" w14:textId="77777777" w:rsidR="0001736B" w:rsidRPr="0001736B" w:rsidRDefault="0001736B" w:rsidP="0001736B">
      <w:pPr>
        <w:pStyle w:val="Akapitzlist"/>
        <w:numPr>
          <w:ilvl w:val="0"/>
          <w:numId w:val="2"/>
        </w:numPr>
        <w:tabs>
          <w:tab w:val="clear" w:pos="360"/>
        </w:tabs>
        <w:spacing w:after="120" w:line="240" w:lineRule="auto"/>
        <w:ind w:left="709" w:hanging="425"/>
        <w:contextualSpacing w:val="0"/>
        <w:rPr>
          <w:rFonts w:eastAsia="Times New Roman" w:cstheme="minorHAnsi"/>
          <w:b/>
          <w:bCs/>
          <w:lang w:eastAsia="pl-PL"/>
        </w:rPr>
      </w:pPr>
      <w:r w:rsidRPr="0001736B">
        <w:rPr>
          <w:rFonts w:eastAsia="Times New Roman" w:cstheme="minorHAnsi"/>
          <w:b/>
          <w:bCs/>
          <w:lang w:eastAsia="pl-PL"/>
        </w:rPr>
        <w:t>Ogólne zasady realizacji zamówienia.</w:t>
      </w:r>
    </w:p>
    <w:p w14:paraId="250286E8" w14:textId="09322ED8" w:rsidR="0001736B" w:rsidRPr="0001736B" w:rsidRDefault="0001736B" w:rsidP="0001736B">
      <w:pPr>
        <w:pStyle w:val="Akapitzlist"/>
        <w:numPr>
          <w:ilvl w:val="1"/>
          <w:numId w:val="37"/>
        </w:numPr>
        <w:spacing w:after="100" w:line="240" w:lineRule="auto"/>
        <w:ind w:left="993" w:hanging="709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 xml:space="preserve">Termin realizacji zamówienia: </w:t>
      </w:r>
      <w:r w:rsidRPr="0001736B">
        <w:rPr>
          <w:rFonts w:eastAsia="Times New Roman" w:cstheme="minorHAnsi"/>
          <w:b/>
          <w:color w:val="000000" w:themeColor="text1"/>
          <w:lang w:eastAsia="pl-PL"/>
        </w:rPr>
        <w:t xml:space="preserve">do </w:t>
      </w:r>
      <w:r w:rsidR="007B3A60">
        <w:rPr>
          <w:rFonts w:eastAsia="Times New Roman" w:cstheme="minorHAnsi"/>
          <w:b/>
          <w:color w:val="000000" w:themeColor="text1"/>
          <w:lang w:eastAsia="pl-PL"/>
        </w:rPr>
        <w:t>10 tygodni od dnia zawarcia umowy</w:t>
      </w:r>
      <w:r w:rsidRPr="0001736B">
        <w:rPr>
          <w:rFonts w:eastAsia="Times New Roman" w:cstheme="minorHAnsi"/>
          <w:color w:val="000000" w:themeColor="text1"/>
          <w:lang w:eastAsia="pl-PL"/>
        </w:rPr>
        <w:t>. Termin realizacji obejmuje również czas :</w:t>
      </w:r>
    </w:p>
    <w:p w14:paraId="6CFE339E" w14:textId="5A25D8AC" w:rsidR="0001736B" w:rsidRPr="0001736B" w:rsidRDefault="0001736B" w:rsidP="0001736B">
      <w:pPr>
        <w:numPr>
          <w:ilvl w:val="0"/>
          <w:numId w:val="34"/>
        </w:numPr>
        <w:suppressAutoHyphens/>
        <w:autoSpaceDN w:val="0"/>
        <w:spacing w:after="0" w:line="240" w:lineRule="auto"/>
        <w:ind w:left="1276" w:hanging="357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 xml:space="preserve">potrzebny Wykonawcy na odbiór </w:t>
      </w:r>
      <w:r>
        <w:rPr>
          <w:rFonts w:eastAsia="Times New Roman" w:cstheme="minorHAnsi"/>
          <w:color w:val="000000" w:themeColor="text1"/>
          <w:lang w:eastAsia="pl-PL"/>
        </w:rPr>
        <w:t>silników</w:t>
      </w:r>
      <w:r w:rsidRPr="0001736B">
        <w:rPr>
          <w:rFonts w:eastAsia="Times New Roman" w:cstheme="minorHAnsi"/>
          <w:color w:val="000000" w:themeColor="text1"/>
          <w:lang w:eastAsia="pl-PL"/>
        </w:rPr>
        <w:t xml:space="preserve">, </w:t>
      </w:r>
    </w:p>
    <w:p w14:paraId="6F0F1D38" w14:textId="77777777" w:rsidR="0001736B" w:rsidRPr="0001736B" w:rsidRDefault="0001736B" w:rsidP="0001736B">
      <w:pPr>
        <w:numPr>
          <w:ilvl w:val="0"/>
          <w:numId w:val="34"/>
        </w:numPr>
        <w:suppressAutoHyphens/>
        <w:autoSpaceDN w:val="0"/>
        <w:spacing w:after="100" w:line="240" w:lineRule="auto"/>
        <w:ind w:left="1276" w:hanging="357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 xml:space="preserve">niezbędny na przeprowadzenie przez Zamawiającego czynności odbiorczych po zakończeniu modernizacji. W przypadku braku możliwości odbioru z winy Zamawiającego termin realizacji zostanie odpowiednio wydłużony. </w:t>
      </w:r>
    </w:p>
    <w:p w14:paraId="31E0F20B" w14:textId="450441B0" w:rsidR="0001736B" w:rsidRPr="0001736B" w:rsidRDefault="0001736B" w:rsidP="0001736B">
      <w:pPr>
        <w:pStyle w:val="Akapitzlist"/>
        <w:numPr>
          <w:ilvl w:val="1"/>
          <w:numId w:val="37"/>
        </w:numPr>
        <w:spacing w:after="120" w:line="240" w:lineRule="auto"/>
        <w:ind w:left="993" w:hanging="709"/>
        <w:contextualSpacing w:val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lastRenderedPageBreak/>
        <w:t xml:space="preserve">O terminie odbioru </w:t>
      </w:r>
      <w:r>
        <w:rPr>
          <w:rFonts w:eastAsia="Times New Roman" w:cstheme="minorHAnsi"/>
          <w:color w:val="000000" w:themeColor="text1"/>
          <w:lang w:eastAsia="pl-PL"/>
        </w:rPr>
        <w:t>silników</w:t>
      </w:r>
      <w:r w:rsidRPr="0001736B">
        <w:rPr>
          <w:rFonts w:eastAsia="Times New Roman" w:cstheme="minorHAnsi"/>
          <w:color w:val="000000" w:themeColor="text1"/>
          <w:lang w:eastAsia="pl-PL"/>
        </w:rPr>
        <w:t xml:space="preserve"> do modernizacji wykonawca ma obowiązek poinformowania Oddział Zamawiającego niezwłocznie po otrzymaniu zamówienia. </w:t>
      </w:r>
    </w:p>
    <w:p w14:paraId="1DB25DD9" w14:textId="1440D7A1" w:rsidR="0001736B" w:rsidRPr="0001736B" w:rsidRDefault="0001736B" w:rsidP="0001736B">
      <w:pPr>
        <w:pStyle w:val="Akapitzlist"/>
        <w:numPr>
          <w:ilvl w:val="1"/>
          <w:numId w:val="37"/>
        </w:numPr>
        <w:spacing w:after="120" w:line="240" w:lineRule="auto"/>
        <w:ind w:left="993" w:hanging="709"/>
        <w:contextualSpacing w:val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 xml:space="preserve">Podstawą rozpoczęcia zamówienia będzie zlecenie przekazane wykonawcy drogą elektroniczną lub faxem zgodnie ze wskazaniem w umowie. Przekazanie zlecenia </w:t>
      </w:r>
      <w:r w:rsidRPr="0001736B">
        <w:rPr>
          <w:rFonts w:eastAsia="Times New Roman" w:cstheme="minorHAnsi"/>
          <w:color w:val="000000" w:themeColor="text1"/>
          <w:lang w:eastAsia="pl-PL"/>
        </w:rPr>
        <w:br/>
        <w:t xml:space="preserve">w sposób określony w umowie uznaje się za skuteczne jego dostarczenie. </w:t>
      </w:r>
      <w:r w:rsidRPr="0001736B">
        <w:rPr>
          <w:rFonts w:eastAsia="Times New Roman" w:cstheme="minorHAnsi"/>
          <w:color w:val="000000" w:themeColor="text1"/>
          <w:lang w:eastAsia="pl-PL"/>
        </w:rPr>
        <w:br/>
        <w:t>O zmianach teleadresowych Wykonawca ma obowiązek poinformować jednostkę</w:t>
      </w:r>
      <w:r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01736B">
        <w:rPr>
          <w:rFonts w:eastAsia="Times New Roman" w:cstheme="minorHAnsi"/>
          <w:color w:val="000000" w:themeColor="text1"/>
          <w:lang w:eastAsia="pl-PL"/>
        </w:rPr>
        <w:t xml:space="preserve">organizacyjną prowadzącą niniejsze postępowania </w:t>
      </w:r>
    </w:p>
    <w:p w14:paraId="5EC71D1B" w14:textId="15842C2A" w:rsidR="0001736B" w:rsidRPr="0001736B" w:rsidRDefault="0001736B" w:rsidP="0001736B">
      <w:pPr>
        <w:pStyle w:val="Akapitzlist"/>
        <w:numPr>
          <w:ilvl w:val="1"/>
          <w:numId w:val="37"/>
        </w:numPr>
        <w:spacing w:after="120" w:line="240" w:lineRule="auto"/>
        <w:ind w:left="993" w:hanging="709"/>
        <w:contextualSpacing w:val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>O planowanym terminie zakończenia modernizacji, jak również o planowanym terminie dostawy do Zamawiającego urządzenia/podzespołu Wykonawca niezwłocznie, co najmniej z 3 dniowym wyprzedzeniem poinformuje Zamawiającego drogą elektroniczną lub faksem na adres lub nr podany w zleceniu.</w:t>
      </w:r>
    </w:p>
    <w:p w14:paraId="17B47565" w14:textId="77777777" w:rsidR="0001736B" w:rsidRPr="0001736B" w:rsidRDefault="0001736B" w:rsidP="0001736B">
      <w:pPr>
        <w:pStyle w:val="Akapitzlist"/>
        <w:numPr>
          <w:ilvl w:val="1"/>
          <w:numId w:val="37"/>
        </w:numPr>
        <w:spacing w:after="120" w:line="240" w:lineRule="auto"/>
        <w:ind w:left="993" w:hanging="709"/>
        <w:contextualSpacing w:val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>Wykonawca zobowiązany jest powiadomić Zamawiającego o każdej zmianie planowanego terminu zakończenia modernizacji (co najmniej w dniu poprzedzającym termin planowanego zakończenia modernizacji).</w:t>
      </w:r>
    </w:p>
    <w:p w14:paraId="01085C57" w14:textId="27FB57BA" w:rsidR="0001736B" w:rsidRPr="0001736B" w:rsidRDefault="0001736B" w:rsidP="0001736B">
      <w:pPr>
        <w:pStyle w:val="Akapitzlist"/>
        <w:numPr>
          <w:ilvl w:val="1"/>
          <w:numId w:val="37"/>
        </w:numPr>
        <w:spacing w:after="120" w:line="240" w:lineRule="auto"/>
        <w:ind w:left="993" w:hanging="709"/>
        <w:contextualSpacing w:val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 xml:space="preserve">Wywóz </w:t>
      </w:r>
      <w:r>
        <w:rPr>
          <w:rFonts w:eastAsia="Times New Roman" w:cstheme="minorHAnsi"/>
          <w:color w:val="000000" w:themeColor="text1"/>
          <w:lang w:eastAsia="pl-PL"/>
        </w:rPr>
        <w:t>silników</w:t>
      </w:r>
      <w:r w:rsidRPr="0001736B">
        <w:rPr>
          <w:rFonts w:eastAsia="Times New Roman" w:cstheme="minorHAnsi"/>
          <w:color w:val="000000" w:themeColor="text1"/>
          <w:lang w:eastAsia="pl-PL"/>
        </w:rPr>
        <w:t xml:space="preserve"> do modernizacji odbywa się co do zasady transportem samochodowym </w:t>
      </w:r>
      <w:r>
        <w:rPr>
          <w:rFonts w:eastAsia="Times New Roman" w:cstheme="minorHAnsi"/>
          <w:color w:val="000000" w:themeColor="text1"/>
          <w:lang w:eastAsia="pl-PL"/>
        </w:rPr>
        <w:br/>
      </w:r>
      <w:r w:rsidRPr="0001736B">
        <w:rPr>
          <w:rFonts w:eastAsia="Times New Roman" w:cstheme="minorHAnsi"/>
          <w:color w:val="000000" w:themeColor="text1"/>
          <w:lang w:eastAsia="pl-PL"/>
        </w:rPr>
        <w:t>w dni robocze od poniedziałku do piątku w godzinach od 6</w:t>
      </w:r>
      <w:r w:rsidRPr="0001736B">
        <w:rPr>
          <w:rFonts w:eastAsia="Times New Roman" w:cstheme="minorHAnsi"/>
          <w:color w:val="000000" w:themeColor="text1"/>
          <w:vertAlign w:val="superscript"/>
          <w:lang w:eastAsia="pl-PL"/>
        </w:rPr>
        <w:t>30</w:t>
      </w:r>
      <w:r w:rsidRPr="0001736B">
        <w:rPr>
          <w:rFonts w:eastAsia="Times New Roman" w:cstheme="minorHAnsi"/>
          <w:color w:val="000000" w:themeColor="text1"/>
          <w:lang w:eastAsia="pl-PL"/>
        </w:rPr>
        <w:t xml:space="preserve"> do 13</w:t>
      </w:r>
      <w:r w:rsidRPr="0001736B">
        <w:rPr>
          <w:rFonts w:eastAsia="Times New Roman" w:cstheme="minorHAnsi"/>
          <w:color w:val="000000" w:themeColor="text1"/>
          <w:vertAlign w:val="superscript"/>
          <w:lang w:eastAsia="pl-PL"/>
        </w:rPr>
        <w:t>30</w:t>
      </w:r>
      <w:r w:rsidRPr="0001736B">
        <w:rPr>
          <w:rFonts w:eastAsia="Times New Roman" w:cstheme="minorHAnsi"/>
          <w:color w:val="000000" w:themeColor="text1"/>
          <w:lang w:eastAsia="pl-PL"/>
        </w:rPr>
        <w:t xml:space="preserve"> na koszt Wykonawcy.</w:t>
      </w:r>
    </w:p>
    <w:p w14:paraId="38CB355F" w14:textId="77777777" w:rsidR="0001736B" w:rsidRPr="0001736B" w:rsidRDefault="0001736B" w:rsidP="0001736B">
      <w:pPr>
        <w:pStyle w:val="Akapitzlist"/>
        <w:numPr>
          <w:ilvl w:val="1"/>
          <w:numId w:val="37"/>
        </w:numPr>
        <w:spacing w:after="120" w:line="240" w:lineRule="auto"/>
        <w:ind w:left="993" w:hanging="709"/>
        <w:contextualSpacing w:val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>W dniu zakończenia modernizacji Wykonawca musi posiadać wymagane przez Zamawiającego sprawozdanie z przeprowadzonych prób i badań.</w:t>
      </w:r>
    </w:p>
    <w:p w14:paraId="66CB4717" w14:textId="0A9F09F3" w:rsidR="0001736B" w:rsidRPr="0001736B" w:rsidRDefault="0001736B" w:rsidP="0001736B">
      <w:pPr>
        <w:pStyle w:val="Akapitzlist"/>
        <w:numPr>
          <w:ilvl w:val="1"/>
          <w:numId w:val="37"/>
        </w:numPr>
        <w:spacing w:after="120" w:line="240" w:lineRule="auto"/>
        <w:ind w:left="993" w:hanging="709"/>
        <w:contextualSpacing w:val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>Próby i badania sprawdzające stanowią nieodzowną czynność modernizacji wliczoną w jego cenę.</w:t>
      </w:r>
    </w:p>
    <w:p w14:paraId="1F7330E6" w14:textId="747BACA1" w:rsidR="0001736B" w:rsidRDefault="0001736B" w:rsidP="0001736B">
      <w:pPr>
        <w:pStyle w:val="Akapitzlist"/>
        <w:numPr>
          <w:ilvl w:val="1"/>
          <w:numId w:val="37"/>
        </w:numPr>
        <w:spacing w:after="120" w:line="240" w:lineRule="auto"/>
        <w:ind w:left="993" w:hanging="709"/>
        <w:contextualSpacing w:val="0"/>
        <w:jc w:val="both"/>
        <w:textAlignment w:val="baseline"/>
        <w:rPr>
          <w:rFonts w:eastAsia="Times New Roman" w:cstheme="minorHAnsi"/>
          <w:color w:val="000000" w:themeColor="text1"/>
          <w:lang w:eastAsia="pl-PL"/>
        </w:rPr>
      </w:pPr>
      <w:r w:rsidRPr="0001736B">
        <w:rPr>
          <w:rFonts w:eastAsia="Times New Roman" w:cstheme="minorHAnsi"/>
          <w:color w:val="000000" w:themeColor="text1"/>
          <w:lang w:eastAsia="pl-PL"/>
        </w:rPr>
        <w:t xml:space="preserve">Za datę wykonania modernizacji przyjmuje się datę podpisania przez obie strony Protokołu zdawczo-odbiorczego z odbioru </w:t>
      </w:r>
      <w:r>
        <w:rPr>
          <w:rFonts w:eastAsia="Times New Roman" w:cstheme="minorHAnsi"/>
          <w:color w:val="000000" w:themeColor="text1"/>
          <w:lang w:eastAsia="pl-PL"/>
        </w:rPr>
        <w:t>silników</w:t>
      </w:r>
      <w:r w:rsidRPr="0001736B">
        <w:rPr>
          <w:rFonts w:eastAsia="Times New Roman" w:cstheme="minorHAnsi"/>
          <w:color w:val="000000" w:themeColor="text1"/>
          <w:lang w:eastAsia="pl-PL"/>
        </w:rPr>
        <w:t>.</w:t>
      </w:r>
    </w:p>
    <w:p w14:paraId="21279E7B" w14:textId="77777777" w:rsidR="0001736B" w:rsidRPr="0001736B" w:rsidRDefault="0001736B" w:rsidP="0001736B">
      <w:pPr>
        <w:numPr>
          <w:ilvl w:val="0"/>
          <w:numId w:val="36"/>
        </w:numPr>
        <w:shd w:val="clear" w:color="auto" w:fill="FFFFFF"/>
        <w:tabs>
          <w:tab w:val="left" w:pos="284"/>
        </w:tabs>
        <w:spacing w:before="120" w:after="12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01736B">
        <w:rPr>
          <w:rFonts w:eastAsia="Times New Roman" w:cstheme="minorHAnsi"/>
          <w:b/>
          <w:lang w:eastAsia="pl-PL"/>
        </w:rPr>
        <w:t>Wymagane warunki gwarancji:</w:t>
      </w:r>
    </w:p>
    <w:p w14:paraId="07F78DA2" w14:textId="284E29DB" w:rsidR="0001736B" w:rsidRPr="0001736B" w:rsidRDefault="0001736B" w:rsidP="0001736B">
      <w:pPr>
        <w:widowControl w:val="0"/>
        <w:numPr>
          <w:ilvl w:val="1"/>
          <w:numId w:val="36"/>
        </w:numPr>
        <w:spacing w:after="120" w:line="240" w:lineRule="auto"/>
        <w:ind w:left="709" w:hanging="709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Okres gwarancji na modernizowan</w:t>
      </w:r>
      <w:r>
        <w:rPr>
          <w:rFonts w:eastAsia="Times New Roman" w:cstheme="minorHAnsi"/>
          <w:lang w:eastAsia="pl-PL"/>
        </w:rPr>
        <w:t>e</w:t>
      </w:r>
      <w:r w:rsidRPr="0001736B">
        <w:rPr>
          <w:rFonts w:eastAsia="Times New Roman" w:cstheme="minorHAnsi"/>
          <w:lang w:eastAsia="pl-PL"/>
        </w:rPr>
        <w:t xml:space="preserve"> </w:t>
      </w:r>
      <w:r>
        <w:rPr>
          <w:rFonts w:eastAsia="Times New Roman" w:cstheme="minorHAnsi"/>
          <w:lang w:eastAsia="pl-PL"/>
        </w:rPr>
        <w:t>silniki</w:t>
      </w:r>
      <w:r w:rsidRPr="0001736B">
        <w:rPr>
          <w:rFonts w:eastAsia="Times New Roman" w:cstheme="minorHAnsi"/>
          <w:lang w:eastAsia="pl-PL"/>
        </w:rPr>
        <w:t xml:space="preserve"> wynosi 24 miesięcy licząc od daty podpisania Protokołu odbioru technicznego </w:t>
      </w:r>
      <w:r>
        <w:rPr>
          <w:rFonts w:eastAsia="Times New Roman" w:cstheme="minorHAnsi"/>
          <w:lang w:eastAsia="pl-PL"/>
        </w:rPr>
        <w:t>silników</w:t>
      </w:r>
      <w:r w:rsidRPr="0001736B">
        <w:rPr>
          <w:rFonts w:eastAsia="Times New Roman" w:cstheme="minorHAnsi"/>
          <w:lang w:eastAsia="pl-PL"/>
        </w:rPr>
        <w:t xml:space="preserve"> po zabudowie na dole kopalni. W przypadku jeżeli </w:t>
      </w:r>
      <w:r>
        <w:rPr>
          <w:rFonts w:eastAsia="Times New Roman" w:cstheme="minorHAnsi"/>
          <w:lang w:eastAsia="pl-PL"/>
        </w:rPr>
        <w:br/>
      </w:r>
      <w:r w:rsidRPr="0001736B">
        <w:rPr>
          <w:rFonts w:eastAsia="Times New Roman" w:cstheme="minorHAnsi"/>
          <w:lang w:eastAsia="pl-PL"/>
        </w:rPr>
        <w:t xml:space="preserve">z winy Zamawiającego podpisanie Protokołu odbioru technicznego </w:t>
      </w:r>
      <w:r>
        <w:rPr>
          <w:rFonts w:eastAsia="Times New Roman" w:cstheme="minorHAnsi"/>
          <w:lang w:eastAsia="pl-PL"/>
        </w:rPr>
        <w:t>silników</w:t>
      </w:r>
      <w:r w:rsidRPr="0001736B">
        <w:rPr>
          <w:rFonts w:eastAsia="Times New Roman" w:cstheme="minorHAnsi"/>
          <w:lang w:eastAsia="pl-PL"/>
        </w:rPr>
        <w:t xml:space="preserve"> po zabudowie na dole kopalni nie nastąpi w przeciągu 90 dni od daty dostawy za początek okresu gwarancji uznaje się datę podpisania protokołu zdawczo-odbiorczego po wykonanej dostawie.</w:t>
      </w:r>
    </w:p>
    <w:p w14:paraId="2C5FEC16" w14:textId="44EC832B" w:rsidR="0001736B" w:rsidRPr="0001736B" w:rsidRDefault="0001736B" w:rsidP="0001736B">
      <w:pPr>
        <w:widowControl w:val="0"/>
        <w:numPr>
          <w:ilvl w:val="1"/>
          <w:numId w:val="36"/>
        </w:numPr>
        <w:spacing w:after="120" w:line="240" w:lineRule="auto"/>
        <w:ind w:left="709" w:hanging="709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Wykonawca gwarantuje usunięcie ewentualnych usterek wynikających z protokołu reklamacyjnego na swój koszt w terminie wyznaczonym przez Zamawiającego.</w:t>
      </w:r>
    </w:p>
    <w:p w14:paraId="76F0CB33" w14:textId="77777777" w:rsidR="0001736B" w:rsidRPr="0001736B" w:rsidRDefault="0001736B" w:rsidP="0001736B">
      <w:pPr>
        <w:widowControl w:val="0"/>
        <w:numPr>
          <w:ilvl w:val="1"/>
          <w:numId w:val="36"/>
        </w:numPr>
        <w:spacing w:after="120" w:line="240" w:lineRule="auto"/>
        <w:ind w:left="709" w:hanging="709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Okres gwarancji wydłuża się o czas wykonywania napraw gwarancyjnych.</w:t>
      </w:r>
    </w:p>
    <w:p w14:paraId="1F8A3322" w14:textId="77777777" w:rsidR="0001736B" w:rsidRPr="0001736B" w:rsidRDefault="0001736B" w:rsidP="0001736B">
      <w:pPr>
        <w:widowControl w:val="0"/>
        <w:numPr>
          <w:ilvl w:val="1"/>
          <w:numId w:val="36"/>
        </w:numPr>
        <w:spacing w:after="120" w:line="240" w:lineRule="auto"/>
        <w:ind w:left="709" w:hanging="709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W okresie gwarancji dostępność usług serwisowych gwarancyjnych przez 24 godziny na dobę przez wszystkie dni tygodnia wraz z zapewnieniem pełnego asortymentu części zamiennych.</w:t>
      </w:r>
    </w:p>
    <w:p w14:paraId="13D86F87" w14:textId="77777777" w:rsidR="0001736B" w:rsidRPr="0001736B" w:rsidRDefault="0001736B" w:rsidP="0001736B">
      <w:pPr>
        <w:widowControl w:val="0"/>
        <w:numPr>
          <w:ilvl w:val="1"/>
          <w:numId w:val="36"/>
        </w:numPr>
        <w:spacing w:after="120" w:line="240" w:lineRule="auto"/>
        <w:ind w:left="709" w:hanging="709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Zgłoszenie się serwisu gwarancyjnego w siedzibie Zamawiającego celem dokonania naprawy w czasie możliwie najkrótszym, jednak nie dłuższym niż 8 godzin od chwili powiadomienia telefonicznego, na piśmie, faksem lub mailem przez Zamawiającego.</w:t>
      </w:r>
    </w:p>
    <w:p w14:paraId="713B4F27" w14:textId="77777777" w:rsidR="0001736B" w:rsidRPr="0001736B" w:rsidRDefault="0001736B" w:rsidP="0001736B">
      <w:pPr>
        <w:widowControl w:val="0"/>
        <w:numPr>
          <w:ilvl w:val="1"/>
          <w:numId w:val="36"/>
        </w:numPr>
        <w:spacing w:after="120" w:line="240" w:lineRule="auto"/>
        <w:ind w:left="709" w:hanging="709"/>
        <w:jc w:val="both"/>
        <w:rPr>
          <w:rFonts w:eastAsia="Times New Roman" w:cstheme="minorHAnsi"/>
          <w:color w:val="000000"/>
          <w:lang w:eastAsia="pl-PL"/>
        </w:rPr>
      </w:pPr>
      <w:r w:rsidRPr="0001736B">
        <w:rPr>
          <w:rFonts w:eastAsia="Times New Roman" w:cstheme="minorHAnsi"/>
          <w:lang w:eastAsia="pl-PL"/>
        </w:rPr>
        <w:t xml:space="preserve">Wykonawca usunie wady i usterki przedmiotu zamówienia, z zachowaniem najwyższej staranności, nie dłużej niż w ciągu 8 godzin od chwili przystąpienia do ich usuwania </w:t>
      </w:r>
      <w:r w:rsidRPr="0001736B">
        <w:rPr>
          <w:rFonts w:eastAsia="Times New Roman" w:cstheme="minorHAnsi"/>
          <w:color w:val="000000"/>
          <w:spacing w:val="-4"/>
          <w:lang w:eastAsia="pl-PL"/>
        </w:rPr>
        <w:t>(okres ten może wydłużyć się o czas transportu części/podzespołu).</w:t>
      </w:r>
    </w:p>
    <w:p w14:paraId="0B588574" w14:textId="77777777" w:rsidR="0001736B" w:rsidRPr="0001736B" w:rsidRDefault="0001736B" w:rsidP="0001736B">
      <w:pPr>
        <w:numPr>
          <w:ilvl w:val="0"/>
          <w:numId w:val="36"/>
        </w:numPr>
        <w:shd w:val="clear" w:color="auto" w:fill="FFFFFF"/>
        <w:tabs>
          <w:tab w:val="left" w:pos="284"/>
        </w:tabs>
        <w:spacing w:before="120" w:after="120" w:line="240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01736B">
        <w:rPr>
          <w:rFonts w:eastAsia="Times New Roman" w:cstheme="minorHAnsi"/>
          <w:b/>
          <w:color w:val="000000"/>
          <w:lang w:eastAsia="pl-PL"/>
        </w:rPr>
        <w:t>Dodatkowe wymagania:</w:t>
      </w:r>
    </w:p>
    <w:p w14:paraId="5E047766" w14:textId="1A1CD82C" w:rsidR="0001736B" w:rsidRPr="0001736B" w:rsidRDefault="0001736B" w:rsidP="0001736B">
      <w:pPr>
        <w:widowControl w:val="0"/>
        <w:numPr>
          <w:ilvl w:val="1"/>
          <w:numId w:val="36"/>
        </w:numPr>
        <w:spacing w:after="100" w:line="240" w:lineRule="auto"/>
        <w:ind w:left="709" w:hanging="709"/>
        <w:jc w:val="both"/>
        <w:rPr>
          <w:rFonts w:eastAsia="MSTT319c623cc2tS00" w:cstheme="minorHAnsi"/>
          <w:color w:val="000000" w:themeColor="text1"/>
          <w:lang w:eastAsia="pl-PL"/>
        </w:rPr>
      </w:pPr>
      <w:r w:rsidRPr="0001736B">
        <w:rPr>
          <w:rFonts w:eastAsia="MSTT319c623cc2tS00" w:cstheme="minorHAnsi"/>
          <w:color w:val="000000" w:themeColor="text1"/>
          <w:lang w:eastAsia="pl-PL"/>
        </w:rPr>
        <w:t xml:space="preserve">Modernizacja </w:t>
      </w:r>
      <w:r>
        <w:rPr>
          <w:rFonts w:eastAsia="MSTT319c623cc2tS00" w:cstheme="minorHAnsi"/>
          <w:color w:val="000000" w:themeColor="text1"/>
          <w:lang w:eastAsia="pl-PL"/>
        </w:rPr>
        <w:t>silników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będącego przedmiotem zamówienia wykonywana będzie</w:t>
      </w:r>
      <w:r>
        <w:rPr>
          <w:rFonts w:eastAsia="MSTT319c623cc2tS00" w:cstheme="minorHAnsi"/>
          <w:color w:val="000000" w:themeColor="text1"/>
          <w:lang w:eastAsia="pl-PL"/>
        </w:rPr>
        <w:t xml:space="preserve"> </w:t>
      </w:r>
      <w:r w:rsidR="002F195B">
        <w:rPr>
          <w:rFonts w:eastAsia="MSTT319c623cc2tS00" w:cstheme="minorHAnsi"/>
          <w:color w:val="000000" w:themeColor="text1"/>
          <w:lang w:eastAsia="pl-PL"/>
        </w:rPr>
        <w:br/>
      </w:r>
      <w:r w:rsidRPr="0001736B">
        <w:rPr>
          <w:rFonts w:eastAsia="MSTT319c623cc2tS00" w:cstheme="minorHAnsi"/>
          <w:color w:val="000000" w:themeColor="text1"/>
          <w:lang w:eastAsia="pl-PL"/>
        </w:rPr>
        <w:t>u Wykonawcy.</w:t>
      </w:r>
    </w:p>
    <w:p w14:paraId="6C657019" w14:textId="2B733647" w:rsidR="0001736B" w:rsidRPr="0001736B" w:rsidRDefault="0001736B" w:rsidP="0001736B">
      <w:pPr>
        <w:widowControl w:val="0"/>
        <w:numPr>
          <w:ilvl w:val="1"/>
          <w:numId w:val="36"/>
        </w:numPr>
        <w:spacing w:after="100" w:line="240" w:lineRule="auto"/>
        <w:ind w:left="709" w:hanging="709"/>
        <w:jc w:val="both"/>
        <w:rPr>
          <w:rFonts w:eastAsia="MSTT319c623cc2tS00" w:cstheme="minorHAnsi"/>
          <w:color w:val="000000" w:themeColor="text1"/>
          <w:lang w:eastAsia="pl-PL"/>
        </w:rPr>
      </w:pPr>
      <w:r w:rsidRPr="0001736B">
        <w:rPr>
          <w:rFonts w:eastAsia="MSTT319c623cc2tS00" w:cstheme="minorHAnsi"/>
          <w:color w:val="000000" w:themeColor="text1"/>
          <w:lang w:eastAsia="pl-PL"/>
        </w:rPr>
        <w:t xml:space="preserve">Przekazanie </w:t>
      </w:r>
      <w:r>
        <w:rPr>
          <w:rFonts w:eastAsia="MSTT319c623cc2tS00" w:cstheme="minorHAnsi"/>
          <w:color w:val="000000" w:themeColor="text1"/>
          <w:lang w:eastAsia="pl-PL"/>
        </w:rPr>
        <w:t>silników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do modernizacji nastąpi na podstawie dowodu dostawy.</w:t>
      </w:r>
    </w:p>
    <w:p w14:paraId="0A8A6C71" w14:textId="197B5F07" w:rsidR="0001736B" w:rsidRPr="0001736B" w:rsidRDefault="0001736B" w:rsidP="0001736B">
      <w:pPr>
        <w:widowControl w:val="0"/>
        <w:numPr>
          <w:ilvl w:val="1"/>
          <w:numId w:val="36"/>
        </w:numPr>
        <w:spacing w:after="100" w:line="240" w:lineRule="auto"/>
        <w:ind w:left="709" w:hanging="709"/>
        <w:jc w:val="both"/>
        <w:rPr>
          <w:rFonts w:eastAsia="MSTT319c623cc2tS00" w:cstheme="minorHAnsi"/>
          <w:color w:val="000000" w:themeColor="text1"/>
          <w:lang w:eastAsia="pl-PL"/>
        </w:rPr>
      </w:pPr>
      <w:r>
        <w:rPr>
          <w:rFonts w:eastAsia="MSTT319c623cc2tS00" w:cstheme="minorHAnsi"/>
          <w:color w:val="000000" w:themeColor="text1"/>
          <w:lang w:eastAsia="pl-PL"/>
        </w:rPr>
        <w:t>Silniki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po wykonanej modernizacji przekazane zostan</w:t>
      </w:r>
      <w:r>
        <w:rPr>
          <w:rFonts w:eastAsia="MSTT319c623cc2tS00" w:cstheme="minorHAnsi"/>
          <w:color w:val="000000" w:themeColor="text1"/>
          <w:lang w:eastAsia="pl-PL"/>
        </w:rPr>
        <w:t>ą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Zamawiającemu na podstawie </w:t>
      </w:r>
      <w:r w:rsidRPr="0001736B">
        <w:rPr>
          <w:rFonts w:eastAsia="MSTT319c623cc2tS00" w:cstheme="minorHAnsi"/>
          <w:color w:val="000000" w:themeColor="text1"/>
          <w:lang w:eastAsia="pl-PL"/>
        </w:rPr>
        <w:lastRenderedPageBreak/>
        <w:t>protokołu zdawczo-odbiorczego.</w:t>
      </w:r>
    </w:p>
    <w:p w14:paraId="7B6EDA2D" w14:textId="00B13607" w:rsidR="0001736B" w:rsidRPr="0001736B" w:rsidRDefault="0001736B" w:rsidP="0001736B">
      <w:pPr>
        <w:widowControl w:val="0"/>
        <w:numPr>
          <w:ilvl w:val="1"/>
          <w:numId w:val="36"/>
        </w:numPr>
        <w:spacing w:after="100" w:line="240" w:lineRule="auto"/>
        <w:ind w:left="709" w:hanging="709"/>
        <w:jc w:val="both"/>
        <w:rPr>
          <w:rFonts w:eastAsia="MSTT319c623cc2tS00" w:cstheme="minorHAnsi"/>
          <w:color w:val="000000" w:themeColor="text1"/>
          <w:lang w:eastAsia="pl-PL"/>
        </w:rPr>
      </w:pPr>
      <w:r w:rsidRPr="0001736B">
        <w:rPr>
          <w:rFonts w:eastAsia="MSTT319c623cc2tS00" w:cstheme="minorHAnsi"/>
          <w:color w:val="000000" w:themeColor="text1"/>
          <w:lang w:eastAsia="pl-PL"/>
        </w:rPr>
        <w:t xml:space="preserve">Ocena stanu technicznego </w:t>
      </w:r>
      <w:r>
        <w:rPr>
          <w:rFonts w:eastAsia="MSTT319c623cc2tS00" w:cstheme="minorHAnsi"/>
          <w:color w:val="000000" w:themeColor="text1"/>
          <w:lang w:eastAsia="pl-PL"/>
        </w:rPr>
        <w:t>silników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przed przekazaniem do modernizacji  dokonywana będzie przez Zamawiającego, przy współudziale Wykonawcy i w miejscu wskazanym przez Zamawiającego.</w:t>
      </w:r>
    </w:p>
    <w:p w14:paraId="66B4FA37" w14:textId="4E919AFB" w:rsidR="0001736B" w:rsidRPr="0001736B" w:rsidRDefault="0001736B" w:rsidP="0001736B">
      <w:pPr>
        <w:widowControl w:val="0"/>
        <w:numPr>
          <w:ilvl w:val="1"/>
          <w:numId w:val="36"/>
        </w:numPr>
        <w:spacing w:after="100" w:line="240" w:lineRule="auto"/>
        <w:ind w:left="709" w:hanging="709"/>
        <w:jc w:val="both"/>
        <w:rPr>
          <w:rFonts w:eastAsia="MSTT319c623cc2tS00" w:cstheme="minorHAnsi"/>
          <w:color w:val="000000" w:themeColor="text1"/>
          <w:lang w:eastAsia="pl-PL"/>
        </w:rPr>
      </w:pPr>
      <w:r w:rsidRPr="0001736B">
        <w:rPr>
          <w:rFonts w:eastAsia="MSTT319c623cc2tS00" w:cstheme="minorHAnsi"/>
          <w:color w:val="000000" w:themeColor="text1"/>
          <w:lang w:eastAsia="pl-PL"/>
        </w:rPr>
        <w:t xml:space="preserve">Odbiór techniczny </w:t>
      </w:r>
      <w:r>
        <w:rPr>
          <w:rFonts w:eastAsia="MSTT319c623cc2tS00" w:cstheme="minorHAnsi"/>
          <w:color w:val="000000" w:themeColor="text1"/>
          <w:lang w:eastAsia="pl-PL"/>
        </w:rPr>
        <w:t>silników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po przeprowadzonej modernizacji odbywać się będzie w obecności Wykonawcy oraz Przedstawiciela Zamawiającego w miejscu wskazanym przez Zamawiającego. Po stwierdzeniu zgodności odbieran</w:t>
      </w:r>
      <w:r>
        <w:rPr>
          <w:rFonts w:eastAsia="MSTT319c623cc2tS00" w:cstheme="minorHAnsi"/>
          <w:color w:val="000000" w:themeColor="text1"/>
          <w:lang w:eastAsia="pl-PL"/>
        </w:rPr>
        <w:t>ych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</w:t>
      </w:r>
      <w:r>
        <w:rPr>
          <w:rFonts w:eastAsia="MSTT319c623cc2tS00" w:cstheme="minorHAnsi"/>
          <w:color w:val="000000" w:themeColor="text1"/>
          <w:lang w:eastAsia="pl-PL"/>
        </w:rPr>
        <w:t>silników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z warunkami technicznymi umowy nastąpi odbiór </w:t>
      </w:r>
      <w:r>
        <w:rPr>
          <w:rFonts w:eastAsia="MSTT319c623cc2tS00" w:cstheme="minorHAnsi"/>
          <w:color w:val="000000" w:themeColor="text1"/>
          <w:lang w:eastAsia="pl-PL"/>
        </w:rPr>
        <w:t>silników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przez Zamawiającego na podstawie „Protokołu zdawczo-odbiorczego”. Jeżeli </w:t>
      </w:r>
      <w:r>
        <w:rPr>
          <w:rFonts w:eastAsia="MSTT319c623cc2tS00" w:cstheme="minorHAnsi"/>
          <w:color w:val="000000" w:themeColor="text1"/>
          <w:lang w:eastAsia="pl-PL"/>
        </w:rPr>
        <w:t>silniki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nie spełni</w:t>
      </w:r>
      <w:r>
        <w:rPr>
          <w:rFonts w:eastAsia="MSTT319c623cc2tS00" w:cstheme="minorHAnsi"/>
          <w:color w:val="000000" w:themeColor="text1"/>
          <w:lang w:eastAsia="pl-PL"/>
        </w:rPr>
        <w:t>ą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warunków technicznych umowy Zamawiający składa reklamacje i sporządza „Protokół reklamacyjny”. Zamawiający zastrzega sobie prawo uczestniczenia w powyższych czynnościach rzeczoznawcy (Eksperta) wskazanego przez Zamawiającego.</w:t>
      </w:r>
    </w:p>
    <w:p w14:paraId="47EFF236" w14:textId="124D6138" w:rsidR="0001736B" w:rsidRPr="0001736B" w:rsidRDefault="0001736B" w:rsidP="0001736B">
      <w:pPr>
        <w:widowControl w:val="0"/>
        <w:numPr>
          <w:ilvl w:val="1"/>
          <w:numId w:val="36"/>
        </w:numPr>
        <w:spacing w:after="100" w:line="240" w:lineRule="auto"/>
        <w:ind w:left="709" w:hanging="709"/>
        <w:jc w:val="both"/>
        <w:rPr>
          <w:rFonts w:eastAsia="MSTT319c623cc2tS00" w:cstheme="minorHAnsi"/>
          <w:color w:val="000000" w:themeColor="text1"/>
          <w:lang w:eastAsia="pl-PL"/>
        </w:rPr>
      </w:pPr>
      <w:r w:rsidRPr="0001736B">
        <w:rPr>
          <w:rFonts w:eastAsia="MSTT319c623cc2tS00" w:cstheme="minorHAnsi"/>
          <w:color w:val="000000" w:themeColor="text1"/>
          <w:lang w:eastAsia="pl-PL"/>
        </w:rPr>
        <w:t xml:space="preserve">Urządzenie po wykonanej modernizacji musi być kompletne i spełniać wymagania zawarte </w:t>
      </w:r>
      <w:r w:rsidR="003F54C8">
        <w:rPr>
          <w:rFonts w:eastAsia="MSTT319c623cc2tS00" w:cstheme="minorHAnsi"/>
          <w:color w:val="000000" w:themeColor="text1"/>
          <w:lang w:eastAsia="pl-PL"/>
        </w:rPr>
        <w:br/>
      </w:r>
      <w:r w:rsidRPr="0001736B">
        <w:rPr>
          <w:rFonts w:eastAsia="MSTT319c623cc2tS00" w:cstheme="minorHAnsi"/>
          <w:color w:val="000000" w:themeColor="text1"/>
          <w:lang w:eastAsia="pl-PL"/>
        </w:rPr>
        <w:t>w DTR.</w:t>
      </w:r>
    </w:p>
    <w:p w14:paraId="5B2BE07A" w14:textId="7DFE832D" w:rsidR="0001736B" w:rsidRPr="0001736B" w:rsidRDefault="0001736B" w:rsidP="0001736B">
      <w:pPr>
        <w:widowControl w:val="0"/>
        <w:numPr>
          <w:ilvl w:val="1"/>
          <w:numId w:val="36"/>
        </w:numPr>
        <w:spacing w:after="100" w:line="240" w:lineRule="auto"/>
        <w:ind w:left="709" w:hanging="709"/>
        <w:jc w:val="both"/>
        <w:rPr>
          <w:rFonts w:eastAsia="MSTT319c623cc2tS00" w:cstheme="minorHAnsi"/>
          <w:color w:val="000000" w:themeColor="text1"/>
          <w:lang w:eastAsia="pl-PL"/>
        </w:rPr>
      </w:pPr>
      <w:r w:rsidRPr="0001736B">
        <w:rPr>
          <w:rFonts w:eastAsia="MSTT319c623cc2tS00" w:cstheme="minorHAnsi"/>
          <w:color w:val="000000" w:themeColor="text1"/>
          <w:lang w:eastAsia="pl-PL"/>
        </w:rPr>
        <w:t xml:space="preserve">Dostarczone </w:t>
      </w:r>
      <w:r>
        <w:rPr>
          <w:rFonts w:eastAsia="MSTT319c623cc2tS00" w:cstheme="minorHAnsi"/>
          <w:color w:val="000000" w:themeColor="text1"/>
          <w:lang w:eastAsia="pl-PL"/>
        </w:rPr>
        <w:t>silniki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mus</w:t>
      </w:r>
      <w:r>
        <w:rPr>
          <w:rFonts w:eastAsia="MSTT319c623cc2tS00" w:cstheme="minorHAnsi"/>
          <w:color w:val="000000" w:themeColor="text1"/>
          <w:lang w:eastAsia="pl-PL"/>
        </w:rPr>
        <w:t>zą</w:t>
      </w:r>
      <w:r w:rsidRPr="0001736B">
        <w:rPr>
          <w:rFonts w:eastAsia="MSTT319c623cc2tS00" w:cstheme="minorHAnsi"/>
          <w:color w:val="000000" w:themeColor="text1"/>
          <w:lang w:eastAsia="pl-PL"/>
        </w:rPr>
        <w:t xml:space="preserve"> być kompletne i spełniać wymagania zawarte w Instrukcji obsługi.</w:t>
      </w:r>
    </w:p>
    <w:p w14:paraId="3D4F8083" w14:textId="77777777" w:rsidR="0001736B" w:rsidRPr="0001736B" w:rsidRDefault="0001736B" w:rsidP="0001736B">
      <w:pPr>
        <w:widowControl w:val="0"/>
        <w:numPr>
          <w:ilvl w:val="1"/>
          <w:numId w:val="36"/>
        </w:numPr>
        <w:spacing w:after="100" w:line="240" w:lineRule="auto"/>
        <w:ind w:left="709" w:hanging="709"/>
        <w:jc w:val="both"/>
        <w:rPr>
          <w:rFonts w:eastAsia="MSTT319c623cc2tS00" w:cstheme="minorHAnsi"/>
          <w:color w:val="000000" w:themeColor="text1"/>
          <w:lang w:eastAsia="pl-PL"/>
        </w:rPr>
      </w:pPr>
      <w:r w:rsidRPr="0001736B">
        <w:rPr>
          <w:rFonts w:eastAsia="MSTT319c623cc2tS00" w:cstheme="minorHAnsi"/>
          <w:color w:val="000000" w:themeColor="text1"/>
          <w:lang w:eastAsia="pl-PL"/>
        </w:rPr>
        <w:t>Za podpisanie protokołu odbioru technicznego dostawy ze strony kopalni odpowiedzialne są osoby odpowiedzialne za realizację umowy.</w:t>
      </w:r>
    </w:p>
    <w:p w14:paraId="2E01F36A" w14:textId="77777777" w:rsidR="0001736B" w:rsidRPr="0001736B" w:rsidRDefault="0001736B" w:rsidP="0001736B">
      <w:pPr>
        <w:numPr>
          <w:ilvl w:val="0"/>
          <w:numId w:val="36"/>
        </w:numPr>
        <w:shd w:val="clear" w:color="auto" w:fill="FFFFFF"/>
        <w:tabs>
          <w:tab w:val="left" w:pos="284"/>
        </w:tabs>
        <w:spacing w:after="12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01736B">
        <w:rPr>
          <w:rFonts w:eastAsia="Times New Roman" w:cstheme="minorHAnsi"/>
          <w:b/>
          <w:lang w:eastAsia="pl-PL"/>
        </w:rPr>
        <w:t>Wymagane dokumenty, które należy dostarczyć wraz z przedmiotem zamówienia.</w:t>
      </w:r>
    </w:p>
    <w:p w14:paraId="1BE3EA79" w14:textId="77777777" w:rsidR="0001736B" w:rsidRPr="0001736B" w:rsidRDefault="0001736B" w:rsidP="0001736B">
      <w:pPr>
        <w:numPr>
          <w:ilvl w:val="1"/>
          <w:numId w:val="36"/>
        </w:numPr>
        <w:spacing w:after="100" w:line="240" w:lineRule="auto"/>
        <w:ind w:left="567" w:hanging="567"/>
        <w:contextualSpacing/>
        <w:textAlignment w:val="baseline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Po zakończeniu realizacji zamówienia (wraz z odbiorem końcowym):</w:t>
      </w:r>
    </w:p>
    <w:p w14:paraId="4B698F0D" w14:textId="0EA3E140" w:rsidR="0001736B" w:rsidRPr="0001736B" w:rsidRDefault="0001736B" w:rsidP="0001736B">
      <w:pPr>
        <w:numPr>
          <w:ilvl w:val="1"/>
          <w:numId w:val="35"/>
        </w:numPr>
        <w:tabs>
          <w:tab w:val="left" w:pos="-5387"/>
          <w:tab w:val="num" w:pos="709"/>
        </w:tabs>
        <w:autoSpaceDE w:val="0"/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Deklarację zgodności UE;</w:t>
      </w:r>
    </w:p>
    <w:p w14:paraId="2BA1D106" w14:textId="77777777" w:rsidR="0001736B" w:rsidRPr="0001736B" w:rsidRDefault="0001736B" w:rsidP="0001736B">
      <w:pPr>
        <w:numPr>
          <w:ilvl w:val="1"/>
          <w:numId w:val="35"/>
        </w:numPr>
        <w:tabs>
          <w:tab w:val="left" w:pos="-5387"/>
          <w:tab w:val="num" w:pos="709"/>
        </w:tabs>
        <w:autoSpaceDE w:val="0"/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 xml:space="preserve">Instrukcję obsługi przedmiotu zamówienia (wersja papierowa - 3 </w:t>
      </w:r>
      <w:proofErr w:type="spellStart"/>
      <w:r w:rsidRPr="0001736B">
        <w:rPr>
          <w:rFonts w:eastAsia="Times New Roman" w:cstheme="minorHAnsi"/>
          <w:lang w:eastAsia="pl-PL"/>
        </w:rPr>
        <w:t>kompl</w:t>
      </w:r>
      <w:proofErr w:type="spellEnd"/>
      <w:r w:rsidRPr="0001736B">
        <w:rPr>
          <w:rFonts w:eastAsia="Times New Roman" w:cstheme="minorHAnsi"/>
          <w:lang w:eastAsia="pl-PL"/>
        </w:rPr>
        <w:t>. i wersja elektroniczna -1pkl. na pendrive);</w:t>
      </w:r>
    </w:p>
    <w:p w14:paraId="79DC8AD9" w14:textId="5E8CBD94" w:rsidR="0001736B" w:rsidRPr="0001736B" w:rsidRDefault="0001736B" w:rsidP="0001736B">
      <w:pPr>
        <w:numPr>
          <w:ilvl w:val="1"/>
          <w:numId w:val="35"/>
        </w:numPr>
        <w:tabs>
          <w:tab w:val="left" w:pos="-5387"/>
          <w:tab w:val="num" w:pos="709"/>
        </w:tabs>
        <w:autoSpaceDE w:val="0"/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 xml:space="preserve">Protokoły </w:t>
      </w:r>
      <w:r w:rsidR="00E231E9">
        <w:rPr>
          <w:rFonts w:eastAsia="Times New Roman" w:cstheme="minorHAnsi"/>
          <w:lang w:eastAsia="pl-PL"/>
        </w:rPr>
        <w:t>kontroli ostatecznej silników</w:t>
      </w:r>
      <w:r w:rsidRPr="0001736B">
        <w:rPr>
          <w:rFonts w:eastAsia="Times New Roman" w:cstheme="minorHAnsi"/>
          <w:lang w:eastAsia="pl-PL"/>
        </w:rPr>
        <w:t>;</w:t>
      </w:r>
    </w:p>
    <w:p w14:paraId="1CC7A577" w14:textId="77777777" w:rsidR="0001736B" w:rsidRPr="0001736B" w:rsidRDefault="0001736B" w:rsidP="0001736B">
      <w:pPr>
        <w:numPr>
          <w:ilvl w:val="1"/>
          <w:numId w:val="35"/>
        </w:numPr>
        <w:tabs>
          <w:tab w:val="left" w:pos="-5387"/>
          <w:tab w:val="num" w:pos="709"/>
        </w:tabs>
        <w:autoSpaceDE w:val="0"/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Katalog części zamiennych;</w:t>
      </w:r>
    </w:p>
    <w:p w14:paraId="322378CF" w14:textId="77777777" w:rsidR="0001736B" w:rsidRPr="0001736B" w:rsidRDefault="0001736B" w:rsidP="0001736B">
      <w:pPr>
        <w:numPr>
          <w:ilvl w:val="1"/>
          <w:numId w:val="35"/>
        </w:numPr>
        <w:tabs>
          <w:tab w:val="left" w:pos="-5387"/>
          <w:tab w:val="num" w:pos="709"/>
        </w:tabs>
        <w:autoSpaceDE w:val="0"/>
        <w:spacing w:after="0" w:line="240" w:lineRule="auto"/>
        <w:ind w:left="709" w:hanging="425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Karty gwarancyjne;</w:t>
      </w:r>
    </w:p>
    <w:p w14:paraId="35EC2B31" w14:textId="77777777" w:rsidR="0001736B" w:rsidRDefault="0001736B" w:rsidP="0001736B">
      <w:pPr>
        <w:pStyle w:val="Akapitzlist"/>
        <w:autoSpaceDE w:val="0"/>
        <w:autoSpaceDN w:val="0"/>
        <w:adjustRightInd w:val="0"/>
        <w:spacing w:after="0" w:line="240" w:lineRule="auto"/>
        <w:ind w:left="1429"/>
        <w:jc w:val="both"/>
        <w:rPr>
          <w:rStyle w:val="Teksttreci"/>
          <w:rFonts w:cstheme="minorHAnsi"/>
          <w:color w:val="000000"/>
          <w:sz w:val="22"/>
          <w:szCs w:val="22"/>
        </w:rPr>
      </w:pPr>
    </w:p>
    <w:p w14:paraId="34B21A7F" w14:textId="77777777" w:rsidR="0001736B" w:rsidRPr="0001736B" w:rsidRDefault="0001736B" w:rsidP="0001736B">
      <w:pPr>
        <w:pStyle w:val="Akapitzlist"/>
        <w:autoSpaceDE w:val="0"/>
        <w:autoSpaceDN w:val="0"/>
        <w:adjustRightInd w:val="0"/>
        <w:spacing w:after="0" w:line="240" w:lineRule="auto"/>
        <w:ind w:left="1429"/>
        <w:jc w:val="both"/>
        <w:rPr>
          <w:rStyle w:val="Teksttreci"/>
          <w:rFonts w:cstheme="minorHAnsi"/>
          <w:color w:val="000000"/>
          <w:sz w:val="22"/>
          <w:szCs w:val="22"/>
        </w:rPr>
      </w:pPr>
    </w:p>
    <w:p w14:paraId="10A9A56B" w14:textId="77777777" w:rsidR="0001736B" w:rsidRPr="0001736B" w:rsidRDefault="0001736B" w:rsidP="0001736B">
      <w:pPr>
        <w:numPr>
          <w:ilvl w:val="0"/>
          <w:numId w:val="36"/>
        </w:numPr>
        <w:shd w:val="clear" w:color="auto" w:fill="FFFFFF"/>
        <w:tabs>
          <w:tab w:val="left" w:pos="284"/>
        </w:tabs>
        <w:spacing w:after="12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01736B">
        <w:rPr>
          <w:rFonts w:eastAsia="Times New Roman" w:cstheme="minorHAnsi"/>
          <w:b/>
          <w:lang w:eastAsia="pl-PL"/>
        </w:rPr>
        <w:t>Osoba do kontaktu:</w:t>
      </w:r>
    </w:p>
    <w:p w14:paraId="573BC5B3" w14:textId="57F56CAB" w:rsidR="0001736B" w:rsidRDefault="0001736B" w:rsidP="0001736B">
      <w:pPr>
        <w:shd w:val="clear" w:color="auto" w:fill="FFFFFF"/>
        <w:tabs>
          <w:tab w:val="left" w:pos="284"/>
        </w:tabs>
        <w:spacing w:after="12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01736B">
        <w:rPr>
          <w:rFonts w:eastAsia="Times New Roman" w:cstheme="minorHAnsi"/>
          <w:lang w:eastAsia="pl-PL"/>
        </w:rPr>
        <w:t>Marcin Kwaczała</w:t>
      </w:r>
      <w:r w:rsidRPr="0001736B">
        <w:rPr>
          <w:rFonts w:eastAsia="Times New Roman" w:cstheme="minorHAnsi"/>
          <w:b/>
          <w:lang w:eastAsia="pl-PL"/>
        </w:rPr>
        <w:t xml:space="preserve">, </w:t>
      </w:r>
      <w:r w:rsidRPr="0001736B">
        <w:rPr>
          <w:rFonts w:eastAsia="Times New Roman" w:cstheme="minorHAnsi"/>
          <w:lang w:eastAsia="pl-PL"/>
        </w:rPr>
        <w:t>tel. 32 627 0</w:t>
      </w:r>
      <w:r>
        <w:rPr>
          <w:rFonts w:eastAsia="Times New Roman" w:cstheme="minorHAnsi"/>
          <w:lang w:eastAsia="pl-PL"/>
        </w:rPr>
        <w:t>6 22</w:t>
      </w:r>
    </w:p>
    <w:p w14:paraId="0480B9AB" w14:textId="53DE1A21" w:rsidR="0001736B" w:rsidRPr="0001736B" w:rsidRDefault="0001736B" w:rsidP="0001736B">
      <w:pPr>
        <w:shd w:val="clear" w:color="auto" w:fill="FFFFFF"/>
        <w:tabs>
          <w:tab w:val="left" w:pos="284"/>
        </w:tabs>
        <w:spacing w:after="120" w:line="240" w:lineRule="auto"/>
        <w:ind w:left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Wojciech Kutek, tel. 32 627 05 48</w:t>
      </w:r>
    </w:p>
    <w:p w14:paraId="24FE7EE1" w14:textId="77777777" w:rsidR="007728E6" w:rsidRDefault="007728E6" w:rsidP="007728E6">
      <w:pPr>
        <w:pStyle w:val="Akapitzlist"/>
      </w:pPr>
    </w:p>
    <w:p w14:paraId="5484A4C8" w14:textId="77777777" w:rsidR="007728E6" w:rsidRDefault="007728E6" w:rsidP="007728E6">
      <w:pPr>
        <w:pStyle w:val="Akapitzlist"/>
      </w:pPr>
    </w:p>
    <w:p w14:paraId="01DDB168" w14:textId="77777777" w:rsidR="007728E6" w:rsidRDefault="007728E6" w:rsidP="007728E6">
      <w:pPr>
        <w:pStyle w:val="Akapitzlist"/>
      </w:pPr>
    </w:p>
    <w:p w14:paraId="5A3AC4C7" w14:textId="77777777" w:rsidR="007728E6" w:rsidRDefault="007728E6" w:rsidP="007728E6">
      <w:pPr>
        <w:pStyle w:val="Akapitzlist"/>
      </w:pPr>
    </w:p>
    <w:p w14:paraId="376C68BD" w14:textId="56646BC3" w:rsidR="007728E6" w:rsidRDefault="0001736B" w:rsidP="007728E6">
      <w:pPr>
        <w:pStyle w:val="Akapitzlist"/>
        <w:ind w:left="0"/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7D6B8144" w14:textId="77777777" w:rsidR="007728E6" w:rsidRPr="00D41B50" w:rsidRDefault="007728E6" w:rsidP="007728E6">
      <w:pPr>
        <w:pStyle w:val="Akapitzlist"/>
      </w:pPr>
    </w:p>
    <w:sectPr w:rsidR="007728E6" w:rsidRPr="00D41B50" w:rsidSect="00D20C65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16F77" w14:textId="77777777" w:rsidR="00F310E5" w:rsidRDefault="00F310E5" w:rsidP="006E3BE2">
      <w:pPr>
        <w:spacing w:after="0" w:line="240" w:lineRule="auto"/>
      </w:pPr>
      <w:r>
        <w:separator/>
      </w:r>
    </w:p>
  </w:endnote>
  <w:endnote w:type="continuationSeparator" w:id="0">
    <w:p w14:paraId="66EB3F3E" w14:textId="77777777" w:rsidR="00F310E5" w:rsidRDefault="00F310E5" w:rsidP="006E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TT319c623cc2t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25E4E" w14:textId="77777777" w:rsidR="00F310E5" w:rsidRDefault="00F310E5" w:rsidP="006E3BE2">
      <w:pPr>
        <w:spacing w:after="0" w:line="240" w:lineRule="auto"/>
      </w:pPr>
      <w:r>
        <w:separator/>
      </w:r>
    </w:p>
  </w:footnote>
  <w:footnote w:type="continuationSeparator" w:id="0">
    <w:p w14:paraId="4B936D57" w14:textId="77777777" w:rsidR="00F310E5" w:rsidRDefault="00F310E5" w:rsidP="006E3B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7DEF"/>
    <w:multiLevelType w:val="hybridMultilevel"/>
    <w:tmpl w:val="4A307D00"/>
    <w:lvl w:ilvl="0" w:tplc="584E2F30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1" w15:restartNumberingAfterBreak="0">
    <w:nsid w:val="03D824E8"/>
    <w:multiLevelType w:val="hybridMultilevel"/>
    <w:tmpl w:val="C53AE7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B4AEC"/>
    <w:multiLevelType w:val="multilevel"/>
    <w:tmpl w:val="60306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8ED233A"/>
    <w:multiLevelType w:val="hybridMultilevel"/>
    <w:tmpl w:val="C032D95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A4002"/>
    <w:multiLevelType w:val="hybridMultilevel"/>
    <w:tmpl w:val="40D465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6229E"/>
    <w:multiLevelType w:val="hybridMultilevel"/>
    <w:tmpl w:val="A7B69AD8"/>
    <w:lvl w:ilvl="0" w:tplc="BA4473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 w15:restartNumberingAfterBreak="0">
    <w:nsid w:val="113677A6"/>
    <w:multiLevelType w:val="hybridMultilevel"/>
    <w:tmpl w:val="90CA0DFC"/>
    <w:lvl w:ilvl="0" w:tplc="E12289A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53C2E"/>
    <w:multiLevelType w:val="hybridMultilevel"/>
    <w:tmpl w:val="135ADAFA"/>
    <w:lvl w:ilvl="0" w:tplc="6E96D4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8A6134"/>
    <w:multiLevelType w:val="hybridMultilevel"/>
    <w:tmpl w:val="B85E804A"/>
    <w:lvl w:ilvl="0" w:tplc="FE56B0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2A0649"/>
    <w:multiLevelType w:val="hybridMultilevel"/>
    <w:tmpl w:val="8C5A009C"/>
    <w:lvl w:ilvl="0" w:tplc="51266D8C">
      <w:start w:val="1"/>
      <w:numFmt w:val="lowerLetter"/>
      <w:lvlText w:val="%1)"/>
      <w:lvlJc w:val="left"/>
      <w:pPr>
        <w:tabs>
          <w:tab w:val="num" w:pos="4687"/>
        </w:tabs>
        <w:ind w:left="46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A6417"/>
    <w:multiLevelType w:val="multilevel"/>
    <w:tmpl w:val="557AB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ascii="Arial" w:hAnsi="Arial" w:cs="Arial" w:hint="default"/>
        <w:b w:val="0"/>
        <w:strike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ascii="Arial" w:hAnsi="Arial"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DAC6B26"/>
    <w:multiLevelType w:val="multilevel"/>
    <w:tmpl w:val="CBD076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12" w15:restartNumberingAfterBreak="0">
    <w:nsid w:val="2EBB6E5D"/>
    <w:multiLevelType w:val="multilevel"/>
    <w:tmpl w:val="7862DC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9120" w:hanging="1800"/>
      </w:pPr>
      <w:rPr>
        <w:rFonts w:hint="default"/>
      </w:rPr>
    </w:lvl>
  </w:abstractNum>
  <w:abstractNum w:abstractNumId="13" w15:restartNumberingAfterBreak="0">
    <w:nsid w:val="2FE65542"/>
    <w:multiLevelType w:val="hybridMultilevel"/>
    <w:tmpl w:val="32AC4C60"/>
    <w:lvl w:ilvl="0" w:tplc="584E2F30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125A85"/>
    <w:multiLevelType w:val="multilevel"/>
    <w:tmpl w:val="CE400A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trike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15" w15:restartNumberingAfterBreak="0">
    <w:nsid w:val="33B568EC"/>
    <w:multiLevelType w:val="multilevel"/>
    <w:tmpl w:val="62360E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63D04B7"/>
    <w:multiLevelType w:val="hybridMultilevel"/>
    <w:tmpl w:val="8124E164"/>
    <w:lvl w:ilvl="0" w:tplc="610CA0BA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D22289"/>
    <w:multiLevelType w:val="hybridMultilevel"/>
    <w:tmpl w:val="B85E804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2D1224"/>
    <w:multiLevelType w:val="multilevel"/>
    <w:tmpl w:val="5C7C6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40040E68"/>
    <w:multiLevelType w:val="hybridMultilevel"/>
    <w:tmpl w:val="6DCEF336"/>
    <w:lvl w:ilvl="0" w:tplc="FFFFFFFF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FFFFFFFF">
      <w:start w:val="26"/>
      <w:numFmt w:val="bullet"/>
      <w:lvlText w:val="-"/>
      <w:lvlJc w:val="left"/>
      <w:pPr>
        <w:tabs>
          <w:tab w:val="num" w:pos="4160"/>
        </w:tabs>
        <w:ind w:left="4160" w:hanging="360"/>
      </w:pPr>
      <w:rPr>
        <w:rFonts w:hint="default"/>
      </w:rPr>
    </w:lvl>
    <w:lvl w:ilvl="2" w:tplc="FFFFFFFF">
      <w:start w:val="4"/>
      <w:numFmt w:val="upperRoman"/>
      <w:lvlText w:val="%3."/>
      <w:lvlJc w:val="left"/>
      <w:pPr>
        <w:tabs>
          <w:tab w:val="num" w:pos="5247"/>
        </w:tabs>
        <w:ind w:left="5247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5427"/>
        </w:tabs>
        <w:ind w:left="542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147"/>
        </w:tabs>
        <w:ind w:left="614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867"/>
        </w:tabs>
        <w:ind w:left="686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587"/>
        </w:tabs>
        <w:ind w:left="758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307"/>
        </w:tabs>
        <w:ind w:left="830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027"/>
        </w:tabs>
        <w:ind w:left="9027" w:hanging="180"/>
      </w:pPr>
    </w:lvl>
  </w:abstractNum>
  <w:abstractNum w:abstractNumId="20" w15:restartNumberingAfterBreak="0">
    <w:nsid w:val="444B3878"/>
    <w:multiLevelType w:val="hybridMultilevel"/>
    <w:tmpl w:val="D1C29940"/>
    <w:lvl w:ilvl="0" w:tplc="D304EF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20CE3"/>
    <w:multiLevelType w:val="hybridMultilevel"/>
    <w:tmpl w:val="A7B69AD8"/>
    <w:lvl w:ilvl="0" w:tplc="BA4473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2" w15:restartNumberingAfterBreak="0">
    <w:nsid w:val="45D713FC"/>
    <w:multiLevelType w:val="hybridMultilevel"/>
    <w:tmpl w:val="AE7E860A"/>
    <w:lvl w:ilvl="0" w:tplc="44CC9A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E085A12"/>
    <w:multiLevelType w:val="multilevel"/>
    <w:tmpl w:val="A4BA0C94"/>
    <w:lvl w:ilvl="0">
      <w:start w:val="1"/>
      <w:numFmt w:val="decimal"/>
      <w:lvlText w:val="%1."/>
      <w:lvlJc w:val="left"/>
      <w:pPr>
        <w:ind w:left="234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24" w15:restartNumberingAfterBreak="0">
    <w:nsid w:val="4FBE6532"/>
    <w:multiLevelType w:val="hybridMultilevel"/>
    <w:tmpl w:val="D18EBDBC"/>
    <w:lvl w:ilvl="0" w:tplc="584E2F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0DA78C1"/>
    <w:multiLevelType w:val="multilevel"/>
    <w:tmpl w:val="E8B2A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5696ABC"/>
    <w:multiLevelType w:val="hybridMultilevel"/>
    <w:tmpl w:val="491082BA"/>
    <w:lvl w:ilvl="0" w:tplc="B066E530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6788C"/>
    <w:multiLevelType w:val="hybridMultilevel"/>
    <w:tmpl w:val="8C5A009C"/>
    <w:lvl w:ilvl="0" w:tplc="51266D8C">
      <w:start w:val="1"/>
      <w:numFmt w:val="lowerLetter"/>
      <w:lvlText w:val="%1)"/>
      <w:lvlJc w:val="left"/>
      <w:pPr>
        <w:tabs>
          <w:tab w:val="num" w:pos="4687"/>
        </w:tabs>
        <w:ind w:left="46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179FA"/>
    <w:multiLevelType w:val="multilevel"/>
    <w:tmpl w:val="64823C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C091721"/>
    <w:multiLevelType w:val="hybridMultilevel"/>
    <w:tmpl w:val="49E2E3E2"/>
    <w:lvl w:ilvl="0" w:tplc="665A2242">
      <w:start w:val="2"/>
      <w:numFmt w:val="decimal"/>
      <w:lvlText w:val="%1."/>
      <w:lvlJc w:val="left"/>
      <w:pPr>
        <w:tabs>
          <w:tab w:val="num" w:pos="2527"/>
        </w:tabs>
        <w:ind w:left="2527" w:hanging="360"/>
      </w:pPr>
      <w:rPr>
        <w:rFonts w:hint="default"/>
        <w:color w:val="000000"/>
      </w:rPr>
    </w:lvl>
    <w:lvl w:ilvl="1" w:tplc="51266D8C">
      <w:start w:val="1"/>
      <w:numFmt w:val="lowerLetter"/>
      <w:lvlText w:val="%2)"/>
      <w:lvlJc w:val="left"/>
      <w:pPr>
        <w:tabs>
          <w:tab w:val="num" w:pos="3247"/>
        </w:tabs>
        <w:ind w:left="3247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3967"/>
        </w:tabs>
        <w:ind w:left="3967" w:hanging="180"/>
      </w:pPr>
    </w:lvl>
    <w:lvl w:ilvl="3" w:tplc="51266D8C">
      <w:start w:val="1"/>
      <w:numFmt w:val="lowerLetter"/>
      <w:lvlText w:val="%4)"/>
      <w:lvlJc w:val="left"/>
      <w:pPr>
        <w:tabs>
          <w:tab w:val="num" w:pos="4687"/>
        </w:tabs>
        <w:ind w:left="4687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407"/>
        </w:tabs>
        <w:ind w:left="54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127"/>
        </w:tabs>
        <w:ind w:left="61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47"/>
        </w:tabs>
        <w:ind w:left="68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67"/>
        </w:tabs>
        <w:ind w:left="75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87"/>
        </w:tabs>
        <w:ind w:left="8287" w:hanging="180"/>
      </w:pPr>
    </w:lvl>
  </w:abstractNum>
  <w:abstractNum w:abstractNumId="30" w15:restartNumberingAfterBreak="0">
    <w:nsid w:val="5C7E083D"/>
    <w:multiLevelType w:val="hybridMultilevel"/>
    <w:tmpl w:val="790676D8"/>
    <w:lvl w:ilvl="0" w:tplc="C8B0934C">
      <w:start w:val="2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BA1EA7"/>
    <w:multiLevelType w:val="multilevel"/>
    <w:tmpl w:val="4B9892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847372F"/>
    <w:multiLevelType w:val="hybridMultilevel"/>
    <w:tmpl w:val="6DCEF336"/>
    <w:lvl w:ilvl="0" w:tplc="0514148C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37180DD6">
      <w:start w:val="26"/>
      <w:numFmt w:val="bullet"/>
      <w:lvlText w:val="-"/>
      <w:lvlJc w:val="left"/>
      <w:pPr>
        <w:tabs>
          <w:tab w:val="num" w:pos="4160"/>
        </w:tabs>
        <w:ind w:left="4160" w:hanging="360"/>
      </w:pPr>
      <w:rPr>
        <w:rFonts w:hint="default"/>
      </w:rPr>
    </w:lvl>
    <w:lvl w:ilvl="2" w:tplc="ED14CD92">
      <w:start w:val="4"/>
      <w:numFmt w:val="upperRoman"/>
      <w:lvlText w:val="%3."/>
      <w:lvlJc w:val="left"/>
      <w:pPr>
        <w:tabs>
          <w:tab w:val="num" w:pos="5247"/>
        </w:tabs>
        <w:ind w:left="5247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5427"/>
        </w:tabs>
        <w:ind w:left="542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147"/>
        </w:tabs>
        <w:ind w:left="614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867"/>
        </w:tabs>
        <w:ind w:left="686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587"/>
        </w:tabs>
        <w:ind w:left="758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307"/>
        </w:tabs>
        <w:ind w:left="830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027"/>
        </w:tabs>
        <w:ind w:left="9027" w:hanging="180"/>
      </w:pPr>
    </w:lvl>
  </w:abstractNum>
  <w:abstractNum w:abstractNumId="33" w15:restartNumberingAfterBreak="0">
    <w:nsid w:val="69AF3249"/>
    <w:multiLevelType w:val="hybridMultilevel"/>
    <w:tmpl w:val="63145146"/>
    <w:lvl w:ilvl="0" w:tplc="6A664B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28C09CBC">
      <w:start w:val="1"/>
      <w:numFmt w:val="decimal"/>
      <w:isLgl/>
      <w:lvlText w:val="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2" w:tplc="740672A8">
      <w:numFmt w:val="none"/>
      <w:lvlText w:val=""/>
      <w:lvlJc w:val="left"/>
      <w:pPr>
        <w:tabs>
          <w:tab w:val="num" w:pos="360"/>
        </w:tabs>
      </w:pPr>
    </w:lvl>
    <w:lvl w:ilvl="3" w:tplc="F22419D0">
      <w:numFmt w:val="none"/>
      <w:lvlText w:val=""/>
      <w:lvlJc w:val="left"/>
      <w:pPr>
        <w:tabs>
          <w:tab w:val="num" w:pos="360"/>
        </w:tabs>
      </w:pPr>
    </w:lvl>
    <w:lvl w:ilvl="4" w:tplc="AE9E8658">
      <w:numFmt w:val="none"/>
      <w:lvlText w:val=""/>
      <w:lvlJc w:val="left"/>
      <w:pPr>
        <w:tabs>
          <w:tab w:val="num" w:pos="360"/>
        </w:tabs>
      </w:pPr>
    </w:lvl>
    <w:lvl w:ilvl="5" w:tplc="41049F2E">
      <w:numFmt w:val="none"/>
      <w:lvlText w:val=""/>
      <w:lvlJc w:val="left"/>
      <w:pPr>
        <w:tabs>
          <w:tab w:val="num" w:pos="360"/>
        </w:tabs>
      </w:pPr>
    </w:lvl>
    <w:lvl w:ilvl="6" w:tplc="567AFB9C">
      <w:numFmt w:val="none"/>
      <w:lvlText w:val=""/>
      <w:lvlJc w:val="left"/>
      <w:pPr>
        <w:tabs>
          <w:tab w:val="num" w:pos="360"/>
        </w:tabs>
      </w:pPr>
    </w:lvl>
    <w:lvl w:ilvl="7" w:tplc="47B44482">
      <w:numFmt w:val="none"/>
      <w:lvlText w:val=""/>
      <w:lvlJc w:val="left"/>
      <w:pPr>
        <w:tabs>
          <w:tab w:val="num" w:pos="360"/>
        </w:tabs>
      </w:pPr>
    </w:lvl>
    <w:lvl w:ilvl="8" w:tplc="BF14F958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C420CD"/>
    <w:multiLevelType w:val="hybridMultilevel"/>
    <w:tmpl w:val="C032D95A"/>
    <w:lvl w:ilvl="0" w:tplc="9C70E7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9963A3"/>
    <w:multiLevelType w:val="hybridMultilevel"/>
    <w:tmpl w:val="5372A9C8"/>
    <w:lvl w:ilvl="0" w:tplc="8AE6FE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6" w15:restartNumberingAfterBreak="0">
    <w:nsid w:val="7CA80E90"/>
    <w:multiLevelType w:val="multilevel"/>
    <w:tmpl w:val="C3947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E2C4478"/>
    <w:multiLevelType w:val="hybridMultilevel"/>
    <w:tmpl w:val="D6867806"/>
    <w:lvl w:ilvl="0" w:tplc="52A4C6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7377418">
    <w:abstractNumId w:val="29"/>
  </w:num>
  <w:num w:numId="2" w16cid:durableId="360324959">
    <w:abstractNumId w:val="33"/>
  </w:num>
  <w:num w:numId="3" w16cid:durableId="1799837790">
    <w:abstractNumId w:val="2"/>
  </w:num>
  <w:num w:numId="4" w16cid:durableId="1956206372">
    <w:abstractNumId w:val="30"/>
  </w:num>
  <w:num w:numId="5" w16cid:durableId="1781335048">
    <w:abstractNumId w:val="5"/>
  </w:num>
  <w:num w:numId="6" w16cid:durableId="1835299885">
    <w:abstractNumId w:val="32"/>
  </w:num>
  <w:num w:numId="7" w16cid:durableId="1545678377">
    <w:abstractNumId w:val="6"/>
  </w:num>
  <w:num w:numId="8" w16cid:durableId="2002342454">
    <w:abstractNumId w:val="34"/>
  </w:num>
  <w:num w:numId="9" w16cid:durableId="1784495785">
    <w:abstractNumId w:val="16"/>
  </w:num>
  <w:num w:numId="10" w16cid:durableId="489098375">
    <w:abstractNumId w:val="9"/>
  </w:num>
  <w:num w:numId="11" w16cid:durableId="1081177375">
    <w:abstractNumId w:val="27"/>
  </w:num>
  <w:num w:numId="12" w16cid:durableId="1296446789">
    <w:abstractNumId w:val="21"/>
  </w:num>
  <w:num w:numId="13" w16cid:durableId="1165897728">
    <w:abstractNumId w:val="36"/>
  </w:num>
  <w:num w:numId="14" w16cid:durableId="410589449">
    <w:abstractNumId w:val="20"/>
  </w:num>
  <w:num w:numId="15" w16cid:durableId="494567040">
    <w:abstractNumId w:val="3"/>
  </w:num>
  <w:num w:numId="16" w16cid:durableId="189342289">
    <w:abstractNumId w:val="31"/>
  </w:num>
  <w:num w:numId="17" w16cid:durableId="1378775400">
    <w:abstractNumId w:val="37"/>
  </w:num>
  <w:num w:numId="18" w16cid:durableId="1400787678">
    <w:abstractNumId w:val="8"/>
  </w:num>
  <w:num w:numId="19" w16cid:durableId="460149904">
    <w:abstractNumId w:val="14"/>
  </w:num>
  <w:num w:numId="20" w16cid:durableId="575819910">
    <w:abstractNumId w:val="17"/>
  </w:num>
  <w:num w:numId="21" w16cid:durableId="605769651">
    <w:abstractNumId w:val="11"/>
  </w:num>
  <w:num w:numId="22" w16cid:durableId="791165918">
    <w:abstractNumId w:val="35"/>
  </w:num>
  <w:num w:numId="23" w16cid:durableId="1677925645">
    <w:abstractNumId w:val="15"/>
  </w:num>
  <w:num w:numId="24" w16cid:durableId="1203128376">
    <w:abstractNumId w:val="12"/>
  </w:num>
  <w:num w:numId="25" w16cid:durableId="1584990305">
    <w:abstractNumId w:val="19"/>
  </w:num>
  <w:num w:numId="26" w16cid:durableId="1547795379">
    <w:abstractNumId w:val="24"/>
  </w:num>
  <w:num w:numId="27" w16cid:durableId="252008127">
    <w:abstractNumId w:val="7"/>
  </w:num>
  <w:num w:numId="28" w16cid:durableId="1461268230">
    <w:abstractNumId w:val="13"/>
  </w:num>
  <w:num w:numId="29" w16cid:durableId="1274945374">
    <w:abstractNumId w:val="0"/>
  </w:num>
  <w:num w:numId="30" w16cid:durableId="287203591">
    <w:abstractNumId w:val="4"/>
  </w:num>
  <w:num w:numId="31" w16cid:durableId="1631746104">
    <w:abstractNumId w:val="23"/>
  </w:num>
  <w:num w:numId="32" w16cid:durableId="1090395098">
    <w:abstractNumId w:val="22"/>
  </w:num>
  <w:num w:numId="33" w16cid:durableId="530728216">
    <w:abstractNumId w:val="28"/>
  </w:num>
  <w:num w:numId="34" w16cid:durableId="1254632900">
    <w:abstractNumId w:val="1"/>
  </w:num>
  <w:num w:numId="35" w16cid:durableId="17899292">
    <w:abstractNumId w:val="10"/>
  </w:num>
  <w:num w:numId="36" w16cid:durableId="2062904841">
    <w:abstractNumId w:val="25"/>
  </w:num>
  <w:num w:numId="37" w16cid:durableId="688068038">
    <w:abstractNumId w:val="18"/>
  </w:num>
  <w:num w:numId="38" w16cid:durableId="7338935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3E3"/>
    <w:rsid w:val="0001736B"/>
    <w:rsid w:val="00022831"/>
    <w:rsid w:val="000422B6"/>
    <w:rsid w:val="00071512"/>
    <w:rsid w:val="00096243"/>
    <w:rsid w:val="000A5351"/>
    <w:rsid w:val="000B21CA"/>
    <w:rsid w:val="000B3BF8"/>
    <w:rsid w:val="000C36AE"/>
    <w:rsid w:val="000D7BE9"/>
    <w:rsid w:val="000E1660"/>
    <w:rsid w:val="00106B9D"/>
    <w:rsid w:val="0011401D"/>
    <w:rsid w:val="0011474F"/>
    <w:rsid w:val="0012214B"/>
    <w:rsid w:val="001443CB"/>
    <w:rsid w:val="00167C21"/>
    <w:rsid w:val="00191694"/>
    <w:rsid w:val="001A23D9"/>
    <w:rsid w:val="001A36D1"/>
    <w:rsid w:val="001D6824"/>
    <w:rsid w:val="001F45E8"/>
    <w:rsid w:val="002103AD"/>
    <w:rsid w:val="00231E24"/>
    <w:rsid w:val="00242326"/>
    <w:rsid w:val="00276991"/>
    <w:rsid w:val="002A35C4"/>
    <w:rsid w:val="002B1159"/>
    <w:rsid w:val="002B53CC"/>
    <w:rsid w:val="002D42BC"/>
    <w:rsid w:val="002E781A"/>
    <w:rsid w:val="002F195B"/>
    <w:rsid w:val="002F3E15"/>
    <w:rsid w:val="00345AF4"/>
    <w:rsid w:val="00353820"/>
    <w:rsid w:val="00357693"/>
    <w:rsid w:val="003765CD"/>
    <w:rsid w:val="00376E78"/>
    <w:rsid w:val="0038242E"/>
    <w:rsid w:val="003B17E7"/>
    <w:rsid w:val="003E5056"/>
    <w:rsid w:val="003F54C8"/>
    <w:rsid w:val="004148F1"/>
    <w:rsid w:val="004403B6"/>
    <w:rsid w:val="00446DE4"/>
    <w:rsid w:val="004552EF"/>
    <w:rsid w:val="00467A48"/>
    <w:rsid w:val="004A3DBF"/>
    <w:rsid w:val="004A5ACF"/>
    <w:rsid w:val="004B107C"/>
    <w:rsid w:val="004C6A59"/>
    <w:rsid w:val="004E29B7"/>
    <w:rsid w:val="004F6BE4"/>
    <w:rsid w:val="005031C7"/>
    <w:rsid w:val="00505280"/>
    <w:rsid w:val="00506106"/>
    <w:rsid w:val="005128EA"/>
    <w:rsid w:val="00557C68"/>
    <w:rsid w:val="0058064E"/>
    <w:rsid w:val="005A0A35"/>
    <w:rsid w:val="005A3ADC"/>
    <w:rsid w:val="005D150A"/>
    <w:rsid w:val="005E3E43"/>
    <w:rsid w:val="00620BB2"/>
    <w:rsid w:val="006258E4"/>
    <w:rsid w:val="0068186F"/>
    <w:rsid w:val="006A2F4B"/>
    <w:rsid w:val="006D10DD"/>
    <w:rsid w:val="006E3BE2"/>
    <w:rsid w:val="006F39B0"/>
    <w:rsid w:val="00707954"/>
    <w:rsid w:val="00716D5A"/>
    <w:rsid w:val="0072357F"/>
    <w:rsid w:val="00744D66"/>
    <w:rsid w:val="00766B6E"/>
    <w:rsid w:val="007728E6"/>
    <w:rsid w:val="00790B47"/>
    <w:rsid w:val="007B3A60"/>
    <w:rsid w:val="007E4CFC"/>
    <w:rsid w:val="007F4985"/>
    <w:rsid w:val="007F5DCB"/>
    <w:rsid w:val="007F6D8A"/>
    <w:rsid w:val="00812A16"/>
    <w:rsid w:val="00871265"/>
    <w:rsid w:val="00874F31"/>
    <w:rsid w:val="008A2C06"/>
    <w:rsid w:val="008D526D"/>
    <w:rsid w:val="008D5C65"/>
    <w:rsid w:val="008E203C"/>
    <w:rsid w:val="008E700B"/>
    <w:rsid w:val="008F36AE"/>
    <w:rsid w:val="009178E7"/>
    <w:rsid w:val="00931C97"/>
    <w:rsid w:val="009753E3"/>
    <w:rsid w:val="00977C46"/>
    <w:rsid w:val="00977EE5"/>
    <w:rsid w:val="00982F86"/>
    <w:rsid w:val="00990297"/>
    <w:rsid w:val="00995974"/>
    <w:rsid w:val="009A05FF"/>
    <w:rsid w:val="009C2E8A"/>
    <w:rsid w:val="009D060C"/>
    <w:rsid w:val="009D64BF"/>
    <w:rsid w:val="00A12618"/>
    <w:rsid w:val="00A30E8C"/>
    <w:rsid w:val="00A55EE9"/>
    <w:rsid w:val="00A75B3A"/>
    <w:rsid w:val="00AA3978"/>
    <w:rsid w:val="00AB5F3A"/>
    <w:rsid w:val="00B11B63"/>
    <w:rsid w:val="00B234FD"/>
    <w:rsid w:val="00B4524B"/>
    <w:rsid w:val="00B514F2"/>
    <w:rsid w:val="00B60E69"/>
    <w:rsid w:val="00B651EC"/>
    <w:rsid w:val="00B664B3"/>
    <w:rsid w:val="00B72635"/>
    <w:rsid w:val="00B8130E"/>
    <w:rsid w:val="00C07539"/>
    <w:rsid w:val="00C3697C"/>
    <w:rsid w:val="00CD1616"/>
    <w:rsid w:val="00CF6BAA"/>
    <w:rsid w:val="00D1751D"/>
    <w:rsid w:val="00D20C65"/>
    <w:rsid w:val="00D3240A"/>
    <w:rsid w:val="00D32698"/>
    <w:rsid w:val="00D34616"/>
    <w:rsid w:val="00D41B50"/>
    <w:rsid w:val="00D50785"/>
    <w:rsid w:val="00D603A8"/>
    <w:rsid w:val="00D9317A"/>
    <w:rsid w:val="00D93DB0"/>
    <w:rsid w:val="00E231E9"/>
    <w:rsid w:val="00E50457"/>
    <w:rsid w:val="00E508AA"/>
    <w:rsid w:val="00E652BF"/>
    <w:rsid w:val="00E87C0E"/>
    <w:rsid w:val="00EA2B73"/>
    <w:rsid w:val="00EF6B88"/>
    <w:rsid w:val="00F02F08"/>
    <w:rsid w:val="00F0632A"/>
    <w:rsid w:val="00F23488"/>
    <w:rsid w:val="00F310E5"/>
    <w:rsid w:val="00F33C9C"/>
    <w:rsid w:val="00F40DB2"/>
    <w:rsid w:val="00F82F0E"/>
    <w:rsid w:val="00F86474"/>
    <w:rsid w:val="00FA57DA"/>
    <w:rsid w:val="00FB7A7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A1AC9"/>
  <w15:chartTrackingRefBased/>
  <w15:docId w15:val="{1FE41406-2CB8-42BE-9F11-9B74F256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24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1E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5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24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5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52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52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52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524B"/>
    <w:rPr>
      <w:b/>
      <w:bCs/>
      <w:sz w:val="20"/>
      <w:szCs w:val="20"/>
    </w:rPr>
  </w:style>
  <w:style w:type="paragraph" w:styleId="Akapitzlist">
    <w:name w:val="List Paragraph"/>
    <w:aliases w:val="Normal,Akapit z listą3,Akapit z listą31,Podsis rysunku,List Paragraph,Tytuły,List Paragraph2,Podsis rysunku Znak Znak"/>
    <w:basedOn w:val="Normalny"/>
    <w:link w:val="AkapitzlistZnak"/>
    <w:uiPriority w:val="34"/>
    <w:qFormat/>
    <w:rsid w:val="00B4524B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,Podsis rysunku Znak Znak Znak"/>
    <w:link w:val="Akapitzlist"/>
    <w:uiPriority w:val="34"/>
    <w:qFormat/>
    <w:locked/>
    <w:rsid w:val="008D526D"/>
  </w:style>
  <w:style w:type="paragraph" w:customStyle="1" w:styleId="Default">
    <w:name w:val="Default"/>
    <w:rsid w:val="00812A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1E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01736B"/>
    <w:rPr>
      <w:rFonts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1736B"/>
    <w:pPr>
      <w:widowControl w:val="0"/>
      <w:shd w:val="clear" w:color="auto" w:fill="FFFFFF"/>
      <w:spacing w:after="0" w:line="240" w:lineRule="atLeast"/>
    </w:pPr>
    <w:rPr>
      <w:rFonts w:cs="Times New Roman"/>
      <w:sz w:val="21"/>
      <w:szCs w:val="21"/>
    </w:rPr>
  </w:style>
  <w:style w:type="paragraph" w:styleId="Tekstpodstawowy">
    <w:name w:val="Body Text"/>
    <w:basedOn w:val="Normalny"/>
    <w:link w:val="TekstpodstawowyZnak"/>
    <w:rsid w:val="002E781A"/>
    <w:pPr>
      <w:spacing w:after="0" w:line="240" w:lineRule="auto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E781A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2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950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Łęcki Jakub (TWD)</dc:creator>
  <cp:keywords/>
  <dc:description/>
  <cp:lastModifiedBy>Dybał Zbigniew (PKW)</cp:lastModifiedBy>
  <cp:revision>8</cp:revision>
  <dcterms:created xsi:type="dcterms:W3CDTF">2024-09-24T06:02:00Z</dcterms:created>
  <dcterms:modified xsi:type="dcterms:W3CDTF">2024-11-15T07:42:00Z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2024-04-16T05:33:40Z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df0e3ee2-62c8-484d-8208-e4eafab5c00f</vt:lpwstr>
  </property>
  <property fmtid="{D5CDD505-2E9C-101B-9397-08002B2CF9AE}" pid="8" name="MSIP_Label_defa4170-0d19-0005-0004-bc88714345d2_ContentBits">
    <vt:lpwstr>0</vt:lpwstr>
  </property>
</Properties>
</file>