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62764" w14:textId="3C48594A" w:rsidR="00E757D6" w:rsidRPr="00545047" w:rsidRDefault="00293035" w:rsidP="00293035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54504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OPIS PRZEDMIOTU ZAMÓWIENIA</w:t>
      </w:r>
      <w:r w:rsidR="00E757D6" w:rsidRPr="0054504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 </w:t>
      </w:r>
    </w:p>
    <w:p w14:paraId="3F22B884" w14:textId="38EC0EF2" w:rsidR="00293035" w:rsidRPr="00545047" w:rsidRDefault="00E757D6" w:rsidP="00293035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</w:pPr>
      <w:r w:rsidRPr="00545047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do zapytania ofertowego celem badania rynku za pomocą Systemu SWOZ2 RFI.</w:t>
      </w:r>
    </w:p>
    <w:p w14:paraId="21CA726C" w14:textId="4C558BEA" w:rsidR="00A058ED" w:rsidRPr="00545047" w:rsidRDefault="00A058ED" w:rsidP="00293035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lang w:eastAsia="pl-PL"/>
        </w:rPr>
      </w:pPr>
    </w:p>
    <w:p w14:paraId="30D80A2E" w14:textId="269A52AF" w:rsidR="00A058ED" w:rsidRPr="00545047" w:rsidRDefault="00A058ED" w:rsidP="00B210EA">
      <w:pPr>
        <w:spacing w:after="0" w:line="360" w:lineRule="auto"/>
        <w:ind w:firstLine="425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 xml:space="preserve">W związku z planowanym wszczęciem </w:t>
      </w:r>
      <w:r w:rsidR="00545047" w:rsidRPr="00545047">
        <w:rPr>
          <w:rFonts w:ascii="Arial" w:eastAsia="Times New Roman" w:hAnsi="Arial" w:cs="Arial"/>
          <w:lang w:eastAsia="pl-PL"/>
        </w:rPr>
        <w:t>postępowania elektronicznego (aukcja elektroniczna do wartości 100 tys. zł.)  w trybie prostym</w:t>
      </w:r>
      <w:r w:rsidR="00545047" w:rsidRPr="00545047">
        <w:rPr>
          <w:rFonts w:ascii="Arial" w:hAnsi="Arial" w:cs="Arial"/>
        </w:rPr>
        <w:t xml:space="preserve"> </w:t>
      </w:r>
      <w:r w:rsidRPr="00545047">
        <w:rPr>
          <w:rFonts w:ascii="Arial" w:hAnsi="Arial" w:cs="Arial"/>
        </w:rPr>
        <w:t xml:space="preserve">pn. </w:t>
      </w:r>
      <w:r w:rsidR="00545047" w:rsidRPr="00545047">
        <w:rPr>
          <w:rFonts w:ascii="Arial" w:eastAsia="Times New Roman" w:hAnsi="Arial" w:cs="Arial"/>
          <w:lang w:eastAsia="pl-PL"/>
        </w:rPr>
        <w:t>„Usługi w zakresie napraw</w:t>
      </w:r>
      <w:r w:rsidR="00545047" w:rsidRPr="00545047">
        <w:rPr>
          <w:rFonts w:ascii="Arial" w:eastAsia="Times New Roman" w:hAnsi="Arial" w:cs="Arial"/>
          <w:lang w:eastAsia="pl-PL"/>
        </w:rPr>
        <w:br/>
        <w:t>i obsługi serwisowej spągoładowarek typu CS-1200 prod. Compensus Sp. z o.o. dla Południowego Koncernu Węglowego S.A. – Zakład Górniczy Sobieski”</w:t>
      </w:r>
      <w:r w:rsidR="00545047" w:rsidRPr="00545047">
        <w:rPr>
          <w:rFonts w:ascii="Arial" w:eastAsia="Times New Roman" w:hAnsi="Arial" w:cs="Arial"/>
          <w:iCs/>
          <w:lang w:eastAsia="pl-PL"/>
        </w:rPr>
        <w:t xml:space="preserve"> </w:t>
      </w:r>
      <w:r w:rsidRPr="00545047">
        <w:rPr>
          <w:rFonts w:ascii="Arial" w:hAnsi="Arial" w:cs="Arial"/>
        </w:rPr>
        <w:t>zwracamy się z prośbą o przedstawienie</w:t>
      </w:r>
      <w:r w:rsidR="008D4FFB" w:rsidRPr="00545047">
        <w:rPr>
          <w:rFonts w:ascii="Arial" w:hAnsi="Arial" w:cs="Arial"/>
        </w:rPr>
        <w:t xml:space="preserve"> oferty handlowej na świadczeni</w:t>
      </w:r>
      <w:r w:rsidR="00A13A78" w:rsidRPr="00545047">
        <w:rPr>
          <w:rFonts w:ascii="Arial" w:hAnsi="Arial" w:cs="Arial"/>
        </w:rPr>
        <w:t>e</w:t>
      </w:r>
      <w:r w:rsidRPr="00545047">
        <w:rPr>
          <w:rFonts w:ascii="Arial" w:hAnsi="Arial" w:cs="Arial"/>
        </w:rPr>
        <w:t xml:space="preserve"> napraw i obsługi serwisowej spągoładowarek </w:t>
      </w:r>
      <w:r w:rsidR="00545047" w:rsidRPr="00545047">
        <w:rPr>
          <w:rFonts w:ascii="Arial" w:hAnsi="Arial" w:cs="Arial"/>
        </w:rPr>
        <w:t xml:space="preserve">typu CS-1200 </w:t>
      </w:r>
      <w:r w:rsidRPr="00545047">
        <w:rPr>
          <w:rFonts w:ascii="Arial" w:hAnsi="Arial" w:cs="Arial"/>
        </w:rPr>
        <w:t>eksploatowanych w ZG Sobieski</w:t>
      </w:r>
      <w:r w:rsidR="00835D6E">
        <w:rPr>
          <w:rFonts w:ascii="Arial" w:hAnsi="Arial" w:cs="Arial"/>
        </w:rPr>
        <w:t xml:space="preserve"> – termin obowiązywania umowy 3 miesiące</w:t>
      </w:r>
      <w:r w:rsidR="00B210EA" w:rsidRPr="00545047">
        <w:rPr>
          <w:rFonts w:ascii="Arial" w:hAnsi="Arial" w:cs="Arial"/>
        </w:rPr>
        <w:t>.</w:t>
      </w:r>
    </w:p>
    <w:p w14:paraId="74D94A35" w14:textId="3120EE94" w:rsidR="00A13A78" w:rsidRPr="00545047" w:rsidRDefault="00A13A78" w:rsidP="00A13A78">
      <w:pPr>
        <w:spacing w:after="0" w:line="276" w:lineRule="auto"/>
        <w:ind w:right="28"/>
        <w:jc w:val="both"/>
        <w:rPr>
          <w:rFonts w:ascii="Arial" w:hAnsi="Arial" w:cs="Arial"/>
          <w:i/>
          <w:u w:val="single"/>
        </w:rPr>
      </w:pPr>
      <w:r w:rsidRPr="00545047">
        <w:rPr>
          <w:rFonts w:ascii="Arial" w:hAnsi="Arial" w:cs="Arial"/>
          <w:i/>
          <w:u w:val="single"/>
        </w:rPr>
        <w:t xml:space="preserve">Złożenie oferty w systemie służy PKW S.A. celom badania rynku w zakresie oszacowania wartości ewentualnego zamówienia, postępowania </w:t>
      </w:r>
      <w:r w:rsidR="00545047">
        <w:rPr>
          <w:rFonts w:ascii="Arial" w:hAnsi="Arial" w:cs="Arial"/>
          <w:i/>
          <w:u w:val="single"/>
        </w:rPr>
        <w:t>elektronicznego w trybie prostym (aukcji elektronicznej do wartość 100 tys. zł.)</w:t>
      </w:r>
      <w:r w:rsidRPr="00545047">
        <w:rPr>
          <w:rFonts w:ascii="Arial" w:hAnsi="Arial" w:cs="Arial"/>
          <w:i/>
          <w:u w:val="single"/>
        </w:rPr>
        <w:t>.</w:t>
      </w:r>
    </w:p>
    <w:p w14:paraId="103C5017" w14:textId="77777777" w:rsidR="00A13A78" w:rsidRPr="00545047" w:rsidRDefault="00A13A78" w:rsidP="00B210EA">
      <w:pPr>
        <w:spacing w:after="0" w:line="360" w:lineRule="auto"/>
        <w:jc w:val="both"/>
        <w:rPr>
          <w:rFonts w:ascii="Arial" w:hAnsi="Arial" w:cs="Arial"/>
        </w:rPr>
      </w:pPr>
    </w:p>
    <w:p w14:paraId="0B14E3AD" w14:textId="77777777" w:rsidR="00545047" w:rsidRDefault="00293035" w:rsidP="00545047">
      <w:pPr>
        <w:numPr>
          <w:ilvl w:val="0"/>
          <w:numId w:val="2"/>
        </w:numPr>
        <w:tabs>
          <w:tab w:val="num" w:pos="400"/>
        </w:tabs>
        <w:spacing w:before="120"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545047">
        <w:rPr>
          <w:rFonts w:ascii="Arial" w:eastAsia="Times New Roman" w:hAnsi="Arial" w:cs="Arial"/>
          <w:b/>
          <w:color w:val="000000" w:themeColor="text1"/>
          <w:lang w:eastAsia="pl-PL"/>
        </w:rPr>
        <w:t>Nazwa przedmiotu zamówienia:</w:t>
      </w:r>
    </w:p>
    <w:p w14:paraId="70511180" w14:textId="2F3DA411" w:rsidR="00545047" w:rsidRPr="00545047" w:rsidRDefault="00545047" w:rsidP="00545047">
      <w:pPr>
        <w:spacing w:before="120" w:after="0" w:line="240" w:lineRule="auto"/>
        <w:ind w:left="360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545047">
        <w:rPr>
          <w:rFonts w:ascii="Arial" w:eastAsia="Times New Roman" w:hAnsi="Arial" w:cs="Arial"/>
          <w:lang w:eastAsia="pl-PL"/>
        </w:rPr>
        <w:t>„Usługi w zakresie napraw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545047">
        <w:rPr>
          <w:rFonts w:ascii="Arial" w:eastAsia="Times New Roman" w:hAnsi="Arial" w:cs="Arial"/>
          <w:lang w:eastAsia="pl-PL"/>
        </w:rPr>
        <w:t>i obsługi serwisowej spągoładowarek typu CS-1200 prod. Compensus Sp. z o.o. dla Południowego Koncernu Węglowego S.A. – Zakład Górniczy Sobieski”.</w:t>
      </w:r>
    </w:p>
    <w:p w14:paraId="41DF6E10" w14:textId="1721373E" w:rsidR="00293035" w:rsidRPr="00545047" w:rsidRDefault="00545047" w:rsidP="001D6271">
      <w:pPr>
        <w:numPr>
          <w:ilvl w:val="0"/>
          <w:numId w:val="2"/>
        </w:numPr>
        <w:tabs>
          <w:tab w:val="num" w:pos="400"/>
        </w:tabs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u w:val="single"/>
          <w:lang w:eastAsia="pl-PL"/>
        </w:rPr>
      </w:pPr>
      <w:r w:rsidRPr="00545047">
        <w:rPr>
          <w:rFonts w:ascii="Arial" w:eastAsia="Times New Roman" w:hAnsi="Arial" w:cs="Arial"/>
          <w:iCs/>
          <w:lang w:eastAsia="pl-PL"/>
        </w:rPr>
        <w:t xml:space="preserve"> </w:t>
      </w:r>
      <w:r w:rsidR="00293035" w:rsidRPr="00545047">
        <w:rPr>
          <w:rFonts w:ascii="Arial" w:eastAsia="Times New Roman" w:hAnsi="Arial" w:cs="Arial"/>
          <w:b/>
          <w:color w:val="000000" w:themeColor="text1"/>
          <w:lang w:eastAsia="pl-PL"/>
        </w:rPr>
        <w:t>Specyfikacja</w:t>
      </w:r>
      <w:r w:rsidR="001D6271" w:rsidRPr="00545047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przedmiotu Z</w:t>
      </w:r>
      <w:r w:rsidR="00293035" w:rsidRPr="00545047">
        <w:rPr>
          <w:rFonts w:ascii="Arial" w:eastAsia="Times New Roman" w:hAnsi="Arial" w:cs="Arial"/>
          <w:b/>
          <w:bCs/>
          <w:color w:val="000000" w:themeColor="text1"/>
          <w:lang w:eastAsia="pl-PL"/>
        </w:rPr>
        <w:t>amówienia:</w:t>
      </w:r>
    </w:p>
    <w:p w14:paraId="338E44B7" w14:textId="6565BAE7" w:rsidR="009174D2" w:rsidRDefault="001D6271" w:rsidP="00E757D6">
      <w:pPr>
        <w:pStyle w:val="Akapitzlist"/>
        <w:spacing w:after="0"/>
        <w:ind w:left="360"/>
        <w:jc w:val="both"/>
        <w:rPr>
          <w:rFonts w:ascii="Arial" w:eastAsia="Times New Roman" w:hAnsi="Arial" w:cs="Arial"/>
          <w:bCs/>
          <w:lang w:eastAsia="pl-PL"/>
        </w:rPr>
      </w:pPr>
      <w:r w:rsidRPr="00545047">
        <w:rPr>
          <w:rFonts w:ascii="Arial" w:eastAsia="Times New Roman" w:hAnsi="Arial" w:cs="Arial"/>
          <w:color w:val="000000" w:themeColor="text1"/>
          <w:lang w:eastAsia="pl-PL"/>
        </w:rPr>
        <w:t>Przedmiotem Z</w:t>
      </w:r>
      <w:r w:rsidR="00293035" w:rsidRPr="00545047">
        <w:rPr>
          <w:rFonts w:ascii="Arial" w:eastAsia="Times New Roman" w:hAnsi="Arial" w:cs="Arial"/>
          <w:color w:val="000000" w:themeColor="text1"/>
          <w:lang w:eastAsia="pl-PL"/>
        </w:rPr>
        <w:t xml:space="preserve">amówienia jest świadczenie przez Wykonawcę na rzecz </w:t>
      </w:r>
      <w:r w:rsidR="00545047">
        <w:rPr>
          <w:rFonts w:ascii="Arial" w:eastAsia="Times New Roman" w:hAnsi="Arial" w:cs="Arial"/>
          <w:color w:val="000000" w:themeColor="text1"/>
          <w:lang w:eastAsia="pl-PL"/>
        </w:rPr>
        <w:t xml:space="preserve">Zamawiającego </w:t>
      </w:r>
      <w:r w:rsidR="00293035" w:rsidRPr="00545047">
        <w:rPr>
          <w:rFonts w:ascii="Arial" w:eastAsia="Times New Roman" w:hAnsi="Arial" w:cs="Arial"/>
          <w:iCs/>
          <w:color w:val="000000" w:themeColor="text1"/>
          <w:lang w:eastAsia="pl-PL"/>
        </w:rPr>
        <w:t>usług w zakresie</w:t>
      </w:r>
      <w:r w:rsidR="00293035" w:rsidRPr="00545047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9174D2" w:rsidRPr="00545047">
        <w:rPr>
          <w:rFonts w:ascii="Arial" w:eastAsia="Times New Roman" w:hAnsi="Arial" w:cs="Arial"/>
          <w:bCs/>
          <w:lang w:eastAsia="pl-PL"/>
        </w:rPr>
        <w:t xml:space="preserve">napraw i obsługi serwisowej spągoładowarek </w:t>
      </w:r>
      <w:r w:rsidR="00545047">
        <w:rPr>
          <w:rFonts w:ascii="Arial" w:eastAsia="Times New Roman" w:hAnsi="Arial" w:cs="Arial"/>
          <w:bCs/>
          <w:lang w:eastAsia="pl-PL"/>
        </w:rPr>
        <w:t xml:space="preserve">typu CS-1200 </w:t>
      </w:r>
      <w:r w:rsidR="006B2F46" w:rsidRPr="00545047">
        <w:rPr>
          <w:rFonts w:ascii="Arial" w:eastAsia="Times New Roman" w:hAnsi="Arial" w:cs="Arial"/>
          <w:bCs/>
          <w:lang w:eastAsia="pl-PL"/>
        </w:rPr>
        <w:t xml:space="preserve">eksploatowanych w </w:t>
      </w:r>
      <w:r w:rsidR="00545047">
        <w:rPr>
          <w:rFonts w:ascii="Arial" w:eastAsia="Times New Roman" w:hAnsi="Arial" w:cs="Arial"/>
          <w:bCs/>
          <w:lang w:eastAsia="pl-PL"/>
        </w:rPr>
        <w:t xml:space="preserve">ZG Sobieski - </w:t>
      </w:r>
      <w:r w:rsidR="009F696E" w:rsidRPr="00545047">
        <w:rPr>
          <w:rFonts w:ascii="Arial" w:eastAsia="Times New Roman" w:hAnsi="Arial" w:cs="Arial"/>
          <w:bCs/>
          <w:lang w:eastAsia="pl-PL"/>
        </w:rPr>
        <w:t xml:space="preserve"> </w:t>
      </w:r>
      <w:r w:rsidR="00FD2787" w:rsidRPr="00545047">
        <w:rPr>
          <w:rFonts w:ascii="Arial" w:eastAsia="Times New Roman" w:hAnsi="Arial" w:cs="Arial"/>
          <w:bCs/>
          <w:lang w:eastAsia="pl-PL"/>
        </w:rPr>
        <w:t>Południow</w:t>
      </w:r>
      <w:r w:rsidR="00545047">
        <w:rPr>
          <w:rFonts w:ascii="Arial" w:eastAsia="Times New Roman" w:hAnsi="Arial" w:cs="Arial"/>
          <w:bCs/>
          <w:lang w:eastAsia="pl-PL"/>
        </w:rPr>
        <w:t>y</w:t>
      </w:r>
      <w:r w:rsidR="00FD2787" w:rsidRPr="00545047">
        <w:rPr>
          <w:rFonts w:ascii="Arial" w:eastAsia="Times New Roman" w:hAnsi="Arial" w:cs="Arial"/>
          <w:bCs/>
          <w:lang w:eastAsia="pl-PL"/>
        </w:rPr>
        <w:t xml:space="preserve"> Koncern Węglow</w:t>
      </w:r>
      <w:r w:rsidR="00545047">
        <w:rPr>
          <w:rFonts w:ascii="Arial" w:eastAsia="Times New Roman" w:hAnsi="Arial" w:cs="Arial"/>
          <w:bCs/>
          <w:lang w:eastAsia="pl-PL"/>
        </w:rPr>
        <w:t>y</w:t>
      </w:r>
      <w:r w:rsidR="009F696E" w:rsidRPr="00545047">
        <w:rPr>
          <w:rFonts w:ascii="Arial" w:eastAsia="Times New Roman" w:hAnsi="Arial" w:cs="Arial"/>
          <w:bCs/>
          <w:lang w:eastAsia="pl-PL"/>
        </w:rPr>
        <w:t xml:space="preserve"> S.A.</w:t>
      </w:r>
    </w:p>
    <w:p w14:paraId="5D88FB69" w14:textId="77777777" w:rsidR="00835D6E" w:rsidRPr="00545047" w:rsidRDefault="00835D6E" w:rsidP="00E757D6">
      <w:pPr>
        <w:pStyle w:val="Akapitzlist"/>
        <w:spacing w:after="0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06399164" w14:textId="77777777" w:rsidR="00293035" w:rsidRPr="00545047" w:rsidRDefault="00293035" w:rsidP="00E757D6">
      <w:pPr>
        <w:numPr>
          <w:ilvl w:val="0"/>
          <w:numId w:val="2"/>
        </w:numPr>
        <w:tabs>
          <w:tab w:val="num" w:pos="40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545047">
        <w:rPr>
          <w:rFonts w:ascii="Arial" w:eastAsia="Times New Roman" w:hAnsi="Arial" w:cs="Arial"/>
          <w:b/>
          <w:bCs/>
          <w:color w:val="000000" w:themeColor="text1"/>
          <w:lang w:eastAsia="pl-PL"/>
        </w:rPr>
        <w:t>Wymagania techniczne:</w:t>
      </w:r>
    </w:p>
    <w:p w14:paraId="698B5DA0" w14:textId="77777777" w:rsidR="009F696E" w:rsidRPr="00545047" w:rsidRDefault="009F696E" w:rsidP="00E757D6">
      <w:pPr>
        <w:pStyle w:val="Tekstpodstawowywcity"/>
        <w:tabs>
          <w:tab w:val="left" w:pos="426"/>
        </w:tabs>
        <w:spacing w:after="0"/>
        <w:ind w:left="500"/>
        <w:jc w:val="both"/>
        <w:rPr>
          <w:rFonts w:ascii="Arial" w:hAnsi="Arial" w:cs="Arial"/>
          <w:b/>
          <w:bCs/>
          <w:sz w:val="22"/>
          <w:szCs w:val="22"/>
        </w:rPr>
      </w:pPr>
      <w:r w:rsidRPr="00545047">
        <w:rPr>
          <w:rFonts w:ascii="Arial" w:hAnsi="Arial" w:cs="Arial"/>
          <w:sz w:val="22"/>
          <w:szCs w:val="22"/>
        </w:rPr>
        <w:t>Obowiązki Wykonawcy</w:t>
      </w:r>
    </w:p>
    <w:p w14:paraId="2293BB16" w14:textId="477F45DA" w:rsidR="009F696E" w:rsidRPr="00545047" w:rsidRDefault="00B210EA" w:rsidP="00E757D6">
      <w:pPr>
        <w:pStyle w:val="Akapitzlist"/>
        <w:numPr>
          <w:ilvl w:val="0"/>
          <w:numId w:val="8"/>
        </w:numPr>
        <w:tabs>
          <w:tab w:val="clear" w:pos="960"/>
          <w:tab w:val="num" w:pos="567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 xml:space="preserve">Zapewnienie przez całą dobę, przez wszystkie dni tygodnia </w:t>
      </w:r>
      <w:r w:rsidR="009F696E" w:rsidRPr="00545047">
        <w:rPr>
          <w:rFonts w:ascii="Arial" w:hAnsi="Arial" w:cs="Arial"/>
        </w:rPr>
        <w:t>służb technicznych i przystąpienie do usunięcia awarii w terminie do 12 godzin od telefonicznego zgłoszenia.</w:t>
      </w:r>
    </w:p>
    <w:p w14:paraId="187D0D6B" w14:textId="6A7EAC5C" w:rsidR="009F696E" w:rsidRPr="00545047" w:rsidRDefault="009F696E" w:rsidP="00E757D6">
      <w:pPr>
        <w:numPr>
          <w:ilvl w:val="0"/>
          <w:numId w:val="8"/>
        </w:numPr>
        <w:tabs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00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 xml:space="preserve">Zapewnienie sprawnych części i podzespołów niezbędnych do usunięcia awarii w czasie możliwie najkrótszym lecz nie dłuższym niż 24 godziny od rozpoczęcia świadczenia usługi </w:t>
      </w:r>
      <w:r w:rsidR="00EB2160" w:rsidRPr="00545047">
        <w:rPr>
          <w:rFonts w:ascii="Arial" w:hAnsi="Arial" w:cs="Arial"/>
        </w:rPr>
        <w:t xml:space="preserve">naprawy i </w:t>
      </w:r>
      <w:r w:rsidRPr="00545047">
        <w:rPr>
          <w:rFonts w:ascii="Arial" w:hAnsi="Arial" w:cs="Arial"/>
        </w:rPr>
        <w:t xml:space="preserve">obsługi serwisowej </w:t>
      </w:r>
      <w:r w:rsidR="003074F2" w:rsidRPr="00545047">
        <w:rPr>
          <w:rFonts w:ascii="Arial" w:hAnsi="Arial" w:cs="Arial"/>
        </w:rPr>
        <w:t xml:space="preserve">w zakładzie Zamawiającego </w:t>
      </w:r>
      <w:r w:rsidRPr="00545047">
        <w:rPr>
          <w:rFonts w:ascii="Arial" w:hAnsi="Arial" w:cs="Arial"/>
        </w:rPr>
        <w:t>lub innym ustalonym terminie</w:t>
      </w:r>
      <w:r w:rsidR="003074F2" w:rsidRPr="00545047">
        <w:rPr>
          <w:rFonts w:ascii="Arial" w:hAnsi="Arial" w:cs="Arial"/>
        </w:rPr>
        <w:t xml:space="preserve"> w przypadku naprawy w zakładzie Wykonawcy</w:t>
      </w:r>
      <w:r w:rsidRPr="00545047">
        <w:rPr>
          <w:rFonts w:ascii="Arial" w:hAnsi="Arial" w:cs="Arial"/>
        </w:rPr>
        <w:t xml:space="preserve">. </w:t>
      </w:r>
    </w:p>
    <w:p w14:paraId="10786DDB" w14:textId="77777777" w:rsidR="009F696E" w:rsidRPr="00545047" w:rsidRDefault="009F696E" w:rsidP="00E757D6">
      <w:pPr>
        <w:numPr>
          <w:ilvl w:val="0"/>
          <w:numId w:val="8"/>
        </w:numPr>
        <w:tabs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00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>Wykonawca w ramach przedmiotu umowy zobowiązuje się do wykonywania zleconych przez Zamawiającego:</w:t>
      </w:r>
    </w:p>
    <w:p w14:paraId="771B35EF" w14:textId="61233DCE" w:rsidR="003074F2" w:rsidRPr="00545047" w:rsidRDefault="003074F2" w:rsidP="00E757D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 xml:space="preserve">Usług w zakresie przeglądów oraz napraw spągoładowarek w miejscu ich pracy </w:t>
      </w:r>
      <w:r w:rsidRPr="00545047">
        <w:rPr>
          <w:rFonts w:ascii="Arial" w:hAnsi="Arial" w:cs="Arial"/>
        </w:rPr>
        <w:br/>
        <w:t xml:space="preserve">u Zleceniodawcy z wymianą części i podzespołów niezbędnych dla </w:t>
      </w:r>
      <w:r w:rsidR="00131CE8" w:rsidRPr="00545047">
        <w:rPr>
          <w:rFonts w:ascii="Arial" w:hAnsi="Arial" w:cs="Arial"/>
        </w:rPr>
        <w:t xml:space="preserve">naprawy, </w:t>
      </w:r>
      <w:r w:rsidRPr="00545047">
        <w:rPr>
          <w:rFonts w:ascii="Arial" w:hAnsi="Arial" w:cs="Arial"/>
        </w:rPr>
        <w:t>usunięcia zaistniałej awarii</w:t>
      </w:r>
      <w:r w:rsidR="00131CE8" w:rsidRPr="00545047">
        <w:rPr>
          <w:rFonts w:ascii="Arial" w:hAnsi="Arial" w:cs="Arial"/>
        </w:rPr>
        <w:t>.</w:t>
      </w:r>
    </w:p>
    <w:p w14:paraId="69F107AF" w14:textId="3C876910" w:rsidR="0097200C" w:rsidRPr="00545047" w:rsidRDefault="0097200C" w:rsidP="00E757D6">
      <w:pPr>
        <w:pStyle w:val="Akapitzlist"/>
        <w:numPr>
          <w:ilvl w:val="0"/>
          <w:numId w:val="13"/>
        </w:numPr>
        <w:spacing w:after="0"/>
        <w:ind w:left="714" w:hanging="357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 xml:space="preserve">Usług wykonywanych w zakładzie Zleceniobiorcy w zakresie napraw </w:t>
      </w:r>
      <w:r w:rsidR="00B210EA" w:rsidRPr="00545047">
        <w:rPr>
          <w:rFonts w:ascii="Arial" w:hAnsi="Arial" w:cs="Arial"/>
        </w:rPr>
        <w:t>spągoładowarek</w:t>
      </w:r>
      <w:r w:rsidR="00B210EA" w:rsidRPr="00545047">
        <w:rPr>
          <w:rFonts w:ascii="Arial" w:hAnsi="Arial" w:cs="Arial"/>
        </w:rPr>
        <w:br/>
      </w:r>
      <w:r w:rsidRPr="00545047">
        <w:rPr>
          <w:rFonts w:ascii="Arial" w:hAnsi="Arial" w:cs="Arial"/>
        </w:rPr>
        <w:t>z wymianą i/lub naprawą części i podzespołów, ich regeneracją i regulacją niezbędną dla przywrócenia prawidłowego stanu technicznego spągoładowarki, których ze względów technicznych nie da się wykonać w miejscu ich pracy u Zleceniodawcy, na terenie Zleceniodawcy.</w:t>
      </w:r>
    </w:p>
    <w:p w14:paraId="5EC0BA23" w14:textId="04D967D2" w:rsidR="003074F2" w:rsidRDefault="003074F2" w:rsidP="00E757D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 xml:space="preserve">Usług w zakresie zabezpieczenia, udostępnienia i dostawy części i podzespołów zamiennych niezbędnych do </w:t>
      </w:r>
      <w:r w:rsidR="00131CE8" w:rsidRPr="00545047">
        <w:rPr>
          <w:rFonts w:ascii="Arial" w:hAnsi="Arial" w:cs="Arial"/>
        </w:rPr>
        <w:t>naprawy maszyny, urządzenia</w:t>
      </w:r>
      <w:r w:rsidRPr="00545047">
        <w:rPr>
          <w:rFonts w:ascii="Arial" w:hAnsi="Arial" w:cs="Arial"/>
        </w:rPr>
        <w:t xml:space="preserve"> (również przez służby techniczne Zleceniodawcy), po wcześniejszej konsultacji z serwisem Zleceniobiorcy</w:t>
      </w:r>
      <w:r w:rsidR="00FD2787" w:rsidRPr="00545047">
        <w:rPr>
          <w:rFonts w:ascii="Arial" w:hAnsi="Arial" w:cs="Arial"/>
        </w:rPr>
        <w:t>.</w:t>
      </w:r>
    </w:p>
    <w:p w14:paraId="6015B833" w14:textId="77777777" w:rsidR="00835D6E" w:rsidRPr="00545047" w:rsidRDefault="00835D6E" w:rsidP="00835D6E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B1AA55" w14:textId="6FE6FE4A" w:rsidR="009F696E" w:rsidRPr="00545047" w:rsidRDefault="00B210EA" w:rsidP="00E757D6">
      <w:pPr>
        <w:numPr>
          <w:ilvl w:val="0"/>
          <w:numId w:val="7"/>
        </w:numPr>
        <w:tabs>
          <w:tab w:val="clear" w:pos="1521"/>
        </w:tabs>
        <w:spacing w:after="0" w:line="240" w:lineRule="auto"/>
        <w:ind w:left="426" w:hanging="426"/>
        <w:rPr>
          <w:rFonts w:ascii="Arial" w:eastAsia="Calibri" w:hAnsi="Arial" w:cs="Arial"/>
          <w:b/>
        </w:rPr>
      </w:pPr>
      <w:r w:rsidRPr="00545047">
        <w:rPr>
          <w:rFonts w:ascii="Arial" w:eastAsia="Calibri" w:hAnsi="Arial" w:cs="Arial"/>
          <w:b/>
        </w:rPr>
        <w:t>Wymagania organizacyjno-jakościowe</w:t>
      </w:r>
    </w:p>
    <w:p w14:paraId="795D0EB1" w14:textId="4C1D0001" w:rsidR="009F696E" w:rsidRPr="00545047" w:rsidRDefault="009F696E" w:rsidP="00E757D6">
      <w:pPr>
        <w:pStyle w:val="Akapitzlist"/>
        <w:numPr>
          <w:ilvl w:val="3"/>
          <w:numId w:val="9"/>
        </w:numPr>
        <w:tabs>
          <w:tab w:val="clear" w:pos="510"/>
          <w:tab w:val="num" w:pos="709"/>
          <w:tab w:val="num" w:pos="1080"/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ind w:hanging="28"/>
        <w:jc w:val="both"/>
        <w:rPr>
          <w:rFonts w:ascii="Arial" w:hAnsi="Arial" w:cs="Arial"/>
          <w:color w:val="FF0000"/>
        </w:rPr>
      </w:pPr>
      <w:r w:rsidRPr="00545047">
        <w:rPr>
          <w:rFonts w:ascii="Arial" w:hAnsi="Arial" w:cs="Arial"/>
        </w:rPr>
        <w:t xml:space="preserve">Transport w zakresie przedmiotu umowy (części, narzędzi, podzespołów oraz pracowników serwisu) odbywał się będzie środkami transportu Wykonawcy, na jego koszt </w:t>
      </w:r>
      <w:r w:rsidR="00B210EA" w:rsidRPr="00545047">
        <w:rPr>
          <w:rFonts w:ascii="Arial" w:hAnsi="Arial" w:cs="Arial"/>
        </w:rPr>
        <w:t xml:space="preserve"> </w:t>
      </w:r>
      <w:r w:rsidRPr="00545047">
        <w:rPr>
          <w:rFonts w:ascii="Arial" w:hAnsi="Arial" w:cs="Arial"/>
        </w:rPr>
        <w:t>i odpowiedzialność, za wyjątkiem transportu części, narzędzi, podzespołów oraz pracowników serwisu na terenie Zakładu Górniczego.</w:t>
      </w:r>
    </w:p>
    <w:p w14:paraId="02098FC5" w14:textId="77777777" w:rsidR="009F696E" w:rsidRPr="00545047" w:rsidRDefault="009F696E" w:rsidP="00E757D6">
      <w:pPr>
        <w:pStyle w:val="Akapitzlist"/>
        <w:numPr>
          <w:ilvl w:val="3"/>
          <w:numId w:val="9"/>
        </w:numPr>
        <w:tabs>
          <w:tab w:val="clear" w:pos="510"/>
          <w:tab w:val="num" w:pos="709"/>
        </w:tabs>
        <w:spacing w:after="0" w:line="240" w:lineRule="auto"/>
        <w:ind w:right="39" w:hanging="28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lastRenderedPageBreak/>
        <w:t>W przypadku usług wykonywanych na terenie Zamawiającego, Zamawiający zobowiązuje się do:</w:t>
      </w:r>
    </w:p>
    <w:p w14:paraId="43DD2898" w14:textId="77777777" w:rsidR="009F696E" w:rsidRPr="00545047" w:rsidRDefault="009F696E" w:rsidP="00E757D6">
      <w:pPr>
        <w:pStyle w:val="Akapitzlist"/>
        <w:numPr>
          <w:ilvl w:val="0"/>
          <w:numId w:val="10"/>
        </w:numPr>
        <w:spacing w:after="0" w:line="240" w:lineRule="auto"/>
        <w:ind w:right="39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>Przygotowania stanowiska pracy na dole tak, aby możliwe było natychmiastowe przystąpienie ekipy do pracy, w celu właściwego wykorzystania serwisu technicznego.</w:t>
      </w:r>
    </w:p>
    <w:p w14:paraId="166B399F" w14:textId="77777777" w:rsidR="009F696E" w:rsidRPr="00545047" w:rsidRDefault="009F696E" w:rsidP="00E757D6">
      <w:pPr>
        <w:pStyle w:val="Akapitzlist"/>
        <w:numPr>
          <w:ilvl w:val="0"/>
          <w:numId w:val="10"/>
        </w:numPr>
        <w:spacing w:after="0" w:line="240" w:lineRule="auto"/>
        <w:ind w:right="39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>Zapewnienia osoby dozoru ruchu ze strony Zakładu Górniczego w charakterze opiekuna i koordynatora prac.</w:t>
      </w:r>
    </w:p>
    <w:p w14:paraId="2A8E508B" w14:textId="4217B047" w:rsidR="009F696E" w:rsidRPr="00545047" w:rsidRDefault="009F696E" w:rsidP="00E757D6">
      <w:pPr>
        <w:pStyle w:val="Akapitzlist"/>
        <w:numPr>
          <w:ilvl w:val="0"/>
          <w:numId w:val="10"/>
        </w:numPr>
        <w:spacing w:after="0" w:line="240" w:lineRule="auto"/>
        <w:ind w:right="39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>Zapewnienia pracownikom ekipy serwisowe</w:t>
      </w:r>
      <w:r w:rsidR="00B210EA" w:rsidRPr="00545047">
        <w:rPr>
          <w:rFonts w:ascii="Arial" w:hAnsi="Arial" w:cs="Arial"/>
        </w:rPr>
        <w:t xml:space="preserve">j bezpiecznych warunków pracy, </w:t>
      </w:r>
      <w:r w:rsidRPr="00545047">
        <w:rPr>
          <w:rFonts w:ascii="Arial" w:hAnsi="Arial" w:cs="Arial"/>
        </w:rPr>
        <w:t>w tym odzieży ochronnej i sprzętu ochrony osobistej na zasadach obowiązujących w Zakładzie Górniczym Zamawiającego.</w:t>
      </w:r>
    </w:p>
    <w:p w14:paraId="30B4BEC9" w14:textId="77777777" w:rsidR="009F696E" w:rsidRPr="00545047" w:rsidRDefault="009F696E" w:rsidP="00E757D6">
      <w:pPr>
        <w:pStyle w:val="Akapitzlist"/>
        <w:numPr>
          <w:ilvl w:val="0"/>
          <w:numId w:val="10"/>
        </w:numPr>
        <w:spacing w:after="0" w:line="240" w:lineRule="auto"/>
        <w:ind w:right="39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>Zapewnienia transportu części, narzędzi i podzespołów oraz pracowników serwisu na terenie Zakładu Górniczego.</w:t>
      </w:r>
    </w:p>
    <w:p w14:paraId="2107FA24" w14:textId="3FF7DA9E" w:rsidR="009F696E" w:rsidRPr="00545047" w:rsidRDefault="009F696E" w:rsidP="00E757D6">
      <w:pPr>
        <w:pStyle w:val="Akapitzlist"/>
        <w:numPr>
          <w:ilvl w:val="3"/>
          <w:numId w:val="9"/>
        </w:numPr>
        <w:tabs>
          <w:tab w:val="clear" w:pos="510"/>
          <w:tab w:val="num" w:pos="709"/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ind w:hanging="28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>Wykonawca w ramach przedmiotu umowy zobowiązuje się na własny koszt i ryzyko odbierać od Zamawiającego maszyny/urządzenia</w:t>
      </w:r>
      <w:r w:rsidR="00FA7AB9" w:rsidRPr="00545047">
        <w:rPr>
          <w:rFonts w:ascii="Arial" w:hAnsi="Arial" w:cs="Arial"/>
        </w:rPr>
        <w:t>, części, podzespoły</w:t>
      </w:r>
      <w:r w:rsidRPr="00545047">
        <w:rPr>
          <w:rFonts w:ascii="Arial" w:hAnsi="Arial" w:cs="Arial"/>
        </w:rPr>
        <w:t xml:space="preserve"> do naprawy w zakładzie własnym i dostarczać je Zamawiającemu po wykonanej naprawie.</w:t>
      </w:r>
    </w:p>
    <w:p w14:paraId="50EA0DEB" w14:textId="4DC932E9" w:rsidR="00B210EA" w:rsidRPr="00545047" w:rsidRDefault="00B210EA" w:rsidP="00E757D6">
      <w:pPr>
        <w:pStyle w:val="Akapitzlist"/>
        <w:numPr>
          <w:ilvl w:val="3"/>
          <w:numId w:val="9"/>
        </w:numPr>
        <w:tabs>
          <w:tab w:val="clear" w:pos="510"/>
          <w:tab w:val="num" w:pos="709"/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ind w:hanging="28"/>
        <w:jc w:val="both"/>
        <w:rPr>
          <w:rFonts w:ascii="Arial" w:hAnsi="Arial" w:cs="Arial"/>
        </w:rPr>
      </w:pPr>
      <w:r w:rsidRPr="00545047">
        <w:rPr>
          <w:rFonts w:ascii="Arial" w:eastAsia="Times New Roman" w:hAnsi="Arial" w:cs="Arial"/>
          <w:lang w:eastAsia="pl-PL"/>
        </w:rPr>
        <w:t xml:space="preserve">Podzespoły i części dostarczane, użyte w ramach umowy powinny być fabrycznie nowe </w:t>
      </w:r>
      <w:r w:rsidR="00131CE8" w:rsidRPr="00545047">
        <w:rPr>
          <w:rFonts w:ascii="Arial" w:eastAsia="Times New Roman" w:hAnsi="Arial" w:cs="Arial"/>
          <w:lang w:eastAsia="pl-PL"/>
        </w:rPr>
        <w:t xml:space="preserve">bądź poremontowe </w:t>
      </w:r>
      <w:r w:rsidRPr="00545047">
        <w:rPr>
          <w:rFonts w:ascii="Arial" w:eastAsia="Times New Roman" w:hAnsi="Arial" w:cs="Arial"/>
          <w:lang w:eastAsia="pl-PL"/>
        </w:rPr>
        <w:t xml:space="preserve">i </w:t>
      </w:r>
      <w:r w:rsidR="00131CE8" w:rsidRPr="00545047">
        <w:rPr>
          <w:rFonts w:ascii="Arial" w:eastAsia="Times New Roman" w:hAnsi="Arial" w:cs="Arial"/>
          <w:lang w:eastAsia="pl-PL"/>
        </w:rPr>
        <w:t xml:space="preserve">winny </w:t>
      </w:r>
      <w:r w:rsidRPr="00545047">
        <w:rPr>
          <w:rFonts w:ascii="Arial" w:eastAsia="Times New Roman" w:hAnsi="Arial" w:cs="Arial"/>
          <w:lang w:eastAsia="pl-PL"/>
        </w:rPr>
        <w:t>być objęte świadectwami jakości oraz dokumentami wymaganymi przepisami w podziemnych zakładach górniczych. Na żądanie Zamawiającego, Wykonawca wyda, dostarczy Zamawiającemu wskazane w zdaniu poprzednim dokumenty.</w:t>
      </w:r>
      <w:r w:rsidR="00131CE8" w:rsidRPr="00545047">
        <w:rPr>
          <w:rFonts w:ascii="Arial" w:eastAsia="Times New Roman" w:hAnsi="Arial" w:cs="Arial"/>
          <w:lang w:eastAsia="pl-PL"/>
        </w:rPr>
        <w:t xml:space="preserve"> W przypadku podzespołów i części poremontowych podstawą określenia ich ceny będzie oferta cenowa lub kalkulacja kosztów Wykonawcy.</w:t>
      </w:r>
    </w:p>
    <w:p w14:paraId="3E24CEA2" w14:textId="6E25C525" w:rsidR="00B210EA" w:rsidRPr="00545047" w:rsidRDefault="00B210EA" w:rsidP="00E757D6">
      <w:pPr>
        <w:pStyle w:val="Akapitzlist"/>
        <w:numPr>
          <w:ilvl w:val="3"/>
          <w:numId w:val="9"/>
        </w:numPr>
        <w:tabs>
          <w:tab w:val="clear" w:pos="510"/>
          <w:tab w:val="num" w:pos="709"/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ind w:hanging="28"/>
        <w:jc w:val="both"/>
        <w:rPr>
          <w:rFonts w:ascii="Arial" w:hAnsi="Arial" w:cs="Arial"/>
        </w:rPr>
      </w:pPr>
      <w:r w:rsidRPr="00545047">
        <w:rPr>
          <w:rFonts w:ascii="Arial" w:eastAsia="Times New Roman" w:hAnsi="Arial" w:cs="Arial"/>
          <w:lang w:eastAsia="pl-PL"/>
        </w:rPr>
        <w:t>Wykonywanie usług w ramach niniejszej umowy nie mo</w:t>
      </w:r>
      <w:r w:rsidRPr="00545047">
        <w:rPr>
          <w:rFonts w:ascii="Arial" w:eastAsia="TimesNewRoman" w:hAnsi="Arial" w:cs="Arial"/>
          <w:lang w:eastAsia="pl-PL"/>
        </w:rPr>
        <w:t>ż</w:t>
      </w:r>
      <w:r w:rsidRPr="00545047">
        <w:rPr>
          <w:rFonts w:ascii="Arial" w:eastAsia="Times New Roman" w:hAnsi="Arial" w:cs="Arial"/>
          <w:lang w:eastAsia="pl-PL"/>
        </w:rPr>
        <w:t>e powodowa</w:t>
      </w:r>
      <w:r w:rsidRPr="00545047">
        <w:rPr>
          <w:rFonts w:ascii="Arial" w:eastAsia="TimesNewRoman" w:hAnsi="Arial" w:cs="Arial"/>
          <w:lang w:eastAsia="pl-PL"/>
        </w:rPr>
        <w:t xml:space="preserve">ć </w:t>
      </w:r>
      <w:r w:rsidRPr="00545047">
        <w:rPr>
          <w:rFonts w:ascii="Arial" w:eastAsia="Times New Roman" w:hAnsi="Arial" w:cs="Arial"/>
          <w:lang w:eastAsia="pl-PL"/>
        </w:rPr>
        <w:t>utraty lub ograniczenia roszczeń Zamawiającego z tytułu gwarancji udzielonej przez producenta maszyn i urządzeń, albo ich części lub podzespołów.</w:t>
      </w:r>
    </w:p>
    <w:p w14:paraId="223065F9" w14:textId="108EE62D" w:rsidR="00E757D6" w:rsidRPr="00545047" w:rsidRDefault="00E757D6" w:rsidP="00E757D6">
      <w:pPr>
        <w:pStyle w:val="Akapitzlist"/>
        <w:numPr>
          <w:ilvl w:val="3"/>
          <w:numId w:val="9"/>
        </w:numPr>
        <w:tabs>
          <w:tab w:val="clear" w:pos="510"/>
          <w:tab w:val="num" w:pos="709"/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ind w:hanging="28"/>
        <w:jc w:val="both"/>
        <w:rPr>
          <w:rFonts w:ascii="Arial" w:hAnsi="Arial" w:cs="Arial"/>
        </w:rPr>
      </w:pPr>
      <w:r w:rsidRPr="00545047">
        <w:rPr>
          <w:rFonts w:ascii="Arial" w:eastAsia="Times New Roman" w:hAnsi="Arial" w:cs="Arial"/>
          <w:lang w:eastAsia="pl-PL"/>
        </w:rPr>
        <w:t>Wykonawca udzieli Zamawiającemu gwarancji jakości (Gwarancja) na wykonany Przedmiot Umowy, w tym na zastosowane materiały, urządzenia, części i podzespoły objęte Zamówieniem, na warunkach określonych poniżej:</w:t>
      </w:r>
    </w:p>
    <w:p w14:paraId="5B7FAB65" w14:textId="2A13C414" w:rsidR="00E757D6" w:rsidRPr="00545047" w:rsidRDefault="00E757D6" w:rsidP="00E757D6">
      <w:pPr>
        <w:numPr>
          <w:ilvl w:val="2"/>
          <w:numId w:val="16"/>
        </w:numPr>
        <w:tabs>
          <w:tab w:val="num" w:pos="1440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545047">
        <w:rPr>
          <w:rFonts w:ascii="Arial" w:eastAsia="Times New Roman" w:hAnsi="Arial" w:cs="Arial"/>
          <w:lang w:eastAsia="pl-PL"/>
        </w:rPr>
        <w:t>gwarancja na okres 12 miesięcy – na materiały, urządzenia, części i podzespoły nowe,</w:t>
      </w:r>
    </w:p>
    <w:p w14:paraId="535604B6" w14:textId="1CF6410D" w:rsidR="00E757D6" w:rsidRPr="00545047" w:rsidRDefault="00E757D6" w:rsidP="00E757D6">
      <w:pPr>
        <w:numPr>
          <w:ilvl w:val="2"/>
          <w:numId w:val="16"/>
        </w:numPr>
        <w:tabs>
          <w:tab w:val="num" w:pos="1440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545047">
        <w:rPr>
          <w:rFonts w:ascii="Arial" w:eastAsia="Times New Roman" w:hAnsi="Arial" w:cs="Arial"/>
          <w:lang w:eastAsia="pl-PL"/>
        </w:rPr>
        <w:t>gwarancja na okres 6 miesięcy - na materiały, urządzenia, części i podzespoły poremontowe,</w:t>
      </w:r>
    </w:p>
    <w:p w14:paraId="4BDF178F" w14:textId="679BB368" w:rsidR="00E757D6" w:rsidRPr="00545047" w:rsidRDefault="00E757D6" w:rsidP="00E757D6">
      <w:pPr>
        <w:numPr>
          <w:ilvl w:val="2"/>
          <w:numId w:val="16"/>
        </w:numPr>
        <w:tabs>
          <w:tab w:val="num" w:pos="1440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545047">
        <w:rPr>
          <w:rFonts w:ascii="Arial" w:eastAsia="Times New Roman" w:hAnsi="Arial" w:cs="Arial"/>
          <w:lang w:eastAsia="pl-PL"/>
        </w:rPr>
        <w:t>gwarancja zostanie udzielona na okres 6 miesięcy na usługi serwisowe (robociznę),</w:t>
      </w:r>
    </w:p>
    <w:p w14:paraId="52F8EFC8" w14:textId="77777777" w:rsidR="00E757D6" w:rsidRPr="00545047" w:rsidRDefault="00E757D6" w:rsidP="00E757D6">
      <w:pPr>
        <w:numPr>
          <w:ilvl w:val="2"/>
          <w:numId w:val="16"/>
        </w:numPr>
        <w:tabs>
          <w:tab w:val="num" w:pos="1440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545047">
        <w:rPr>
          <w:rFonts w:ascii="Arial" w:eastAsia="Times New Roman" w:hAnsi="Arial" w:cs="Arial"/>
          <w:lang w:eastAsia="pl-PL"/>
        </w:rPr>
        <w:t xml:space="preserve">wyłączone z gwarancji są: </w:t>
      </w:r>
      <w:r w:rsidRPr="00545047">
        <w:rPr>
          <w:rFonts w:ascii="Arial" w:eastAsia="Times New Roman" w:hAnsi="Arial" w:cs="Arial"/>
          <w:szCs w:val="24"/>
          <w:lang w:eastAsia="pl-PL"/>
        </w:rPr>
        <w:t>uszczelki przewodów hydraulicznych, wkłady filtrów.</w:t>
      </w:r>
    </w:p>
    <w:p w14:paraId="1DCFBFB3" w14:textId="4AE875B8" w:rsidR="00E757D6" w:rsidRPr="00545047" w:rsidRDefault="00E757D6" w:rsidP="00E757D6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545047">
        <w:rPr>
          <w:rFonts w:ascii="Arial" w:eastAsia="Times New Roman" w:hAnsi="Arial" w:cs="Arial"/>
          <w:lang w:eastAsia="pl-PL"/>
        </w:rPr>
        <w:t>Okresy g</w:t>
      </w:r>
      <w:r w:rsidRPr="00545047">
        <w:rPr>
          <w:rFonts w:ascii="Arial" w:eastAsia="Times New Roman" w:hAnsi="Arial" w:cs="Arial"/>
          <w:lang w:val="x-none" w:eastAsia="pl-PL"/>
        </w:rPr>
        <w:t>warancj</w:t>
      </w:r>
      <w:r w:rsidRPr="00545047">
        <w:rPr>
          <w:rFonts w:ascii="Arial" w:eastAsia="Times New Roman" w:hAnsi="Arial" w:cs="Arial"/>
          <w:lang w:eastAsia="pl-PL"/>
        </w:rPr>
        <w:t xml:space="preserve">i, o których mowa powyżej </w:t>
      </w:r>
      <w:r w:rsidRPr="00545047">
        <w:rPr>
          <w:rFonts w:ascii="Arial" w:eastAsia="Times New Roman" w:hAnsi="Arial" w:cs="Arial"/>
          <w:lang w:val="x-none" w:eastAsia="pl-PL"/>
        </w:rPr>
        <w:t>rozpocz</w:t>
      </w:r>
      <w:r w:rsidRPr="00545047">
        <w:rPr>
          <w:rFonts w:ascii="Arial" w:eastAsia="Times New Roman" w:hAnsi="Arial" w:cs="Arial"/>
          <w:lang w:eastAsia="pl-PL"/>
        </w:rPr>
        <w:t>ną</w:t>
      </w:r>
      <w:r w:rsidRPr="00545047">
        <w:rPr>
          <w:rFonts w:ascii="Arial" w:eastAsia="Times New Roman" w:hAnsi="Arial" w:cs="Arial"/>
          <w:lang w:val="x-none" w:eastAsia="pl-PL"/>
        </w:rPr>
        <w:t xml:space="preserve"> bieg</w:t>
      </w:r>
      <w:r w:rsidRPr="00545047">
        <w:rPr>
          <w:rFonts w:ascii="Arial" w:eastAsia="Times New Roman" w:hAnsi="Arial" w:cs="Arial"/>
          <w:lang w:eastAsia="pl-PL"/>
        </w:rPr>
        <w:t xml:space="preserve"> </w:t>
      </w:r>
      <w:r w:rsidRPr="00545047">
        <w:rPr>
          <w:rFonts w:ascii="Arial" w:eastAsia="Times New Roman" w:hAnsi="Arial" w:cs="Arial"/>
          <w:lang w:val="x-none" w:eastAsia="pl-PL"/>
        </w:rPr>
        <w:t>od</w:t>
      </w:r>
      <w:r w:rsidRPr="00545047">
        <w:rPr>
          <w:rFonts w:ascii="Arial" w:eastAsia="Times New Roman" w:hAnsi="Arial" w:cs="Arial"/>
          <w:lang w:eastAsia="pl-PL"/>
        </w:rPr>
        <w:t xml:space="preserve"> daty podpisania protokołu wykonania usługi serwisowej i/lub protokołu zdawczo odbiorczego i/lub dowodu dostawy WZ.</w:t>
      </w:r>
    </w:p>
    <w:p w14:paraId="0B7D65BC" w14:textId="391306BB" w:rsidR="00A058ED" w:rsidRPr="00545047" w:rsidRDefault="00A058ED" w:rsidP="00E757D6">
      <w:pPr>
        <w:pStyle w:val="Akapitzlist"/>
        <w:numPr>
          <w:ilvl w:val="3"/>
          <w:numId w:val="9"/>
        </w:numPr>
        <w:tabs>
          <w:tab w:val="clear" w:pos="510"/>
          <w:tab w:val="num" w:pos="709"/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ind w:hanging="28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 xml:space="preserve">Planowany termin/okres realizacji zamówienia/umowy: </w:t>
      </w:r>
      <w:r w:rsidR="00545047">
        <w:rPr>
          <w:rFonts w:ascii="Arial" w:hAnsi="Arial" w:cs="Arial"/>
        </w:rPr>
        <w:t>3</w:t>
      </w:r>
      <w:r w:rsidRPr="00545047">
        <w:rPr>
          <w:rFonts w:ascii="Arial" w:hAnsi="Arial" w:cs="Arial"/>
        </w:rPr>
        <w:t xml:space="preserve"> miesi</w:t>
      </w:r>
      <w:r w:rsidR="00545047">
        <w:rPr>
          <w:rFonts w:ascii="Arial" w:hAnsi="Arial" w:cs="Arial"/>
        </w:rPr>
        <w:t>ące</w:t>
      </w:r>
      <w:r w:rsidRPr="00545047">
        <w:rPr>
          <w:rFonts w:ascii="Arial" w:hAnsi="Arial" w:cs="Arial"/>
        </w:rPr>
        <w:t xml:space="preserve"> od daty zawarcia umowy</w:t>
      </w:r>
      <w:r w:rsidR="00B10CE8">
        <w:rPr>
          <w:rFonts w:ascii="Arial" w:hAnsi="Arial" w:cs="Arial"/>
        </w:rPr>
        <w:t xml:space="preserve"> ; od: X/XI br. </w:t>
      </w:r>
    </w:p>
    <w:p w14:paraId="7CC68651" w14:textId="7AE8452A" w:rsidR="00A058ED" w:rsidRPr="00C07324" w:rsidRDefault="00A058ED" w:rsidP="006A506B">
      <w:pPr>
        <w:pStyle w:val="Akapitzlist"/>
        <w:numPr>
          <w:ilvl w:val="3"/>
          <w:numId w:val="9"/>
        </w:numPr>
        <w:tabs>
          <w:tab w:val="clear" w:pos="510"/>
          <w:tab w:val="num" w:pos="709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ind w:hanging="28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 xml:space="preserve">Miejsce realizacji zamówienia: </w:t>
      </w:r>
      <w:r w:rsidR="003E3A67" w:rsidRPr="00545047">
        <w:rPr>
          <w:rFonts w:ascii="Arial" w:hAnsi="Arial" w:cs="Arial"/>
        </w:rPr>
        <w:t>Południowy Koncern Węglowy</w:t>
      </w:r>
      <w:r w:rsidRPr="00545047">
        <w:rPr>
          <w:rFonts w:ascii="Arial" w:hAnsi="Arial" w:cs="Arial"/>
        </w:rPr>
        <w:t xml:space="preserve"> S.A.</w:t>
      </w:r>
      <w:r w:rsidR="00545047">
        <w:rPr>
          <w:rFonts w:ascii="Arial" w:hAnsi="Arial" w:cs="Arial"/>
        </w:rPr>
        <w:t xml:space="preserve"> - </w:t>
      </w:r>
      <w:r w:rsidRPr="00545047">
        <w:rPr>
          <w:rFonts w:ascii="Arial" w:eastAsia="Calibri" w:hAnsi="Arial" w:cs="Arial"/>
        </w:rPr>
        <w:t xml:space="preserve">Zakład Górniczy </w:t>
      </w:r>
      <w:r w:rsidRPr="00C07324">
        <w:rPr>
          <w:rFonts w:ascii="Arial" w:eastAsia="Calibri" w:hAnsi="Arial" w:cs="Arial"/>
        </w:rPr>
        <w:t>SOBIESKI 43-600 Jaworzno, ul. Sulińskiego 2</w:t>
      </w:r>
      <w:r w:rsidR="00E14D0C" w:rsidRPr="00C07324">
        <w:rPr>
          <w:rFonts w:ascii="Arial" w:eastAsia="Calibri" w:hAnsi="Arial" w:cs="Arial"/>
        </w:rPr>
        <w:t>, ul. Krakowska 6</w:t>
      </w:r>
      <w:r w:rsidR="00C07324" w:rsidRPr="00C07324">
        <w:rPr>
          <w:rFonts w:ascii="Arial" w:eastAsia="Calibri" w:hAnsi="Arial" w:cs="Arial"/>
        </w:rPr>
        <w:t>.</w:t>
      </w:r>
    </w:p>
    <w:p w14:paraId="572BECBB" w14:textId="77777777" w:rsidR="006A506B" w:rsidRPr="006A506B" w:rsidRDefault="006C6285" w:rsidP="006A506B">
      <w:pPr>
        <w:pStyle w:val="Akapitzlist"/>
        <w:numPr>
          <w:ilvl w:val="3"/>
          <w:numId w:val="9"/>
        </w:numPr>
        <w:tabs>
          <w:tab w:val="clear" w:pos="510"/>
          <w:tab w:val="num" w:pos="709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ind w:hanging="28"/>
        <w:jc w:val="both"/>
        <w:rPr>
          <w:rFonts w:ascii="Arial" w:hAnsi="Arial" w:cs="Arial"/>
        </w:rPr>
      </w:pPr>
      <w:r w:rsidRPr="00C07324">
        <w:rPr>
          <w:rFonts w:ascii="Arial" w:eastAsia="Calibri" w:hAnsi="Arial" w:cs="Arial"/>
        </w:rPr>
        <w:t>Prosimy o zapoznanie się z treścią projektu Umowy – załącznik nr 2 do n/n zapytania ofertowego - badania rynku.</w:t>
      </w:r>
    </w:p>
    <w:p w14:paraId="3E60DBA0" w14:textId="15E0410A" w:rsidR="006C6285" w:rsidRPr="006A506B" w:rsidRDefault="006C6285" w:rsidP="006A506B">
      <w:pPr>
        <w:pStyle w:val="Akapitzlist"/>
        <w:numPr>
          <w:ilvl w:val="3"/>
          <w:numId w:val="9"/>
        </w:numPr>
        <w:tabs>
          <w:tab w:val="clear" w:pos="51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hanging="28"/>
        <w:jc w:val="both"/>
        <w:rPr>
          <w:rFonts w:ascii="Arial" w:hAnsi="Arial" w:cs="Arial"/>
        </w:rPr>
      </w:pPr>
      <w:r w:rsidRPr="006A506B">
        <w:rPr>
          <w:rFonts w:ascii="Arial" w:eastAsia="Calibri" w:hAnsi="Arial" w:cs="Arial"/>
        </w:rPr>
        <w:t>Wartość umowy przedmiotu zamówienia nie przekroczy kwoty 100 000,00 zł. netto (w §7 ust</w:t>
      </w:r>
      <w:r w:rsidR="006A506B" w:rsidRPr="006A506B">
        <w:rPr>
          <w:rFonts w:ascii="Arial" w:eastAsia="Calibri" w:hAnsi="Arial" w:cs="Arial"/>
        </w:rPr>
        <w:t>.</w:t>
      </w:r>
      <w:r w:rsidRPr="006A506B">
        <w:rPr>
          <w:rFonts w:ascii="Arial" w:eastAsia="Calibri" w:hAnsi="Arial" w:cs="Arial"/>
        </w:rPr>
        <w:t xml:space="preserve"> 2 projektu umowy).</w:t>
      </w:r>
    </w:p>
    <w:p w14:paraId="07108F14" w14:textId="77777777" w:rsidR="00A13A78" w:rsidRPr="00C07324" w:rsidRDefault="00A13A78" w:rsidP="00E757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426" w:right="35"/>
        <w:jc w:val="both"/>
        <w:rPr>
          <w:rFonts w:ascii="Arial" w:eastAsia="Calibri" w:hAnsi="Arial" w:cs="Arial"/>
        </w:rPr>
      </w:pPr>
    </w:p>
    <w:p w14:paraId="3E6E65FB" w14:textId="1249099A" w:rsidR="00A13A78" w:rsidRPr="00C07324" w:rsidRDefault="00A13A78" w:rsidP="00A13A78">
      <w:pPr>
        <w:pStyle w:val="Akapitzlist"/>
        <w:numPr>
          <w:ilvl w:val="0"/>
          <w:numId w:val="7"/>
        </w:numPr>
        <w:tabs>
          <w:tab w:val="clear" w:pos="1521"/>
          <w:tab w:val="num" w:pos="851"/>
        </w:tabs>
        <w:spacing w:after="10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C07324">
        <w:rPr>
          <w:rFonts w:ascii="Arial" w:eastAsia="Times New Roman" w:hAnsi="Arial" w:cs="Arial"/>
          <w:b/>
          <w:lang w:eastAsia="pl-PL"/>
        </w:rPr>
        <w:t xml:space="preserve">Oferta </w:t>
      </w:r>
      <w:r w:rsidR="00715663" w:rsidRPr="00C07324">
        <w:rPr>
          <w:rFonts w:ascii="Arial" w:eastAsia="Times New Roman" w:hAnsi="Arial" w:cs="Arial"/>
          <w:b/>
          <w:lang w:eastAsia="pl-PL"/>
        </w:rPr>
        <w:t>(jako załącznik</w:t>
      </w:r>
      <w:r w:rsidR="00C07324">
        <w:rPr>
          <w:rFonts w:ascii="Arial" w:eastAsia="Times New Roman" w:hAnsi="Arial" w:cs="Arial"/>
          <w:b/>
          <w:lang w:eastAsia="pl-PL"/>
        </w:rPr>
        <w:t>i - pismo, plik excell</w:t>
      </w:r>
      <w:r w:rsidR="00715663" w:rsidRPr="00C07324">
        <w:rPr>
          <w:rFonts w:ascii="Arial" w:eastAsia="Times New Roman" w:hAnsi="Arial" w:cs="Arial"/>
          <w:b/>
          <w:lang w:eastAsia="pl-PL"/>
        </w:rPr>
        <w:t xml:space="preserve">) </w:t>
      </w:r>
      <w:r w:rsidRPr="00C07324">
        <w:rPr>
          <w:rFonts w:ascii="Arial" w:eastAsia="Times New Roman" w:hAnsi="Arial" w:cs="Arial"/>
          <w:b/>
          <w:lang w:eastAsia="pl-PL"/>
        </w:rPr>
        <w:t>powinna zawierać:</w:t>
      </w:r>
    </w:p>
    <w:p w14:paraId="11DD7244" w14:textId="3699D021" w:rsidR="00715663" w:rsidRPr="00C07324" w:rsidRDefault="00715663" w:rsidP="00715663">
      <w:pPr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C07324">
        <w:rPr>
          <w:rFonts w:ascii="Arial" w:eastAsia="Times New Roman" w:hAnsi="Arial" w:cs="Arial"/>
          <w:bCs/>
          <w:lang w:eastAsia="pl-PL"/>
        </w:rPr>
        <w:t>- Nazwę Przedmiotu zamówienia</w:t>
      </w:r>
      <w:r w:rsidR="006C6285" w:rsidRPr="00C07324">
        <w:rPr>
          <w:rFonts w:ascii="Arial" w:eastAsia="Times New Roman" w:hAnsi="Arial" w:cs="Arial"/>
          <w:bCs/>
          <w:lang w:eastAsia="pl-PL"/>
        </w:rPr>
        <w:t xml:space="preserve"> </w:t>
      </w:r>
      <w:r w:rsidRPr="00C07324">
        <w:rPr>
          <w:rFonts w:ascii="Arial" w:eastAsia="Times New Roman" w:hAnsi="Arial" w:cs="Arial"/>
          <w:bCs/>
          <w:lang w:eastAsia="pl-PL"/>
        </w:rPr>
        <w:t xml:space="preserve">; </w:t>
      </w:r>
    </w:p>
    <w:p w14:paraId="3FB8822D" w14:textId="77777777" w:rsidR="00D264CA" w:rsidRPr="00C07324" w:rsidRDefault="00D264CA" w:rsidP="00715663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07324">
        <w:rPr>
          <w:rFonts w:ascii="Arial" w:eastAsia="Times New Roman" w:hAnsi="Arial" w:cs="Arial"/>
          <w:bCs/>
          <w:lang w:eastAsia="pl-PL"/>
        </w:rPr>
        <w:t>- Pełną nazwa oferenta (NIP, Regon) ;</w:t>
      </w:r>
    </w:p>
    <w:p w14:paraId="74CEC74E" w14:textId="77777777" w:rsidR="0004266B" w:rsidRPr="00C07324" w:rsidRDefault="00D264CA" w:rsidP="00715663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C07324">
        <w:rPr>
          <w:rFonts w:ascii="Arial" w:eastAsia="Times New Roman" w:hAnsi="Arial" w:cs="Arial"/>
          <w:bCs/>
          <w:lang w:eastAsia="pl-PL"/>
        </w:rPr>
        <w:t xml:space="preserve">- Warunki płatności – </w:t>
      </w:r>
      <w:r w:rsidRPr="00C07324">
        <w:rPr>
          <w:rFonts w:ascii="Arial" w:hAnsi="Arial" w:cs="Arial"/>
          <w:bCs/>
          <w:i/>
          <w:iCs/>
        </w:rPr>
        <w:t>przelewem 60 dni od daty</w:t>
      </w:r>
      <w:r w:rsidRPr="00C07324">
        <w:rPr>
          <w:rFonts w:ascii="Arial" w:hAnsi="Arial" w:cs="Arial"/>
          <w:i/>
          <w:iCs/>
        </w:rPr>
        <w:t xml:space="preserve"> otrzymania przez Zamawiającego faktury Wykonawcy.</w:t>
      </w:r>
    </w:p>
    <w:p w14:paraId="130F7181" w14:textId="5CB70885" w:rsidR="0004266B" w:rsidRPr="00C07324" w:rsidRDefault="0004266B" w:rsidP="0004266B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C07324">
        <w:rPr>
          <w:rFonts w:ascii="Arial" w:eastAsia="Times New Roman" w:hAnsi="Arial" w:cs="Arial"/>
          <w:lang w:eastAsia="pl-PL"/>
        </w:rPr>
        <w:t xml:space="preserve">- Stawkę podatku VAT. </w:t>
      </w:r>
    </w:p>
    <w:p w14:paraId="4A97BF88" w14:textId="339CDC88" w:rsidR="00A13A78" w:rsidRPr="00C07324" w:rsidRDefault="0004266B" w:rsidP="0004266B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C07324">
        <w:rPr>
          <w:rFonts w:ascii="Arial" w:eastAsia="Times New Roman" w:hAnsi="Arial" w:cs="Arial"/>
          <w:lang w:eastAsia="pl-PL"/>
        </w:rPr>
        <w:t xml:space="preserve">- </w:t>
      </w:r>
      <w:r w:rsidR="00A13A78" w:rsidRPr="00C07324">
        <w:rPr>
          <w:rFonts w:ascii="Arial" w:eastAsia="Times New Roman" w:hAnsi="Arial" w:cs="Arial"/>
          <w:lang w:eastAsia="pl-PL"/>
        </w:rPr>
        <w:t xml:space="preserve">Termin ważności oferty – </w:t>
      </w:r>
      <w:r w:rsidR="00A13A78" w:rsidRPr="00C07324">
        <w:rPr>
          <w:rFonts w:ascii="Arial" w:eastAsia="Times New Roman" w:hAnsi="Arial" w:cs="Arial"/>
          <w:i/>
          <w:lang w:eastAsia="pl-PL"/>
        </w:rPr>
        <w:t xml:space="preserve">(preferowany </w:t>
      </w:r>
      <w:r w:rsidR="006C6285" w:rsidRPr="00C07324">
        <w:rPr>
          <w:rFonts w:ascii="Arial" w:hAnsi="Arial" w:cs="Arial"/>
          <w:i/>
        </w:rPr>
        <w:t>6</w:t>
      </w:r>
      <w:r w:rsidR="00545047" w:rsidRPr="00C07324">
        <w:rPr>
          <w:rFonts w:ascii="Arial" w:hAnsi="Arial" w:cs="Arial"/>
          <w:i/>
        </w:rPr>
        <w:t>0</w:t>
      </w:r>
      <w:r w:rsidR="00A13A78" w:rsidRPr="00C07324">
        <w:rPr>
          <w:rFonts w:ascii="Arial" w:hAnsi="Arial" w:cs="Arial"/>
          <w:i/>
        </w:rPr>
        <w:t xml:space="preserve"> dni</w:t>
      </w:r>
      <w:r w:rsidR="006C6285" w:rsidRPr="00C07324">
        <w:rPr>
          <w:rFonts w:ascii="Arial" w:hAnsi="Arial" w:cs="Arial"/>
          <w:i/>
        </w:rPr>
        <w:t xml:space="preserve">, </w:t>
      </w:r>
      <w:r w:rsidR="006C6285" w:rsidRPr="00C07324">
        <w:rPr>
          <w:rFonts w:ascii="Arial" w:hAnsi="Arial" w:cs="Arial"/>
          <w:i/>
          <w:iCs/>
        </w:rPr>
        <w:t>na okres przeprowadzenia procedury aukcji</w:t>
      </w:r>
      <w:r w:rsidR="00A13A78" w:rsidRPr="00C07324">
        <w:rPr>
          <w:rFonts w:ascii="Arial" w:hAnsi="Arial" w:cs="Arial"/>
          <w:i/>
          <w:iCs/>
        </w:rPr>
        <w:t>)</w:t>
      </w:r>
      <w:r w:rsidR="00A13A78" w:rsidRPr="00C07324">
        <w:rPr>
          <w:rFonts w:ascii="Arial" w:eastAsia="Times New Roman" w:hAnsi="Arial" w:cs="Arial"/>
          <w:i/>
          <w:iCs/>
          <w:lang w:eastAsia="pl-PL"/>
        </w:rPr>
        <w:t>.</w:t>
      </w:r>
    </w:p>
    <w:p w14:paraId="43D399C4" w14:textId="0DC58B32" w:rsidR="006C6285" w:rsidRPr="00C07324" w:rsidRDefault="006C6285" w:rsidP="006C6285">
      <w:pPr>
        <w:spacing w:after="0" w:line="276" w:lineRule="auto"/>
        <w:jc w:val="both"/>
        <w:rPr>
          <w:rFonts w:ascii="Arial" w:hAnsi="Arial" w:cs="Arial"/>
        </w:rPr>
      </w:pPr>
      <w:r w:rsidRPr="00C07324">
        <w:rPr>
          <w:rFonts w:ascii="Arial" w:hAnsi="Arial" w:cs="Arial"/>
        </w:rPr>
        <w:t xml:space="preserve">- W odpowiedzi ofertowej </w:t>
      </w:r>
      <w:r w:rsidR="00C07324">
        <w:rPr>
          <w:rFonts w:ascii="Arial" w:hAnsi="Arial" w:cs="Arial"/>
        </w:rPr>
        <w:t xml:space="preserve">(załącznik pismo) </w:t>
      </w:r>
      <w:r w:rsidRPr="00C07324">
        <w:rPr>
          <w:rFonts w:ascii="Arial" w:hAnsi="Arial" w:cs="Arial"/>
        </w:rPr>
        <w:t xml:space="preserve">prosimy o zamieszczenie informacji czy firma (oferent) posiada odpowiednie możliwości techniczno-ekonomiczne oraz uprawnienia do świadczenia usług w zakresie napraw i obsługi serwisowej spągoładowarek </w:t>
      </w:r>
      <w:r w:rsidR="00C07324" w:rsidRPr="00C07324">
        <w:rPr>
          <w:rFonts w:ascii="Arial" w:hAnsi="Arial" w:cs="Arial"/>
        </w:rPr>
        <w:t xml:space="preserve">typu CS-1200, </w:t>
      </w:r>
      <w:r w:rsidRPr="00C07324">
        <w:rPr>
          <w:rFonts w:ascii="Arial" w:hAnsi="Arial" w:cs="Arial"/>
        </w:rPr>
        <w:t>tzn. określenie – informację czy jest:  </w:t>
      </w:r>
    </w:p>
    <w:p w14:paraId="27BEBF35" w14:textId="77777777" w:rsidR="006C6285" w:rsidRPr="00C07324" w:rsidRDefault="006C6285" w:rsidP="006C6285">
      <w:pPr>
        <w:spacing w:after="0" w:line="276" w:lineRule="auto"/>
        <w:jc w:val="both"/>
        <w:rPr>
          <w:rFonts w:ascii="Arial" w:hAnsi="Arial" w:cs="Arial"/>
        </w:rPr>
      </w:pPr>
      <w:r w:rsidRPr="00C07324">
        <w:rPr>
          <w:rFonts w:ascii="Arial" w:hAnsi="Arial" w:cs="Arial"/>
        </w:rPr>
        <w:t>- producentem/upoważnionym przedstawicielem producenta przedmiotu zamówienia/oferty ;</w:t>
      </w:r>
    </w:p>
    <w:p w14:paraId="5BBA2746" w14:textId="77777777" w:rsidR="006C6285" w:rsidRPr="00C07324" w:rsidRDefault="006C6285" w:rsidP="006C6285">
      <w:pPr>
        <w:spacing w:after="0" w:line="276" w:lineRule="auto"/>
        <w:jc w:val="both"/>
        <w:rPr>
          <w:rFonts w:ascii="Arial" w:hAnsi="Arial" w:cs="Arial"/>
        </w:rPr>
      </w:pPr>
      <w:r w:rsidRPr="00C07324">
        <w:rPr>
          <w:rFonts w:ascii="Arial" w:hAnsi="Arial" w:cs="Arial"/>
        </w:rPr>
        <w:t xml:space="preserve">lub </w:t>
      </w:r>
    </w:p>
    <w:p w14:paraId="0F818C2A" w14:textId="77777777" w:rsidR="006C6285" w:rsidRPr="00C07324" w:rsidRDefault="006C6285" w:rsidP="006C6285">
      <w:pPr>
        <w:spacing w:after="0" w:line="276" w:lineRule="auto"/>
        <w:jc w:val="both"/>
        <w:rPr>
          <w:rFonts w:ascii="Arial" w:hAnsi="Arial" w:cs="Arial"/>
        </w:rPr>
      </w:pPr>
      <w:r w:rsidRPr="00C07324">
        <w:rPr>
          <w:rFonts w:ascii="Arial" w:hAnsi="Arial" w:cs="Arial"/>
        </w:rPr>
        <w:t>- autoryzowanym przedstawicielem producenta przedmiotu zamówienia/oferty ;</w:t>
      </w:r>
    </w:p>
    <w:p w14:paraId="77EAD1AA" w14:textId="77777777" w:rsidR="006C6285" w:rsidRPr="00C07324" w:rsidRDefault="006C6285" w:rsidP="006C6285">
      <w:pPr>
        <w:spacing w:after="0" w:line="276" w:lineRule="auto"/>
        <w:jc w:val="both"/>
        <w:rPr>
          <w:rFonts w:ascii="Arial" w:hAnsi="Arial" w:cs="Arial"/>
        </w:rPr>
      </w:pPr>
      <w:r w:rsidRPr="00C07324">
        <w:rPr>
          <w:rFonts w:ascii="Arial" w:hAnsi="Arial" w:cs="Arial"/>
        </w:rPr>
        <w:lastRenderedPageBreak/>
        <w:t xml:space="preserve">lub </w:t>
      </w:r>
    </w:p>
    <w:p w14:paraId="067A5F9F" w14:textId="4F56A203" w:rsidR="006C6285" w:rsidRPr="00C07324" w:rsidRDefault="006C6285" w:rsidP="006C6285">
      <w:pPr>
        <w:spacing w:after="0" w:line="276" w:lineRule="auto"/>
        <w:jc w:val="both"/>
        <w:rPr>
          <w:rFonts w:ascii="Arial" w:hAnsi="Arial" w:cs="Arial"/>
        </w:rPr>
      </w:pPr>
      <w:r w:rsidRPr="00C07324">
        <w:rPr>
          <w:rFonts w:ascii="Arial" w:hAnsi="Arial" w:cs="Arial"/>
        </w:rPr>
        <w:t xml:space="preserve">- nie jest producentem i nie posiada autoryzacji producenta przedmiotu zamówienia/oferty ale posiada ocenę zdolności do wykonywania </w:t>
      </w:r>
      <w:r w:rsidR="00C07324" w:rsidRPr="00C07324">
        <w:rPr>
          <w:rFonts w:ascii="Arial" w:hAnsi="Arial" w:cs="Arial"/>
        </w:rPr>
        <w:t xml:space="preserve">napraw, </w:t>
      </w:r>
      <w:r w:rsidRPr="00C07324">
        <w:rPr>
          <w:rFonts w:ascii="Arial" w:hAnsi="Arial" w:cs="Arial"/>
        </w:rPr>
        <w:t xml:space="preserve">remontów przedmiotu zamówienia/oferty (dotyczy typu </w:t>
      </w:r>
      <w:r w:rsidR="00C07324" w:rsidRPr="00C07324">
        <w:rPr>
          <w:rFonts w:ascii="Arial" w:hAnsi="Arial" w:cs="Arial"/>
        </w:rPr>
        <w:t xml:space="preserve">spągoładowarki </w:t>
      </w:r>
      <w:r w:rsidRPr="00C07324">
        <w:rPr>
          <w:rFonts w:ascii="Arial" w:hAnsi="Arial" w:cs="Arial"/>
        </w:rPr>
        <w:t>objętego zapytaniem ofertowym) wydaną przez akredytowaną jednostkę certyfikującą w obszarze oceny dobrowolnej lub jednostkę notyfikowaną</w:t>
      </w:r>
      <w:r w:rsidR="00C07324" w:rsidRPr="00C07324">
        <w:rPr>
          <w:rFonts w:ascii="Arial" w:hAnsi="Arial" w:cs="Arial"/>
        </w:rPr>
        <w:t>.</w:t>
      </w:r>
    </w:p>
    <w:p w14:paraId="1FB309CA" w14:textId="453E95EC" w:rsidR="006C6285" w:rsidRDefault="00C07324" w:rsidP="006C6285">
      <w:pPr>
        <w:spacing w:after="0" w:line="276" w:lineRule="auto"/>
        <w:jc w:val="both"/>
        <w:rPr>
          <w:rFonts w:ascii="Arial" w:hAnsi="Arial" w:cs="Arial"/>
        </w:rPr>
      </w:pPr>
      <w:r w:rsidRPr="00C07324">
        <w:rPr>
          <w:rFonts w:ascii="Arial" w:hAnsi="Arial" w:cs="Arial"/>
        </w:rPr>
        <w:t xml:space="preserve">Prosimy również o zawarcie w piśmie ofertowym </w:t>
      </w:r>
      <w:r w:rsidR="006C6285" w:rsidRPr="00C07324">
        <w:rPr>
          <w:rFonts w:ascii="Arial" w:hAnsi="Arial" w:cs="Arial"/>
        </w:rPr>
        <w:t xml:space="preserve">informacji czy firma składająca ofertę </w:t>
      </w:r>
      <w:r w:rsidRPr="00C07324">
        <w:rPr>
          <w:rFonts w:ascii="Arial" w:hAnsi="Arial" w:cs="Arial"/>
        </w:rPr>
        <w:t xml:space="preserve">(np. producent) </w:t>
      </w:r>
      <w:r w:rsidR="006C6285" w:rsidRPr="00C07324">
        <w:rPr>
          <w:rFonts w:ascii="Arial" w:hAnsi="Arial" w:cs="Arial"/>
        </w:rPr>
        <w:t>udzieliła innym podmiotom upoważnienia/autoryzacji do napraw</w:t>
      </w:r>
      <w:r w:rsidRPr="00C07324">
        <w:rPr>
          <w:rFonts w:ascii="Arial" w:hAnsi="Arial" w:cs="Arial"/>
        </w:rPr>
        <w:t>, remontów</w:t>
      </w:r>
      <w:r w:rsidR="006C6285" w:rsidRPr="00C07324">
        <w:rPr>
          <w:rFonts w:ascii="Arial" w:hAnsi="Arial" w:cs="Arial"/>
        </w:rPr>
        <w:t xml:space="preserve"> spągoładowarek</w:t>
      </w:r>
      <w:r w:rsidRPr="00C07324">
        <w:rPr>
          <w:rFonts w:ascii="Arial" w:hAnsi="Arial" w:cs="Arial"/>
        </w:rPr>
        <w:t xml:space="preserve"> typu</w:t>
      </w:r>
      <w:r>
        <w:rPr>
          <w:rFonts w:ascii="Arial" w:hAnsi="Arial" w:cs="Arial"/>
        </w:rPr>
        <w:t xml:space="preserve"> </w:t>
      </w:r>
      <w:r w:rsidRPr="00C07324">
        <w:rPr>
          <w:rFonts w:ascii="Arial" w:hAnsi="Arial" w:cs="Arial"/>
        </w:rPr>
        <w:t>CS-1200 prod. Compensus Sp. z o.o</w:t>
      </w:r>
      <w:r w:rsidR="006C6285" w:rsidRPr="00C07324">
        <w:rPr>
          <w:rFonts w:ascii="Arial" w:hAnsi="Arial" w:cs="Arial"/>
        </w:rPr>
        <w:t>.</w:t>
      </w:r>
    </w:p>
    <w:p w14:paraId="608F2A2F" w14:textId="77777777" w:rsidR="00B10CE8" w:rsidRPr="00C07324" w:rsidRDefault="00B10CE8" w:rsidP="006C6285">
      <w:pPr>
        <w:spacing w:after="0" w:line="276" w:lineRule="auto"/>
        <w:jc w:val="both"/>
        <w:rPr>
          <w:rFonts w:ascii="Arial" w:hAnsi="Arial" w:cs="Arial"/>
        </w:rPr>
      </w:pPr>
    </w:p>
    <w:p w14:paraId="440FF136" w14:textId="539D31D4" w:rsidR="006C6285" w:rsidRDefault="0004266B" w:rsidP="0004266B">
      <w:pPr>
        <w:spacing w:after="0" w:line="240" w:lineRule="auto"/>
        <w:jc w:val="both"/>
        <w:rPr>
          <w:rFonts w:ascii="Arial" w:hAnsi="Arial" w:cs="Arial"/>
        </w:rPr>
      </w:pPr>
      <w:r w:rsidRPr="00C07324">
        <w:rPr>
          <w:rFonts w:ascii="Arial" w:hAnsi="Arial" w:cs="Arial"/>
        </w:rPr>
        <w:t>- Załącznik</w:t>
      </w:r>
      <w:r w:rsidR="006C6285" w:rsidRPr="00C07324">
        <w:rPr>
          <w:rFonts w:ascii="Arial" w:hAnsi="Arial" w:cs="Arial"/>
        </w:rPr>
        <w:t xml:space="preserve"> nr 1</w:t>
      </w:r>
      <w:r w:rsidRPr="00C07324">
        <w:rPr>
          <w:rFonts w:ascii="Arial" w:hAnsi="Arial" w:cs="Arial"/>
        </w:rPr>
        <w:t xml:space="preserve"> </w:t>
      </w:r>
      <w:r w:rsidR="00D264CA" w:rsidRPr="00C07324">
        <w:rPr>
          <w:rFonts w:ascii="Arial" w:hAnsi="Arial" w:cs="Arial"/>
        </w:rPr>
        <w:t>tabelaryczny formularz cenowy: ceny jednostkowe</w:t>
      </w:r>
      <w:r w:rsidR="00D264CA" w:rsidRPr="00545047">
        <w:rPr>
          <w:rFonts w:ascii="Arial" w:hAnsi="Arial" w:cs="Arial"/>
        </w:rPr>
        <w:t xml:space="preserve"> netto nowych części, podzespołów zamiennych oraz stawki roboczogodziny pracy serwisu (</w:t>
      </w:r>
      <w:r w:rsidR="006C6285">
        <w:rPr>
          <w:rFonts w:ascii="Arial" w:hAnsi="Arial" w:cs="Arial"/>
        </w:rPr>
        <w:t>w zał.</w:t>
      </w:r>
      <w:r w:rsidR="00D264CA" w:rsidRPr="00545047">
        <w:rPr>
          <w:rFonts w:ascii="Arial" w:hAnsi="Arial" w:cs="Arial"/>
        </w:rPr>
        <w:t xml:space="preserve"> plik excell – przedmiotowe zestawienia części, podzespołów, </w:t>
      </w:r>
      <w:r w:rsidR="00427308">
        <w:rPr>
          <w:rFonts w:ascii="Arial" w:hAnsi="Arial" w:cs="Arial"/>
        </w:rPr>
        <w:t xml:space="preserve">stawki </w:t>
      </w:r>
      <w:proofErr w:type="spellStart"/>
      <w:r w:rsidR="00D264CA" w:rsidRPr="00545047">
        <w:rPr>
          <w:rFonts w:ascii="Arial" w:hAnsi="Arial" w:cs="Arial"/>
        </w:rPr>
        <w:t>rg</w:t>
      </w:r>
      <w:proofErr w:type="spellEnd"/>
      <w:r w:rsidR="00D264CA" w:rsidRPr="00545047">
        <w:rPr>
          <w:rFonts w:ascii="Arial" w:hAnsi="Arial" w:cs="Arial"/>
        </w:rPr>
        <w:t>, z kolumną cenową do uzupełnienia</w:t>
      </w:r>
      <w:r w:rsidR="00835D6E">
        <w:rPr>
          <w:rFonts w:ascii="Arial" w:hAnsi="Arial" w:cs="Arial"/>
        </w:rPr>
        <w:t xml:space="preserve"> w zakresie L.p. 1 - 431</w:t>
      </w:r>
      <w:r w:rsidR="00D264CA" w:rsidRPr="00545047">
        <w:rPr>
          <w:rFonts w:ascii="Arial" w:hAnsi="Arial" w:cs="Arial"/>
        </w:rPr>
        <w:t xml:space="preserve"> - prosimy o odwrotne załączenie formularza cenowego jako pliku excell do składanej w systemie oferty)</w:t>
      </w:r>
      <w:r w:rsidR="006C6285">
        <w:rPr>
          <w:rFonts w:ascii="Arial" w:hAnsi="Arial" w:cs="Arial"/>
        </w:rPr>
        <w:t>.</w:t>
      </w:r>
    </w:p>
    <w:p w14:paraId="6B830CC6" w14:textId="09262320" w:rsidR="00D264CA" w:rsidRPr="00545047" w:rsidRDefault="00D264CA" w:rsidP="0004266B">
      <w:pPr>
        <w:spacing w:after="0" w:line="240" w:lineRule="auto"/>
        <w:jc w:val="both"/>
        <w:rPr>
          <w:rFonts w:ascii="Arial" w:hAnsi="Arial" w:cs="Arial"/>
        </w:rPr>
      </w:pPr>
      <w:r w:rsidRPr="00545047">
        <w:rPr>
          <w:rFonts w:ascii="Arial" w:hAnsi="Arial" w:cs="Arial"/>
        </w:rPr>
        <w:t xml:space="preserve"> </w:t>
      </w:r>
    </w:p>
    <w:p w14:paraId="2125A053" w14:textId="77777777" w:rsidR="008D4FFB" w:rsidRDefault="008D4FFB" w:rsidP="00E757D6">
      <w:pPr>
        <w:tabs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14:paraId="418E43EF" w14:textId="77777777" w:rsidR="00B10CE8" w:rsidRPr="00545047" w:rsidRDefault="00B10CE8" w:rsidP="00E757D6">
      <w:pPr>
        <w:tabs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14:paraId="0DBA88D6" w14:textId="5C115CE5" w:rsidR="00E757D6" w:rsidRPr="00545047" w:rsidRDefault="00E757D6" w:rsidP="00E757D6">
      <w:pPr>
        <w:tabs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545047">
        <w:rPr>
          <w:rFonts w:ascii="Arial" w:hAnsi="Arial" w:cs="Arial"/>
          <w:i/>
        </w:rPr>
        <w:t>W załączeniu:</w:t>
      </w:r>
    </w:p>
    <w:p w14:paraId="6BE77FD6" w14:textId="10737A62" w:rsidR="006C6285" w:rsidRDefault="006C6285" w:rsidP="006C6285">
      <w:pPr>
        <w:tabs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1- T</w:t>
      </w:r>
      <w:r w:rsidR="00E757D6" w:rsidRPr="00545047">
        <w:rPr>
          <w:rFonts w:ascii="Arial" w:hAnsi="Arial" w:cs="Arial"/>
          <w:i/>
        </w:rPr>
        <w:t>abelaryczne zestawieni</w:t>
      </w:r>
      <w:r>
        <w:rPr>
          <w:rFonts w:ascii="Arial" w:hAnsi="Arial" w:cs="Arial"/>
          <w:i/>
        </w:rPr>
        <w:t>e</w:t>
      </w:r>
      <w:r w:rsidR="00E757D6" w:rsidRPr="00545047">
        <w:rPr>
          <w:rFonts w:ascii="Arial" w:hAnsi="Arial" w:cs="Arial"/>
          <w:i/>
        </w:rPr>
        <w:t xml:space="preserve"> – formularz cenow</w:t>
      </w:r>
      <w:r>
        <w:rPr>
          <w:rFonts w:ascii="Arial" w:hAnsi="Arial" w:cs="Arial"/>
          <w:i/>
        </w:rPr>
        <w:t>y</w:t>
      </w:r>
      <w:r w:rsidR="00E757D6" w:rsidRPr="00545047">
        <w:rPr>
          <w:rFonts w:ascii="Arial" w:hAnsi="Arial" w:cs="Arial"/>
          <w:i/>
        </w:rPr>
        <w:t xml:space="preserve"> </w:t>
      </w:r>
    </w:p>
    <w:p w14:paraId="6E05564D" w14:textId="37E39107" w:rsidR="006C6285" w:rsidRDefault="006C6285" w:rsidP="006C6285">
      <w:pPr>
        <w:tabs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2 – Projekt umowy</w:t>
      </w:r>
      <w:r w:rsidRPr="00545047">
        <w:rPr>
          <w:rFonts w:ascii="Arial" w:hAnsi="Arial" w:cs="Arial"/>
          <w:i/>
        </w:rPr>
        <w:t xml:space="preserve"> </w:t>
      </w:r>
    </w:p>
    <w:p w14:paraId="44B13FE5" w14:textId="77777777" w:rsidR="006C6285" w:rsidRPr="00545047" w:rsidRDefault="006C6285" w:rsidP="006C6285">
      <w:pPr>
        <w:tabs>
          <w:tab w:val="num" w:pos="1580"/>
          <w:tab w:val="num" w:pos="29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pl-PL"/>
        </w:rPr>
      </w:pPr>
    </w:p>
    <w:p w14:paraId="2C4BF4AB" w14:textId="511A31EF" w:rsidR="001D6271" w:rsidRPr="00545047" w:rsidRDefault="001D6271" w:rsidP="00E14D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pl-PL"/>
        </w:rPr>
      </w:pPr>
    </w:p>
    <w:sectPr w:rsidR="001D6271" w:rsidRPr="00545047" w:rsidSect="000E30F9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C9D2F" w14:textId="77777777" w:rsidR="00D802BF" w:rsidRDefault="00D802BF" w:rsidP="00293035">
      <w:pPr>
        <w:spacing w:after="0" w:line="240" w:lineRule="auto"/>
      </w:pPr>
      <w:r>
        <w:separator/>
      </w:r>
    </w:p>
  </w:endnote>
  <w:endnote w:type="continuationSeparator" w:id="0">
    <w:p w14:paraId="4D89BD7D" w14:textId="77777777" w:rsidR="00D802BF" w:rsidRDefault="00D802BF" w:rsidP="00293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AEEC4" w14:textId="77777777" w:rsidR="00D802BF" w:rsidRDefault="00D802BF" w:rsidP="00293035">
      <w:pPr>
        <w:spacing w:after="0" w:line="240" w:lineRule="auto"/>
      </w:pPr>
      <w:r>
        <w:separator/>
      </w:r>
    </w:p>
  </w:footnote>
  <w:footnote w:type="continuationSeparator" w:id="0">
    <w:p w14:paraId="5D037376" w14:textId="77777777" w:rsidR="00D802BF" w:rsidRDefault="00D802BF" w:rsidP="00293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714FC"/>
    <w:multiLevelType w:val="multilevel"/>
    <w:tmpl w:val="9F483E0E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asciiTheme="minorHAnsi" w:eastAsiaTheme="minorHAnsi" w:hAnsiTheme="minorHAnsi" w:cstheme="minorHAnsi" w:hint="default"/>
      </w:rPr>
    </w:lvl>
    <w:lvl w:ilvl="1">
      <w:start w:val="1"/>
      <w:numFmt w:val="lowerLetter"/>
      <w:isLgl/>
      <w:lvlText w:val="%2)"/>
      <w:lvlJc w:val="left"/>
      <w:pPr>
        <w:ind w:left="1320" w:hanging="720"/>
      </w:pPr>
      <w:rPr>
        <w:rFonts w:ascii="Arial" w:eastAsiaTheme="minorHAnsi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1" w15:restartNumberingAfterBreak="0">
    <w:nsid w:val="0E9804D4"/>
    <w:multiLevelType w:val="multilevel"/>
    <w:tmpl w:val="968CEB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632ED2"/>
    <w:multiLevelType w:val="multilevel"/>
    <w:tmpl w:val="F07E91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" w15:restartNumberingAfterBreak="0">
    <w:nsid w:val="24F75F6D"/>
    <w:multiLevelType w:val="hybridMultilevel"/>
    <w:tmpl w:val="0BAC3D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66930"/>
    <w:multiLevelType w:val="multilevel"/>
    <w:tmpl w:val="4EE049CC"/>
    <w:lvl w:ilvl="0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ascii="Times New Roman" w:hAnsi="Times New Roman" w:cs="Times New Roman" w:hint="default"/>
        <w:sz w:val="24"/>
      </w:rPr>
    </w:lvl>
  </w:abstractNum>
  <w:abstractNum w:abstractNumId="5" w15:restartNumberingAfterBreak="0">
    <w:nsid w:val="30DD5940"/>
    <w:multiLevelType w:val="multilevel"/>
    <w:tmpl w:val="70AE572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6" w15:restartNumberingAfterBreak="0">
    <w:nsid w:val="33F9280B"/>
    <w:multiLevelType w:val="hybridMultilevel"/>
    <w:tmpl w:val="D70A1730"/>
    <w:lvl w:ilvl="0" w:tplc="D9042CE2">
      <w:start w:val="13"/>
      <w:numFmt w:val="lowerLetter"/>
      <w:lvlText w:val="%1)"/>
      <w:lvlJc w:val="left"/>
      <w:pPr>
        <w:tabs>
          <w:tab w:val="num" w:pos="1580"/>
        </w:tabs>
        <w:ind w:left="1580" w:hanging="453"/>
      </w:pPr>
      <w:rPr>
        <w:rFonts w:ascii="Times New Roman" w:eastAsia="Times New Roman" w:hAnsi="Times New Roman" w:cs="Times New Roman" w:hint="default"/>
      </w:rPr>
    </w:lvl>
    <w:lvl w:ilvl="1" w:tplc="B61035C8">
      <w:start w:val="14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7B500F0C">
      <w:start w:val="1"/>
      <w:numFmt w:val="upperRoman"/>
      <w:lvlText w:val="%3."/>
      <w:lvlJc w:val="left"/>
      <w:pPr>
        <w:tabs>
          <w:tab w:val="num" w:pos="820"/>
        </w:tabs>
        <w:ind w:left="820" w:hanging="720"/>
      </w:pPr>
      <w:rPr>
        <w:rFonts w:hint="default"/>
        <w:b w:val="0"/>
      </w:rPr>
    </w:lvl>
    <w:lvl w:ilvl="3" w:tplc="0E7ACE3E">
      <w:start w:val="1"/>
      <w:numFmt w:val="decimal"/>
      <w:lvlText w:val="%4)"/>
      <w:lvlJc w:val="left"/>
      <w:pPr>
        <w:tabs>
          <w:tab w:val="num" w:pos="510"/>
        </w:tabs>
        <w:ind w:left="454" w:hanging="397"/>
      </w:pPr>
      <w:rPr>
        <w:rFonts w:ascii="Arial" w:eastAsiaTheme="minorHAnsi" w:hAnsi="Arial" w:cs="Aria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A546F"/>
    <w:multiLevelType w:val="hybridMultilevel"/>
    <w:tmpl w:val="FC0616C8"/>
    <w:lvl w:ilvl="0" w:tplc="56102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C30AC5"/>
    <w:multiLevelType w:val="hybridMultilevel"/>
    <w:tmpl w:val="D3AE6540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9" w15:restartNumberingAfterBreak="0">
    <w:nsid w:val="645133BF"/>
    <w:multiLevelType w:val="hybridMultilevel"/>
    <w:tmpl w:val="0838BEA0"/>
    <w:lvl w:ilvl="0" w:tplc="72A22CEC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  <w:b w:val="0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cs="Times New Roman"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0" w15:restartNumberingAfterBreak="0">
    <w:nsid w:val="680542CC"/>
    <w:multiLevelType w:val="multilevel"/>
    <w:tmpl w:val="A838E02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11" w15:restartNumberingAfterBreak="0">
    <w:nsid w:val="69B62D72"/>
    <w:multiLevelType w:val="hybridMultilevel"/>
    <w:tmpl w:val="CB1A2C32"/>
    <w:lvl w:ilvl="0" w:tplc="04150011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A19EB27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727B51"/>
    <w:multiLevelType w:val="hybridMultilevel"/>
    <w:tmpl w:val="50EA950A"/>
    <w:lvl w:ilvl="0" w:tplc="A7E6B066">
      <w:start w:val="1"/>
      <w:numFmt w:val="lowerLetter"/>
      <w:lvlText w:val="%1)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81FE8D8C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A7E6B066">
      <w:start w:val="1"/>
      <w:numFmt w:val="lowerLetter"/>
      <w:lvlText w:val="%3)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3" w15:restartNumberingAfterBreak="0">
    <w:nsid w:val="70066E04"/>
    <w:multiLevelType w:val="hybridMultilevel"/>
    <w:tmpl w:val="C9683CCE"/>
    <w:lvl w:ilvl="0" w:tplc="0E7ACE3E">
      <w:start w:val="1"/>
      <w:numFmt w:val="decimal"/>
      <w:lvlText w:val="%1)"/>
      <w:lvlJc w:val="left"/>
      <w:pPr>
        <w:tabs>
          <w:tab w:val="num" w:pos="510"/>
        </w:tabs>
        <w:ind w:left="454" w:hanging="397"/>
      </w:pPr>
      <w:rPr>
        <w:rFonts w:ascii="Arial" w:eastAsiaTheme="minorHAnsi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200483"/>
    <w:multiLevelType w:val="hybridMultilevel"/>
    <w:tmpl w:val="3E941D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9B31718"/>
    <w:multiLevelType w:val="hybridMultilevel"/>
    <w:tmpl w:val="38461C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15CF5"/>
    <w:multiLevelType w:val="hybridMultilevel"/>
    <w:tmpl w:val="EFAE6AB8"/>
    <w:lvl w:ilvl="0" w:tplc="73F4F0A8">
      <w:start w:val="4"/>
      <w:numFmt w:val="decimal"/>
      <w:lvlText w:val="%1."/>
      <w:lvlJc w:val="left"/>
      <w:pPr>
        <w:tabs>
          <w:tab w:val="num" w:pos="1521"/>
        </w:tabs>
        <w:ind w:left="152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E91EB4"/>
    <w:multiLevelType w:val="hybridMultilevel"/>
    <w:tmpl w:val="12F0DABA"/>
    <w:lvl w:ilvl="0" w:tplc="9452ADCC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num w:numId="1" w16cid:durableId="160705619">
    <w:abstractNumId w:val="14"/>
  </w:num>
  <w:num w:numId="2" w16cid:durableId="1771899366">
    <w:abstractNumId w:val="1"/>
  </w:num>
  <w:num w:numId="3" w16cid:durableId="825515297">
    <w:abstractNumId w:val="12"/>
  </w:num>
  <w:num w:numId="4" w16cid:durableId="849369533">
    <w:abstractNumId w:val="8"/>
  </w:num>
  <w:num w:numId="5" w16cid:durableId="860707079">
    <w:abstractNumId w:val="5"/>
  </w:num>
  <w:num w:numId="6" w16cid:durableId="1365446744">
    <w:abstractNumId w:val="10"/>
  </w:num>
  <w:num w:numId="7" w16cid:durableId="1464889045">
    <w:abstractNumId w:val="16"/>
  </w:num>
  <w:num w:numId="8" w16cid:durableId="1458260552">
    <w:abstractNumId w:val="0"/>
  </w:num>
  <w:num w:numId="9" w16cid:durableId="136188008">
    <w:abstractNumId w:val="6"/>
  </w:num>
  <w:num w:numId="10" w16cid:durableId="805393008">
    <w:abstractNumId w:val="17"/>
  </w:num>
  <w:num w:numId="11" w16cid:durableId="755131532">
    <w:abstractNumId w:val="2"/>
  </w:num>
  <w:num w:numId="12" w16cid:durableId="1409502148">
    <w:abstractNumId w:val="11"/>
  </w:num>
  <w:num w:numId="13" w16cid:durableId="1582254852">
    <w:abstractNumId w:val="3"/>
  </w:num>
  <w:num w:numId="14" w16cid:durableId="1397895455">
    <w:abstractNumId w:val="4"/>
  </w:num>
  <w:num w:numId="15" w16cid:durableId="964120122">
    <w:abstractNumId w:val="7"/>
  </w:num>
  <w:num w:numId="16" w16cid:durableId="928656570">
    <w:abstractNumId w:val="9"/>
  </w:num>
  <w:num w:numId="17" w16cid:durableId="1146432784">
    <w:abstractNumId w:val="15"/>
  </w:num>
  <w:num w:numId="18" w16cid:durableId="18913838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903"/>
    <w:rsid w:val="0004266B"/>
    <w:rsid w:val="000E30F9"/>
    <w:rsid w:val="000E6871"/>
    <w:rsid w:val="00112903"/>
    <w:rsid w:val="00131CE8"/>
    <w:rsid w:val="001538F6"/>
    <w:rsid w:val="001607FE"/>
    <w:rsid w:val="001D17E9"/>
    <w:rsid w:val="001D6271"/>
    <w:rsid w:val="001D7269"/>
    <w:rsid w:val="00261AE8"/>
    <w:rsid w:val="0027328D"/>
    <w:rsid w:val="00293035"/>
    <w:rsid w:val="003074F2"/>
    <w:rsid w:val="003272CB"/>
    <w:rsid w:val="003A2D3B"/>
    <w:rsid w:val="003C204C"/>
    <w:rsid w:val="003D7B07"/>
    <w:rsid w:val="003E3A67"/>
    <w:rsid w:val="00404654"/>
    <w:rsid w:val="00407C11"/>
    <w:rsid w:val="00414F30"/>
    <w:rsid w:val="00427308"/>
    <w:rsid w:val="004F0AA2"/>
    <w:rsid w:val="00516CC5"/>
    <w:rsid w:val="005172E7"/>
    <w:rsid w:val="00520499"/>
    <w:rsid w:val="00545047"/>
    <w:rsid w:val="005E5DF0"/>
    <w:rsid w:val="006341BD"/>
    <w:rsid w:val="006A506B"/>
    <w:rsid w:val="006A5E53"/>
    <w:rsid w:val="006B2F46"/>
    <w:rsid w:val="006C6285"/>
    <w:rsid w:val="00715663"/>
    <w:rsid w:val="008348A3"/>
    <w:rsid w:val="00835D6E"/>
    <w:rsid w:val="008B54B1"/>
    <w:rsid w:val="008D4FFB"/>
    <w:rsid w:val="009174D2"/>
    <w:rsid w:val="00950B41"/>
    <w:rsid w:val="00955D7D"/>
    <w:rsid w:val="0097200C"/>
    <w:rsid w:val="009732DA"/>
    <w:rsid w:val="00973387"/>
    <w:rsid w:val="009C64F3"/>
    <w:rsid w:val="009F696E"/>
    <w:rsid w:val="00A058ED"/>
    <w:rsid w:val="00A13A78"/>
    <w:rsid w:val="00A426D4"/>
    <w:rsid w:val="00A534A5"/>
    <w:rsid w:val="00B10CE8"/>
    <w:rsid w:val="00B210EA"/>
    <w:rsid w:val="00B9260C"/>
    <w:rsid w:val="00BB73A6"/>
    <w:rsid w:val="00BD4684"/>
    <w:rsid w:val="00C07324"/>
    <w:rsid w:val="00C561AB"/>
    <w:rsid w:val="00CC61E1"/>
    <w:rsid w:val="00D11C34"/>
    <w:rsid w:val="00D21CBF"/>
    <w:rsid w:val="00D264CA"/>
    <w:rsid w:val="00D359E1"/>
    <w:rsid w:val="00D572BD"/>
    <w:rsid w:val="00D70216"/>
    <w:rsid w:val="00D802BF"/>
    <w:rsid w:val="00DB3C72"/>
    <w:rsid w:val="00DB4C6C"/>
    <w:rsid w:val="00DE0849"/>
    <w:rsid w:val="00DF0C47"/>
    <w:rsid w:val="00E14D0C"/>
    <w:rsid w:val="00E730F0"/>
    <w:rsid w:val="00E7461B"/>
    <w:rsid w:val="00E757D6"/>
    <w:rsid w:val="00E92512"/>
    <w:rsid w:val="00EB2160"/>
    <w:rsid w:val="00F068F4"/>
    <w:rsid w:val="00F72F19"/>
    <w:rsid w:val="00FA7AB9"/>
    <w:rsid w:val="00FD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1EFD3"/>
  <w15:chartTrackingRefBased/>
  <w15:docId w15:val="{97408F87-FC44-47AE-B88C-E8B9E51EE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035"/>
  </w:style>
  <w:style w:type="paragraph" w:styleId="Nagwek1">
    <w:name w:val="heading 1"/>
    <w:basedOn w:val="Normalny"/>
    <w:next w:val="Normalny"/>
    <w:link w:val="Nagwek1Znak"/>
    <w:uiPriority w:val="9"/>
    <w:qFormat/>
    <w:rsid w:val="00DF0C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List Paragraph,Tytuły,Podsis rysunku,Podsis rysunku Znak Znak,Normalny1,HŁ_Bullet1,lp1,Preambuła,Lista num,Lista - poziom 1,Tabela - naglowek,SM-nagłówek2,CP-UC,Normalny2,Normalny3,Tytuł_procedury"/>
    <w:basedOn w:val="Normalny"/>
    <w:link w:val="AkapitzlistZnak"/>
    <w:uiPriority w:val="34"/>
    <w:qFormat/>
    <w:rsid w:val="009174D2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List Paragraph Znak,Tytuły Znak,Podsis rysunku Znak,Podsis rysunku Znak Znak Znak,Normalny1 Znak,HŁ_Bullet1 Znak,lp1 Znak,Preambuła Znak,Lista num Znak,Lista - poziom 1 Znak"/>
    <w:link w:val="Akapitzlist"/>
    <w:uiPriority w:val="34"/>
    <w:qFormat/>
    <w:locked/>
    <w:rsid w:val="009174D2"/>
  </w:style>
  <w:style w:type="paragraph" w:styleId="Tekstpodstawowywcity">
    <w:name w:val="Body Text Indent"/>
    <w:basedOn w:val="Normalny"/>
    <w:link w:val="TekstpodstawowywcityZnak"/>
    <w:rsid w:val="009F696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69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9F696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F6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F69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6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96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DF0C47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F0C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9" ma:contentTypeDescription="Utwórz nowy dokument." ma:contentTypeScope="" ma:versionID="5e37b6d92d9a6890883f3dbf2740d177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3de2436d940863e8b569b2067544332e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104D6B-6590-4558-814C-8BC15D218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8896B4-3A1B-47EE-9EF2-69AC203911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44EC6A-4228-454B-8B2D-2FE1F2DF1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1082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Bosak Michał (TWD)</dc:creator>
  <cp:keywords/>
  <dc:description/>
  <cp:lastModifiedBy>Rylski Krzysztof (PKW)</cp:lastModifiedBy>
  <cp:revision>19</cp:revision>
  <cp:lastPrinted>2024-04-18T10:10:00Z</cp:lastPrinted>
  <dcterms:created xsi:type="dcterms:W3CDTF">2024-04-18T09:06:00Z</dcterms:created>
  <dcterms:modified xsi:type="dcterms:W3CDTF">2024-09-27T04:39:00Z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2024-04-18T09:06:06Z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7aa32df2-d6c5-4912-8e73-52975bd082f2</vt:lpwstr>
  </property>
  <property fmtid="{D5CDD505-2E9C-101B-9397-08002B2CF9AE}" pid="9" name="MSIP_Label_defa4170-0d19-0005-0004-bc88714345d2_ContentBits">
    <vt:lpwstr>0</vt:lpwstr>
  </property>
</Properties>
</file>