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BE875" w14:textId="6BF5099E" w:rsidR="009071D5" w:rsidRPr="00261177" w:rsidRDefault="00307CC4" w:rsidP="009071D5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261177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5161A5B2" w14:textId="77777777" w:rsidR="009071D5" w:rsidRPr="00261177" w:rsidRDefault="009071D5" w:rsidP="009071D5">
      <w:pPr>
        <w:spacing w:after="60"/>
        <w:jc w:val="center"/>
        <w:rPr>
          <w:rFonts w:ascii="Arial" w:hAnsi="Arial" w:cs="Arial"/>
          <w:sz w:val="20"/>
          <w:szCs w:val="20"/>
        </w:rPr>
      </w:pPr>
    </w:p>
    <w:p w14:paraId="3292DE2C" w14:textId="77777777" w:rsidR="00F94BAC" w:rsidRPr="00F94BAC" w:rsidRDefault="009071D5" w:rsidP="00BD64C3">
      <w:pPr>
        <w:numPr>
          <w:ilvl w:val="0"/>
          <w:numId w:val="3"/>
        </w:numPr>
        <w:spacing w:after="43" w:line="276" w:lineRule="auto"/>
        <w:ind w:left="567" w:right="56" w:hanging="217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b/>
          <w:sz w:val="20"/>
          <w:szCs w:val="20"/>
          <w:lang w:eastAsia="pl-PL"/>
        </w:rPr>
        <w:t xml:space="preserve">Nazwa przedmiotu zamówienia: </w:t>
      </w:r>
    </w:p>
    <w:p w14:paraId="7436E2BF" w14:textId="7475A039" w:rsidR="009071D5" w:rsidRPr="00261177" w:rsidRDefault="002958CC" w:rsidP="00F94BAC">
      <w:pPr>
        <w:spacing w:after="43" w:line="276" w:lineRule="auto"/>
        <w:ind w:left="567" w:right="5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Usługa w</w:t>
      </w:r>
      <w:r w:rsidR="009071D5" w:rsidRPr="00261177">
        <w:rPr>
          <w:rFonts w:ascii="Arial" w:eastAsia="Arial" w:hAnsi="Arial" w:cs="Arial"/>
          <w:sz w:val="20"/>
          <w:szCs w:val="20"/>
          <w:lang w:eastAsia="pl-PL"/>
        </w:rPr>
        <w:t>ykonani</w:t>
      </w:r>
      <w:r>
        <w:rPr>
          <w:rFonts w:ascii="Arial" w:eastAsia="Arial" w:hAnsi="Arial" w:cs="Arial"/>
          <w:sz w:val="20"/>
          <w:szCs w:val="20"/>
          <w:lang w:eastAsia="pl-PL"/>
        </w:rPr>
        <w:t>a</w:t>
      </w:r>
      <w:r w:rsidR="009071D5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6A3344" w:rsidRPr="00261177">
        <w:rPr>
          <w:rFonts w:ascii="Arial" w:eastAsia="Arial" w:hAnsi="Arial" w:cs="Arial"/>
          <w:sz w:val="20"/>
          <w:szCs w:val="20"/>
          <w:lang w:eastAsia="pl-PL"/>
        </w:rPr>
        <w:t xml:space="preserve">projektu </w:t>
      </w:r>
      <w:r w:rsidR="00064B01" w:rsidRPr="00261177">
        <w:rPr>
          <w:rFonts w:ascii="Arial" w:eastAsia="Arial" w:hAnsi="Arial" w:cs="Arial"/>
          <w:sz w:val="20"/>
          <w:szCs w:val="20"/>
          <w:lang w:eastAsia="pl-PL"/>
        </w:rPr>
        <w:t>technicznego dwó</w:t>
      </w:r>
      <w:r w:rsidR="009071D5" w:rsidRPr="00261177">
        <w:rPr>
          <w:rFonts w:ascii="Arial" w:eastAsia="Arial" w:hAnsi="Arial" w:cs="Arial"/>
          <w:sz w:val="20"/>
          <w:szCs w:val="20"/>
          <w:lang w:eastAsia="pl-PL"/>
        </w:rPr>
        <w:t>ch tam wodnych</w:t>
      </w:r>
      <w:r w:rsidR="00064B01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3E3B88" w:rsidRPr="00261177">
        <w:rPr>
          <w:rFonts w:ascii="Arial" w:eastAsia="Arial" w:hAnsi="Arial" w:cs="Arial"/>
          <w:sz w:val="20"/>
          <w:szCs w:val="20"/>
          <w:lang w:eastAsia="pl-PL"/>
        </w:rPr>
        <w:t xml:space="preserve">w celu zaizolowania </w:t>
      </w:r>
      <w:r w:rsidR="009071D5" w:rsidRPr="00261177">
        <w:rPr>
          <w:rFonts w:ascii="Arial" w:eastAsia="Arial" w:hAnsi="Arial" w:cs="Arial"/>
          <w:sz w:val="20"/>
          <w:szCs w:val="20"/>
          <w:lang w:eastAsia="pl-PL"/>
        </w:rPr>
        <w:t>wyrobisk dołowych</w:t>
      </w:r>
      <w:r w:rsidR="00851574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8C6001" w:rsidRPr="00261177">
        <w:rPr>
          <w:rFonts w:ascii="Arial" w:eastAsia="Arial" w:hAnsi="Arial" w:cs="Arial"/>
          <w:sz w:val="20"/>
          <w:szCs w:val="20"/>
          <w:lang w:eastAsia="pl-PL"/>
        </w:rPr>
        <w:t xml:space="preserve">dla </w:t>
      </w:r>
      <w:r w:rsidR="00064B01" w:rsidRPr="00261177">
        <w:rPr>
          <w:rFonts w:ascii="Arial" w:eastAsia="Arial" w:hAnsi="Arial" w:cs="Arial"/>
          <w:sz w:val="20"/>
          <w:szCs w:val="20"/>
          <w:lang w:eastAsia="pl-PL"/>
        </w:rPr>
        <w:t>Południow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ego</w:t>
      </w:r>
      <w:r w:rsidR="00064B01" w:rsidRPr="00261177">
        <w:rPr>
          <w:rFonts w:ascii="Arial" w:eastAsia="Arial" w:hAnsi="Arial" w:cs="Arial"/>
          <w:sz w:val="20"/>
          <w:szCs w:val="20"/>
          <w:lang w:eastAsia="pl-PL"/>
        </w:rPr>
        <w:t xml:space="preserve"> Koncern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u</w:t>
      </w:r>
      <w:r w:rsidR="00064B01" w:rsidRPr="00261177">
        <w:rPr>
          <w:rFonts w:ascii="Arial" w:eastAsia="Arial" w:hAnsi="Arial" w:cs="Arial"/>
          <w:sz w:val="20"/>
          <w:szCs w:val="20"/>
          <w:lang w:eastAsia="pl-PL"/>
        </w:rPr>
        <w:t xml:space="preserve"> Węglow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ego</w:t>
      </w:r>
      <w:r w:rsidR="008C6001" w:rsidRPr="00261177">
        <w:rPr>
          <w:rFonts w:ascii="Arial" w:eastAsia="Arial" w:hAnsi="Arial" w:cs="Arial"/>
          <w:sz w:val="20"/>
          <w:szCs w:val="20"/>
          <w:lang w:eastAsia="pl-PL"/>
        </w:rPr>
        <w:t xml:space="preserve"> S.A. – Z</w:t>
      </w:r>
      <w:r w:rsidR="00851574">
        <w:rPr>
          <w:rFonts w:ascii="Arial" w:eastAsia="Arial" w:hAnsi="Arial" w:cs="Arial"/>
          <w:sz w:val="20"/>
          <w:szCs w:val="20"/>
          <w:lang w:eastAsia="pl-PL"/>
        </w:rPr>
        <w:t xml:space="preserve">akład </w:t>
      </w:r>
      <w:r w:rsidR="008C6001" w:rsidRPr="00261177">
        <w:rPr>
          <w:rFonts w:ascii="Arial" w:eastAsia="Arial" w:hAnsi="Arial" w:cs="Arial"/>
          <w:sz w:val="20"/>
          <w:szCs w:val="20"/>
          <w:lang w:eastAsia="pl-PL"/>
        </w:rPr>
        <w:t>G</w:t>
      </w:r>
      <w:r w:rsidR="00851574">
        <w:rPr>
          <w:rFonts w:ascii="Arial" w:eastAsia="Arial" w:hAnsi="Arial" w:cs="Arial"/>
          <w:sz w:val="20"/>
          <w:szCs w:val="20"/>
          <w:lang w:eastAsia="pl-PL"/>
        </w:rPr>
        <w:t>órniczy</w:t>
      </w:r>
      <w:r w:rsidR="008C6001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64B01" w:rsidRPr="00261177">
        <w:rPr>
          <w:rFonts w:ascii="Arial" w:eastAsia="Arial" w:hAnsi="Arial" w:cs="Arial"/>
          <w:sz w:val="20"/>
          <w:szCs w:val="20"/>
          <w:lang w:eastAsia="pl-PL"/>
        </w:rPr>
        <w:t>Sobieski</w:t>
      </w:r>
      <w:r w:rsidR="008C6001" w:rsidRPr="00261177">
        <w:rPr>
          <w:rFonts w:ascii="Arial" w:eastAsia="Arial" w:hAnsi="Arial" w:cs="Arial"/>
          <w:sz w:val="20"/>
          <w:szCs w:val="20"/>
          <w:lang w:eastAsia="pl-PL"/>
        </w:rPr>
        <w:t>.</w:t>
      </w:r>
    </w:p>
    <w:p w14:paraId="614B69E7" w14:textId="77777777" w:rsidR="00D17AD7" w:rsidRPr="00261177" w:rsidRDefault="00D17AD7" w:rsidP="00BD64C3">
      <w:pPr>
        <w:spacing w:after="43" w:line="276" w:lineRule="auto"/>
        <w:ind w:left="567" w:right="56" w:hanging="217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0CB91EF" w14:textId="77777777" w:rsidR="00F94BAC" w:rsidRPr="00F94BAC" w:rsidRDefault="009071D5" w:rsidP="00BD64C3">
      <w:pPr>
        <w:numPr>
          <w:ilvl w:val="0"/>
          <w:numId w:val="3"/>
        </w:numPr>
        <w:spacing w:after="34" w:line="276" w:lineRule="auto"/>
        <w:ind w:left="567" w:right="56" w:hanging="217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b/>
          <w:sz w:val="20"/>
          <w:szCs w:val="20"/>
          <w:lang w:eastAsia="pl-PL"/>
        </w:rPr>
        <w:t xml:space="preserve">Szczegółowy opis: </w:t>
      </w:r>
    </w:p>
    <w:p w14:paraId="0B307E1E" w14:textId="5F90A165" w:rsidR="00C72CBC" w:rsidRDefault="009071D5" w:rsidP="00F94BAC">
      <w:pPr>
        <w:spacing w:after="34" w:line="276" w:lineRule="auto"/>
        <w:ind w:left="567" w:right="56"/>
        <w:jc w:val="both"/>
        <w:rPr>
          <w:rFonts w:ascii="Arial" w:hAnsi="Arial" w:cs="Arial"/>
          <w:sz w:val="20"/>
          <w:szCs w:val="20"/>
        </w:rPr>
      </w:pP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Przedmiotem zamówienia jest wykonanie </w:t>
      </w:r>
      <w:r w:rsidR="006A3344" w:rsidRPr="00261177">
        <w:rPr>
          <w:rFonts w:ascii="Arial" w:eastAsia="Arial" w:hAnsi="Arial" w:cs="Arial"/>
          <w:sz w:val="20"/>
          <w:szCs w:val="20"/>
          <w:lang w:eastAsia="pl-PL"/>
        </w:rPr>
        <w:t>projektu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 xml:space="preserve"> technicznego</w:t>
      </w:r>
      <w:r w:rsidR="006A3344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dwó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ch tam wodnych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 xml:space="preserve">w wyrobiskach górniczych 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w celu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od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izolowania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dopływów wody z partii „Brzezinka”. Zamówienie obejmuje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 analiz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ę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 hydrogeologiczną możliwej wysokości spiętrzenia wody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oraz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 wykonani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e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 badań </w:t>
      </w:r>
      <w:proofErr w:type="spellStart"/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>geomechanicznych</w:t>
      </w:r>
      <w:proofErr w:type="spellEnd"/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 górotworu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pomiędzy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 pokład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ami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301 i 214 w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 xml:space="preserve">złożu „Brzezinka I”, 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partia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„Brzezinka”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 xml:space="preserve"> na poziomie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5</w:t>
      </w:r>
      <w:r w:rsidR="00945EAE" w:rsidRPr="00261177">
        <w:rPr>
          <w:rFonts w:ascii="Arial" w:eastAsia="Arial" w:hAnsi="Arial" w:cs="Arial"/>
          <w:sz w:val="20"/>
          <w:szCs w:val="20"/>
          <w:lang w:eastAsia="pl-PL"/>
        </w:rPr>
        <w:t>00.</w:t>
      </w:r>
      <w:r w:rsidR="00C72CBC" w:rsidRPr="00261177">
        <w:rPr>
          <w:rFonts w:ascii="Arial" w:eastAsia="Arial" w:hAnsi="Arial" w:cs="Arial"/>
          <w:sz w:val="20"/>
          <w:szCs w:val="20"/>
          <w:lang w:eastAsia="pl-PL"/>
        </w:rPr>
        <w:t xml:space="preserve">  </w:t>
      </w:r>
      <w:r w:rsidR="00C72CBC" w:rsidRPr="00261177">
        <w:rPr>
          <w:rFonts w:ascii="Arial" w:hAnsi="Arial" w:cs="Arial"/>
          <w:sz w:val="20"/>
          <w:szCs w:val="20"/>
        </w:rPr>
        <w:t>Obliczenia dla projektowanych tam wykonać według wytycznych zawartych w normie PN-G-05019:1997 (Górnictwo, Kopalniane tamy wodne pełne, Zasady projektowania i wykonania)</w:t>
      </w:r>
      <w:r w:rsidR="00D04706">
        <w:rPr>
          <w:rFonts w:ascii="Arial" w:hAnsi="Arial" w:cs="Arial"/>
          <w:sz w:val="20"/>
          <w:szCs w:val="20"/>
        </w:rPr>
        <w:t>.</w:t>
      </w:r>
    </w:p>
    <w:p w14:paraId="52FECD6D" w14:textId="77777777" w:rsidR="00C72CBC" w:rsidRPr="00CE5CDA" w:rsidRDefault="00C72CBC" w:rsidP="001442B8">
      <w:pPr>
        <w:spacing w:after="13" w:line="276" w:lineRule="auto"/>
        <w:ind w:left="370" w:right="56" w:hanging="10"/>
        <w:jc w:val="both"/>
        <w:rPr>
          <w:rFonts w:ascii="Arial" w:eastAsia="Arial" w:hAnsi="Arial" w:cs="Arial"/>
          <w:vanish/>
          <w:sz w:val="8"/>
          <w:szCs w:val="8"/>
          <w:lang w:eastAsia="pl-PL"/>
        </w:rPr>
      </w:pPr>
    </w:p>
    <w:p w14:paraId="04F0D418" w14:textId="3A5B1343" w:rsidR="009071D5" w:rsidRPr="00261177" w:rsidRDefault="009071D5" w:rsidP="00CE5CDA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b/>
          <w:sz w:val="20"/>
          <w:szCs w:val="20"/>
          <w:lang w:eastAsia="pl-PL"/>
        </w:rPr>
        <w:t>Celem wykonania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D17AD7" w:rsidRPr="00261177">
        <w:rPr>
          <w:rFonts w:ascii="Arial" w:eastAsia="Arial" w:hAnsi="Arial" w:cs="Arial"/>
          <w:sz w:val="20"/>
          <w:szCs w:val="20"/>
          <w:lang w:eastAsia="pl-PL"/>
        </w:rPr>
        <w:t>tam wodnych jest całkowite i trwałe odizolowanie hydrogeologiczne rejonu, po zakończeniu eksploatacji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 xml:space="preserve"> w złożu </w:t>
      </w:r>
      <w:r w:rsidR="00D17AD7" w:rsidRPr="00261177">
        <w:rPr>
          <w:rFonts w:ascii="Arial" w:eastAsia="Arial" w:hAnsi="Arial" w:cs="Arial"/>
          <w:sz w:val="20"/>
          <w:szCs w:val="20"/>
          <w:lang w:eastAsia="pl-PL"/>
        </w:rPr>
        <w:t>(</w:t>
      </w:r>
      <w:r w:rsidR="004E5DF9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>odcięcie</w:t>
      </w:r>
      <w:r w:rsidR="00D17AD7" w:rsidRPr="00261177">
        <w:rPr>
          <w:rFonts w:ascii="Arial" w:eastAsia="Arial" w:hAnsi="Arial" w:cs="Arial"/>
          <w:sz w:val="20"/>
          <w:szCs w:val="20"/>
          <w:lang w:eastAsia="pl-PL"/>
        </w:rPr>
        <w:t xml:space="preserve"> dopływu wody</w:t>
      </w:r>
      <w:r w:rsidR="00DB6ABE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D17AD7" w:rsidRPr="00261177">
        <w:rPr>
          <w:rFonts w:ascii="Arial" w:eastAsia="Arial" w:hAnsi="Arial" w:cs="Arial"/>
          <w:sz w:val="20"/>
          <w:szCs w:val="20"/>
          <w:lang w:eastAsia="pl-PL"/>
        </w:rPr>
        <w:t>).</w:t>
      </w:r>
    </w:p>
    <w:p w14:paraId="4F7E2A93" w14:textId="3E6677D6" w:rsidR="001442B8" w:rsidRPr="00261177" w:rsidRDefault="00313D7D" w:rsidP="00CE5CDA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b/>
          <w:sz w:val="20"/>
          <w:szCs w:val="20"/>
          <w:lang w:eastAsia="pl-PL"/>
        </w:rPr>
        <w:t>Czas trwania: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1F24F2" w:rsidRPr="00261177">
        <w:rPr>
          <w:rFonts w:ascii="Arial" w:eastAsia="Arial" w:hAnsi="Arial" w:cs="Arial"/>
          <w:sz w:val="20"/>
          <w:szCs w:val="20"/>
          <w:lang w:eastAsia="pl-PL"/>
        </w:rPr>
        <w:t xml:space="preserve">w związku z planowanym rozwojem eksploatacji w </w:t>
      </w:r>
      <w:r w:rsidR="00CC71E2" w:rsidRPr="00261177">
        <w:rPr>
          <w:rFonts w:ascii="Arial" w:eastAsia="Arial" w:hAnsi="Arial" w:cs="Arial"/>
          <w:sz w:val="20"/>
          <w:szCs w:val="20"/>
          <w:lang w:eastAsia="pl-PL"/>
        </w:rPr>
        <w:t>nowo udostępnianym złożu zasadnym staje się ograniczenie dopływu ~15 m</w:t>
      </w:r>
      <w:r w:rsidR="00CC71E2" w:rsidRPr="00261177">
        <w:rPr>
          <w:rFonts w:ascii="Arial" w:eastAsia="Arial" w:hAnsi="Arial" w:cs="Arial"/>
          <w:sz w:val="20"/>
          <w:szCs w:val="20"/>
          <w:vertAlign w:val="superscript"/>
          <w:lang w:eastAsia="pl-PL"/>
        </w:rPr>
        <w:t>3</w:t>
      </w:r>
      <w:r w:rsidR="00CC71E2" w:rsidRPr="00261177">
        <w:rPr>
          <w:rFonts w:ascii="Arial" w:eastAsia="Arial" w:hAnsi="Arial" w:cs="Arial"/>
          <w:sz w:val="20"/>
          <w:szCs w:val="20"/>
          <w:lang w:eastAsia="pl-PL"/>
        </w:rPr>
        <w:t xml:space="preserve">/min do pompowni głównej </w:t>
      </w:r>
      <w:r w:rsidR="001F24F2" w:rsidRPr="00261177">
        <w:rPr>
          <w:rFonts w:ascii="Arial" w:eastAsia="Arial" w:hAnsi="Arial" w:cs="Arial"/>
          <w:sz w:val="20"/>
          <w:szCs w:val="20"/>
          <w:lang w:eastAsia="pl-PL"/>
        </w:rPr>
        <w:t xml:space="preserve">na poz. </w:t>
      </w:r>
      <w:r w:rsidR="00D65062" w:rsidRPr="00261177">
        <w:rPr>
          <w:rFonts w:ascii="Arial" w:eastAsia="Arial" w:hAnsi="Arial" w:cs="Arial"/>
          <w:sz w:val="20"/>
          <w:szCs w:val="20"/>
          <w:lang w:eastAsia="pl-PL"/>
        </w:rPr>
        <w:t>5</w:t>
      </w:r>
      <w:r w:rsidR="001F24F2" w:rsidRPr="00261177">
        <w:rPr>
          <w:rFonts w:ascii="Arial" w:eastAsia="Arial" w:hAnsi="Arial" w:cs="Arial"/>
          <w:sz w:val="20"/>
          <w:szCs w:val="20"/>
          <w:lang w:eastAsia="pl-PL"/>
        </w:rPr>
        <w:t>00 m</w:t>
      </w:r>
      <w:r w:rsidR="00D65062" w:rsidRPr="00261177">
        <w:rPr>
          <w:rFonts w:ascii="Arial" w:eastAsia="Arial" w:hAnsi="Arial" w:cs="Arial"/>
          <w:sz w:val="20"/>
          <w:szCs w:val="20"/>
          <w:lang w:eastAsia="pl-PL"/>
        </w:rPr>
        <w:t xml:space="preserve">, w związku z powyższym </w:t>
      </w:r>
      <w:r w:rsidR="001442B8" w:rsidRPr="00261177">
        <w:rPr>
          <w:rFonts w:ascii="Arial" w:eastAsia="Arial" w:hAnsi="Arial" w:cs="Arial"/>
          <w:sz w:val="20"/>
          <w:szCs w:val="20"/>
          <w:lang w:eastAsia="pl-PL"/>
        </w:rPr>
        <w:t xml:space="preserve">czas funkcjonowania tam wodnych będzie bardzo długi tj. powyżej </w:t>
      </w:r>
      <w:r w:rsidR="00D65062" w:rsidRPr="00261177">
        <w:rPr>
          <w:rFonts w:ascii="Arial" w:eastAsia="Arial" w:hAnsi="Arial" w:cs="Arial"/>
          <w:sz w:val="20"/>
          <w:szCs w:val="20"/>
          <w:lang w:eastAsia="pl-PL"/>
        </w:rPr>
        <w:t>2</w:t>
      </w:r>
      <w:r w:rsidR="002D1710" w:rsidRPr="00261177">
        <w:rPr>
          <w:rFonts w:ascii="Arial" w:eastAsia="Arial" w:hAnsi="Arial" w:cs="Arial"/>
          <w:sz w:val="20"/>
          <w:szCs w:val="20"/>
          <w:lang w:eastAsia="pl-PL"/>
        </w:rPr>
        <w:t>0</w:t>
      </w:r>
      <w:r w:rsidR="001442B8" w:rsidRPr="00261177">
        <w:rPr>
          <w:rFonts w:ascii="Arial" w:eastAsia="Arial" w:hAnsi="Arial" w:cs="Arial"/>
          <w:sz w:val="20"/>
          <w:szCs w:val="20"/>
          <w:lang w:eastAsia="pl-PL"/>
        </w:rPr>
        <w:t xml:space="preserve"> lat.</w:t>
      </w:r>
    </w:p>
    <w:p w14:paraId="3D55BC81" w14:textId="3FD3161D" w:rsidR="00015884" w:rsidRPr="00261177" w:rsidRDefault="001442B8" w:rsidP="00CE5CDA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b/>
          <w:sz w:val="20"/>
          <w:szCs w:val="20"/>
          <w:lang w:eastAsia="pl-PL"/>
        </w:rPr>
        <w:t>Lokalizacja: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projektowane tamy wodne wykonane będą </w:t>
      </w:r>
      <w:r w:rsidR="007628AA" w:rsidRPr="00261177">
        <w:rPr>
          <w:rFonts w:ascii="Arial" w:eastAsia="Arial" w:hAnsi="Arial" w:cs="Arial"/>
          <w:sz w:val="20"/>
          <w:szCs w:val="20"/>
          <w:lang w:eastAsia="pl-PL"/>
        </w:rPr>
        <w:t>w wyrobiskach</w:t>
      </w:r>
      <w:r w:rsidR="00E41908" w:rsidRPr="00261177">
        <w:rPr>
          <w:rFonts w:ascii="Arial" w:eastAsia="Arial" w:hAnsi="Arial" w:cs="Arial"/>
          <w:sz w:val="20"/>
          <w:szCs w:val="20"/>
          <w:lang w:eastAsia="pl-PL"/>
        </w:rPr>
        <w:t xml:space="preserve"> zlokalizowanych w partii</w:t>
      </w:r>
      <w:r w:rsidR="002D1710" w:rsidRPr="00261177">
        <w:rPr>
          <w:rFonts w:ascii="Arial" w:eastAsia="Arial" w:hAnsi="Arial" w:cs="Arial"/>
          <w:sz w:val="20"/>
          <w:szCs w:val="20"/>
          <w:lang w:eastAsia="pl-PL"/>
        </w:rPr>
        <w:t xml:space="preserve"> „Brzezinka”</w:t>
      </w:r>
      <w:r w:rsidR="00E41908" w:rsidRPr="00261177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r w:rsidR="002D1710" w:rsidRPr="00261177">
        <w:rPr>
          <w:rFonts w:ascii="Arial" w:eastAsia="Arial" w:hAnsi="Arial" w:cs="Arial"/>
          <w:sz w:val="20"/>
          <w:szCs w:val="20"/>
          <w:lang w:eastAsia="pl-PL"/>
        </w:rPr>
        <w:t>P</w:t>
      </w:r>
      <w:r w:rsidR="00D64802" w:rsidRPr="00261177">
        <w:rPr>
          <w:rFonts w:ascii="Arial" w:eastAsia="Arial" w:hAnsi="Arial" w:cs="Arial"/>
          <w:sz w:val="20"/>
          <w:szCs w:val="20"/>
          <w:lang w:eastAsia="pl-PL"/>
        </w:rPr>
        <w:t>ochylnia</w:t>
      </w:r>
      <w:r w:rsidR="002D1710" w:rsidRPr="00261177">
        <w:rPr>
          <w:rFonts w:ascii="Arial" w:eastAsia="Arial" w:hAnsi="Arial" w:cs="Arial"/>
          <w:sz w:val="20"/>
          <w:szCs w:val="20"/>
          <w:lang w:eastAsia="pl-PL"/>
        </w:rPr>
        <w:t xml:space="preserve"> transportowa Brzezinka</w:t>
      </w:r>
      <w:r w:rsidR="00D64802" w:rsidRPr="00261177">
        <w:rPr>
          <w:rFonts w:ascii="Arial" w:eastAsia="Arial" w:hAnsi="Arial" w:cs="Arial"/>
          <w:sz w:val="20"/>
          <w:szCs w:val="20"/>
          <w:lang w:eastAsia="pl-PL"/>
        </w:rPr>
        <w:t xml:space="preserve">, </w:t>
      </w:r>
      <w:r w:rsidR="002D1710" w:rsidRPr="00261177">
        <w:rPr>
          <w:rFonts w:ascii="Arial" w:eastAsia="Arial" w:hAnsi="Arial" w:cs="Arial"/>
          <w:sz w:val="20"/>
          <w:szCs w:val="20"/>
          <w:lang w:eastAsia="pl-PL"/>
        </w:rPr>
        <w:t>Pochylnia transportowo-odstawcza I</w:t>
      </w:r>
      <w:r w:rsidR="00D64802" w:rsidRPr="00261177">
        <w:rPr>
          <w:rFonts w:ascii="Arial" w:eastAsia="Arial" w:hAnsi="Arial" w:cs="Arial"/>
          <w:sz w:val="20"/>
          <w:szCs w:val="20"/>
          <w:lang w:eastAsia="pl-PL"/>
        </w:rPr>
        <w:t>. Przedmiotowe wyrobiska wykonane zostały w</w:t>
      </w:r>
      <w:r w:rsidR="002D1710" w:rsidRPr="00261177">
        <w:rPr>
          <w:rFonts w:ascii="Arial" w:eastAsia="Arial" w:hAnsi="Arial" w:cs="Arial"/>
          <w:sz w:val="20"/>
          <w:szCs w:val="20"/>
          <w:lang w:eastAsia="pl-PL"/>
        </w:rPr>
        <w:t xml:space="preserve"> piaskowcu, w</w:t>
      </w:r>
      <w:r w:rsidR="00D64802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2D1710" w:rsidRPr="00261177">
        <w:rPr>
          <w:rFonts w:ascii="Arial" w:eastAsia="Arial" w:hAnsi="Arial" w:cs="Arial"/>
          <w:sz w:val="20"/>
          <w:szCs w:val="20"/>
          <w:lang w:eastAsia="pl-PL"/>
        </w:rPr>
        <w:t xml:space="preserve">górotworze pomiędzy pokładami 301 i 214. </w:t>
      </w:r>
    </w:p>
    <w:p w14:paraId="4B309160" w14:textId="141BB182" w:rsidR="00CC4EEA" w:rsidRPr="00261177" w:rsidRDefault="008046F3" w:rsidP="005446F5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b/>
          <w:sz w:val="20"/>
          <w:szCs w:val="20"/>
          <w:lang w:eastAsia="pl-PL"/>
        </w:rPr>
        <w:t>Przypuszczalne ciśnienie, poziom lustra wody: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CC4EEA" w:rsidRPr="00261177">
        <w:rPr>
          <w:rFonts w:ascii="Arial" w:eastAsia="Arial" w:hAnsi="Arial" w:cs="Arial"/>
          <w:sz w:val="20"/>
          <w:szCs w:val="20"/>
          <w:lang w:eastAsia="pl-PL"/>
        </w:rPr>
        <w:t xml:space="preserve">przewidywane maksymalne spiętrzenie wody na tamie w zamkniętych wyrobiskach korytarzowych i eksploatacyjnych wyniesie ok. </w:t>
      </w:r>
      <w:r w:rsidR="000C04AB" w:rsidRPr="00261177">
        <w:rPr>
          <w:rFonts w:ascii="Arial" w:eastAsia="Arial" w:hAnsi="Arial" w:cs="Arial"/>
          <w:sz w:val="20"/>
          <w:szCs w:val="20"/>
          <w:lang w:eastAsia="pl-PL"/>
        </w:rPr>
        <w:t>104</w:t>
      </w:r>
      <w:r w:rsidR="00CC4EEA" w:rsidRPr="00261177">
        <w:rPr>
          <w:rFonts w:ascii="Arial" w:eastAsia="Arial" w:hAnsi="Arial" w:cs="Arial"/>
          <w:sz w:val="20"/>
          <w:szCs w:val="20"/>
          <w:lang w:eastAsia="pl-PL"/>
        </w:rPr>
        <w:t xml:space="preserve"> m. </w:t>
      </w:r>
    </w:p>
    <w:p w14:paraId="16B9AA86" w14:textId="06491807" w:rsidR="00CF1712" w:rsidRPr="00261177" w:rsidRDefault="00CC4EEA" w:rsidP="005446F5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Uwzględniając zawodnienie szczelin w górotworze nad wyeksploatowanymi ścianami, przewidywane maksymalne spiętrzenie wody na tamach wyniesie odpowiednio: ok. </w:t>
      </w:r>
      <w:r w:rsidR="000C04AB" w:rsidRPr="00261177">
        <w:rPr>
          <w:rFonts w:ascii="Arial" w:eastAsia="Arial" w:hAnsi="Arial" w:cs="Arial"/>
          <w:sz w:val="20"/>
          <w:szCs w:val="20"/>
          <w:lang w:eastAsia="pl-PL"/>
        </w:rPr>
        <w:t xml:space="preserve"> 2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>0</w:t>
      </w:r>
      <w:r w:rsidR="000C04AB" w:rsidRPr="00261177">
        <w:rPr>
          <w:rFonts w:ascii="Arial" w:eastAsia="Arial" w:hAnsi="Arial" w:cs="Arial"/>
          <w:sz w:val="20"/>
          <w:szCs w:val="20"/>
          <w:lang w:eastAsia="pl-PL"/>
        </w:rPr>
        <w:t>7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m</w:t>
      </w:r>
      <w:r w:rsidR="000C04AB" w:rsidRPr="00261177">
        <w:rPr>
          <w:rFonts w:ascii="Arial" w:eastAsia="Arial" w:hAnsi="Arial" w:cs="Arial"/>
          <w:sz w:val="20"/>
          <w:szCs w:val="20"/>
          <w:lang w:eastAsia="pl-PL"/>
        </w:rPr>
        <w:t xml:space="preserve"> i 223m.</w:t>
      </w:r>
      <w:r w:rsidR="00CF1712"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0452719A" w14:textId="4B67F5B8" w:rsidR="00F266E2" w:rsidRPr="00261177" w:rsidRDefault="00CF1712" w:rsidP="005446F5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sz w:val="20"/>
          <w:szCs w:val="20"/>
          <w:lang w:eastAsia="pl-PL"/>
        </w:rPr>
        <w:t>Zadanie obejmuje sporządzenie analizy hydrogeologicznej możliwej wysokości spiętrzenia wody.</w:t>
      </w:r>
    </w:p>
    <w:p w14:paraId="03986FBF" w14:textId="2A1475C7" w:rsidR="002F5AAA" w:rsidRPr="00261177" w:rsidRDefault="00E55C3B" w:rsidP="005446F5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b/>
          <w:sz w:val="20"/>
          <w:szCs w:val="20"/>
          <w:lang w:eastAsia="pl-PL"/>
        </w:rPr>
        <w:t xml:space="preserve">Typ obudowy wyrobisk: 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>obudowa podatna łukowa ŁP</w:t>
      </w:r>
      <w:r w:rsidR="002F5AAA" w:rsidRPr="00261177">
        <w:rPr>
          <w:rFonts w:ascii="Arial" w:eastAsia="Arial" w:hAnsi="Arial" w:cs="Arial"/>
          <w:sz w:val="20"/>
          <w:szCs w:val="20"/>
          <w:lang w:eastAsia="pl-PL"/>
        </w:rPr>
        <w:t>P9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>/</w:t>
      </w:r>
      <w:r w:rsidR="002F5AAA" w:rsidRPr="00261177">
        <w:rPr>
          <w:rFonts w:ascii="Arial" w:eastAsia="Arial" w:hAnsi="Arial" w:cs="Arial"/>
          <w:sz w:val="20"/>
          <w:szCs w:val="20"/>
          <w:lang w:eastAsia="pl-PL"/>
        </w:rPr>
        <w:t>V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>32</w:t>
      </w:r>
      <w:r w:rsidR="002F5AAA" w:rsidRPr="00261177">
        <w:rPr>
          <w:rFonts w:ascii="Arial" w:eastAsia="Arial" w:hAnsi="Arial" w:cs="Arial"/>
          <w:sz w:val="20"/>
          <w:szCs w:val="20"/>
          <w:lang w:eastAsia="pl-PL"/>
        </w:rPr>
        <w:t>/A-I, w rozstawie 0,75m.</w:t>
      </w:r>
    </w:p>
    <w:p w14:paraId="254B6E32" w14:textId="6EB28B20" w:rsidR="002F5AAA" w:rsidRPr="00261177" w:rsidRDefault="002F5AAA" w:rsidP="00995149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b/>
          <w:sz w:val="20"/>
          <w:szCs w:val="20"/>
          <w:lang w:eastAsia="pl-PL"/>
        </w:rPr>
        <w:t>Warunk</w:t>
      </w:r>
      <w:r w:rsidR="00E80199" w:rsidRPr="00261177">
        <w:rPr>
          <w:rFonts w:ascii="Arial" w:eastAsia="Arial" w:hAnsi="Arial" w:cs="Arial"/>
          <w:b/>
          <w:sz w:val="20"/>
          <w:szCs w:val="20"/>
          <w:lang w:eastAsia="pl-PL"/>
        </w:rPr>
        <w:t>i</w:t>
      </w:r>
      <w:r w:rsidRPr="00261177">
        <w:rPr>
          <w:rFonts w:ascii="Arial" w:eastAsia="Arial" w:hAnsi="Arial" w:cs="Arial"/>
          <w:b/>
          <w:sz w:val="20"/>
          <w:szCs w:val="20"/>
          <w:lang w:eastAsia="pl-PL"/>
        </w:rPr>
        <w:t xml:space="preserve"> górniczo-geologiczne: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E91FD1" w:rsidRPr="00261177">
        <w:rPr>
          <w:rFonts w:ascii="Arial" w:eastAsia="Arial" w:hAnsi="Arial" w:cs="Arial"/>
          <w:sz w:val="20"/>
          <w:szCs w:val="20"/>
          <w:lang w:eastAsia="pl-PL"/>
        </w:rPr>
        <w:t>górotwór w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rejon</w:t>
      </w:r>
      <w:r w:rsidR="00E91FD1" w:rsidRPr="00261177">
        <w:rPr>
          <w:rFonts w:ascii="Arial" w:eastAsia="Arial" w:hAnsi="Arial" w:cs="Arial"/>
          <w:sz w:val="20"/>
          <w:szCs w:val="20"/>
          <w:lang w:eastAsia="pl-PL"/>
        </w:rPr>
        <w:t>ie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wykonania tam charakteryzują się niskimi parametrami wytrzymałościowymi. Średnia wartość </w:t>
      </w:r>
      <w:proofErr w:type="spellStart"/>
      <w:r w:rsidRPr="00261177">
        <w:rPr>
          <w:rFonts w:ascii="Arial" w:eastAsia="Arial" w:hAnsi="Arial" w:cs="Arial"/>
          <w:sz w:val="20"/>
          <w:szCs w:val="20"/>
          <w:lang w:eastAsia="pl-PL"/>
        </w:rPr>
        <w:t>Rc</w:t>
      </w:r>
      <w:proofErr w:type="spellEnd"/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pakietu skał wynosi około </w:t>
      </w:r>
      <w:r w:rsidR="00A657F4" w:rsidRPr="00261177">
        <w:rPr>
          <w:rFonts w:ascii="Arial" w:eastAsia="Arial" w:hAnsi="Arial" w:cs="Arial"/>
          <w:sz w:val="20"/>
          <w:szCs w:val="20"/>
          <w:lang w:eastAsia="pl-PL"/>
        </w:rPr>
        <w:t>32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proofErr w:type="spellStart"/>
      <w:r w:rsidRPr="00261177">
        <w:rPr>
          <w:rFonts w:ascii="Arial" w:eastAsia="Arial" w:hAnsi="Arial" w:cs="Arial"/>
          <w:sz w:val="20"/>
          <w:szCs w:val="20"/>
          <w:lang w:eastAsia="pl-PL"/>
        </w:rPr>
        <w:t>MPa</w:t>
      </w:r>
      <w:proofErr w:type="spellEnd"/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. Piaskowce charakteryzują się dużą skłonnością do rozmakania. </w:t>
      </w:r>
    </w:p>
    <w:p w14:paraId="59CF399F" w14:textId="32884154" w:rsidR="002F5AAA" w:rsidRPr="00E859B3" w:rsidRDefault="002F5AAA" w:rsidP="00995149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W </w:t>
      </w:r>
      <w:r w:rsidR="00307CC4" w:rsidRPr="00261177">
        <w:rPr>
          <w:rFonts w:ascii="Arial" w:eastAsia="Arial" w:hAnsi="Arial" w:cs="Arial"/>
          <w:sz w:val="20"/>
          <w:szCs w:val="20"/>
          <w:lang w:eastAsia="pl-PL"/>
        </w:rPr>
        <w:t xml:space="preserve">związku z tym, że </w:t>
      </w:r>
      <w:r w:rsidR="00DE1DD3" w:rsidRPr="00261177">
        <w:rPr>
          <w:rFonts w:ascii="Arial" w:eastAsia="Arial" w:hAnsi="Arial" w:cs="Arial"/>
          <w:sz w:val="20"/>
          <w:szCs w:val="20"/>
          <w:lang w:eastAsia="pl-PL"/>
        </w:rPr>
        <w:t>proj</w:t>
      </w:r>
      <w:r w:rsidR="00EF6311" w:rsidRPr="00261177">
        <w:rPr>
          <w:rFonts w:ascii="Arial" w:eastAsia="Arial" w:hAnsi="Arial" w:cs="Arial"/>
          <w:sz w:val="20"/>
          <w:szCs w:val="20"/>
          <w:lang w:eastAsia="pl-PL"/>
        </w:rPr>
        <w:t>e</w:t>
      </w:r>
      <w:r w:rsidR="00DE1DD3" w:rsidRPr="00261177">
        <w:rPr>
          <w:rFonts w:ascii="Arial" w:eastAsia="Arial" w:hAnsi="Arial" w:cs="Arial"/>
          <w:sz w:val="20"/>
          <w:szCs w:val="20"/>
          <w:lang w:eastAsia="pl-PL"/>
        </w:rPr>
        <w:t xml:space="preserve">ktowane </w:t>
      </w:r>
      <w:r w:rsidR="00EF6311" w:rsidRPr="00261177">
        <w:rPr>
          <w:rFonts w:ascii="Arial" w:eastAsia="Arial" w:hAnsi="Arial" w:cs="Arial"/>
          <w:sz w:val="20"/>
          <w:szCs w:val="20"/>
          <w:lang w:eastAsia="pl-PL"/>
        </w:rPr>
        <w:t xml:space="preserve">tamy wodne wykonywane będą w 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>słabych skałach płonnych</w:t>
      </w:r>
      <w:r w:rsidR="00EF6311" w:rsidRPr="00261177">
        <w:rPr>
          <w:rFonts w:ascii="Arial" w:eastAsia="Arial" w:hAnsi="Arial" w:cs="Arial"/>
          <w:sz w:val="20"/>
          <w:szCs w:val="20"/>
          <w:lang w:eastAsia="pl-PL"/>
        </w:rPr>
        <w:t xml:space="preserve">, </w:t>
      </w:r>
      <w:r w:rsidRPr="00261177">
        <w:rPr>
          <w:rFonts w:ascii="Arial" w:eastAsia="Arial" w:hAnsi="Arial" w:cs="Arial"/>
          <w:sz w:val="20"/>
          <w:szCs w:val="20"/>
          <w:lang w:eastAsia="pl-PL"/>
        </w:rPr>
        <w:t xml:space="preserve">strefa uszczelnienia górotworu </w:t>
      </w:r>
      <w:r w:rsidR="00EF6311" w:rsidRPr="00261177">
        <w:rPr>
          <w:rFonts w:ascii="Arial" w:eastAsia="Arial" w:hAnsi="Arial" w:cs="Arial"/>
          <w:sz w:val="20"/>
          <w:szCs w:val="20"/>
          <w:lang w:eastAsia="pl-PL"/>
        </w:rPr>
        <w:t xml:space="preserve">musi być dostosowana do istniejących warunków, zapewniając </w:t>
      </w:r>
      <w:r w:rsidR="00EF6311" w:rsidRPr="00E859B3">
        <w:rPr>
          <w:rFonts w:ascii="Arial" w:eastAsia="Arial" w:hAnsi="Arial" w:cs="Arial"/>
          <w:sz w:val="20"/>
          <w:szCs w:val="20"/>
          <w:lang w:eastAsia="pl-PL"/>
        </w:rPr>
        <w:t>szczelność otamowanej przestrzeni</w:t>
      </w:r>
      <w:r w:rsidRPr="00E859B3">
        <w:rPr>
          <w:rFonts w:ascii="Arial" w:eastAsia="Arial" w:hAnsi="Arial" w:cs="Arial"/>
          <w:sz w:val="20"/>
          <w:szCs w:val="20"/>
          <w:lang w:eastAsia="pl-PL"/>
        </w:rPr>
        <w:t>.</w:t>
      </w:r>
    </w:p>
    <w:p w14:paraId="56083E69" w14:textId="3ED13BAA" w:rsidR="00CC4EEA" w:rsidRPr="00E859B3" w:rsidRDefault="00CF1712" w:rsidP="00995149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E859B3">
        <w:rPr>
          <w:rFonts w:ascii="Arial" w:eastAsia="Arial" w:hAnsi="Arial" w:cs="Arial"/>
          <w:sz w:val="20"/>
          <w:szCs w:val="20"/>
          <w:lang w:eastAsia="pl-PL"/>
        </w:rPr>
        <w:t>Zadanie obejmuje</w:t>
      </w:r>
      <w:r w:rsidR="00CC2BF4" w:rsidRPr="00E859B3">
        <w:rPr>
          <w:rFonts w:ascii="Arial" w:eastAsia="Arial" w:hAnsi="Arial" w:cs="Arial"/>
          <w:sz w:val="20"/>
          <w:szCs w:val="20"/>
          <w:lang w:eastAsia="pl-PL"/>
        </w:rPr>
        <w:t xml:space="preserve"> również</w:t>
      </w:r>
      <w:r w:rsidRPr="00E859B3">
        <w:rPr>
          <w:rFonts w:ascii="Arial" w:eastAsia="Arial" w:hAnsi="Arial" w:cs="Arial"/>
          <w:sz w:val="20"/>
          <w:szCs w:val="20"/>
          <w:lang w:eastAsia="pl-PL"/>
        </w:rPr>
        <w:t xml:space="preserve"> wykonanie badań </w:t>
      </w:r>
      <w:proofErr w:type="spellStart"/>
      <w:r w:rsidRPr="00E859B3">
        <w:rPr>
          <w:rFonts w:ascii="Arial" w:eastAsia="Arial" w:hAnsi="Arial" w:cs="Arial"/>
          <w:sz w:val="20"/>
          <w:szCs w:val="20"/>
          <w:lang w:eastAsia="pl-PL"/>
        </w:rPr>
        <w:t>geomechanicznych</w:t>
      </w:r>
      <w:proofErr w:type="spellEnd"/>
      <w:r w:rsidRPr="00E859B3">
        <w:rPr>
          <w:rFonts w:ascii="Arial" w:eastAsia="Arial" w:hAnsi="Arial" w:cs="Arial"/>
          <w:sz w:val="20"/>
          <w:szCs w:val="20"/>
          <w:lang w:eastAsia="pl-PL"/>
        </w:rPr>
        <w:t xml:space="preserve"> górotworu, niezbędnych do sporządzenia projektu </w:t>
      </w:r>
      <w:r w:rsidR="00E91FD1" w:rsidRPr="00E859B3">
        <w:rPr>
          <w:rFonts w:ascii="Arial" w:eastAsia="Arial" w:hAnsi="Arial" w:cs="Arial"/>
          <w:sz w:val="20"/>
          <w:szCs w:val="20"/>
          <w:lang w:eastAsia="pl-PL"/>
        </w:rPr>
        <w:t xml:space="preserve">technicznego </w:t>
      </w:r>
      <w:r w:rsidRPr="00E859B3">
        <w:rPr>
          <w:rFonts w:ascii="Arial" w:eastAsia="Arial" w:hAnsi="Arial" w:cs="Arial"/>
          <w:sz w:val="20"/>
          <w:szCs w:val="20"/>
          <w:lang w:eastAsia="pl-PL"/>
        </w:rPr>
        <w:t>przedmiotowych tam wodnych.</w:t>
      </w:r>
    </w:p>
    <w:p w14:paraId="7ACE6C4F" w14:textId="77777777" w:rsidR="00CF1712" w:rsidRPr="00E859B3" w:rsidRDefault="00CF1712" w:rsidP="00CC4EEA">
      <w:pPr>
        <w:spacing w:after="13" w:line="276" w:lineRule="auto"/>
        <w:ind w:left="370" w:right="56" w:hanging="10"/>
        <w:jc w:val="both"/>
        <w:rPr>
          <w:rFonts w:ascii="Arial" w:eastAsia="Arial" w:hAnsi="Arial" w:cs="Arial"/>
          <w:sz w:val="8"/>
          <w:szCs w:val="8"/>
          <w:lang w:eastAsia="pl-PL"/>
        </w:rPr>
      </w:pPr>
    </w:p>
    <w:p w14:paraId="07D790B3" w14:textId="29B908CE" w:rsidR="00073A7C" w:rsidRPr="00E859B3" w:rsidRDefault="001A5273" w:rsidP="009370AC">
      <w:pPr>
        <w:spacing w:after="13" w:line="276" w:lineRule="auto"/>
        <w:ind w:left="567" w:right="56" w:hanging="1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E859B3">
        <w:rPr>
          <w:rFonts w:ascii="Arial" w:eastAsia="Arial" w:hAnsi="Arial" w:cs="Arial"/>
          <w:sz w:val="20"/>
          <w:szCs w:val="20"/>
          <w:lang w:eastAsia="pl-PL"/>
        </w:rPr>
        <w:t>W ramach usługi</w:t>
      </w:r>
      <w:r w:rsidR="006A3344" w:rsidRPr="00E859B3">
        <w:rPr>
          <w:rFonts w:ascii="Arial" w:eastAsia="Arial" w:hAnsi="Arial" w:cs="Arial"/>
          <w:sz w:val="20"/>
          <w:szCs w:val="20"/>
          <w:lang w:eastAsia="pl-PL"/>
        </w:rPr>
        <w:t>,</w:t>
      </w:r>
      <w:r w:rsidRPr="00E859B3">
        <w:rPr>
          <w:rFonts w:ascii="Arial" w:eastAsia="Arial" w:hAnsi="Arial" w:cs="Arial"/>
          <w:sz w:val="20"/>
          <w:szCs w:val="20"/>
          <w:lang w:eastAsia="pl-PL"/>
        </w:rPr>
        <w:t xml:space="preserve"> projekt </w:t>
      </w:r>
      <w:r w:rsidR="008D0C6A" w:rsidRPr="00E859B3">
        <w:rPr>
          <w:rFonts w:ascii="Arial" w:eastAsia="Arial" w:hAnsi="Arial" w:cs="Arial"/>
          <w:sz w:val="20"/>
          <w:szCs w:val="20"/>
          <w:lang w:eastAsia="pl-PL"/>
        </w:rPr>
        <w:t xml:space="preserve">techniczny </w:t>
      </w:r>
      <w:r w:rsidR="006A3344" w:rsidRPr="00E859B3">
        <w:rPr>
          <w:rFonts w:ascii="Arial" w:eastAsia="Arial" w:hAnsi="Arial" w:cs="Arial"/>
          <w:sz w:val="20"/>
          <w:szCs w:val="20"/>
          <w:lang w:eastAsia="pl-PL"/>
        </w:rPr>
        <w:t xml:space="preserve">musi zawierać </w:t>
      </w:r>
      <w:r w:rsidRPr="00E859B3">
        <w:rPr>
          <w:rFonts w:ascii="Arial" w:eastAsia="Arial" w:hAnsi="Arial" w:cs="Arial"/>
          <w:sz w:val="20"/>
          <w:szCs w:val="20"/>
          <w:lang w:eastAsia="pl-PL"/>
        </w:rPr>
        <w:t>zasady monitoringu oraz warunki użytkowania.</w:t>
      </w:r>
    </w:p>
    <w:p w14:paraId="0DB79EA5" w14:textId="17FCDFE5" w:rsidR="00E83BC4" w:rsidRPr="00E859B3" w:rsidRDefault="00E83BC4" w:rsidP="00E85364">
      <w:pPr>
        <w:spacing w:after="13" w:line="276" w:lineRule="auto"/>
        <w:ind w:right="5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7AB3684" w14:textId="23AFB063" w:rsidR="008946F2" w:rsidRPr="00E859B3" w:rsidRDefault="00F02CDC" w:rsidP="00F02CDC">
      <w:pPr>
        <w:numPr>
          <w:ilvl w:val="0"/>
          <w:numId w:val="3"/>
        </w:numPr>
        <w:spacing w:after="43" w:line="276" w:lineRule="auto"/>
        <w:ind w:left="567" w:right="56" w:hanging="217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E859B3">
        <w:rPr>
          <w:rFonts w:ascii="Arial" w:eastAsia="Arial" w:hAnsi="Arial" w:cs="Arial"/>
          <w:b/>
          <w:bCs/>
          <w:sz w:val="20"/>
          <w:szCs w:val="20"/>
          <w:lang w:eastAsia="pl-PL"/>
        </w:rPr>
        <w:t>Termin</w:t>
      </w:r>
      <w:r w:rsidR="00E83BC4" w:rsidRPr="00E859B3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</w:t>
      </w:r>
      <w:r w:rsidRPr="00E859B3">
        <w:rPr>
          <w:rFonts w:ascii="Arial" w:eastAsia="Arial" w:hAnsi="Arial" w:cs="Arial"/>
          <w:b/>
          <w:bCs/>
          <w:sz w:val="20"/>
          <w:szCs w:val="20"/>
          <w:lang w:eastAsia="pl-PL"/>
        </w:rPr>
        <w:t>realizacji :</w:t>
      </w:r>
    </w:p>
    <w:p w14:paraId="14869387" w14:textId="67E7B5C4" w:rsidR="006546DC" w:rsidRPr="00E859B3" w:rsidRDefault="006546DC" w:rsidP="006546DC">
      <w:pPr>
        <w:spacing w:after="43" w:line="276" w:lineRule="auto"/>
        <w:ind w:left="567" w:right="56"/>
        <w:jc w:val="both"/>
        <w:rPr>
          <w:rFonts w:ascii="Arial" w:hAnsi="Arial" w:cs="Arial"/>
          <w:sz w:val="20"/>
          <w:szCs w:val="20"/>
        </w:rPr>
      </w:pPr>
      <w:r w:rsidRPr="00E859B3">
        <w:rPr>
          <w:rFonts w:ascii="Arial" w:eastAsia="Arial" w:hAnsi="Arial" w:cs="Arial"/>
          <w:sz w:val="20"/>
          <w:szCs w:val="20"/>
          <w:lang w:eastAsia="pl-PL"/>
        </w:rPr>
        <w:t>W</w:t>
      </w:r>
      <w:r w:rsidR="0040689F" w:rsidRPr="00E859B3">
        <w:rPr>
          <w:rFonts w:ascii="Arial" w:eastAsia="Arial" w:hAnsi="Arial" w:cs="Arial"/>
          <w:sz w:val="20"/>
          <w:szCs w:val="20"/>
          <w:lang w:eastAsia="pl-PL"/>
        </w:rPr>
        <w:t xml:space="preserve">ykonanie </w:t>
      </w:r>
      <w:r w:rsidRPr="00E859B3">
        <w:rPr>
          <w:rFonts w:ascii="Arial" w:eastAsia="Arial" w:hAnsi="Arial" w:cs="Arial"/>
          <w:sz w:val="20"/>
          <w:szCs w:val="20"/>
          <w:lang w:eastAsia="pl-PL"/>
        </w:rPr>
        <w:t>projektu technicznego</w:t>
      </w:r>
      <w:r w:rsidR="00683DCD" w:rsidRPr="004A61CE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r w:rsidR="0036771C" w:rsidRPr="004A61CE">
        <w:rPr>
          <w:rFonts w:ascii="Arial" w:hAnsi="Arial" w:cs="Arial"/>
          <w:bCs/>
          <w:sz w:val="20"/>
          <w:szCs w:val="20"/>
        </w:rPr>
        <w:t xml:space="preserve">przez okres </w:t>
      </w:r>
      <w:r w:rsidR="0040689F" w:rsidRPr="004A61CE">
        <w:rPr>
          <w:rFonts w:ascii="Arial" w:hAnsi="Arial" w:cs="Arial"/>
          <w:bCs/>
          <w:sz w:val="20"/>
          <w:szCs w:val="20"/>
        </w:rPr>
        <w:t>7</w:t>
      </w:r>
      <w:r w:rsidR="0036771C" w:rsidRPr="004A61CE">
        <w:rPr>
          <w:rFonts w:ascii="Arial" w:hAnsi="Arial" w:cs="Arial"/>
          <w:bCs/>
          <w:sz w:val="20"/>
          <w:szCs w:val="20"/>
        </w:rPr>
        <w:t xml:space="preserve"> miesięcy</w:t>
      </w:r>
      <w:r w:rsidR="0036771C" w:rsidRPr="004A61CE">
        <w:rPr>
          <w:rFonts w:ascii="Arial" w:hAnsi="Arial" w:cs="Arial"/>
          <w:b/>
          <w:sz w:val="20"/>
          <w:szCs w:val="20"/>
        </w:rPr>
        <w:t xml:space="preserve"> </w:t>
      </w:r>
      <w:r w:rsidR="0036771C" w:rsidRPr="004A61CE">
        <w:rPr>
          <w:rFonts w:ascii="Arial" w:hAnsi="Arial" w:cs="Arial"/>
          <w:sz w:val="20"/>
          <w:szCs w:val="20"/>
        </w:rPr>
        <w:t>od dnia zawarcia umowy</w:t>
      </w:r>
    </w:p>
    <w:p w14:paraId="30F0A4AD" w14:textId="77777777" w:rsidR="00597AEE" w:rsidRPr="00E859B3" w:rsidRDefault="00597AEE" w:rsidP="006546DC">
      <w:pPr>
        <w:spacing w:after="43" w:line="276" w:lineRule="auto"/>
        <w:ind w:left="567" w:right="5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E4C4652" w14:textId="6F988C0F" w:rsidR="0006431C" w:rsidRPr="00E859B3" w:rsidRDefault="0006431C" w:rsidP="0006431C">
      <w:pPr>
        <w:widowControl w:val="0"/>
        <w:suppressAutoHyphens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u w:val="single"/>
          <w:lang w:eastAsia="ar-SA"/>
        </w:rPr>
      </w:pPr>
      <w:r w:rsidRPr="00E859B3">
        <w:rPr>
          <w:rFonts w:ascii="Arial" w:eastAsia="Times New Roman" w:hAnsi="Arial" w:cs="Arial"/>
          <w:sz w:val="20"/>
          <w:u w:val="single"/>
          <w:lang w:eastAsia="ar-SA"/>
        </w:rPr>
        <w:t>Osob</w:t>
      </w:r>
      <w:r w:rsidR="0040689F" w:rsidRPr="00E859B3">
        <w:rPr>
          <w:rFonts w:ascii="Arial" w:eastAsia="Times New Roman" w:hAnsi="Arial" w:cs="Arial"/>
          <w:sz w:val="20"/>
          <w:u w:val="single"/>
          <w:lang w:eastAsia="ar-SA"/>
        </w:rPr>
        <w:t>y</w:t>
      </w:r>
      <w:r w:rsidRPr="00E859B3">
        <w:rPr>
          <w:rFonts w:ascii="Arial" w:eastAsia="Times New Roman" w:hAnsi="Arial" w:cs="Arial"/>
          <w:sz w:val="20"/>
          <w:u w:val="single"/>
          <w:lang w:eastAsia="ar-SA"/>
        </w:rPr>
        <w:t xml:space="preserve"> do kontaktu:</w:t>
      </w:r>
    </w:p>
    <w:p w14:paraId="7F32AB53" w14:textId="565683EB" w:rsidR="0006431C" w:rsidRPr="00E859B3" w:rsidRDefault="0010472E" w:rsidP="0006431C">
      <w:pPr>
        <w:spacing w:after="0" w:line="240" w:lineRule="auto"/>
        <w:ind w:left="426"/>
        <w:rPr>
          <w:rFonts w:ascii="Arial" w:eastAsia="Times New Roman" w:hAnsi="Arial" w:cs="Arial"/>
          <w:sz w:val="20"/>
          <w:lang w:eastAsia="ar-SA"/>
        </w:rPr>
      </w:pPr>
      <w:r w:rsidRPr="00E859B3">
        <w:rPr>
          <w:rFonts w:ascii="Arial" w:eastAsia="Times New Roman" w:hAnsi="Arial" w:cs="Arial"/>
          <w:sz w:val="20"/>
          <w:lang w:eastAsia="ar-SA"/>
        </w:rPr>
        <w:t>Marcin Dudek</w:t>
      </w:r>
      <w:r w:rsidR="0006431C" w:rsidRPr="00E859B3">
        <w:rPr>
          <w:rFonts w:ascii="Arial" w:eastAsia="Times New Roman" w:hAnsi="Arial" w:cs="Arial"/>
          <w:sz w:val="20"/>
          <w:lang w:eastAsia="ar-SA"/>
        </w:rPr>
        <w:t>, tel. 32 618 5</w:t>
      </w:r>
      <w:r w:rsidRPr="00E859B3">
        <w:rPr>
          <w:rFonts w:ascii="Arial" w:eastAsia="Times New Roman" w:hAnsi="Arial" w:cs="Arial"/>
          <w:sz w:val="20"/>
          <w:lang w:eastAsia="ar-SA"/>
        </w:rPr>
        <w:t>6</w:t>
      </w:r>
      <w:r w:rsidR="0006431C" w:rsidRPr="00E859B3">
        <w:rPr>
          <w:rFonts w:ascii="Arial" w:eastAsia="Times New Roman" w:hAnsi="Arial" w:cs="Arial"/>
          <w:sz w:val="20"/>
          <w:lang w:eastAsia="ar-SA"/>
        </w:rPr>
        <w:t xml:space="preserve"> </w:t>
      </w:r>
      <w:r w:rsidRPr="00E859B3">
        <w:rPr>
          <w:rFonts w:ascii="Arial" w:eastAsia="Times New Roman" w:hAnsi="Arial" w:cs="Arial"/>
          <w:sz w:val="20"/>
          <w:lang w:eastAsia="ar-SA"/>
        </w:rPr>
        <w:t>7</w:t>
      </w:r>
      <w:r w:rsidR="0006431C" w:rsidRPr="00E859B3">
        <w:rPr>
          <w:rFonts w:ascii="Arial" w:eastAsia="Times New Roman" w:hAnsi="Arial" w:cs="Arial"/>
          <w:sz w:val="20"/>
          <w:lang w:eastAsia="ar-SA"/>
        </w:rPr>
        <w:t>3</w:t>
      </w:r>
    </w:p>
    <w:p w14:paraId="63B5F83A" w14:textId="5F0DC6EE" w:rsidR="0040689F" w:rsidRPr="00C23004" w:rsidRDefault="0040689F" w:rsidP="0006431C">
      <w:pPr>
        <w:spacing w:after="0" w:line="240" w:lineRule="auto"/>
        <w:ind w:left="42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859B3">
        <w:rPr>
          <w:rFonts w:ascii="Arial" w:eastAsia="Times New Roman" w:hAnsi="Arial" w:cs="Arial"/>
          <w:sz w:val="20"/>
          <w:lang w:eastAsia="ar-SA"/>
        </w:rPr>
        <w:t>Janusz Mateja, tel. 32 618 55 36</w:t>
      </w:r>
    </w:p>
    <w:p w14:paraId="0E264456" w14:textId="77777777" w:rsidR="0006431C" w:rsidRPr="0049357C" w:rsidRDefault="0006431C" w:rsidP="003631F4">
      <w:pPr>
        <w:spacing w:after="43" w:line="276" w:lineRule="auto"/>
        <w:ind w:left="567" w:right="56"/>
        <w:jc w:val="both"/>
        <w:rPr>
          <w:rFonts w:ascii="Arial" w:eastAsia="Arial" w:hAnsi="Arial" w:cs="Arial"/>
          <w:i/>
          <w:iCs/>
          <w:sz w:val="20"/>
          <w:szCs w:val="20"/>
          <w:lang w:eastAsia="pl-PL"/>
        </w:rPr>
      </w:pPr>
    </w:p>
    <w:sectPr w:rsidR="0006431C" w:rsidRPr="00493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5185" w14:textId="77777777" w:rsidR="00CC1EBC" w:rsidRDefault="00CC1EBC" w:rsidP="002A7BFA">
      <w:pPr>
        <w:spacing w:after="0" w:line="240" w:lineRule="auto"/>
      </w:pPr>
      <w:r>
        <w:separator/>
      </w:r>
    </w:p>
  </w:endnote>
  <w:endnote w:type="continuationSeparator" w:id="0">
    <w:p w14:paraId="564951A6" w14:textId="77777777" w:rsidR="00CC1EBC" w:rsidRDefault="00CC1EBC" w:rsidP="002A7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41BA0" w14:textId="77777777" w:rsidR="00CC1EBC" w:rsidRDefault="00CC1EBC" w:rsidP="002A7BFA">
      <w:pPr>
        <w:spacing w:after="0" w:line="240" w:lineRule="auto"/>
      </w:pPr>
      <w:r>
        <w:separator/>
      </w:r>
    </w:p>
  </w:footnote>
  <w:footnote w:type="continuationSeparator" w:id="0">
    <w:p w14:paraId="77B8247B" w14:textId="77777777" w:rsidR="00CC1EBC" w:rsidRDefault="00CC1EBC" w:rsidP="002A7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D56"/>
    <w:multiLevelType w:val="hybridMultilevel"/>
    <w:tmpl w:val="66B6C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40F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4B7867"/>
    <w:multiLevelType w:val="multilevel"/>
    <w:tmpl w:val="7570D6B8"/>
    <w:lvl w:ilvl="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4F2A37"/>
    <w:multiLevelType w:val="hybridMultilevel"/>
    <w:tmpl w:val="B14AD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26D96"/>
    <w:multiLevelType w:val="hybridMultilevel"/>
    <w:tmpl w:val="8BEEB37A"/>
    <w:lvl w:ilvl="0" w:tplc="666CCF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DEE6EEC"/>
    <w:multiLevelType w:val="hybridMultilevel"/>
    <w:tmpl w:val="5346164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017537252">
    <w:abstractNumId w:val="3"/>
  </w:num>
  <w:num w:numId="2" w16cid:durableId="101649257">
    <w:abstractNumId w:val="4"/>
  </w:num>
  <w:num w:numId="3" w16cid:durableId="853883378">
    <w:abstractNumId w:val="2"/>
  </w:num>
  <w:num w:numId="4" w16cid:durableId="674116446">
    <w:abstractNumId w:val="5"/>
  </w:num>
  <w:num w:numId="5" w16cid:durableId="605960652">
    <w:abstractNumId w:val="0"/>
  </w:num>
  <w:num w:numId="6" w16cid:durableId="672683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A23"/>
    <w:rsid w:val="00015884"/>
    <w:rsid w:val="00034B81"/>
    <w:rsid w:val="0006431C"/>
    <w:rsid w:val="00064B01"/>
    <w:rsid w:val="00073A7C"/>
    <w:rsid w:val="00091FE6"/>
    <w:rsid w:val="000C04AB"/>
    <w:rsid w:val="000D1674"/>
    <w:rsid w:val="000D515E"/>
    <w:rsid w:val="000F6560"/>
    <w:rsid w:val="0010472E"/>
    <w:rsid w:val="001123C8"/>
    <w:rsid w:val="001442B8"/>
    <w:rsid w:val="00154A06"/>
    <w:rsid w:val="001616A0"/>
    <w:rsid w:val="001A5273"/>
    <w:rsid w:val="001A690D"/>
    <w:rsid w:val="001C6168"/>
    <w:rsid w:val="001E3455"/>
    <w:rsid w:val="001F24F2"/>
    <w:rsid w:val="00211975"/>
    <w:rsid w:val="002153AB"/>
    <w:rsid w:val="00261177"/>
    <w:rsid w:val="00281FFE"/>
    <w:rsid w:val="002958CC"/>
    <w:rsid w:val="002A1676"/>
    <w:rsid w:val="002A7BFA"/>
    <w:rsid w:val="002D1710"/>
    <w:rsid w:val="002F5AAA"/>
    <w:rsid w:val="002F76F6"/>
    <w:rsid w:val="00301EEB"/>
    <w:rsid w:val="00307CC4"/>
    <w:rsid w:val="00313D7D"/>
    <w:rsid w:val="0034494F"/>
    <w:rsid w:val="00353786"/>
    <w:rsid w:val="003631F4"/>
    <w:rsid w:val="0036771C"/>
    <w:rsid w:val="0037180A"/>
    <w:rsid w:val="00377F55"/>
    <w:rsid w:val="00384FCB"/>
    <w:rsid w:val="003B3FCD"/>
    <w:rsid w:val="003B53B2"/>
    <w:rsid w:val="003E112E"/>
    <w:rsid w:val="003E3B88"/>
    <w:rsid w:val="003F0D2E"/>
    <w:rsid w:val="0040689F"/>
    <w:rsid w:val="00426E93"/>
    <w:rsid w:val="00452E6D"/>
    <w:rsid w:val="00472FD8"/>
    <w:rsid w:val="00486690"/>
    <w:rsid w:val="0049357C"/>
    <w:rsid w:val="004A61CE"/>
    <w:rsid w:val="004E5DF9"/>
    <w:rsid w:val="004E6BC9"/>
    <w:rsid w:val="0050459C"/>
    <w:rsid w:val="005446F5"/>
    <w:rsid w:val="00597AEE"/>
    <w:rsid w:val="005A0310"/>
    <w:rsid w:val="006546DC"/>
    <w:rsid w:val="00672740"/>
    <w:rsid w:val="00681098"/>
    <w:rsid w:val="00683DCD"/>
    <w:rsid w:val="006A3344"/>
    <w:rsid w:val="006A620E"/>
    <w:rsid w:val="006B7E0E"/>
    <w:rsid w:val="006D3F18"/>
    <w:rsid w:val="0075505F"/>
    <w:rsid w:val="007628AA"/>
    <w:rsid w:val="008033DF"/>
    <w:rsid w:val="008046F3"/>
    <w:rsid w:val="00814358"/>
    <w:rsid w:val="00851574"/>
    <w:rsid w:val="00887B15"/>
    <w:rsid w:val="00890583"/>
    <w:rsid w:val="008946F2"/>
    <w:rsid w:val="008B7B56"/>
    <w:rsid w:val="008C23F4"/>
    <w:rsid w:val="008C2BE1"/>
    <w:rsid w:val="008C6001"/>
    <w:rsid w:val="008D0C6A"/>
    <w:rsid w:val="008E4ED1"/>
    <w:rsid w:val="009071D5"/>
    <w:rsid w:val="009370AC"/>
    <w:rsid w:val="00945EAE"/>
    <w:rsid w:val="00995149"/>
    <w:rsid w:val="00A31776"/>
    <w:rsid w:val="00A657F4"/>
    <w:rsid w:val="00A6793C"/>
    <w:rsid w:val="00A950F4"/>
    <w:rsid w:val="00A96FA4"/>
    <w:rsid w:val="00AB562A"/>
    <w:rsid w:val="00B35FAB"/>
    <w:rsid w:val="00B720D9"/>
    <w:rsid w:val="00BD64C3"/>
    <w:rsid w:val="00C0716E"/>
    <w:rsid w:val="00C503B4"/>
    <w:rsid w:val="00C72CBC"/>
    <w:rsid w:val="00C95D7C"/>
    <w:rsid w:val="00CB7BD1"/>
    <w:rsid w:val="00CC1EBC"/>
    <w:rsid w:val="00CC2BF4"/>
    <w:rsid w:val="00CC3A0B"/>
    <w:rsid w:val="00CC4EEA"/>
    <w:rsid w:val="00CC71E2"/>
    <w:rsid w:val="00CE27F1"/>
    <w:rsid w:val="00CE5CDA"/>
    <w:rsid w:val="00CF1712"/>
    <w:rsid w:val="00D04706"/>
    <w:rsid w:val="00D17AD7"/>
    <w:rsid w:val="00D64802"/>
    <w:rsid w:val="00D65062"/>
    <w:rsid w:val="00D82789"/>
    <w:rsid w:val="00DB6ABE"/>
    <w:rsid w:val="00DE1DD3"/>
    <w:rsid w:val="00E4000B"/>
    <w:rsid w:val="00E41908"/>
    <w:rsid w:val="00E55C3B"/>
    <w:rsid w:val="00E64E01"/>
    <w:rsid w:val="00E80199"/>
    <w:rsid w:val="00E83BC4"/>
    <w:rsid w:val="00E85364"/>
    <w:rsid w:val="00E859B3"/>
    <w:rsid w:val="00E91FD1"/>
    <w:rsid w:val="00E94C73"/>
    <w:rsid w:val="00EE47F5"/>
    <w:rsid w:val="00EF6311"/>
    <w:rsid w:val="00F02CDC"/>
    <w:rsid w:val="00F266E2"/>
    <w:rsid w:val="00F26FB2"/>
    <w:rsid w:val="00F77D9C"/>
    <w:rsid w:val="00F92A23"/>
    <w:rsid w:val="00F94BAC"/>
    <w:rsid w:val="00FA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FCB6D"/>
  <w15:chartTrackingRefBased/>
  <w15:docId w15:val="{62128D95-E588-4A6C-8F5B-94D17719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Podsis rysunku Znak Znak,List Paragraph2,Normalny1,Normalny2,Normalny3,Normalny4,Normalny5,Akapit z listą;1_literowka,Literowanie,1_literowka,Punktowanie"/>
    <w:basedOn w:val="Normalny"/>
    <w:link w:val="AkapitzlistZnak"/>
    <w:uiPriority w:val="34"/>
    <w:qFormat/>
    <w:rsid w:val="0050459C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,Normalny1 Znak,Normalny2 Znak,Normalny3 Znak,Normalny4 Znak,Normalny5 Znak"/>
    <w:link w:val="Akapitzlist"/>
    <w:uiPriority w:val="34"/>
    <w:qFormat/>
    <w:locked/>
    <w:rsid w:val="009071D5"/>
  </w:style>
  <w:style w:type="paragraph" w:customStyle="1" w:styleId="Default">
    <w:name w:val="Default"/>
    <w:rsid w:val="00C72C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Wojtaczka</dc:creator>
  <cp:keywords/>
  <dc:description/>
  <cp:lastModifiedBy>Mamcarz Maciej (PKW)</cp:lastModifiedBy>
  <cp:revision>46</cp:revision>
  <cp:lastPrinted>2024-07-01T09:09:00Z</cp:lastPrinted>
  <dcterms:created xsi:type="dcterms:W3CDTF">2024-07-01T09:11:00Z</dcterms:created>
  <dcterms:modified xsi:type="dcterms:W3CDTF">2024-07-05T07:58:00Z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2024-07-01T09:11:15Z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c69ca284-6201-42b6-b9c9-206b219480dc</vt:lpwstr>
  </property>
  <property fmtid="{D5CDD505-2E9C-101B-9397-08002B2CF9AE}" pid="8" name="MSIP_Label_defa4170-0d19-0005-0004-bc88714345d2_ContentBits">
    <vt:lpwstr>0</vt:lpwstr>
  </property>
</Properties>
</file>